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CF" w:rsidRPr="00A73D9F" w:rsidRDefault="00AC57CF" w:rsidP="00AC57CF">
      <w:pPr>
        <w:autoSpaceDE w:val="0"/>
        <w:autoSpaceDN w:val="0"/>
        <w:adjustRightInd w:val="0"/>
        <w:spacing w:after="0" w:line="240" w:lineRule="auto"/>
        <w:jc w:val="both"/>
        <w:rPr>
          <w:rFonts w:ascii="Times New Roman" w:hAnsi="Times New Roman" w:cs="Times New Roman"/>
          <w:color w:val="000000"/>
          <w:sz w:val="24"/>
          <w:szCs w:val="24"/>
        </w:rPr>
      </w:pPr>
    </w:p>
    <w:p w:rsidR="00AC57CF" w:rsidRPr="00A73D9F" w:rsidRDefault="00AC57CF" w:rsidP="00AC57CF">
      <w:pPr>
        <w:pStyle w:val="Default"/>
        <w:numPr>
          <w:ilvl w:val="0"/>
          <w:numId w:val="19"/>
        </w:numPr>
        <w:jc w:val="both"/>
        <w:rPr>
          <w:rFonts w:ascii="Times New Roman" w:hAnsi="Times New Roman" w:cs="Times New Roman"/>
          <w:b/>
          <w:bCs/>
        </w:rPr>
      </w:pPr>
      <w:r w:rsidRPr="00A73D9F">
        <w:rPr>
          <w:rFonts w:ascii="Times New Roman" w:hAnsi="Times New Roman" w:cs="Times New Roman"/>
          <w:b/>
          <w:bCs/>
        </w:rPr>
        <w:t>Présentation de l’OSC</w:t>
      </w:r>
    </w:p>
    <w:p w:rsidR="00AC57CF" w:rsidRPr="00A73D9F" w:rsidRDefault="00AC57CF" w:rsidP="00AC57CF">
      <w:pPr>
        <w:pStyle w:val="Default"/>
        <w:jc w:val="both"/>
        <w:rPr>
          <w:rFonts w:ascii="Times New Roman" w:hAnsi="Times New Roman" w:cs="Times New Roman"/>
          <w:b/>
          <w:color w:val="auto"/>
          <w:lang w:val="fr-FR"/>
        </w:rPr>
      </w:pPr>
    </w:p>
    <w:p w:rsidR="00684820" w:rsidRPr="00A73D9F" w:rsidRDefault="00460872" w:rsidP="00684820">
      <w:pPr>
        <w:pStyle w:val="Default"/>
        <w:numPr>
          <w:ilvl w:val="1"/>
          <w:numId w:val="19"/>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COOPERATION </w:t>
      </w:r>
      <w:r w:rsidR="006D7384" w:rsidRPr="00A73D9F">
        <w:rPr>
          <w:rFonts w:ascii="Times New Roman" w:hAnsi="Times New Roman" w:cs="Times New Roman"/>
          <w:color w:val="auto"/>
          <w:lang w:val="fr-FR"/>
        </w:rPr>
        <w:t>D’ENTRAI</w:t>
      </w:r>
      <w:r w:rsidR="00FC0D3A" w:rsidRPr="00A73D9F">
        <w:rPr>
          <w:rFonts w:ascii="Times New Roman" w:hAnsi="Times New Roman" w:cs="Times New Roman"/>
          <w:color w:val="auto"/>
          <w:lang w:val="fr-FR"/>
        </w:rPr>
        <w:t xml:space="preserve">DE </w:t>
      </w:r>
      <w:r w:rsidRPr="00A73D9F">
        <w:rPr>
          <w:rFonts w:ascii="Times New Roman" w:hAnsi="Times New Roman" w:cs="Times New Roman"/>
          <w:color w:val="auto"/>
          <w:lang w:val="fr-FR"/>
        </w:rPr>
        <w:t>DU DEVELOPPEMENT MAXIMAL (COEM)</w:t>
      </w:r>
      <w:r w:rsidR="006D422C" w:rsidRPr="00A73D9F">
        <w:rPr>
          <w:rFonts w:ascii="Times New Roman" w:hAnsi="Times New Roman" w:cs="Times New Roman"/>
          <w:color w:val="auto"/>
          <w:lang w:val="fr-FR"/>
        </w:rPr>
        <w:t xml:space="preserve"> </w:t>
      </w:r>
    </w:p>
    <w:p w:rsidR="006D422C" w:rsidRPr="00A73D9F" w:rsidRDefault="006D422C" w:rsidP="00684820">
      <w:pPr>
        <w:pStyle w:val="Default"/>
        <w:spacing w:before="240"/>
        <w:jc w:val="both"/>
        <w:rPr>
          <w:rFonts w:ascii="Times New Roman" w:hAnsi="Times New Roman" w:cs="Times New Roman"/>
          <w:b/>
          <w:color w:val="auto"/>
          <w:lang w:val="fr-FR"/>
        </w:rPr>
      </w:pPr>
    </w:p>
    <w:p w:rsidR="00684820" w:rsidRPr="00A73D9F" w:rsidRDefault="006D422C" w:rsidP="00AC57CF">
      <w:pPr>
        <w:pStyle w:val="Default"/>
        <w:numPr>
          <w:ilvl w:val="1"/>
          <w:numId w:val="19"/>
        </w:numPr>
        <w:jc w:val="both"/>
        <w:rPr>
          <w:rFonts w:ascii="Times New Roman" w:hAnsi="Times New Roman" w:cs="Times New Roman"/>
          <w:color w:val="auto"/>
          <w:lang w:val="fr-FR"/>
        </w:rPr>
      </w:pPr>
      <w:r w:rsidRPr="00A73D9F">
        <w:rPr>
          <w:rFonts w:ascii="Times New Roman" w:hAnsi="Times New Roman" w:cs="Times New Roman"/>
          <w:color w:val="auto"/>
          <w:lang w:val="fr-FR"/>
        </w:rPr>
        <w:t>Adress</w:t>
      </w:r>
      <w:r w:rsidR="00D62B59">
        <w:rPr>
          <w:rFonts w:ascii="Times New Roman" w:hAnsi="Times New Roman" w:cs="Times New Roman"/>
          <w:color w:val="auto"/>
          <w:lang w:val="fr-FR"/>
        </w:rPr>
        <w:t>e : rue Saint Pierre prolongé zȏ</w:t>
      </w:r>
      <w:r w:rsidR="00F71E90">
        <w:rPr>
          <w:rFonts w:ascii="Times New Roman" w:hAnsi="Times New Roman" w:cs="Times New Roman"/>
          <w:color w:val="auto"/>
          <w:lang w:val="fr-FR"/>
        </w:rPr>
        <w:t>ne garage Roger</w:t>
      </w:r>
      <w:r w:rsidRPr="00A73D9F">
        <w:rPr>
          <w:rFonts w:ascii="Times New Roman" w:hAnsi="Times New Roman" w:cs="Times New Roman"/>
          <w:color w:val="auto"/>
          <w:lang w:val="fr-FR"/>
        </w:rPr>
        <w:t xml:space="preserve"> Jean Rabel</w:t>
      </w:r>
    </w:p>
    <w:p w:rsidR="00684820" w:rsidRPr="00A73D9F" w:rsidRDefault="00684820" w:rsidP="00684820">
      <w:pPr>
        <w:pStyle w:val="Default"/>
        <w:jc w:val="both"/>
        <w:rPr>
          <w:rFonts w:ascii="Times New Roman" w:hAnsi="Times New Roman" w:cs="Times New Roman"/>
          <w:color w:val="auto"/>
          <w:lang w:val="fr-FR"/>
        </w:rPr>
      </w:pPr>
    </w:p>
    <w:p w:rsidR="006D422C" w:rsidRPr="00A73D9F" w:rsidRDefault="006D422C" w:rsidP="00684820">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Tel ; (509) 3261 3612 / 3829 4143 / 3752 5881 / 3780 8885 / 4627 7112</w:t>
      </w:r>
    </w:p>
    <w:p w:rsidR="006D422C" w:rsidRPr="00A73D9F" w:rsidRDefault="006D422C" w:rsidP="00AC57CF">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e-mail : </w:t>
      </w:r>
      <w:hyperlink r:id="rId7" w:history="1">
        <w:r w:rsidRPr="00A73D9F">
          <w:rPr>
            <w:rStyle w:val="Hyperlink"/>
            <w:rFonts w:ascii="Times New Roman" w:hAnsi="Times New Roman" w:cs="Times New Roman"/>
            <w:color w:val="auto"/>
            <w:u w:val="none"/>
            <w:lang w:val="fr-FR"/>
          </w:rPr>
          <w:t>mojesdeno.jr@gmail.com</w:t>
        </w:r>
      </w:hyperlink>
      <w:r w:rsidRPr="00A73D9F">
        <w:rPr>
          <w:rFonts w:ascii="Times New Roman" w:hAnsi="Times New Roman" w:cs="Times New Roman"/>
          <w:color w:val="auto"/>
          <w:lang w:val="fr-FR"/>
        </w:rPr>
        <w:t xml:space="preserve"> / </w:t>
      </w:r>
      <w:hyperlink r:id="rId8" w:history="1">
        <w:r w:rsidRPr="00A73D9F">
          <w:rPr>
            <w:rStyle w:val="Hyperlink"/>
            <w:rFonts w:ascii="Times New Roman" w:hAnsi="Times New Roman" w:cs="Times New Roman"/>
            <w:color w:val="auto"/>
            <w:u w:val="none"/>
            <w:lang w:val="fr-FR"/>
          </w:rPr>
          <w:t>adm.mojesdeno@yaahoo.com</w:t>
        </w:r>
      </w:hyperlink>
    </w:p>
    <w:p w:rsidR="00BE55CA" w:rsidRPr="00A73D9F" w:rsidRDefault="00BE55CA" w:rsidP="00AC57CF">
      <w:pPr>
        <w:jc w:val="both"/>
        <w:rPr>
          <w:rFonts w:ascii="Times New Roman" w:hAnsi="Times New Roman" w:cs="Times New Roman"/>
          <w:b/>
          <w:sz w:val="24"/>
          <w:szCs w:val="24"/>
          <w:lang w:val="fr-FR"/>
        </w:rPr>
      </w:pPr>
    </w:p>
    <w:p w:rsidR="00FB7896" w:rsidRPr="00A73D9F" w:rsidRDefault="00FB7896" w:rsidP="00684820">
      <w:pPr>
        <w:pStyle w:val="ListParagraph"/>
        <w:numPr>
          <w:ilvl w:val="1"/>
          <w:numId w:val="19"/>
        </w:numPr>
        <w:jc w:val="both"/>
        <w:rPr>
          <w:rFonts w:ascii="Times New Roman" w:hAnsi="Times New Roman"/>
          <w:b/>
          <w:sz w:val="24"/>
          <w:szCs w:val="24"/>
          <w:lang w:val="fr-FR"/>
        </w:rPr>
      </w:pPr>
      <w:r w:rsidRPr="00A73D9F">
        <w:rPr>
          <w:rFonts w:ascii="Times New Roman" w:hAnsi="Times New Roman"/>
          <w:b/>
          <w:sz w:val="24"/>
          <w:szCs w:val="24"/>
          <w:lang w:val="fr-FR"/>
        </w:rPr>
        <w:t>Les membres du comit</w:t>
      </w:r>
      <w:r w:rsidR="00E11845" w:rsidRPr="00A73D9F">
        <w:rPr>
          <w:rFonts w:ascii="Times New Roman" w:hAnsi="Times New Roman"/>
          <w:b/>
          <w:sz w:val="24"/>
          <w:szCs w:val="24"/>
          <w:lang w:val="fr-FR"/>
        </w:rPr>
        <w:t>é</w:t>
      </w:r>
      <w:r w:rsidRPr="00A73D9F">
        <w:rPr>
          <w:rFonts w:ascii="Times New Roman" w:hAnsi="Times New Roman"/>
          <w:b/>
          <w:sz w:val="24"/>
          <w:szCs w:val="24"/>
          <w:lang w:val="fr-FR"/>
        </w:rPr>
        <w:t xml:space="preserve"> directeur est le suivant :</w:t>
      </w:r>
    </w:p>
    <w:p w:rsidR="00FB7896" w:rsidRPr="00A73D9F" w:rsidRDefault="00F71E90" w:rsidP="00AC57CF">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Démosthène</w:t>
      </w:r>
      <w:r w:rsidR="00FB7896" w:rsidRPr="00A73D9F">
        <w:rPr>
          <w:rFonts w:ascii="Times New Roman" w:hAnsi="Times New Roman" w:cs="Times New Roman"/>
          <w:sz w:val="24"/>
          <w:szCs w:val="24"/>
          <w:lang w:val="fr-FR"/>
        </w:rPr>
        <w:t xml:space="preserve"> Fradel, Président</w:t>
      </w:r>
    </w:p>
    <w:p w:rsidR="00FB7896" w:rsidRPr="00A73D9F" w:rsidRDefault="00FB7896" w:rsidP="00AC57CF">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Robens Petit Homme, Secrétaire</w:t>
      </w:r>
    </w:p>
    <w:p w:rsidR="00FB7896" w:rsidRPr="00A73D9F" w:rsidRDefault="00FB7896" w:rsidP="00AC57CF">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Louis Dahana Michelle, Trésorier</w:t>
      </w:r>
    </w:p>
    <w:p w:rsidR="00FB7896" w:rsidRPr="00A73D9F" w:rsidRDefault="00F71E90" w:rsidP="00AC57CF">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Léon</w:t>
      </w:r>
      <w:r w:rsidR="00FB7896" w:rsidRPr="00A73D9F">
        <w:rPr>
          <w:rFonts w:ascii="Times New Roman" w:hAnsi="Times New Roman" w:cs="Times New Roman"/>
          <w:sz w:val="24"/>
          <w:szCs w:val="24"/>
          <w:lang w:val="fr-FR"/>
        </w:rPr>
        <w:t xml:space="preserve"> Louicius, Conseiller</w:t>
      </w:r>
    </w:p>
    <w:p w:rsidR="00E6735C" w:rsidRPr="00A73D9F" w:rsidRDefault="00FB7896" w:rsidP="00684820">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Simeon Sonia Conseillère</w:t>
      </w:r>
    </w:p>
    <w:p w:rsidR="0022389B" w:rsidRPr="00A73D9F" w:rsidRDefault="0022389B" w:rsidP="00971042">
      <w:pPr>
        <w:jc w:val="both"/>
        <w:rPr>
          <w:rFonts w:ascii="Times New Roman" w:hAnsi="Times New Roman" w:cs="Times New Roman"/>
          <w:b/>
          <w:sz w:val="24"/>
          <w:szCs w:val="24"/>
          <w:lang w:val="fr-FR"/>
        </w:rPr>
      </w:pPr>
    </w:p>
    <w:p w:rsidR="0016512F" w:rsidRPr="00A73D9F" w:rsidRDefault="00BE55CA" w:rsidP="00684820">
      <w:pPr>
        <w:pStyle w:val="ListParagraph"/>
        <w:numPr>
          <w:ilvl w:val="1"/>
          <w:numId w:val="19"/>
        </w:numPr>
        <w:jc w:val="both"/>
        <w:rPr>
          <w:rFonts w:ascii="Times New Roman" w:hAnsi="Times New Roman"/>
          <w:sz w:val="24"/>
          <w:szCs w:val="24"/>
          <w:lang w:val="fr-FR"/>
        </w:rPr>
      </w:pPr>
      <w:r w:rsidRPr="00A73D9F">
        <w:rPr>
          <w:rFonts w:ascii="Times New Roman" w:hAnsi="Times New Roman"/>
          <w:b/>
          <w:sz w:val="24"/>
          <w:szCs w:val="24"/>
          <w:lang w:val="fr-FR"/>
        </w:rPr>
        <w:t>Histoire</w:t>
      </w:r>
    </w:p>
    <w:p w:rsidR="0016512F" w:rsidRPr="00A73D9F" w:rsidRDefault="0016512F" w:rsidP="00971042">
      <w:pPr>
        <w:pStyle w:val="Default"/>
        <w:jc w:val="both"/>
        <w:rPr>
          <w:rFonts w:ascii="Times New Roman" w:hAnsi="Times New Roman" w:cs="Times New Roman"/>
          <w:color w:val="auto"/>
          <w:lang w:val="fr-FR"/>
        </w:rPr>
      </w:pPr>
      <w:r w:rsidRPr="00A73D9F">
        <w:rPr>
          <w:rFonts w:ascii="Times New Roman" w:eastAsia="Times New Roman" w:hAnsi="Times New Roman" w:cs="Times New Roman"/>
          <w:noProof/>
          <w:color w:val="auto"/>
        </w:rPr>
        <w:drawing>
          <wp:anchor distT="0" distB="0" distL="114300" distR="114300" simplePos="0" relativeHeight="251668480" behindDoc="0" locked="0" layoutInCell="1" allowOverlap="1">
            <wp:simplePos x="0" y="0"/>
            <wp:positionH relativeFrom="column">
              <wp:posOffset>18415</wp:posOffset>
            </wp:positionH>
            <wp:positionV relativeFrom="paragraph">
              <wp:posOffset>150495</wp:posOffset>
            </wp:positionV>
            <wp:extent cx="3596640" cy="2171700"/>
            <wp:effectExtent l="19050" t="0" r="3810" b="0"/>
            <wp:wrapSquare wrapText="bothSides"/>
            <wp:docPr id="4" name="Image 0"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ownload (1).jpg"/>
                    <pic:cNvPicPr>
                      <a:picLocks noChangeAspect="1" noChangeArrowheads="1"/>
                    </pic:cNvPicPr>
                  </pic:nvPicPr>
                  <pic:blipFill>
                    <a:blip r:embed="rId9"/>
                    <a:srcRect/>
                    <a:stretch>
                      <a:fillRect/>
                    </a:stretch>
                  </pic:blipFill>
                  <pic:spPr bwMode="auto">
                    <a:xfrm>
                      <a:off x="0" y="0"/>
                      <a:ext cx="3596640" cy="2171700"/>
                    </a:xfrm>
                    <a:prstGeom prst="rect">
                      <a:avLst/>
                    </a:prstGeom>
                    <a:noFill/>
                    <a:ln w="9525">
                      <a:noFill/>
                      <a:miter lim="800000"/>
                      <a:headEnd/>
                      <a:tailEnd/>
                    </a:ln>
                  </pic:spPr>
                </pic:pic>
              </a:graphicData>
            </a:graphic>
          </wp:anchor>
        </w:drawing>
      </w:r>
    </w:p>
    <w:p w:rsidR="0016512F" w:rsidRPr="00A73D9F" w:rsidRDefault="00460872" w:rsidP="00971042">
      <w:pPr>
        <w:pStyle w:val="Default"/>
        <w:numPr>
          <w:ilvl w:val="1"/>
          <w:numId w:val="19"/>
        </w:numPr>
        <w:jc w:val="both"/>
        <w:rPr>
          <w:rFonts w:ascii="Times New Roman" w:hAnsi="Times New Roman" w:cs="Times New Roman"/>
          <w:color w:val="auto"/>
          <w:lang w:val="fr-FR"/>
        </w:rPr>
      </w:pPr>
      <w:r w:rsidRPr="00A73D9F">
        <w:rPr>
          <w:rFonts w:ascii="Times New Roman" w:hAnsi="Times New Roman" w:cs="Times New Roman"/>
          <w:color w:val="auto"/>
          <w:lang w:val="fr-FR"/>
        </w:rPr>
        <w:t>COOPERATION D</w:t>
      </w:r>
      <w:r w:rsidR="00F71E90">
        <w:rPr>
          <w:rFonts w:ascii="Times New Roman" w:hAnsi="Times New Roman" w:cs="Times New Roman"/>
          <w:color w:val="auto"/>
          <w:lang w:val="fr-FR"/>
        </w:rPr>
        <w:t>’ENTRAIDE A</w:t>
      </w:r>
      <w:r w:rsidRPr="00A73D9F">
        <w:rPr>
          <w:rFonts w:ascii="Times New Roman" w:hAnsi="Times New Roman" w:cs="Times New Roman"/>
          <w:color w:val="auto"/>
          <w:lang w:val="fr-FR"/>
        </w:rPr>
        <w:t xml:space="preserve">U DEVELOPPEMENT MAXIMAL (COEM) </w:t>
      </w:r>
      <w:r w:rsidR="0016512F" w:rsidRPr="00A73D9F">
        <w:rPr>
          <w:rFonts w:ascii="Times New Roman" w:hAnsi="Times New Roman" w:cs="Times New Roman"/>
          <w:lang w:val="fr-FR"/>
        </w:rPr>
        <w:t>œuvre en Haïti, dans le département du Nord Ouest, dont son siège social dans la commune de Jean Rabel, où est domiciliée son antenne locale. Le département du </w:t>
      </w:r>
      <w:r w:rsidR="0016512F" w:rsidRPr="00A73D9F">
        <w:rPr>
          <w:rFonts w:ascii="Times New Roman" w:hAnsi="Times New Roman" w:cs="Times New Roman"/>
          <w:bCs/>
          <w:lang w:val="fr-FR"/>
        </w:rPr>
        <w:t>Nord-Ouest</w:t>
      </w:r>
      <w:r w:rsidR="0016512F" w:rsidRPr="00A73D9F">
        <w:rPr>
          <w:rFonts w:ascii="Times New Roman" w:hAnsi="Times New Roman" w:cs="Times New Roman"/>
          <w:lang w:val="fr-FR"/>
        </w:rPr>
        <w:t> est l'un des dix </w:t>
      </w:r>
      <w:hyperlink r:id="rId10" w:tooltip="Départements d'Haïti" w:history="1">
        <w:r w:rsidR="0016512F" w:rsidRPr="00A73D9F">
          <w:rPr>
            <w:rStyle w:val="Hyperlink"/>
            <w:rFonts w:ascii="Times New Roman" w:hAnsi="Times New Roman" w:cs="Times New Roman"/>
            <w:color w:val="auto"/>
            <w:u w:val="none"/>
            <w:lang w:val="fr-FR"/>
          </w:rPr>
          <w:t>départements</w:t>
        </w:r>
      </w:hyperlink>
      <w:r w:rsidR="0016512F" w:rsidRPr="00A73D9F">
        <w:rPr>
          <w:rFonts w:ascii="Times New Roman" w:hAnsi="Times New Roman" w:cs="Times New Roman"/>
          <w:lang w:val="fr-FR"/>
        </w:rPr>
        <w:t> d'</w:t>
      </w:r>
      <w:hyperlink r:id="rId11" w:tooltip="Haïti" w:history="1">
        <w:r w:rsidR="0016512F" w:rsidRPr="00A73D9F">
          <w:rPr>
            <w:rStyle w:val="Hyperlink"/>
            <w:rFonts w:ascii="Times New Roman" w:hAnsi="Times New Roman" w:cs="Times New Roman"/>
            <w:color w:val="auto"/>
            <w:u w:val="none"/>
            <w:lang w:val="fr-FR"/>
          </w:rPr>
          <w:t>Haïti</w:t>
        </w:r>
      </w:hyperlink>
      <w:r w:rsidR="0016512F" w:rsidRPr="00A73D9F">
        <w:rPr>
          <w:rFonts w:ascii="Times New Roman" w:hAnsi="Times New Roman" w:cs="Times New Roman"/>
          <w:lang w:val="fr-FR"/>
        </w:rPr>
        <w:t>. Sa superficie est de 2 103 km</w:t>
      </w:r>
      <w:r w:rsidR="0016512F" w:rsidRPr="00A73D9F">
        <w:rPr>
          <w:rFonts w:ascii="Times New Roman" w:hAnsi="Times New Roman" w:cs="Times New Roman"/>
          <w:vertAlign w:val="superscript"/>
          <w:lang w:val="fr-FR"/>
        </w:rPr>
        <w:t>2</w:t>
      </w:r>
      <w:r w:rsidR="0016512F" w:rsidRPr="00A73D9F">
        <w:rPr>
          <w:rFonts w:ascii="Times New Roman" w:hAnsi="Times New Roman" w:cs="Times New Roman"/>
          <w:lang w:val="fr-FR"/>
        </w:rPr>
        <w:t> et sa population serait de 662 777 habitants (recensement par estimation de 2009). </w:t>
      </w:r>
      <w:hyperlink r:id="rId12" w:tooltip="Port-de-Paix" w:history="1">
        <w:r w:rsidR="0016512F" w:rsidRPr="00A73D9F">
          <w:rPr>
            <w:rStyle w:val="Hyperlink"/>
            <w:rFonts w:ascii="Times New Roman" w:hAnsi="Times New Roman" w:cs="Times New Roman"/>
            <w:color w:val="auto"/>
            <w:u w:val="none"/>
            <w:lang w:val="fr-FR"/>
          </w:rPr>
          <w:t>Port-de-Paix</w:t>
        </w:r>
      </w:hyperlink>
      <w:r w:rsidR="0016512F" w:rsidRPr="00A73D9F">
        <w:rPr>
          <w:rFonts w:ascii="Times New Roman" w:hAnsi="Times New Roman" w:cs="Times New Roman"/>
          <w:lang w:val="fr-FR"/>
        </w:rPr>
        <w:t> en est le chef lieu du département.</w:t>
      </w:r>
    </w:p>
    <w:p w:rsidR="0016512F" w:rsidRPr="00A73D9F" w:rsidRDefault="0016512F" w:rsidP="00971042">
      <w:pPr>
        <w:pStyle w:val="NormalWeb"/>
        <w:shd w:val="clear" w:color="auto" w:fill="FFFFFF"/>
        <w:spacing w:before="120" w:beforeAutospacing="0" w:after="120" w:afterAutospacing="0"/>
        <w:jc w:val="both"/>
        <w:rPr>
          <w:lang w:val="fr-FR"/>
        </w:rPr>
      </w:pPr>
      <w:r w:rsidRPr="00A73D9F">
        <w:rPr>
          <w:lang w:val="fr-FR"/>
        </w:rPr>
        <w:t>Situé sur les rives du </w:t>
      </w:r>
      <w:hyperlink r:id="rId13" w:tooltip="Passage du Vent" w:history="1">
        <w:r w:rsidRPr="00A73D9F">
          <w:rPr>
            <w:rStyle w:val="Hyperlink"/>
            <w:color w:val="auto"/>
            <w:u w:val="none"/>
            <w:lang w:val="fr-FR"/>
          </w:rPr>
          <w:t>Passage du Vent</w:t>
        </w:r>
      </w:hyperlink>
      <w:r w:rsidRPr="00A73D9F">
        <w:rPr>
          <w:lang w:val="fr-FR"/>
        </w:rPr>
        <w:t>, détroit qui sépare Haïti de </w:t>
      </w:r>
      <w:hyperlink r:id="rId14" w:tooltip="Cuba" w:history="1">
        <w:r w:rsidRPr="00A73D9F">
          <w:rPr>
            <w:rStyle w:val="Hyperlink"/>
            <w:color w:val="auto"/>
            <w:u w:val="none"/>
            <w:lang w:val="fr-FR"/>
          </w:rPr>
          <w:t>Cuba</w:t>
        </w:r>
      </w:hyperlink>
      <w:r w:rsidRPr="00A73D9F">
        <w:rPr>
          <w:lang w:val="fr-FR"/>
        </w:rPr>
        <w:t>, le Nord-Ouest attire l'intérêt stratégique de </w:t>
      </w:r>
      <w:hyperlink r:id="rId15" w:tooltip="Christophe Colomb" w:history="1">
        <w:r w:rsidRPr="00A73D9F">
          <w:rPr>
            <w:rStyle w:val="Hyperlink"/>
            <w:color w:val="auto"/>
            <w:u w:val="none"/>
            <w:lang w:val="fr-FR"/>
          </w:rPr>
          <w:t>Christophe Colomb</w:t>
        </w:r>
      </w:hyperlink>
      <w:r w:rsidRPr="00A73D9F">
        <w:rPr>
          <w:lang w:val="fr-FR"/>
        </w:rPr>
        <w:t> (qui accoste au </w:t>
      </w:r>
      <w:hyperlink r:id="rId16" w:tooltip="Môle-Saint-Nicolas" w:history="1">
        <w:r w:rsidRPr="00A73D9F">
          <w:rPr>
            <w:rStyle w:val="Hyperlink"/>
            <w:color w:val="auto"/>
            <w:u w:val="none"/>
            <w:lang w:val="fr-FR"/>
          </w:rPr>
          <w:t>Môle-Saint-Nicolas</w:t>
        </w:r>
      </w:hyperlink>
      <w:r w:rsidRPr="00A73D9F">
        <w:rPr>
          <w:lang w:val="fr-FR"/>
        </w:rPr>
        <w:t> en </w:t>
      </w:r>
      <w:hyperlink r:id="rId17" w:tooltip="1492" w:history="1">
        <w:r w:rsidRPr="00A73D9F">
          <w:rPr>
            <w:rStyle w:val="Hyperlink"/>
            <w:color w:val="auto"/>
            <w:u w:val="none"/>
            <w:lang w:val="fr-FR"/>
          </w:rPr>
          <w:t>1492</w:t>
        </w:r>
      </w:hyperlink>
      <w:r w:rsidRPr="00A73D9F">
        <w:rPr>
          <w:lang w:val="fr-FR"/>
        </w:rPr>
        <w:t>), ainsi que des </w:t>
      </w:r>
      <w:hyperlink r:id="rId18" w:tooltip="Piraterie dans les Caraïbes" w:history="1">
        <w:r w:rsidRPr="00A73D9F">
          <w:rPr>
            <w:rStyle w:val="Hyperlink"/>
            <w:color w:val="auto"/>
            <w:u w:val="none"/>
            <w:lang w:val="fr-FR"/>
          </w:rPr>
          <w:t>flibustiers</w:t>
        </w:r>
      </w:hyperlink>
      <w:r w:rsidRPr="00A73D9F">
        <w:rPr>
          <w:lang w:val="fr-FR"/>
        </w:rPr>
        <w:t> français qui s'installent ici au </w:t>
      </w:r>
      <w:hyperlink r:id="rId19" w:tooltip="XVIIe siècle" w:history="1">
        <w:r w:rsidRPr="00A73D9F">
          <w:rPr>
            <w:rStyle w:val="romain"/>
            <w:smallCaps/>
            <w:lang w:val="fr-FR"/>
          </w:rPr>
          <w:t>xvii</w:t>
        </w:r>
        <w:r w:rsidRPr="00A73D9F">
          <w:rPr>
            <w:rStyle w:val="Hyperlink"/>
            <w:color w:val="auto"/>
            <w:u w:val="none"/>
            <w:vertAlign w:val="superscript"/>
            <w:lang w:val="fr-FR"/>
          </w:rPr>
          <w:t>e</w:t>
        </w:r>
        <w:r w:rsidRPr="00A73D9F">
          <w:rPr>
            <w:rStyle w:val="Hyperlink"/>
            <w:color w:val="auto"/>
            <w:u w:val="none"/>
            <w:lang w:val="fr-FR"/>
          </w:rPr>
          <w:t> siècle</w:t>
        </w:r>
      </w:hyperlink>
      <w:r w:rsidRPr="00A73D9F">
        <w:rPr>
          <w:lang w:val="fr-FR"/>
        </w:rPr>
        <w:t xml:space="preserve"> et fondent ainsi la colonie française </w:t>
      </w:r>
      <w:r w:rsidRPr="00A73D9F">
        <w:rPr>
          <w:lang w:val="fr-FR"/>
        </w:rPr>
        <w:lastRenderedPageBreak/>
        <w:t>de </w:t>
      </w:r>
      <w:hyperlink r:id="rId20" w:tooltip="Saint-Domingue (histoire)" w:history="1">
        <w:r w:rsidRPr="00A73D9F">
          <w:rPr>
            <w:rStyle w:val="Hyperlink"/>
            <w:color w:val="auto"/>
            <w:u w:val="none"/>
            <w:lang w:val="fr-FR"/>
          </w:rPr>
          <w:t>Saint-Domingue</w:t>
        </w:r>
      </w:hyperlink>
      <w:r w:rsidRPr="00A73D9F">
        <w:rPr>
          <w:lang w:val="fr-FR"/>
        </w:rPr>
        <w:t>. Au cours de son histoire, Môle-Saint-Nicholas est contestée par les </w:t>
      </w:r>
      <w:hyperlink r:id="rId21" w:tooltip="Royaume-Uni" w:history="1">
        <w:r w:rsidRPr="00A73D9F">
          <w:rPr>
            <w:rStyle w:val="Hyperlink"/>
            <w:color w:val="auto"/>
            <w:u w:val="none"/>
            <w:lang w:val="fr-FR"/>
          </w:rPr>
          <w:t>Britanniques</w:t>
        </w:r>
      </w:hyperlink>
      <w:r w:rsidRPr="00A73D9F">
        <w:rPr>
          <w:lang w:val="fr-FR"/>
        </w:rPr>
        <w:t>, les </w:t>
      </w:r>
      <w:hyperlink r:id="rId22" w:tooltip="France" w:history="1">
        <w:r w:rsidRPr="00A73D9F">
          <w:rPr>
            <w:rStyle w:val="Hyperlink"/>
            <w:color w:val="auto"/>
            <w:u w:val="none"/>
            <w:lang w:val="fr-FR"/>
          </w:rPr>
          <w:t>Français</w:t>
        </w:r>
      </w:hyperlink>
      <w:r w:rsidRPr="00A73D9F">
        <w:rPr>
          <w:lang w:val="fr-FR"/>
        </w:rPr>
        <w:t>, les </w:t>
      </w:r>
      <w:hyperlink r:id="rId23" w:tooltip="États-Unis" w:history="1">
        <w:r w:rsidRPr="00A73D9F">
          <w:rPr>
            <w:rStyle w:val="Hyperlink"/>
            <w:color w:val="auto"/>
            <w:u w:val="none"/>
            <w:lang w:val="fr-FR"/>
          </w:rPr>
          <w:t>Américains</w:t>
        </w:r>
      </w:hyperlink>
      <w:r w:rsidRPr="00A73D9F">
        <w:rPr>
          <w:lang w:val="fr-FR"/>
        </w:rPr>
        <w:t> et évidemment les Haïtiens eux-mêmes.</w:t>
      </w:r>
    </w:p>
    <w:p w:rsidR="0016512F" w:rsidRPr="00A73D9F" w:rsidRDefault="0016512F" w:rsidP="00971042">
      <w:pPr>
        <w:pStyle w:val="NormalWeb"/>
        <w:shd w:val="clear" w:color="auto" w:fill="FFFFFF"/>
        <w:spacing w:before="120" w:beforeAutospacing="0" w:after="120" w:afterAutospacing="0"/>
        <w:jc w:val="both"/>
        <w:rPr>
          <w:lang w:val="fr-FR"/>
        </w:rPr>
      </w:pPr>
      <w:r w:rsidRPr="00A73D9F">
        <w:rPr>
          <w:lang w:val="fr-FR"/>
        </w:rPr>
        <w:t>À l'exception de l'</w:t>
      </w:r>
      <w:hyperlink r:id="rId24" w:tooltip="Île de la Tortue (Haïti)" w:history="1">
        <w:r w:rsidRPr="00A73D9F">
          <w:rPr>
            <w:rStyle w:val="Hyperlink"/>
            <w:color w:val="auto"/>
            <w:u w:val="none"/>
            <w:lang w:val="fr-FR"/>
          </w:rPr>
          <w:t>île de la Tortue</w:t>
        </w:r>
      </w:hyperlink>
      <w:r w:rsidRPr="00A73D9F">
        <w:rPr>
          <w:lang w:val="fr-FR"/>
        </w:rPr>
        <w:t> et de la région côtière près de Port-de-Paix, le Nord-Ouest est ari</w:t>
      </w:r>
      <w:r w:rsidR="00F71E90">
        <w:rPr>
          <w:lang w:val="fr-FR"/>
        </w:rPr>
        <w:t xml:space="preserve">de. Autrefois ville exportateure </w:t>
      </w:r>
      <w:r w:rsidRPr="00A73D9F">
        <w:rPr>
          <w:lang w:val="fr-FR"/>
        </w:rPr>
        <w:t xml:space="preserve"> de </w:t>
      </w:r>
      <w:hyperlink r:id="rId25" w:tooltip="Banane" w:history="1">
        <w:r w:rsidRPr="00A73D9F">
          <w:rPr>
            <w:rStyle w:val="Hyperlink"/>
            <w:color w:val="auto"/>
            <w:u w:val="none"/>
            <w:lang w:val="fr-FR"/>
          </w:rPr>
          <w:t>bananes</w:t>
        </w:r>
      </w:hyperlink>
      <w:r w:rsidRPr="00A73D9F">
        <w:rPr>
          <w:lang w:val="fr-FR"/>
        </w:rPr>
        <w:t> et de </w:t>
      </w:r>
      <w:hyperlink r:id="rId26" w:tooltip="Café" w:history="1">
        <w:r w:rsidRPr="00A73D9F">
          <w:rPr>
            <w:rStyle w:val="Hyperlink"/>
            <w:color w:val="auto"/>
            <w:u w:val="none"/>
            <w:lang w:val="fr-FR"/>
          </w:rPr>
          <w:t>café</w:t>
        </w:r>
      </w:hyperlink>
      <w:r w:rsidRPr="00A73D9F">
        <w:rPr>
          <w:lang w:val="fr-FR"/>
        </w:rPr>
        <w:t>.</w:t>
      </w:r>
    </w:p>
    <w:p w:rsidR="0016512F" w:rsidRPr="00A73D9F" w:rsidRDefault="0016512F" w:rsidP="00971042">
      <w:pPr>
        <w:pStyle w:val="NormalWeb"/>
        <w:shd w:val="clear" w:color="auto" w:fill="FFFFFF"/>
        <w:spacing w:before="120" w:beforeAutospacing="0"/>
        <w:jc w:val="both"/>
        <w:rPr>
          <w:lang w:val="fr-FR"/>
        </w:rPr>
      </w:pPr>
      <w:r w:rsidRPr="00A73D9F">
        <w:rPr>
          <w:lang w:val="fr-FR"/>
        </w:rPr>
        <w:t>L’administration du département se subdivisée en 3 arrondissements et 10 communes :</w:t>
      </w:r>
    </w:p>
    <w:p w:rsidR="0016512F" w:rsidRPr="00A73D9F" w:rsidRDefault="005A6268" w:rsidP="00971042">
      <w:pPr>
        <w:pStyle w:val="ListParagraph"/>
        <w:numPr>
          <w:ilvl w:val="0"/>
          <w:numId w:val="18"/>
        </w:numPr>
        <w:shd w:val="clear" w:color="auto" w:fill="FFFFFF"/>
        <w:spacing w:before="100" w:beforeAutospacing="1" w:after="0" w:line="240" w:lineRule="auto"/>
        <w:jc w:val="both"/>
        <w:rPr>
          <w:rFonts w:ascii="Times New Roman" w:hAnsi="Times New Roman"/>
          <w:sz w:val="24"/>
          <w:szCs w:val="24"/>
          <w:lang w:val="fr-FR"/>
        </w:rPr>
      </w:pPr>
      <w:hyperlink r:id="rId27" w:tooltip="Arrondissement de Môle-Saint-Nicolas" w:history="1">
        <w:r w:rsidR="0016512F" w:rsidRPr="00A73D9F">
          <w:rPr>
            <w:rStyle w:val="Hyperlink"/>
            <w:rFonts w:ascii="Times New Roman" w:hAnsi="Times New Roman"/>
            <w:color w:val="auto"/>
            <w:sz w:val="24"/>
            <w:szCs w:val="24"/>
            <w:u w:val="none"/>
            <w:lang w:val="fr-FR"/>
          </w:rPr>
          <w:t>Arrondissement de Môle-Saint-Nicolas</w:t>
        </w:r>
      </w:hyperlink>
      <w:r w:rsidR="0016512F" w:rsidRPr="00A73D9F">
        <w:rPr>
          <w:rFonts w:ascii="Times New Roman" w:hAnsi="Times New Roman"/>
          <w:sz w:val="24"/>
          <w:szCs w:val="24"/>
          <w:lang w:val="fr-FR"/>
        </w:rPr>
        <w:t xml:space="preserve"> contient quatre (4) communes dont: </w:t>
      </w:r>
      <w:hyperlink r:id="rId28" w:tooltip="Môle-Saint-Nicolas" w:history="1">
        <w:r w:rsidR="0016512F" w:rsidRPr="00A73D9F">
          <w:rPr>
            <w:rStyle w:val="Hyperlink"/>
            <w:rFonts w:ascii="Times New Roman" w:hAnsi="Times New Roman"/>
            <w:color w:val="auto"/>
            <w:sz w:val="24"/>
            <w:szCs w:val="24"/>
            <w:u w:val="none"/>
            <w:lang w:val="fr-FR"/>
          </w:rPr>
          <w:t>Môle-Saint-Nicolas</w:t>
        </w:r>
      </w:hyperlink>
      <w:r w:rsidR="0016512F" w:rsidRPr="00A73D9F">
        <w:rPr>
          <w:rFonts w:ascii="Times New Roman" w:hAnsi="Times New Roman"/>
          <w:sz w:val="24"/>
          <w:szCs w:val="24"/>
          <w:lang w:val="fr-FR"/>
        </w:rPr>
        <w:t xml:space="preserve">, </w:t>
      </w:r>
      <w:hyperlink r:id="rId29" w:tooltip="Baie-de-Henne" w:history="1">
        <w:r w:rsidR="0016512F" w:rsidRPr="00A73D9F">
          <w:rPr>
            <w:rStyle w:val="Hyperlink"/>
            <w:rFonts w:ascii="Times New Roman" w:hAnsi="Times New Roman"/>
            <w:color w:val="auto"/>
            <w:sz w:val="24"/>
            <w:szCs w:val="24"/>
            <w:u w:val="none"/>
            <w:lang w:val="fr-FR"/>
          </w:rPr>
          <w:t>Baie-de-Henne</w:t>
        </w:r>
      </w:hyperlink>
      <w:r w:rsidR="0016512F" w:rsidRPr="00A73D9F">
        <w:rPr>
          <w:rFonts w:ascii="Times New Roman" w:hAnsi="Times New Roman"/>
          <w:sz w:val="24"/>
          <w:szCs w:val="24"/>
          <w:lang w:val="fr-FR"/>
        </w:rPr>
        <w:t xml:space="preserve">, </w:t>
      </w:r>
      <w:hyperlink r:id="rId30" w:tooltip="Bombardopolis" w:history="1">
        <w:r w:rsidR="0016512F" w:rsidRPr="00A73D9F">
          <w:rPr>
            <w:rStyle w:val="Hyperlink"/>
            <w:rFonts w:ascii="Times New Roman" w:hAnsi="Times New Roman"/>
            <w:color w:val="auto"/>
            <w:sz w:val="24"/>
            <w:szCs w:val="24"/>
            <w:u w:val="none"/>
            <w:lang w:val="fr-FR"/>
          </w:rPr>
          <w:t>Bombardopolis</w:t>
        </w:r>
      </w:hyperlink>
      <w:r w:rsidR="0016512F" w:rsidRPr="00A73D9F">
        <w:rPr>
          <w:rFonts w:ascii="Times New Roman" w:hAnsi="Times New Roman"/>
          <w:sz w:val="24"/>
          <w:szCs w:val="24"/>
          <w:lang w:val="fr-FR"/>
        </w:rPr>
        <w:t xml:space="preserve">, </w:t>
      </w:r>
      <w:hyperlink r:id="rId31" w:tooltip="Jean-Rabel" w:history="1">
        <w:r w:rsidR="0016512F" w:rsidRPr="00A73D9F">
          <w:rPr>
            <w:rStyle w:val="Hyperlink"/>
            <w:rFonts w:ascii="Times New Roman" w:hAnsi="Times New Roman"/>
            <w:color w:val="auto"/>
            <w:sz w:val="24"/>
            <w:szCs w:val="24"/>
            <w:u w:val="none"/>
            <w:lang w:val="fr-FR"/>
          </w:rPr>
          <w:t>Jean-Rabel</w:t>
        </w:r>
      </w:hyperlink>
    </w:p>
    <w:p w:rsidR="0016512F" w:rsidRPr="00A73D9F" w:rsidRDefault="005A6268" w:rsidP="00971042">
      <w:pPr>
        <w:pStyle w:val="ListParagraph"/>
        <w:numPr>
          <w:ilvl w:val="0"/>
          <w:numId w:val="18"/>
        </w:numPr>
        <w:shd w:val="clear" w:color="auto" w:fill="FFFFFF"/>
        <w:spacing w:before="100" w:beforeAutospacing="1" w:after="24" w:line="240" w:lineRule="auto"/>
        <w:jc w:val="both"/>
        <w:rPr>
          <w:rFonts w:ascii="Times New Roman" w:hAnsi="Times New Roman"/>
          <w:sz w:val="24"/>
          <w:szCs w:val="24"/>
          <w:lang w:val="fr-FR"/>
        </w:rPr>
      </w:pPr>
      <w:hyperlink r:id="rId32" w:tooltip="Arrondissement de Port-de-Paix" w:history="1">
        <w:r w:rsidR="0016512F" w:rsidRPr="00A73D9F">
          <w:rPr>
            <w:rStyle w:val="Hyperlink"/>
            <w:rFonts w:ascii="Times New Roman" w:hAnsi="Times New Roman"/>
            <w:color w:val="auto"/>
            <w:sz w:val="24"/>
            <w:szCs w:val="24"/>
            <w:u w:val="none"/>
            <w:lang w:val="fr-FR"/>
          </w:rPr>
          <w:t>Arrondissement de Port-de-Paix</w:t>
        </w:r>
      </w:hyperlink>
      <w:r w:rsidR="0016512F" w:rsidRPr="00A73D9F">
        <w:rPr>
          <w:rFonts w:ascii="Times New Roman" w:hAnsi="Times New Roman"/>
          <w:bCs/>
          <w:sz w:val="24"/>
          <w:szCs w:val="24"/>
          <w:lang w:val="fr-FR"/>
        </w:rPr>
        <w:t xml:space="preserve"> contient aussi quatre</w:t>
      </w:r>
      <w:r w:rsidR="0016512F" w:rsidRPr="00A73D9F">
        <w:rPr>
          <w:rFonts w:ascii="Times New Roman" w:hAnsi="Times New Roman"/>
          <w:sz w:val="24"/>
          <w:szCs w:val="24"/>
          <w:lang w:val="fr-FR"/>
        </w:rPr>
        <w:t xml:space="preserve"> (4) communes dont: </w:t>
      </w:r>
      <w:hyperlink r:id="rId33" w:tooltip="Port-de-Paix" w:history="1">
        <w:r w:rsidR="0016512F" w:rsidRPr="00A73D9F">
          <w:rPr>
            <w:rStyle w:val="Hyperlink"/>
            <w:rFonts w:ascii="Times New Roman" w:hAnsi="Times New Roman"/>
            <w:color w:val="auto"/>
            <w:sz w:val="24"/>
            <w:szCs w:val="24"/>
            <w:u w:val="none"/>
            <w:lang w:val="fr-FR"/>
          </w:rPr>
          <w:t>Port-de-Paix</w:t>
        </w:r>
      </w:hyperlink>
      <w:r w:rsidR="0016512F" w:rsidRPr="00A73D9F">
        <w:rPr>
          <w:rFonts w:ascii="Times New Roman" w:hAnsi="Times New Roman"/>
          <w:sz w:val="24"/>
          <w:szCs w:val="24"/>
          <w:lang w:val="fr-FR"/>
        </w:rPr>
        <w:t xml:space="preserve">, </w:t>
      </w:r>
      <w:hyperlink r:id="rId34" w:tooltip="Bassin-Bleu" w:history="1">
        <w:r w:rsidR="0016512F" w:rsidRPr="00A73D9F">
          <w:rPr>
            <w:rStyle w:val="Hyperlink"/>
            <w:rFonts w:ascii="Times New Roman" w:hAnsi="Times New Roman"/>
            <w:color w:val="auto"/>
            <w:sz w:val="24"/>
            <w:szCs w:val="24"/>
            <w:u w:val="none"/>
            <w:lang w:val="fr-FR"/>
          </w:rPr>
          <w:t>Bassin-Bleu</w:t>
        </w:r>
      </w:hyperlink>
      <w:r w:rsidR="0016512F" w:rsidRPr="00A73D9F">
        <w:rPr>
          <w:rFonts w:ascii="Times New Roman" w:hAnsi="Times New Roman"/>
          <w:sz w:val="24"/>
          <w:szCs w:val="24"/>
          <w:lang w:val="fr-FR"/>
        </w:rPr>
        <w:t xml:space="preserve">, </w:t>
      </w:r>
      <w:hyperlink r:id="rId35" w:tooltip="Chansolme" w:history="1">
        <w:r w:rsidR="0016512F" w:rsidRPr="00A73D9F">
          <w:rPr>
            <w:rStyle w:val="Hyperlink"/>
            <w:rFonts w:ascii="Times New Roman" w:hAnsi="Times New Roman"/>
            <w:color w:val="auto"/>
            <w:sz w:val="24"/>
            <w:szCs w:val="24"/>
            <w:u w:val="none"/>
            <w:lang w:val="fr-FR"/>
          </w:rPr>
          <w:t>Chansolme</w:t>
        </w:r>
      </w:hyperlink>
      <w:r w:rsidR="0016512F" w:rsidRPr="00A73D9F">
        <w:rPr>
          <w:rFonts w:ascii="Times New Roman" w:hAnsi="Times New Roman"/>
          <w:sz w:val="24"/>
          <w:szCs w:val="24"/>
          <w:lang w:val="fr-FR"/>
        </w:rPr>
        <w:t xml:space="preserve">, </w:t>
      </w:r>
      <w:hyperlink r:id="rId36" w:tooltip="Île de la Tortue" w:history="1">
        <w:r w:rsidR="0016512F" w:rsidRPr="00A73D9F">
          <w:rPr>
            <w:rStyle w:val="Hyperlink"/>
            <w:rFonts w:ascii="Times New Roman" w:hAnsi="Times New Roman"/>
            <w:color w:val="auto"/>
            <w:sz w:val="24"/>
            <w:szCs w:val="24"/>
            <w:u w:val="none"/>
            <w:lang w:val="fr-FR"/>
          </w:rPr>
          <w:t>La Tortue</w:t>
        </w:r>
      </w:hyperlink>
    </w:p>
    <w:p w:rsidR="0016512F" w:rsidRPr="00A73D9F" w:rsidRDefault="005A6268" w:rsidP="00971042">
      <w:pPr>
        <w:pStyle w:val="ListParagraph"/>
        <w:numPr>
          <w:ilvl w:val="0"/>
          <w:numId w:val="18"/>
        </w:numPr>
        <w:shd w:val="clear" w:color="auto" w:fill="FFFFFF"/>
        <w:spacing w:before="100" w:beforeAutospacing="1" w:after="24" w:line="240" w:lineRule="auto"/>
        <w:jc w:val="both"/>
        <w:rPr>
          <w:rFonts w:ascii="Times New Roman" w:hAnsi="Times New Roman"/>
          <w:sz w:val="24"/>
          <w:szCs w:val="24"/>
          <w:lang w:val="fr-FR"/>
        </w:rPr>
      </w:pPr>
      <w:hyperlink r:id="rId37" w:tooltip="Arrondissement de Saint-Louis-du-Nord" w:history="1">
        <w:r w:rsidR="0016512F" w:rsidRPr="00A73D9F">
          <w:rPr>
            <w:rStyle w:val="Hyperlink"/>
            <w:rFonts w:ascii="Times New Roman" w:hAnsi="Times New Roman"/>
            <w:color w:val="auto"/>
            <w:sz w:val="24"/>
            <w:szCs w:val="24"/>
            <w:u w:val="none"/>
            <w:lang w:val="fr-FR"/>
          </w:rPr>
          <w:t>Arrondissement de Saint-Louis-du-Nord</w:t>
        </w:r>
      </w:hyperlink>
      <w:r w:rsidR="0016512F" w:rsidRPr="00A73D9F">
        <w:rPr>
          <w:rFonts w:ascii="Times New Roman" w:hAnsi="Times New Roman"/>
          <w:bCs/>
          <w:sz w:val="24"/>
          <w:szCs w:val="24"/>
          <w:lang w:val="fr-FR"/>
        </w:rPr>
        <w:t xml:space="preserve"> contient deux </w:t>
      </w:r>
      <w:r w:rsidR="0016512F" w:rsidRPr="00A73D9F">
        <w:rPr>
          <w:rFonts w:ascii="Times New Roman" w:hAnsi="Times New Roman"/>
          <w:sz w:val="24"/>
          <w:szCs w:val="24"/>
          <w:lang w:val="fr-FR"/>
        </w:rPr>
        <w:t xml:space="preserve"> (2) communes dont: </w:t>
      </w:r>
      <w:hyperlink r:id="rId38" w:tooltip="Saint-Louis-du-Nord" w:history="1">
        <w:r w:rsidR="0016512F" w:rsidRPr="00A73D9F">
          <w:rPr>
            <w:rStyle w:val="Hyperlink"/>
            <w:rFonts w:ascii="Times New Roman" w:hAnsi="Times New Roman"/>
            <w:color w:val="auto"/>
            <w:sz w:val="24"/>
            <w:szCs w:val="24"/>
            <w:u w:val="none"/>
            <w:lang w:val="fr-FR"/>
          </w:rPr>
          <w:t>Saint-Louis-du-Nord</w:t>
        </w:r>
      </w:hyperlink>
      <w:r w:rsidR="0016512F" w:rsidRPr="00A73D9F">
        <w:rPr>
          <w:rFonts w:ascii="Times New Roman" w:hAnsi="Times New Roman"/>
          <w:sz w:val="24"/>
          <w:szCs w:val="24"/>
          <w:lang w:val="fr-FR"/>
        </w:rPr>
        <w:t xml:space="preserve">, </w:t>
      </w:r>
      <w:hyperlink r:id="rId39" w:tooltip="Anse-à-Foleur" w:history="1">
        <w:r w:rsidR="0016512F" w:rsidRPr="00A73D9F">
          <w:rPr>
            <w:rStyle w:val="Hyperlink"/>
            <w:rFonts w:ascii="Times New Roman" w:hAnsi="Times New Roman"/>
            <w:color w:val="auto"/>
            <w:sz w:val="24"/>
            <w:szCs w:val="24"/>
            <w:u w:val="none"/>
            <w:lang w:val="fr-FR"/>
          </w:rPr>
          <w:t>Anse-à-Foleur</w:t>
        </w:r>
      </w:hyperlink>
    </w:p>
    <w:p w:rsidR="0016512F" w:rsidRPr="00A73D9F" w:rsidRDefault="0016512F" w:rsidP="00971042">
      <w:pPr>
        <w:pStyle w:val="ListParagraph"/>
        <w:shd w:val="clear" w:color="auto" w:fill="FFFFFF"/>
        <w:spacing w:before="100" w:beforeAutospacing="1" w:after="24" w:line="240" w:lineRule="auto"/>
        <w:jc w:val="both"/>
        <w:rPr>
          <w:rFonts w:ascii="Times New Roman" w:hAnsi="Times New Roman"/>
          <w:sz w:val="24"/>
          <w:szCs w:val="24"/>
          <w:lang w:val="fr-FR"/>
        </w:rPr>
      </w:pPr>
    </w:p>
    <w:p w:rsidR="0016512F" w:rsidRPr="00A73D9F" w:rsidRDefault="00F71E90"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Cependant</w:t>
      </w:r>
      <w:r>
        <w:rPr>
          <w:rFonts w:ascii="Times New Roman" w:hAnsi="Times New Roman" w:cs="Times New Roman"/>
          <w:sz w:val="24"/>
          <w:szCs w:val="24"/>
          <w:lang w:val="fr-FR"/>
        </w:rPr>
        <w:t>,</w:t>
      </w:r>
      <w:r w:rsidR="0016512F" w:rsidRPr="00A73D9F">
        <w:rPr>
          <w:rFonts w:ascii="Times New Roman" w:hAnsi="Times New Roman" w:cs="Times New Roman"/>
          <w:sz w:val="24"/>
          <w:szCs w:val="24"/>
          <w:lang w:val="fr-FR"/>
        </w:rPr>
        <w:t xml:space="preserve"> il est prioritaire de sélectionner la commune de Jean Rabel pour y parvenir.  Fondée en 1743, Jean Rabel fut paroisse avant d’être élevé</w:t>
      </w:r>
      <w:r>
        <w:rPr>
          <w:rFonts w:ascii="Times New Roman" w:hAnsi="Times New Roman" w:cs="Times New Roman"/>
          <w:sz w:val="24"/>
          <w:szCs w:val="24"/>
          <w:lang w:val="fr-FR"/>
        </w:rPr>
        <w:t xml:space="preserve"> </w:t>
      </w:r>
      <w:r w:rsidR="0016512F" w:rsidRPr="00A73D9F">
        <w:rPr>
          <w:rFonts w:ascii="Times New Roman" w:hAnsi="Times New Roman" w:cs="Times New Roman"/>
          <w:sz w:val="24"/>
          <w:szCs w:val="24"/>
          <w:lang w:val="fr-FR"/>
        </w:rPr>
        <w:t xml:space="preserve"> au rang de commune le 17 Octobre en 1821 sous la présidence de Jean Pierre Boyer. A ce moment là, elle était la 52</w:t>
      </w:r>
      <w:r w:rsidR="0016512F" w:rsidRPr="00A73D9F">
        <w:rPr>
          <w:rFonts w:ascii="Times New Roman" w:hAnsi="Times New Roman" w:cs="Times New Roman"/>
          <w:sz w:val="24"/>
          <w:szCs w:val="24"/>
          <w:vertAlign w:val="superscript"/>
          <w:lang w:val="fr-FR"/>
        </w:rPr>
        <w:t>e</w:t>
      </w:r>
      <w:r w:rsidR="0016512F" w:rsidRPr="00A73D9F">
        <w:rPr>
          <w:rFonts w:ascii="Times New Roman" w:hAnsi="Times New Roman" w:cs="Times New Roman"/>
          <w:sz w:val="24"/>
          <w:szCs w:val="24"/>
          <w:lang w:val="fr-FR"/>
        </w:rPr>
        <w:t xml:space="preserve"> commune de la république. Le nom de la commune vient de celui d’un français, le Comte Rabel, qui s’était établit dans le Nord ouest</w:t>
      </w:r>
      <w:r>
        <w:rPr>
          <w:rFonts w:ascii="Times New Roman" w:hAnsi="Times New Roman" w:cs="Times New Roman"/>
          <w:sz w:val="24"/>
          <w:szCs w:val="24"/>
          <w:lang w:val="fr-FR"/>
        </w:rPr>
        <w:t xml:space="preserve"> </w:t>
      </w:r>
      <w:r w:rsidR="0016512F" w:rsidRPr="00A73D9F">
        <w:rPr>
          <w:rFonts w:ascii="Times New Roman" w:hAnsi="Times New Roman" w:cs="Times New Roman"/>
          <w:sz w:val="24"/>
          <w:szCs w:val="24"/>
          <w:lang w:val="fr-FR"/>
        </w:rPr>
        <w:t xml:space="preserve"> pendant la colonisation Française. Aux cours des années 1773 et 1779, la commune connut une certaine expansion économique grâce à l’établissement dans la région d’une sucrerie par Stanilas Foache qui fut un flibustier Franco-anglais. Le 23 Juillet 1987, un  propriétaire foncier fit massacrer 139 paysans sans terre. Elle est située à une quarantaine de kilomètres de Port de paix et à 250 kilomètre de la capitale Port au Prince, dans le massif montagneux de Saint Nicolas qui culmine au pic Morvan à 800 mètres d’altitude et au mont Château à 840 mètres ; ainsi que sur le massif montagneux de Jean Rabel qui atteint les 850 mètres d’altitude. Elle est limitée au Nord par l’océan Atlantique, au sud par les communes de Baie de Henne et de d’Anse Rouge, à l’Est par la commune de Port de Paix et à l’ouest par la commune de Mole Saint Nicolas. La commune de Jean Rabel est comprise entre 19</w:t>
      </w:r>
      <w:r w:rsidR="0016512F" w:rsidRPr="00A73D9F">
        <w:rPr>
          <w:rFonts w:ascii="Times New Roman" w:hAnsi="Times New Roman" w:cs="Times New Roman"/>
          <w:sz w:val="24"/>
          <w:szCs w:val="24"/>
          <w:vertAlign w:val="superscript"/>
          <w:lang w:val="fr-FR"/>
        </w:rPr>
        <w:t>0</w:t>
      </w:r>
      <w:r w:rsidR="0016512F" w:rsidRPr="00A73D9F">
        <w:rPr>
          <w:rFonts w:ascii="Times New Roman" w:hAnsi="Times New Roman" w:cs="Times New Roman"/>
          <w:sz w:val="24"/>
          <w:szCs w:val="24"/>
          <w:lang w:val="fr-FR"/>
        </w:rPr>
        <w:t>41’ et 19</w:t>
      </w:r>
      <w:r w:rsidR="0016512F" w:rsidRPr="00A73D9F">
        <w:rPr>
          <w:rFonts w:ascii="Times New Roman" w:hAnsi="Times New Roman" w:cs="Times New Roman"/>
          <w:sz w:val="24"/>
          <w:szCs w:val="24"/>
          <w:vertAlign w:val="superscript"/>
          <w:lang w:val="fr-FR"/>
        </w:rPr>
        <w:t>0</w:t>
      </w:r>
      <w:r w:rsidR="0016512F" w:rsidRPr="00A73D9F">
        <w:rPr>
          <w:rFonts w:ascii="Times New Roman" w:hAnsi="Times New Roman" w:cs="Times New Roman"/>
          <w:sz w:val="24"/>
          <w:szCs w:val="24"/>
          <w:lang w:val="fr-FR"/>
        </w:rPr>
        <w:t>55’ de l’altitude Nord et entre les 72</w:t>
      </w:r>
      <w:r w:rsidR="0016512F" w:rsidRPr="00A73D9F">
        <w:rPr>
          <w:rFonts w:ascii="Times New Roman" w:hAnsi="Times New Roman" w:cs="Times New Roman"/>
          <w:sz w:val="24"/>
          <w:szCs w:val="24"/>
          <w:vertAlign w:val="superscript"/>
          <w:lang w:val="fr-FR"/>
        </w:rPr>
        <w:t>0</w:t>
      </w:r>
      <w:r w:rsidR="0016512F" w:rsidRPr="00A73D9F">
        <w:rPr>
          <w:rFonts w:ascii="Times New Roman" w:hAnsi="Times New Roman" w:cs="Times New Roman"/>
          <w:sz w:val="24"/>
          <w:szCs w:val="24"/>
          <w:lang w:val="fr-FR"/>
        </w:rPr>
        <w:t>56’ et 73</w:t>
      </w:r>
      <w:r w:rsidR="0016512F" w:rsidRPr="00A73D9F">
        <w:rPr>
          <w:rFonts w:ascii="Times New Roman" w:hAnsi="Times New Roman" w:cs="Times New Roman"/>
          <w:sz w:val="24"/>
          <w:szCs w:val="24"/>
          <w:vertAlign w:val="superscript"/>
          <w:lang w:val="fr-FR"/>
        </w:rPr>
        <w:t>0</w:t>
      </w:r>
      <w:r w:rsidR="0016512F" w:rsidRPr="00A73D9F">
        <w:rPr>
          <w:rFonts w:ascii="Times New Roman" w:hAnsi="Times New Roman" w:cs="Times New Roman"/>
          <w:sz w:val="24"/>
          <w:szCs w:val="24"/>
          <w:lang w:val="fr-FR"/>
        </w:rPr>
        <w:t>45’ de longitude Ouest.</w:t>
      </w:r>
    </w:p>
    <w:p w:rsidR="0022389B" w:rsidRPr="00A73D9F" w:rsidRDefault="003301BE"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L’économie de</w:t>
      </w:r>
      <w:r w:rsidR="00F71E90">
        <w:rPr>
          <w:rFonts w:ascii="Times New Roman" w:hAnsi="Times New Roman" w:cs="Times New Roman"/>
          <w:sz w:val="24"/>
          <w:szCs w:val="24"/>
          <w:lang w:val="fr-FR"/>
        </w:rPr>
        <w:t xml:space="preserve"> </w:t>
      </w:r>
      <w:r w:rsidRPr="00A73D9F">
        <w:rPr>
          <w:rFonts w:ascii="Times New Roman" w:hAnsi="Times New Roman" w:cs="Times New Roman"/>
          <w:sz w:val="24"/>
          <w:szCs w:val="24"/>
          <w:lang w:val="fr-FR"/>
        </w:rPr>
        <w:t xml:space="preserve"> la</w:t>
      </w:r>
      <w:r w:rsidR="0016512F" w:rsidRPr="00A73D9F">
        <w:rPr>
          <w:rFonts w:ascii="Times New Roman" w:hAnsi="Times New Roman" w:cs="Times New Roman"/>
          <w:sz w:val="24"/>
          <w:szCs w:val="24"/>
          <w:lang w:val="fr-FR"/>
        </w:rPr>
        <w:t>dite commune se repose sur la culture de la canne à sucre, de figue-banane, de la m</w:t>
      </w:r>
      <w:r w:rsidR="00F71E90">
        <w:rPr>
          <w:rFonts w:ascii="Times New Roman" w:hAnsi="Times New Roman" w:cs="Times New Roman"/>
          <w:sz w:val="24"/>
          <w:szCs w:val="24"/>
          <w:lang w:val="fr-FR"/>
        </w:rPr>
        <w:t>angue et autre fruits tels que :</w:t>
      </w:r>
      <w:r w:rsidR="00AF10C8">
        <w:rPr>
          <w:rFonts w:ascii="Times New Roman" w:hAnsi="Times New Roman" w:cs="Times New Roman"/>
          <w:sz w:val="24"/>
          <w:szCs w:val="24"/>
          <w:lang w:val="fr-FR"/>
        </w:rPr>
        <w:t xml:space="preserve">  maï</w:t>
      </w:r>
      <w:r w:rsidR="0016512F" w:rsidRPr="00A73D9F">
        <w:rPr>
          <w:rFonts w:ascii="Times New Roman" w:hAnsi="Times New Roman" w:cs="Times New Roman"/>
          <w:sz w:val="24"/>
          <w:szCs w:val="24"/>
          <w:lang w:val="fr-FR"/>
        </w:rPr>
        <w:t>s, patates douces, manioc, pois, etc…</w:t>
      </w:r>
    </w:p>
    <w:p w:rsidR="00F32124" w:rsidRPr="00A73D9F" w:rsidRDefault="00F32124" w:rsidP="00971042">
      <w:pPr>
        <w:jc w:val="both"/>
        <w:rPr>
          <w:rFonts w:ascii="Times New Roman" w:hAnsi="Times New Roman" w:cs="Times New Roman"/>
          <w:sz w:val="24"/>
          <w:szCs w:val="24"/>
          <w:lang w:val="fr-FR"/>
        </w:rPr>
      </w:pPr>
    </w:p>
    <w:p w:rsidR="00E74B15" w:rsidRPr="00A73D9F" w:rsidRDefault="00751AC7" w:rsidP="00F32124">
      <w:pPr>
        <w:pStyle w:val="ListParagraph"/>
        <w:numPr>
          <w:ilvl w:val="1"/>
          <w:numId w:val="19"/>
        </w:numPr>
        <w:jc w:val="both"/>
        <w:rPr>
          <w:rFonts w:ascii="Times New Roman" w:hAnsi="Times New Roman"/>
          <w:b/>
          <w:sz w:val="24"/>
          <w:szCs w:val="24"/>
          <w:lang w:val="fr-FR"/>
        </w:rPr>
      </w:pPr>
      <w:r w:rsidRPr="00A73D9F">
        <w:rPr>
          <w:rFonts w:ascii="Times New Roman" w:hAnsi="Times New Roman"/>
          <w:b/>
          <w:sz w:val="24"/>
          <w:szCs w:val="24"/>
          <w:lang w:val="fr-FR"/>
        </w:rPr>
        <w:t>Mission</w:t>
      </w:r>
    </w:p>
    <w:p w:rsidR="00EF1B96" w:rsidRPr="00A73D9F" w:rsidRDefault="00E74B15" w:rsidP="00EF1B96">
      <w:pPr>
        <w:pStyle w:val="ListParagraph"/>
        <w:numPr>
          <w:ilvl w:val="0"/>
          <w:numId w:val="19"/>
        </w:numPr>
        <w:jc w:val="both"/>
        <w:rPr>
          <w:rFonts w:ascii="Times New Roman" w:hAnsi="Times New Roman"/>
          <w:b/>
          <w:sz w:val="24"/>
          <w:szCs w:val="24"/>
          <w:lang w:val="fr-FR"/>
        </w:rPr>
      </w:pPr>
      <w:r w:rsidRPr="00A73D9F">
        <w:rPr>
          <w:rFonts w:ascii="Times New Roman" w:hAnsi="Times New Roman"/>
          <w:sz w:val="24"/>
          <w:szCs w:val="24"/>
          <w:lang w:val="fr-FR"/>
        </w:rPr>
        <w:t>Notre mission</w:t>
      </w:r>
      <w:r w:rsidRPr="00A73D9F">
        <w:rPr>
          <w:rFonts w:ascii="Times New Roman" w:hAnsi="Times New Roman"/>
          <w:b/>
          <w:sz w:val="24"/>
          <w:szCs w:val="24"/>
          <w:lang w:val="fr-FR"/>
        </w:rPr>
        <w:t xml:space="preserve"> </w:t>
      </w:r>
      <w:r w:rsidRPr="00A73D9F">
        <w:rPr>
          <w:rFonts w:ascii="Times New Roman" w:hAnsi="Times New Roman"/>
          <w:sz w:val="24"/>
          <w:szCs w:val="24"/>
          <w:lang w:val="fr-FR"/>
        </w:rPr>
        <w:t>en premi</w:t>
      </w:r>
      <w:r w:rsidR="00566B33" w:rsidRPr="00A73D9F">
        <w:rPr>
          <w:rFonts w:ascii="Times New Roman" w:hAnsi="Times New Roman"/>
          <w:sz w:val="24"/>
          <w:szCs w:val="24"/>
          <w:lang w:val="fr-FR"/>
        </w:rPr>
        <w:t xml:space="preserve">er lieu, </w:t>
      </w:r>
      <w:r w:rsidR="003301BE" w:rsidRPr="00A73D9F">
        <w:rPr>
          <w:rFonts w:ascii="Times New Roman" w:hAnsi="Times New Roman"/>
          <w:sz w:val="24"/>
          <w:szCs w:val="24"/>
          <w:lang w:val="fr-FR"/>
        </w:rPr>
        <w:t>c’est d’</w:t>
      </w:r>
      <w:r w:rsidR="00566B33" w:rsidRPr="00A73D9F">
        <w:rPr>
          <w:rFonts w:ascii="Times New Roman" w:hAnsi="Times New Roman"/>
          <w:sz w:val="24"/>
          <w:szCs w:val="24"/>
          <w:lang w:val="fr-FR"/>
        </w:rPr>
        <w:t xml:space="preserve">informer les </w:t>
      </w:r>
      <w:r w:rsidR="005B0FD9" w:rsidRPr="00A73D9F">
        <w:rPr>
          <w:rFonts w:ascii="Times New Roman" w:hAnsi="Times New Roman"/>
          <w:sz w:val="24"/>
          <w:szCs w:val="24"/>
          <w:lang w:val="fr-FR"/>
        </w:rPr>
        <w:t xml:space="preserve">jeunes </w:t>
      </w:r>
      <w:r w:rsidRPr="00A73D9F">
        <w:rPr>
          <w:rFonts w:ascii="Times New Roman" w:hAnsi="Times New Roman"/>
          <w:sz w:val="24"/>
          <w:szCs w:val="24"/>
          <w:lang w:val="fr-FR"/>
        </w:rPr>
        <w:t>la nature des différentes drogues et leurs effets</w:t>
      </w:r>
      <w:r w:rsidR="00566B33" w:rsidRPr="00A73D9F">
        <w:rPr>
          <w:rFonts w:ascii="Times New Roman" w:hAnsi="Times New Roman"/>
          <w:sz w:val="24"/>
          <w:szCs w:val="24"/>
          <w:lang w:val="fr-FR"/>
        </w:rPr>
        <w:t xml:space="preserve"> </w:t>
      </w:r>
      <w:r w:rsidR="00E55352" w:rsidRPr="00A73D9F">
        <w:rPr>
          <w:rFonts w:ascii="Times New Roman" w:hAnsi="Times New Roman"/>
          <w:sz w:val="24"/>
          <w:szCs w:val="24"/>
          <w:lang w:val="fr-FR"/>
        </w:rPr>
        <w:t>maléfiques</w:t>
      </w:r>
      <w:r w:rsidRPr="00A73D9F">
        <w:rPr>
          <w:rFonts w:ascii="Times New Roman" w:hAnsi="Times New Roman"/>
          <w:sz w:val="24"/>
          <w:szCs w:val="24"/>
          <w:lang w:val="fr-FR"/>
        </w:rPr>
        <w:t>. Ils seront notamment invités à </w:t>
      </w:r>
      <w:r w:rsidRPr="00A73D9F">
        <w:rPr>
          <w:rStyle w:val="Strong"/>
          <w:rFonts w:ascii="Times New Roman" w:hAnsi="Times New Roman"/>
          <w:sz w:val="24"/>
          <w:szCs w:val="24"/>
          <w:bdr w:val="none" w:sz="0" w:space="0" w:color="auto" w:frame="1"/>
          <w:lang w:val="fr-FR"/>
        </w:rPr>
        <w:t>s’exprimer sur leur propre perception des drogues</w:t>
      </w:r>
      <w:r w:rsidRPr="00A73D9F">
        <w:rPr>
          <w:rFonts w:ascii="Times New Roman" w:hAnsi="Times New Roman"/>
          <w:sz w:val="24"/>
          <w:szCs w:val="24"/>
          <w:lang w:val="fr-FR"/>
        </w:rPr>
        <w:t>,  sur leur dangerosité et leur pouvoir adductif. Ils seront ainsi amenés à se rendre compte que la plupart des « connaissances populaires » en la m</w:t>
      </w:r>
      <w:r w:rsidR="0022389B" w:rsidRPr="00A73D9F">
        <w:rPr>
          <w:rFonts w:ascii="Times New Roman" w:hAnsi="Times New Roman"/>
          <w:sz w:val="24"/>
          <w:szCs w:val="24"/>
          <w:lang w:val="fr-FR"/>
        </w:rPr>
        <w:t>atière sont erronées, inexactes.</w:t>
      </w:r>
    </w:p>
    <w:p w:rsidR="00EF1B96" w:rsidRPr="00A73D9F" w:rsidRDefault="00EF1B96" w:rsidP="00EF1B96">
      <w:pPr>
        <w:pStyle w:val="ListParagraph"/>
        <w:ind w:left="420"/>
        <w:jc w:val="both"/>
        <w:rPr>
          <w:rFonts w:ascii="Times New Roman" w:hAnsi="Times New Roman"/>
          <w:sz w:val="24"/>
          <w:szCs w:val="24"/>
          <w:lang w:val="fr-FR"/>
        </w:rPr>
      </w:pPr>
    </w:p>
    <w:p w:rsidR="00EF1B96" w:rsidRPr="00A73D9F" w:rsidRDefault="00EF1B96" w:rsidP="00EF1B96">
      <w:pPr>
        <w:pStyle w:val="ListParagraph"/>
        <w:ind w:left="420"/>
        <w:jc w:val="both"/>
        <w:rPr>
          <w:rFonts w:ascii="Times New Roman" w:hAnsi="Times New Roman"/>
          <w:sz w:val="24"/>
          <w:szCs w:val="24"/>
          <w:lang w:val="fr-FR"/>
        </w:rPr>
      </w:pPr>
    </w:p>
    <w:p w:rsidR="000C108A" w:rsidRPr="00A73D9F" w:rsidRDefault="00E74B15" w:rsidP="00EF1B96">
      <w:pPr>
        <w:pStyle w:val="ListParagraph"/>
        <w:ind w:left="420"/>
        <w:jc w:val="both"/>
        <w:rPr>
          <w:rFonts w:ascii="Times New Roman" w:hAnsi="Times New Roman"/>
          <w:b/>
          <w:sz w:val="24"/>
          <w:szCs w:val="24"/>
          <w:lang w:val="fr-FR"/>
        </w:rPr>
      </w:pPr>
      <w:r w:rsidRPr="00A73D9F">
        <w:rPr>
          <w:rFonts w:ascii="Times New Roman" w:hAnsi="Times New Roman"/>
          <w:sz w:val="24"/>
          <w:szCs w:val="24"/>
          <w:lang w:val="fr-FR"/>
        </w:rPr>
        <w:lastRenderedPageBreak/>
        <w:t>Un accent tout particulier sera mis su</w:t>
      </w:r>
      <w:r w:rsidR="000C108A" w:rsidRPr="00A73D9F">
        <w:rPr>
          <w:rFonts w:ascii="Times New Roman" w:hAnsi="Times New Roman"/>
          <w:sz w:val="24"/>
          <w:szCs w:val="24"/>
          <w:lang w:val="fr-FR"/>
        </w:rPr>
        <w:t>r :</w:t>
      </w:r>
    </w:p>
    <w:p w:rsidR="000C108A" w:rsidRPr="00A73D9F" w:rsidRDefault="000C108A" w:rsidP="00971042">
      <w:pPr>
        <w:pStyle w:val="ListParagraph"/>
        <w:jc w:val="both"/>
        <w:rPr>
          <w:rFonts w:ascii="Times New Roman" w:hAnsi="Times New Roman"/>
          <w:b/>
          <w:sz w:val="24"/>
          <w:szCs w:val="24"/>
          <w:lang w:val="fr-FR"/>
        </w:rPr>
      </w:pPr>
    </w:p>
    <w:p w:rsidR="000C108A" w:rsidRPr="00A73D9F" w:rsidRDefault="00E74B15" w:rsidP="00F32124">
      <w:pPr>
        <w:pStyle w:val="ListParagraph"/>
        <w:numPr>
          <w:ilvl w:val="0"/>
          <w:numId w:val="19"/>
        </w:numPr>
        <w:spacing w:after="0"/>
        <w:jc w:val="both"/>
        <w:rPr>
          <w:rFonts w:ascii="Times New Roman" w:hAnsi="Times New Roman"/>
          <w:b/>
          <w:sz w:val="24"/>
          <w:szCs w:val="24"/>
          <w:lang w:val="fr-FR"/>
        </w:rPr>
      </w:pPr>
      <w:r w:rsidRPr="00A73D9F">
        <w:rPr>
          <w:rFonts w:ascii="Times New Roman" w:hAnsi="Times New Roman"/>
          <w:sz w:val="24"/>
          <w:szCs w:val="24"/>
          <w:lang w:val="fr-FR"/>
        </w:rPr>
        <w:t>Les maladies mentales graves que les drogues peuvent provoquer ou déclencher.</w:t>
      </w:r>
    </w:p>
    <w:p w:rsidR="000C108A" w:rsidRPr="00A73D9F" w:rsidRDefault="00E74B15" w:rsidP="00F32124">
      <w:pPr>
        <w:pStyle w:val="ListParagraph"/>
        <w:numPr>
          <w:ilvl w:val="0"/>
          <w:numId w:val="19"/>
        </w:numPr>
        <w:spacing w:after="0"/>
        <w:jc w:val="both"/>
        <w:rPr>
          <w:rFonts w:ascii="Times New Roman" w:hAnsi="Times New Roman"/>
          <w:b/>
          <w:sz w:val="24"/>
          <w:szCs w:val="24"/>
          <w:lang w:val="fr-FR"/>
        </w:rPr>
      </w:pPr>
      <w:r w:rsidRPr="00A73D9F">
        <w:rPr>
          <w:rFonts w:ascii="Times New Roman" w:hAnsi="Times New Roman"/>
          <w:sz w:val="24"/>
          <w:szCs w:val="24"/>
          <w:lang w:val="fr-FR"/>
        </w:rPr>
        <w:t>C</w:t>
      </w:r>
      <w:r w:rsidR="005B0FD9" w:rsidRPr="00A73D9F">
        <w:rPr>
          <w:rFonts w:ascii="Times New Roman" w:hAnsi="Times New Roman"/>
          <w:sz w:val="24"/>
          <w:szCs w:val="24"/>
          <w:lang w:val="fr-FR"/>
        </w:rPr>
        <w:t>esser la</w:t>
      </w:r>
      <w:r w:rsidRPr="00A73D9F">
        <w:rPr>
          <w:rFonts w:ascii="Times New Roman" w:hAnsi="Times New Roman"/>
          <w:sz w:val="24"/>
          <w:szCs w:val="24"/>
          <w:lang w:val="fr-FR"/>
        </w:rPr>
        <w:t xml:space="preserve"> </w:t>
      </w:r>
      <w:r w:rsidR="005B0FD9" w:rsidRPr="00A73D9F">
        <w:rPr>
          <w:rFonts w:ascii="Times New Roman" w:hAnsi="Times New Roman"/>
          <w:sz w:val="24"/>
          <w:szCs w:val="24"/>
          <w:lang w:val="fr-FR"/>
        </w:rPr>
        <w:t xml:space="preserve">propagation de la stupéfiante, </w:t>
      </w:r>
      <w:r w:rsidRPr="00A73D9F">
        <w:rPr>
          <w:rFonts w:ascii="Times New Roman" w:hAnsi="Times New Roman"/>
          <w:sz w:val="24"/>
          <w:szCs w:val="24"/>
          <w:lang w:val="fr-FR"/>
        </w:rPr>
        <w:t>de la cocaïne et des autres drogues.</w:t>
      </w:r>
    </w:p>
    <w:p w:rsidR="00E74B15" w:rsidRPr="00A73D9F" w:rsidRDefault="00E74B15" w:rsidP="00F32124">
      <w:pPr>
        <w:pStyle w:val="ListParagraph"/>
        <w:numPr>
          <w:ilvl w:val="0"/>
          <w:numId w:val="19"/>
        </w:numPr>
        <w:jc w:val="both"/>
        <w:rPr>
          <w:rFonts w:ascii="Times New Roman" w:hAnsi="Times New Roman"/>
          <w:b/>
          <w:sz w:val="24"/>
          <w:szCs w:val="24"/>
          <w:lang w:val="fr-FR"/>
        </w:rPr>
      </w:pPr>
      <w:r w:rsidRPr="00A73D9F">
        <w:rPr>
          <w:rFonts w:ascii="Times New Roman" w:hAnsi="Times New Roman"/>
          <w:sz w:val="24"/>
          <w:szCs w:val="24"/>
          <w:lang w:val="fr-FR"/>
        </w:rPr>
        <w:t>La dangerosité des nouvelles « drogues légales », que de plus en plus de</w:t>
      </w:r>
      <w:r w:rsidR="00AE2B16">
        <w:rPr>
          <w:rFonts w:ascii="Times New Roman" w:hAnsi="Times New Roman"/>
          <w:sz w:val="24"/>
          <w:szCs w:val="24"/>
          <w:lang w:val="fr-FR"/>
        </w:rPr>
        <w:t xml:space="preserve"> </w:t>
      </w:r>
      <w:r w:rsidRPr="00A73D9F">
        <w:rPr>
          <w:rFonts w:ascii="Times New Roman" w:hAnsi="Times New Roman"/>
          <w:sz w:val="24"/>
          <w:szCs w:val="24"/>
          <w:lang w:val="fr-FR"/>
        </w:rPr>
        <w:t xml:space="preserve"> jeunes se procurent sur internet.</w:t>
      </w:r>
    </w:p>
    <w:p w:rsidR="00E74B15" w:rsidRPr="00A73D9F" w:rsidRDefault="00E74B15" w:rsidP="00971042">
      <w:pPr>
        <w:pStyle w:val="NormalWeb"/>
        <w:shd w:val="clear" w:color="auto" w:fill="FFFFFF"/>
        <w:spacing w:before="0" w:beforeAutospacing="0" w:after="135" w:afterAutospacing="0" w:line="270" w:lineRule="atLeast"/>
        <w:jc w:val="both"/>
        <w:textAlignment w:val="baseline"/>
        <w:rPr>
          <w:lang w:val="fr-FR"/>
        </w:rPr>
      </w:pPr>
      <w:r w:rsidRPr="00A73D9F">
        <w:rPr>
          <w:lang w:val="fr-FR"/>
        </w:rPr>
        <w:t xml:space="preserve"> Dans un second temps, les </w:t>
      </w:r>
      <w:r w:rsidR="005B0FD9" w:rsidRPr="00A73D9F">
        <w:rPr>
          <w:lang w:val="fr-FR"/>
        </w:rPr>
        <w:t>jeunes</w:t>
      </w:r>
      <w:r w:rsidRPr="00A73D9F">
        <w:rPr>
          <w:lang w:val="fr-FR"/>
        </w:rPr>
        <w:t xml:space="preserve"> seront informés sur la </w:t>
      </w:r>
      <w:r w:rsidRPr="00A73D9F">
        <w:rPr>
          <w:rStyle w:val="Strong"/>
          <w:bdr w:val="none" w:sz="0" w:space="0" w:color="auto" w:frame="1"/>
          <w:lang w:val="fr-FR"/>
        </w:rPr>
        <w:t xml:space="preserve">législation </w:t>
      </w:r>
      <w:r w:rsidR="00DB37A0" w:rsidRPr="00A73D9F">
        <w:rPr>
          <w:rStyle w:val="Strong"/>
          <w:bdr w:val="none" w:sz="0" w:space="0" w:color="auto" w:frame="1"/>
          <w:lang w:val="fr-FR"/>
        </w:rPr>
        <w:t>haïtienne</w:t>
      </w:r>
      <w:r w:rsidRPr="00A73D9F">
        <w:rPr>
          <w:rStyle w:val="Strong"/>
          <w:bdr w:val="none" w:sz="0" w:space="0" w:color="auto" w:frame="1"/>
          <w:lang w:val="fr-FR"/>
        </w:rPr>
        <w:t xml:space="preserve"> en matière de lutte contre les stupéfiants. </w:t>
      </w:r>
      <w:r w:rsidRPr="00A73D9F">
        <w:rPr>
          <w:lang w:val="fr-FR"/>
        </w:rPr>
        <w:t>On leur rappellera que contrairement à ce qu’ils pensent, les sanctions pénales pour simple usage de stupéfiants sont appliquées de façon quasi</w:t>
      </w:r>
      <w:r w:rsidR="00AE2B16">
        <w:rPr>
          <w:lang w:val="fr-FR"/>
        </w:rPr>
        <w:t xml:space="preserve"> -</w:t>
      </w:r>
      <w:r w:rsidRPr="00A73D9F">
        <w:rPr>
          <w:lang w:val="fr-FR"/>
        </w:rPr>
        <w:t xml:space="preserve"> systématique et que la détention d’une pet</w:t>
      </w:r>
      <w:r w:rsidR="003301BE" w:rsidRPr="00A73D9F">
        <w:rPr>
          <w:lang w:val="fr-FR"/>
        </w:rPr>
        <w:t>ite quantité de drogue peut</w:t>
      </w:r>
      <w:r w:rsidR="005B0FD9" w:rsidRPr="00A73D9F">
        <w:rPr>
          <w:lang w:val="fr-FR"/>
        </w:rPr>
        <w:t xml:space="preserve"> avoir une</w:t>
      </w:r>
      <w:r w:rsidRPr="00A73D9F">
        <w:rPr>
          <w:lang w:val="fr-FR"/>
        </w:rPr>
        <w:t xml:space="preserve"> lourde </w:t>
      </w:r>
      <w:r w:rsidR="00E55352" w:rsidRPr="00A73D9F">
        <w:rPr>
          <w:lang w:val="fr-FR"/>
        </w:rPr>
        <w:t>conséquence</w:t>
      </w:r>
      <w:r w:rsidR="005B0FD9" w:rsidRPr="00A73D9F">
        <w:rPr>
          <w:lang w:val="fr-FR"/>
        </w:rPr>
        <w:t xml:space="preserve"> telles que : </w:t>
      </w:r>
      <w:r w:rsidRPr="00A73D9F">
        <w:rPr>
          <w:lang w:val="fr-FR"/>
        </w:rPr>
        <w:t>forte amende, garde à vue, voire une peine d’em</w:t>
      </w:r>
      <w:r w:rsidR="005B0FD9" w:rsidRPr="00A73D9F">
        <w:rPr>
          <w:lang w:val="fr-FR"/>
        </w:rPr>
        <w:t>prisonnement en cas de récidive</w:t>
      </w:r>
      <w:r w:rsidRPr="00A73D9F">
        <w:rPr>
          <w:lang w:val="fr-FR"/>
        </w:rPr>
        <w:t xml:space="preserve">. Dans tous les cas, </w:t>
      </w:r>
      <w:r w:rsidR="003301BE" w:rsidRPr="00A73D9F">
        <w:rPr>
          <w:lang w:val="fr-FR"/>
        </w:rPr>
        <w:t>ce dernier pourra causer des conséquences sur la vie quotidien</w:t>
      </w:r>
      <w:r w:rsidR="006D7384" w:rsidRPr="00A73D9F">
        <w:rPr>
          <w:lang w:val="fr-FR"/>
        </w:rPr>
        <w:t>ne</w:t>
      </w:r>
      <w:r w:rsidR="003301BE" w:rsidRPr="00A73D9F">
        <w:rPr>
          <w:lang w:val="fr-FR"/>
        </w:rPr>
        <w:t xml:space="preserve"> des gens et </w:t>
      </w:r>
      <w:r w:rsidRPr="00A73D9F">
        <w:rPr>
          <w:lang w:val="fr-FR"/>
        </w:rPr>
        <w:t>l’impossibilité pour le jeune de postuler pour certains emplois dans la fonction publique et dans un nombre croissant d’entreprises privées, qui demandent aujourd’hui un dépistage à l’embauche et une copie du casier judiciaire</w:t>
      </w:r>
      <w:r w:rsidR="00DB37A0" w:rsidRPr="00A73D9F">
        <w:rPr>
          <w:lang w:val="fr-FR"/>
        </w:rPr>
        <w:t xml:space="preserve"> (certificat de bonne vie et mœurs</w:t>
      </w:r>
      <w:r w:rsidRPr="00A73D9F">
        <w:rPr>
          <w:lang w:val="fr-FR"/>
        </w:rPr>
        <w:t>.</w:t>
      </w:r>
      <w:r w:rsidR="00DB37A0" w:rsidRPr="00A73D9F">
        <w:rPr>
          <w:lang w:val="fr-FR"/>
        </w:rPr>
        <w:t>)</w:t>
      </w:r>
    </w:p>
    <w:p w:rsidR="00E74B15" w:rsidRPr="00A73D9F" w:rsidRDefault="00E74B15" w:rsidP="00971042">
      <w:pPr>
        <w:pStyle w:val="NormalWeb"/>
        <w:shd w:val="clear" w:color="auto" w:fill="FFFFFF"/>
        <w:spacing w:before="0" w:beforeAutospacing="0" w:after="135" w:afterAutospacing="0" w:line="270" w:lineRule="atLeast"/>
        <w:jc w:val="both"/>
        <w:textAlignment w:val="baseline"/>
        <w:rPr>
          <w:lang w:val="fr-FR"/>
        </w:rPr>
      </w:pPr>
      <w:r w:rsidRPr="00A73D9F">
        <w:rPr>
          <w:lang w:val="fr-FR"/>
        </w:rPr>
        <w:t> </w:t>
      </w:r>
    </w:p>
    <w:p w:rsidR="00B01903" w:rsidRPr="00A73D9F" w:rsidRDefault="00E74B15" w:rsidP="00971042">
      <w:pPr>
        <w:jc w:val="both"/>
        <w:rPr>
          <w:rFonts w:ascii="Times New Roman" w:hAnsi="Times New Roman" w:cs="Times New Roman"/>
          <w:b/>
          <w:sz w:val="24"/>
          <w:szCs w:val="24"/>
          <w:lang w:val="fr-FR"/>
        </w:rPr>
      </w:pPr>
      <w:r w:rsidRPr="00A73D9F">
        <w:rPr>
          <w:rFonts w:ascii="Times New Roman" w:hAnsi="Times New Roman" w:cs="Times New Roman"/>
          <w:sz w:val="24"/>
          <w:szCs w:val="24"/>
          <w:lang w:val="fr-FR"/>
        </w:rPr>
        <w:t xml:space="preserve">Enfin, les </w:t>
      </w:r>
      <w:r w:rsidR="005B0FD9" w:rsidRPr="00A73D9F">
        <w:rPr>
          <w:rFonts w:ascii="Times New Roman" w:hAnsi="Times New Roman" w:cs="Times New Roman"/>
          <w:sz w:val="24"/>
          <w:szCs w:val="24"/>
          <w:lang w:val="fr-FR"/>
        </w:rPr>
        <w:t>jeunes</w:t>
      </w:r>
      <w:r w:rsidRPr="00A73D9F">
        <w:rPr>
          <w:rFonts w:ascii="Times New Roman" w:hAnsi="Times New Roman" w:cs="Times New Roman"/>
          <w:sz w:val="24"/>
          <w:szCs w:val="24"/>
          <w:lang w:val="fr-FR"/>
        </w:rPr>
        <w:t xml:space="preserve"> seront informés sur </w:t>
      </w:r>
      <w:r w:rsidRPr="00A73D9F">
        <w:rPr>
          <w:rStyle w:val="Strong"/>
          <w:rFonts w:ascii="Times New Roman" w:hAnsi="Times New Roman" w:cs="Times New Roman"/>
          <w:sz w:val="24"/>
          <w:szCs w:val="24"/>
          <w:bdr w:val="none" w:sz="0" w:space="0" w:color="auto" w:frame="1"/>
          <w:lang w:val="fr-FR"/>
        </w:rPr>
        <w:t xml:space="preserve">les </w:t>
      </w:r>
      <w:r w:rsidR="005B0FD9" w:rsidRPr="00A73D9F">
        <w:rPr>
          <w:rStyle w:val="Strong"/>
          <w:rFonts w:ascii="Times New Roman" w:hAnsi="Times New Roman" w:cs="Times New Roman"/>
          <w:sz w:val="24"/>
          <w:szCs w:val="24"/>
          <w:bdr w:val="none" w:sz="0" w:space="0" w:color="auto" w:frame="1"/>
          <w:lang w:val="fr-FR"/>
        </w:rPr>
        <w:t xml:space="preserve">maléfiques de la </w:t>
      </w:r>
      <w:r w:rsidR="003301BE" w:rsidRPr="00A73D9F">
        <w:rPr>
          <w:rStyle w:val="Strong"/>
          <w:rFonts w:ascii="Times New Roman" w:hAnsi="Times New Roman" w:cs="Times New Roman"/>
          <w:sz w:val="24"/>
          <w:szCs w:val="24"/>
          <w:bdr w:val="none" w:sz="0" w:space="0" w:color="auto" w:frame="1"/>
          <w:lang w:val="fr-FR"/>
        </w:rPr>
        <w:t>drogue</w:t>
      </w:r>
      <w:r w:rsidRPr="00A73D9F">
        <w:rPr>
          <w:rStyle w:val="Strong"/>
          <w:rFonts w:ascii="Times New Roman" w:hAnsi="Times New Roman" w:cs="Times New Roman"/>
          <w:sz w:val="24"/>
          <w:szCs w:val="24"/>
          <w:bdr w:val="none" w:sz="0" w:space="0" w:color="auto" w:frame="1"/>
          <w:lang w:val="fr-FR"/>
        </w:rPr>
        <w:t xml:space="preserve"> et le risque routier</w:t>
      </w:r>
      <w:r w:rsidR="0022389B" w:rsidRPr="00A73D9F">
        <w:rPr>
          <w:rFonts w:ascii="Times New Roman" w:hAnsi="Times New Roman" w:cs="Times New Roman"/>
          <w:sz w:val="24"/>
          <w:szCs w:val="24"/>
          <w:lang w:val="fr-FR"/>
        </w:rPr>
        <w:t xml:space="preserve">. Il </w:t>
      </w:r>
      <w:r w:rsidR="003301BE" w:rsidRPr="00A73D9F">
        <w:rPr>
          <w:rFonts w:ascii="Times New Roman" w:hAnsi="Times New Roman" w:cs="Times New Roman"/>
          <w:sz w:val="24"/>
          <w:szCs w:val="24"/>
          <w:lang w:val="fr-FR"/>
        </w:rPr>
        <w:t>faut</w:t>
      </w:r>
      <w:r w:rsidRPr="00A73D9F">
        <w:rPr>
          <w:rFonts w:ascii="Times New Roman" w:hAnsi="Times New Roman" w:cs="Times New Roman"/>
          <w:sz w:val="24"/>
          <w:szCs w:val="24"/>
          <w:lang w:val="fr-FR"/>
        </w:rPr>
        <w:t xml:space="preserve"> </w:t>
      </w:r>
      <w:r w:rsidR="00DB37A0" w:rsidRPr="00A73D9F">
        <w:rPr>
          <w:rFonts w:ascii="Times New Roman" w:hAnsi="Times New Roman" w:cs="Times New Roman"/>
          <w:sz w:val="24"/>
          <w:szCs w:val="24"/>
          <w:lang w:val="fr-FR"/>
        </w:rPr>
        <w:t xml:space="preserve">savoir que la drogue ne tue pas, mais il a </w:t>
      </w:r>
      <w:r w:rsidR="003301BE" w:rsidRPr="00A73D9F">
        <w:rPr>
          <w:rFonts w:ascii="Times New Roman" w:hAnsi="Times New Roman" w:cs="Times New Roman"/>
          <w:sz w:val="24"/>
          <w:szCs w:val="24"/>
          <w:lang w:val="fr-FR"/>
        </w:rPr>
        <w:t>souvent causé d</w:t>
      </w:r>
      <w:r w:rsidR="00DB37A0" w:rsidRPr="00A73D9F">
        <w:rPr>
          <w:rFonts w:ascii="Times New Roman" w:hAnsi="Times New Roman" w:cs="Times New Roman"/>
          <w:sz w:val="24"/>
          <w:szCs w:val="24"/>
          <w:lang w:val="fr-FR"/>
        </w:rPr>
        <w:t xml:space="preserve">es troubles </w:t>
      </w:r>
      <w:r w:rsidR="0058601F" w:rsidRPr="00A73D9F">
        <w:rPr>
          <w:rFonts w:ascii="Times New Roman" w:hAnsi="Times New Roman" w:cs="Times New Roman"/>
          <w:sz w:val="24"/>
          <w:szCs w:val="24"/>
          <w:lang w:val="fr-FR"/>
        </w:rPr>
        <w:t>mentaux.</w:t>
      </w:r>
      <w:r w:rsidRPr="00A73D9F">
        <w:rPr>
          <w:rFonts w:ascii="Times New Roman" w:hAnsi="Times New Roman" w:cs="Times New Roman"/>
          <w:sz w:val="24"/>
          <w:szCs w:val="24"/>
          <w:lang w:val="fr-FR"/>
        </w:rPr>
        <w:t> </w:t>
      </w:r>
      <w:r w:rsidR="005B0FD9" w:rsidRPr="00A73D9F">
        <w:rPr>
          <w:rStyle w:val="Strong"/>
          <w:rFonts w:ascii="Times New Roman" w:hAnsi="Times New Roman" w:cs="Times New Roman"/>
          <w:sz w:val="24"/>
          <w:szCs w:val="24"/>
          <w:bdr w:val="none" w:sz="0" w:space="0" w:color="auto" w:frame="1"/>
          <w:lang w:val="fr-FR"/>
        </w:rPr>
        <w:t xml:space="preserve">Chaque année sur les routes </w:t>
      </w:r>
      <w:r w:rsidRPr="00A73D9F">
        <w:rPr>
          <w:rStyle w:val="Strong"/>
          <w:rFonts w:ascii="Times New Roman" w:hAnsi="Times New Roman" w:cs="Times New Roman"/>
          <w:sz w:val="24"/>
          <w:szCs w:val="24"/>
          <w:bdr w:val="none" w:sz="0" w:space="0" w:color="auto" w:frame="1"/>
          <w:lang w:val="fr-FR"/>
        </w:rPr>
        <w:t xml:space="preserve"> </w:t>
      </w:r>
      <w:r w:rsidR="0058601F" w:rsidRPr="00A73D9F">
        <w:rPr>
          <w:rStyle w:val="Strong"/>
          <w:rFonts w:ascii="Times New Roman" w:hAnsi="Times New Roman" w:cs="Times New Roman"/>
          <w:sz w:val="24"/>
          <w:szCs w:val="24"/>
          <w:bdr w:val="none" w:sz="0" w:space="0" w:color="auto" w:frame="1"/>
          <w:lang w:val="fr-FR"/>
        </w:rPr>
        <w:t>nationale</w:t>
      </w:r>
      <w:r w:rsidR="006D7384" w:rsidRPr="00A73D9F">
        <w:rPr>
          <w:rStyle w:val="Strong"/>
          <w:rFonts w:ascii="Times New Roman" w:hAnsi="Times New Roman" w:cs="Times New Roman"/>
          <w:sz w:val="24"/>
          <w:szCs w:val="24"/>
          <w:bdr w:val="none" w:sz="0" w:space="0" w:color="auto" w:frame="1"/>
          <w:lang w:val="fr-FR"/>
        </w:rPr>
        <w:t>s</w:t>
      </w:r>
      <w:r w:rsidR="0058601F" w:rsidRPr="00A73D9F">
        <w:rPr>
          <w:rStyle w:val="Strong"/>
          <w:rFonts w:ascii="Times New Roman" w:hAnsi="Times New Roman" w:cs="Times New Roman"/>
          <w:sz w:val="24"/>
          <w:szCs w:val="24"/>
          <w:bdr w:val="none" w:sz="0" w:space="0" w:color="auto" w:frame="1"/>
          <w:lang w:val="fr-FR"/>
        </w:rPr>
        <w:t xml:space="preserve"> et secondaire</w:t>
      </w:r>
      <w:r w:rsidR="006D7384" w:rsidRPr="00A73D9F">
        <w:rPr>
          <w:rStyle w:val="Strong"/>
          <w:rFonts w:ascii="Times New Roman" w:hAnsi="Times New Roman" w:cs="Times New Roman"/>
          <w:sz w:val="24"/>
          <w:szCs w:val="24"/>
          <w:bdr w:val="none" w:sz="0" w:space="0" w:color="auto" w:frame="1"/>
          <w:lang w:val="fr-FR"/>
        </w:rPr>
        <w:t>s</w:t>
      </w:r>
      <w:r w:rsidRPr="00A73D9F">
        <w:rPr>
          <w:rStyle w:val="Strong"/>
          <w:rFonts w:ascii="Times New Roman" w:hAnsi="Times New Roman" w:cs="Times New Roman"/>
          <w:sz w:val="24"/>
          <w:szCs w:val="24"/>
          <w:bdr w:val="none" w:sz="0" w:space="0" w:color="auto" w:frame="1"/>
          <w:lang w:val="fr-FR"/>
        </w:rPr>
        <w:t xml:space="preserve">, </w:t>
      </w:r>
      <w:r w:rsidR="0058601F" w:rsidRPr="00A73D9F">
        <w:rPr>
          <w:rStyle w:val="Strong"/>
          <w:rFonts w:ascii="Times New Roman" w:hAnsi="Times New Roman" w:cs="Times New Roman"/>
          <w:sz w:val="24"/>
          <w:szCs w:val="24"/>
          <w:bdr w:val="none" w:sz="0" w:space="0" w:color="auto" w:frame="1"/>
          <w:lang w:val="fr-FR"/>
        </w:rPr>
        <w:t>plus de 200</w:t>
      </w:r>
      <w:r w:rsidRPr="00A73D9F">
        <w:rPr>
          <w:rStyle w:val="Strong"/>
          <w:rFonts w:ascii="Times New Roman" w:hAnsi="Times New Roman" w:cs="Times New Roman"/>
          <w:sz w:val="24"/>
          <w:szCs w:val="24"/>
          <w:bdr w:val="none" w:sz="0" w:space="0" w:color="auto" w:frame="1"/>
          <w:lang w:val="fr-FR"/>
        </w:rPr>
        <w:t xml:space="preserve"> personnes meurent à cause </w:t>
      </w:r>
      <w:r w:rsidR="0058601F" w:rsidRPr="00A73D9F">
        <w:rPr>
          <w:rStyle w:val="Strong"/>
          <w:rFonts w:ascii="Times New Roman" w:hAnsi="Times New Roman" w:cs="Times New Roman"/>
          <w:sz w:val="24"/>
          <w:szCs w:val="24"/>
          <w:bdr w:val="none" w:sz="0" w:space="0" w:color="auto" w:frame="1"/>
          <w:lang w:val="fr-FR"/>
        </w:rPr>
        <w:t>de la drogue</w:t>
      </w:r>
      <w:r w:rsidRPr="00A73D9F">
        <w:rPr>
          <w:rStyle w:val="Strong"/>
          <w:rFonts w:ascii="Times New Roman" w:hAnsi="Times New Roman" w:cs="Times New Roman"/>
          <w:sz w:val="24"/>
          <w:szCs w:val="24"/>
          <w:bdr w:val="none" w:sz="0" w:space="0" w:color="auto" w:frame="1"/>
          <w:lang w:val="fr-FR"/>
        </w:rPr>
        <w:t xml:space="preserve"> et la majorité d’entre eux sont des jeunes de moins de 25 ans</w:t>
      </w:r>
      <w:r w:rsidRPr="00A73D9F">
        <w:rPr>
          <w:rFonts w:ascii="Times New Roman" w:hAnsi="Times New Roman" w:cs="Times New Roman"/>
          <w:sz w:val="24"/>
          <w:szCs w:val="24"/>
          <w:lang w:val="fr-FR"/>
        </w:rPr>
        <w:t xml:space="preserve">. </w:t>
      </w:r>
      <w:r w:rsidR="00DB37A0" w:rsidRPr="00A73D9F">
        <w:rPr>
          <w:rFonts w:ascii="Times New Roman" w:hAnsi="Times New Roman" w:cs="Times New Roman"/>
          <w:sz w:val="24"/>
          <w:szCs w:val="24"/>
          <w:lang w:val="fr-FR"/>
        </w:rPr>
        <w:t xml:space="preserve"> </w:t>
      </w:r>
      <w:r w:rsidR="00CC4E9C" w:rsidRPr="00A73D9F">
        <w:rPr>
          <w:rFonts w:ascii="Times New Roman" w:hAnsi="Times New Roman" w:cs="Times New Roman"/>
          <w:sz w:val="24"/>
          <w:szCs w:val="24"/>
          <w:lang w:val="fr-FR"/>
        </w:rPr>
        <w:t>Ces informations à filer peuvent les servir afin de lutter contre le VIH/SIDA tout en les montrant combattre la grossesse précoce</w:t>
      </w:r>
      <w:r w:rsidR="0058601F" w:rsidRPr="00A73D9F">
        <w:rPr>
          <w:rFonts w:ascii="Times New Roman" w:hAnsi="Times New Roman" w:cs="Times New Roman"/>
          <w:sz w:val="24"/>
          <w:szCs w:val="24"/>
          <w:lang w:val="fr-FR"/>
        </w:rPr>
        <w:t xml:space="preserve"> et la délinquance juvénile</w:t>
      </w:r>
      <w:r w:rsidR="00DB37A0" w:rsidRPr="00A73D9F">
        <w:rPr>
          <w:rFonts w:ascii="Times New Roman" w:hAnsi="Times New Roman" w:cs="Times New Roman"/>
          <w:sz w:val="24"/>
          <w:szCs w:val="24"/>
          <w:lang w:val="fr-FR"/>
        </w:rPr>
        <w:t xml:space="preserve">. </w:t>
      </w:r>
    </w:p>
    <w:p w:rsidR="0058601F" w:rsidRPr="00A73D9F" w:rsidRDefault="0058601F"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De ce fait, il faut:</w:t>
      </w:r>
    </w:p>
    <w:p w:rsidR="0058601F" w:rsidRPr="00A73D9F" w:rsidRDefault="00AA71BB" w:rsidP="00971042">
      <w:pPr>
        <w:pStyle w:val="ListParagraph"/>
        <w:numPr>
          <w:ilvl w:val="0"/>
          <w:numId w:val="7"/>
        </w:numPr>
        <w:jc w:val="both"/>
        <w:rPr>
          <w:rFonts w:ascii="Times New Roman" w:hAnsi="Times New Roman"/>
          <w:sz w:val="24"/>
          <w:szCs w:val="24"/>
          <w:lang w:val="fr-FR"/>
        </w:rPr>
      </w:pPr>
      <w:r w:rsidRPr="00A73D9F">
        <w:rPr>
          <w:rFonts w:ascii="Times New Roman" w:hAnsi="Times New Roman"/>
          <w:sz w:val="24"/>
          <w:szCs w:val="24"/>
          <w:lang w:val="fr-FR"/>
        </w:rPr>
        <w:t>Sensib</w:t>
      </w:r>
      <w:r w:rsidR="0058601F" w:rsidRPr="00A73D9F">
        <w:rPr>
          <w:rFonts w:ascii="Times New Roman" w:hAnsi="Times New Roman"/>
          <w:sz w:val="24"/>
          <w:szCs w:val="24"/>
          <w:lang w:val="fr-FR"/>
        </w:rPr>
        <w:t>iliser les jeunes</w:t>
      </w:r>
      <w:r w:rsidRPr="00A73D9F">
        <w:rPr>
          <w:rFonts w:ascii="Times New Roman" w:hAnsi="Times New Roman"/>
          <w:sz w:val="24"/>
          <w:szCs w:val="24"/>
          <w:lang w:val="fr-FR"/>
        </w:rPr>
        <w:t xml:space="preserve"> contre les drogues et les stupéfiants</w:t>
      </w:r>
      <w:r w:rsidR="006003E5">
        <w:rPr>
          <w:rFonts w:ascii="Times New Roman" w:hAnsi="Times New Roman"/>
          <w:sz w:val="24"/>
          <w:szCs w:val="24"/>
          <w:lang w:val="fr-FR"/>
        </w:rPr>
        <w:t> </w:t>
      </w:r>
    </w:p>
    <w:p w:rsidR="0058601F" w:rsidRPr="00A73D9F" w:rsidRDefault="0058601F" w:rsidP="00971042">
      <w:pPr>
        <w:pStyle w:val="ListParagraph"/>
        <w:numPr>
          <w:ilvl w:val="0"/>
          <w:numId w:val="7"/>
        </w:numPr>
        <w:jc w:val="both"/>
        <w:rPr>
          <w:rFonts w:ascii="Times New Roman" w:hAnsi="Times New Roman"/>
          <w:sz w:val="24"/>
          <w:szCs w:val="24"/>
          <w:lang w:val="fr-FR"/>
        </w:rPr>
      </w:pPr>
      <w:r w:rsidRPr="00A73D9F">
        <w:rPr>
          <w:rFonts w:ascii="Times New Roman" w:hAnsi="Times New Roman"/>
          <w:sz w:val="24"/>
          <w:szCs w:val="24"/>
          <w:lang w:val="fr-FR"/>
        </w:rPr>
        <w:t>Prévenir les jeunes</w:t>
      </w:r>
      <w:r w:rsidR="00CC4E9C" w:rsidRPr="00A73D9F">
        <w:rPr>
          <w:rFonts w:ascii="Times New Roman" w:hAnsi="Times New Roman"/>
          <w:sz w:val="24"/>
          <w:szCs w:val="24"/>
          <w:lang w:val="fr-FR"/>
        </w:rPr>
        <w:t xml:space="preserve"> contre le</w:t>
      </w:r>
      <w:r w:rsidR="00AA71BB" w:rsidRPr="00A73D9F">
        <w:rPr>
          <w:rFonts w:ascii="Times New Roman" w:hAnsi="Times New Roman"/>
          <w:sz w:val="24"/>
          <w:szCs w:val="24"/>
          <w:lang w:val="fr-FR"/>
        </w:rPr>
        <w:t xml:space="preserve"> VIH/SIDA</w:t>
      </w:r>
      <w:r w:rsidR="006003E5">
        <w:rPr>
          <w:rFonts w:ascii="Times New Roman" w:hAnsi="Times New Roman"/>
          <w:sz w:val="24"/>
          <w:szCs w:val="24"/>
          <w:lang w:val="fr-FR"/>
        </w:rPr>
        <w:t> </w:t>
      </w:r>
    </w:p>
    <w:p w:rsidR="0058601F" w:rsidRPr="00A73D9F" w:rsidRDefault="00AA71BB" w:rsidP="00971042">
      <w:pPr>
        <w:pStyle w:val="ListParagraph"/>
        <w:numPr>
          <w:ilvl w:val="0"/>
          <w:numId w:val="7"/>
        </w:numPr>
        <w:jc w:val="both"/>
        <w:rPr>
          <w:rFonts w:ascii="Times New Roman" w:hAnsi="Times New Roman"/>
          <w:sz w:val="24"/>
          <w:szCs w:val="24"/>
          <w:lang w:val="fr-FR"/>
        </w:rPr>
      </w:pPr>
      <w:r w:rsidRPr="00A73D9F">
        <w:rPr>
          <w:rFonts w:ascii="Times New Roman" w:hAnsi="Times New Roman"/>
          <w:sz w:val="24"/>
          <w:szCs w:val="24"/>
          <w:lang w:val="fr-FR"/>
        </w:rPr>
        <w:t>Lutte</w:t>
      </w:r>
      <w:r w:rsidR="0058601F" w:rsidRPr="00A73D9F">
        <w:rPr>
          <w:rFonts w:ascii="Times New Roman" w:hAnsi="Times New Roman"/>
          <w:sz w:val="24"/>
          <w:szCs w:val="24"/>
          <w:lang w:val="fr-FR"/>
        </w:rPr>
        <w:t>r</w:t>
      </w:r>
      <w:r w:rsidRPr="00A73D9F">
        <w:rPr>
          <w:rFonts w:ascii="Times New Roman" w:hAnsi="Times New Roman"/>
          <w:sz w:val="24"/>
          <w:szCs w:val="24"/>
          <w:lang w:val="fr-FR"/>
        </w:rPr>
        <w:t xml:space="preserve"> contre la </w:t>
      </w:r>
      <w:r w:rsidR="00637E98" w:rsidRPr="00A73D9F">
        <w:rPr>
          <w:rFonts w:ascii="Times New Roman" w:hAnsi="Times New Roman"/>
          <w:sz w:val="24"/>
          <w:szCs w:val="24"/>
          <w:lang w:val="fr-FR"/>
        </w:rPr>
        <w:t>délinquance</w:t>
      </w:r>
      <w:r w:rsidRPr="00A73D9F">
        <w:rPr>
          <w:rFonts w:ascii="Times New Roman" w:hAnsi="Times New Roman"/>
          <w:sz w:val="24"/>
          <w:szCs w:val="24"/>
          <w:lang w:val="fr-FR"/>
        </w:rPr>
        <w:t xml:space="preserve"> </w:t>
      </w:r>
      <w:r w:rsidR="00637E98" w:rsidRPr="00A73D9F">
        <w:rPr>
          <w:rFonts w:ascii="Times New Roman" w:hAnsi="Times New Roman"/>
          <w:sz w:val="24"/>
          <w:szCs w:val="24"/>
          <w:lang w:val="fr-FR"/>
        </w:rPr>
        <w:t>juvénile</w:t>
      </w:r>
      <w:r w:rsidR="006003E5">
        <w:rPr>
          <w:rFonts w:ascii="Times New Roman" w:hAnsi="Times New Roman"/>
          <w:sz w:val="24"/>
          <w:szCs w:val="24"/>
          <w:lang w:val="fr-FR"/>
        </w:rPr>
        <w:t> </w:t>
      </w:r>
    </w:p>
    <w:p w:rsidR="0058601F" w:rsidRPr="00A73D9F" w:rsidRDefault="0058601F" w:rsidP="00971042">
      <w:pPr>
        <w:pStyle w:val="ListParagraph"/>
        <w:numPr>
          <w:ilvl w:val="0"/>
          <w:numId w:val="7"/>
        </w:numPr>
        <w:jc w:val="both"/>
        <w:rPr>
          <w:rFonts w:ascii="Times New Roman" w:hAnsi="Times New Roman"/>
          <w:sz w:val="24"/>
          <w:szCs w:val="24"/>
          <w:lang w:val="fr-FR"/>
        </w:rPr>
      </w:pPr>
      <w:r w:rsidRPr="00A73D9F">
        <w:rPr>
          <w:rFonts w:ascii="Times New Roman" w:hAnsi="Times New Roman"/>
          <w:sz w:val="24"/>
          <w:szCs w:val="24"/>
          <w:lang w:val="fr-FR"/>
        </w:rPr>
        <w:t>Former l</w:t>
      </w:r>
      <w:r w:rsidR="00AA71BB" w:rsidRPr="00A73D9F">
        <w:rPr>
          <w:rFonts w:ascii="Times New Roman" w:hAnsi="Times New Roman"/>
          <w:sz w:val="24"/>
          <w:szCs w:val="24"/>
          <w:lang w:val="fr-FR"/>
        </w:rPr>
        <w:t xml:space="preserve">es jeunes sur la </w:t>
      </w:r>
      <w:r w:rsidR="00CC4E9C" w:rsidRPr="00A73D9F">
        <w:rPr>
          <w:rFonts w:ascii="Times New Roman" w:hAnsi="Times New Roman"/>
          <w:sz w:val="24"/>
          <w:szCs w:val="24"/>
          <w:lang w:val="fr-FR"/>
        </w:rPr>
        <w:t>nécessité</w:t>
      </w:r>
      <w:r w:rsidR="00AA71BB" w:rsidRPr="00A73D9F">
        <w:rPr>
          <w:rFonts w:ascii="Times New Roman" w:hAnsi="Times New Roman"/>
          <w:sz w:val="24"/>
          <w:szCs w:val="24"/>
          <w:lang w:val="fr-FR"/>
        </w:rPr>
        <w:t xml:space="preserve"> de participe</w:t>
      </w:r>
      <w:r w:rsidR="000C108A" w:rsidRPr="00A73D9F">
        <w:rPr>
          <w:rFonts w:ascii="Times New Roman" w:hAnsi="Times New Roman"/>
          <w:sz w:val="24"/>
          <w:szCs w:val="24"/>
          <w:lang w:val="fr-FR"/>
        </w:rPr>
        <w:t>r</w:t>
      </w:r>
      <w:r w:rsidR="006003E5">
        <w:rPr>
          <w:rFonts w:ascii="Times New Roman" w:hAnsi="Times New Roman"/>
          <w:sz w:val="24"/>
          <w:szCs w:val="24"/>
          <w:lang w:val="fr-FR"/>
        </w:rPr>
        <w:t xml:space="preserve"> dans la vie nationale du pays </w:t>
      </w:r>
    </w:p>
    <w:p w:rsidR="0022389B" w:rsidRPr="00A73D9F" w:rsidRDefault="0058601F" w:rsidP="00971042">
      <w:pPr>
        <w:pStyle w:val="ListParagraph"/>
        <w:numPr>
          <w:ilvl w:val="0"/>
          <w:numId w:val="7"/>
        </w:numPr>
        <w:jc w:val="both"/>
        <w:rPr>
          <w:rFonts w:ascii="Times New Roman" w:hAnsi="Times New Roman"/>
          <w:sz w:val="24"/>
          <w:szCs w:val="24"/>
          <w:lang w:val="fr-FR"/>
        </w:rPr>
      </w:pPr>
      <w:r w:rsidRPr="00A73D9F">
        <w:rPr>
          <w:rFonts w:ascii="Times New Roman" w:hAnsi="Times New Roman"/>
          <w:sz w:val="24"/>
          <w:szCs w:val="24"/>
          <w:lang w:val="fr-FR"/>
        </w:rPr>
        <w:t>I</w:t>
      </w:r>
      <w:r w:rsidR="00751AC7" w:rsidRPr="00A73D9F">
        <w:rPr>
          <w:rFonts w:ascii="Times New Roman" w:hAnsi="Times New Roman"/>
          <w:sz w:val="24"/>
          <w:szCs w:val="24"/>
          <w:lang w:val="fr-FR"/>
        </w:rPr>
        <w:t>nform</w:t>
      </w:r>
      <w:r w:rsidRPr="00A73D9F">
        <w:rPr>
          <w:rFonts w:ascii="Times New Roman" w:hAnsi="Times New Roman"/>
          <w:sz w:val="24"/>
          <w:szCs w:val="24"/>
          <w:lang w:val="fr-FR"/>
        </w:rPr>
        <w:t xml:space="preserve">er de </w:t>
      </w:r>
      <w:r w:rsidR="000C108A" w:rsidRPr="00A73D9F">
        <w:rPr>
          <w:rFonts w:ascii="Times New Roman" w:hAnsi="Times New Roman"/>
          <w:sz w:val="24"/>
          <w:szCs w:val="24"/>
          <w:lang w:val="fr-FR"/>
        </w:rPr>
        <w:t>façon</w:t>
      </w:r>
      <w:r w:rsidR="00AA71BB" w:rsidRPr="00A73D9F">
        <w:rPr>
          <w:rFonts w:ascii="Times New Roman" w:hAnsi="Times New Roman"/>
          <w:sz w:val="24"/>
          <w:szCs w:val="24"/>
          <w:lang w:val="fr-FR"/>
        </w:rPr>
        <w:t xml:space="preserve"> </w:t>
      </w:r>
      <w:r w:rsidR="00637E98" w:rsidRPr="00A73D9F">
        <w:rPr>
          <w:rFonts w:ascii="Times New Roman" w:hAnsi="Times New Roman"/>
          <w:sz w:val="24"/>
          <w:szCs w:val="24"/>
          <w:lang w:val="fr-FR"/>
        </w:rPr>
        <w:t>réciproque</w:t>
      </w:r>
      <w:r w:rsidR="00AA71BB" w:rsidRPr="00A73D9F">
        <w:rPr>
          <w:rFonts w:ascii="Times New Roman" w:hAnsi="Times New Roman"/>
          <w:sz w:val="24"/>
          <w:szCs w:val="24"/>
          <w:lang w:val="fr-FR"/>
        </w:rPr>
        <w:t xml:space="preserve"> aux jeunes </w:t>
      </w:r>
      <w:r w:rsidR="00CC4E9C" w:rsidRPr="00A73D9F">
        <w:rPr>
          <w:rFonts w:ascii="Times New Roman" w:hAnsi="Times New Roman"/>
          <w:sz w:val="24"/>
          <w:szCs w:val="24"/>
          <w:lang w:val="fr-FR"/>
        </w:rPr>
        <w:t>les bien</w:t>
      </w:r>
      <w:r w:rsidR="000C108A" w:rsidRPr="00A73D9F">
        <w:rPr>
          <w:rFonts w:ascii="Times New Roman" w:hAnsi="Times New Roman"/>
          <w:sz w:val="24"/>
          <w:szCs w:val="24"/>
          <w:lang w:val="fr-FR"/>
        </w:rPr>
        <w:t xml:space="preserve">faits et les </w:t>
      </w:r>
      <w:r w:rsidR="005B0FD9" w:rsidRPr="00A73D9F">
        <w:rPr>
          <w:rFonts w:ascii="Times New Roman" w:hAnsi="Times New Roman"/>
          <w:sz w:val="24"/>
          <w:szCs w:val="24"/>
          <w:lang w:val="fr-FR"/>
        </w:rPr>
        <w:t>maléfiques</w:t>
      </w:r>
      <w:r w:rsidR="006003E5">
        <w:rPr>
          <w:rFonts w:ascii="Times New Roman" w:hAnsi="Times New Roman"/>
          <w:sz w:val="24"/>
          <w:szCs w:val="24"/>
          <w:lang w:val="fr-FR"/>
        </w:rPr>
        <w:t xml:space="preserve"> de la drogue </w:t>
      </w:r>
    </w:p>
    <w:p w:rsidR="00751AC7" w:rsidRPr="00A73D9F" w:rsidRDefault="00751AC7" w:rsidP="00971042">
      <w:pPr>
        <w:pStyle w:val="ListParagraph"/>
        <w:numPr>
          <w:ilvl w:val="0"/>
          <w:numId w:val="7"/>
        </w:numPr>
        <w:jc w:val="both"/>
        <w:rPr>
          <w:rFonts w:ascii="Times New Roman" w:hAnsi="Times New Roman"/>
          <w:sz w:val="24"/>
          <w:szCs w:val="24"/>
          <w:lang w:val="fr-FR"/>
        </w:rPr>
      </w:pPr>
      <w:r w:rsidRPr="00A73D9F">
        <w:rPr>
          <w:rFonts w:ascii="Times New Roman" w:hAnsi="Times New Roman"/>
          <w:sz w:val="24"/>
          <w:szCs w:val="24"/>
          <w:lang w:val="fr-FR"/>
        </w:rPr>
        <w:t>L’animation</w:t>
      </w:r>
      <w:r w:rsidR="00637E98" w:rsidRPr="00A73D9F">
        <w:rPr>
          <w:rFonts w:ascii="Times New Roman" w:hAnsi="Times New Roman"/>
          <w:sz w:val="24"/>
          <w:szCs w:val="24"/>
          <w:lang w:val="fr-FR"/>
        </w:rPr>
        <w:t xml:space="preserve"> respective à chaque séance de formation afin d’enlever les lacunes aux jeunes</w:t>
      </w:r>
      <w:r w:rsidR="006003E5">
        <w:rPr>
          <w:rFonts w:ascii="Times New Roman" w:hAnsi="Times New Roman"/>
          <w:sz w:val="24"/>
          <w:szCs w:val="24"/>
          <w:lang w:val="fr-FR"/>
        </w:rPr>
        <w:t> </w:t>
      </w:r>
    </w:p>
    <w:p w:rsidR="00E55352" w:rsidRPr="00A73D9F" w:rsidRDefault="005B0FD9" w:rsidP="00971042">
      <w:pPr>
        <w:pStyle w:val="ListParagraph"/>
        <w:numPr>
          <w:ilvl w:val="0"/>
          <w:numId w:val="7"/>
        </w:numPr>
        <w:jc w:val="both"/>
        <w:rPr>
          <w:rFonts w:ascii="Times New Roman" w:hAnsi="Times New Roman"/>
          <w:sz w:val="24"/>
          <w:szCs w:val="24"/>
          <w:lang w:val="fr-FR"/>
        </w:rPr>
      </w:pPr>
      <w:r w:rsidRPr="00A73D9F">
        <w:rPr>
          <w:rFonts w:ascii="Times New Roman" w:hAnsi="Times New Roman"/>
          <w:sz w:val="24"/>
          <w:szCs w:val="24"/>
          <w:lang w:val="fr-FR"/>
        </w:rPr>
        <w:t xml:space="preserve">Organiser </w:t>
      </w:r>
      <w:r w:rsidR="00E55352" w:rsidRPr="00A73D9F">
        <w:rPr>
          <w:rFonts w:ascii="Times New Roman" w:hAnsi="Times New Roman"/>
          <w:sz w:val="24"/>
          <w:szCs w:val="24"/>
          <w:lang w:val="fr-FR"/>
        </w:rPr>
        <w:t>un</w:t>
      </w:r>
      <w:r w:rsidRPr="00A73D9F">
        <w:rPr>
          <w:rFonts w:ascii="Times New Roman" w:hAnsi="Times New Roman"/>
          <w:sz w:val="24"/>
          <w:szCs w:val="24"/>
          <w:lang w:val="fr-FR"/>
        </w:rPr>
        <w:t xml:space="preserve"> concours pour l</w:t>
      </w:r>
      <w:r w:rsidR="00AC5DDE">
        <w:rPr>
          <w:rFonts w:ascii="Times New Roman" w:hAnsi="Times New Roman"/>
          <w:sz w:val="24"/>
          <w:szCs w:val="24"/>
          <w:lang w:val="fr-FR"/>
        </w:rPr>
        <w:t>es jeunes à la fin du programme</w:t>
      </w:r>
    </w:p>
    <w:p w:rsidR="0022389B" w:rsidRPr="00A73D9F" w:rsidRDefault="0022389B" w:rsidP="0022389B">
      <w:pPr>
        <w:pStyle w:val="ListParagraph"/>
        <w:ind w:left="360"/>
        <w:jc w:val="both"/>
        <w:rPr>
          <w:rFonts w:ascii="Times New Roman" w:hAnsi="Times New Roman"/>
          <w:sz w:val="24"/>
          <w:szCs w:val="24"/>
          <w:lang w:val="fr-FR"/>
        </w:rPr>
      </w:pPr>
    </w:p>
    <w:p w:rsidR="00751AC7" w:rsidRPr="00A73D9F" w:rsidRDefault="00684820"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 xml:space="preserve">1.6 </w:t>
      </w:r>
      <w:r w:rsidR="00751AC7" w:rsidRPr="00A73D9F">
        <w:rPr>
          <w:rFonts w:ascii="Times New Roman" w:hAnsi="Times New Roman" w:cs="Times New Roman"/>
          <w:b/>
          <w:sz w:val="24"/>
          <w:szCs w:val="24"/>
          <w:lang w:val="fr-FR"/>
        </w:rPr>
        <w:t>Objectif</w:t>
      </w:r>
      <w:r w:rsidR="00CC4E9C" w:rsidRPr="00A73D9F">
        <w:rPr>
          <w:rFonts w:ascii="Times New Roman" w:hAnsi="Times New Roman" w:cs="Times New Roman"/>
          <w:b/>
          <w:sz w:val="24"/>
          <w:szCs w:val="24"/>
          <w:lang w:val="fr-FR"/>
        </w:rPr>
        <w:t>s</w:t>
      </w:r>
    </w:p>
    <w:p w:rsidR="00CC4E9C" w:rsidRPr="00A73D9F" w:rsidRDefault="00CC4E9C"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Le projet de sensibilisation de lutter contre la drogue </w:t>
      </w:r>
      <w:r w:rsidR="006D7384" w:rsidRPr="00A73D9F">
        <w:rPr>
          <w:rFonts w:ascii="Times New Roman" w:hAnsi="Times New Roman" w:cs="Times New Roman"/>
          <w:sz w:val="24"/>
          <w:szCs w:val="24"/>
          <w:lang w:val="fr-FR"/>
        </w:rPr>
        <w:t xml:space="preserve">propose </w:t>
      </w:r>
      <w:r w:rsidRPr="00A73D9F">
        <w:rPr>
          <w:rFonts w:ascii="Times New Roman" w:hAnsi="Times New Roman" w:cs="Times New Roman"/>
          <w:sz w:val="24"/>
          <w:szCs w:val="24"/>
          <w:lang w:val="fr-FR"/>
        </w:rPr>
        <w:t>plusieurs objectifs :</w:t>
      </w:r>
    </w:p>
    <w:p w:rsidR="00971D15" w:rsidRPr="00A73D9F" w:rsidRDefault="00971D15" w:rsidP="006D7384">
      <w:pPr>
        <w:pStyle w:val="ListParagraph"/>
        <w:numPr>
          <w:ilvl w:val="0"/>
          <w:numId w:val="31"/>
        </w:numPr>
        <w:jc w:val="both"/>
        <w:rPr>
          <w:rFonts w:ascii="Times New Roman" w:hAnsi="Times New Roman"/>
          <w:sz w:val="24"/>
          <w:szCs w:val="24"/>
          <w:lang w:val="fr-FR"/>
        </w:rPr>
      </w:pPr>
      <w:r w:rsidRPr="00A73D9F">
        <w:rPr>
          <w:rFonts w:ascii="Times New Roman" w:hAnsi="Times New Roman"/>
          <w:sz w:val="24"/>
          <w:szCs w:val="24"/>
          <w:lang w:val="fr-FR"/>
        </w:rPr>
        <w:t>D</w:t>
      </w:r>
      <w:r w:rsidR="00005443" w:rsidRPr="00A73D9F">
        <w:rPr>
          <w:rFonts w:ascii="Times New Roman" w:hAnsi="Times New Roman"/>
          <w:sz w:val="24"/>
          <w:szCs w:val="24"/>
          <w:lang w:val="fr-FR"/>
        </w:rPr>
        <w:t xml:space="preserve">iminuer la </w:t>
      </w:r>
      <w:r w:rsidR="000C108A" w:rsidRPr="00A73D9F">
        <w:rPr>
          <w:rFonts w:ascii="Times New Roman" w:hAnsi="Times New Roman"/>
          <w:sz w:val="24"/>
          <w:szCs w:val="24"/>
          <w:lang w:val="fr-FR"/>
        </w:rPr>
        <w:t>délinquance</w:t>
      </w:r>
      <w:r w:rsidR="00005443" w:rsidRPr="00A73D9F">
        <w:rPr>
          <w:rFonts w:ascii="Times New Roman" w:hAnsi="Times New Roman"/>
          <w:sz w:val="24"/>
          <w:szCs w:val="24"/>
          <w:lang w:val="fr-FR"/>
        </w:rPr>
        <w:t xml:space="preserve"> </w:t>
      </w:r>
      <w:r w:rsidR="000C108A" w:rsidRPr="00A73D9F">
        <w:rPr>
          <w:rFonts w:ascii="Times New Roman" w:hAnsi="Times New Roman"/>
          <w:sz w:val="24"/>
          <w:szCs w:val="24"/>
          <w:lang w:val="fr-FR"/>
        </w:rPr>
        <w:t>juvénile</w:t>
      </w:r>
      <w:r w:rsidR="00005443" w:rsidRPr="00A73D9F">
        <w:rPr>
          <w:rFonts w:ascii="Times New Roman" w:hAnsi="Times New Roman"/>
          <w:sz w:val="24"/>
          <w:szCs w:val="24"/>
          <w:lang w:val="fr-FR"/>
        </w:rPr>
        <w:t xml:space="preserve"> contre la drogue et le VIH/SIDA. </w:t>
      </w:r>
    </w:p>
    <w:p w:rsidR="00971D15" w:rsidRPr="00A73D9F" w:rsidRDefault="006D7384" w:rsidP="006D7384">
      <w:pPr>
        <w:pStyle w:val="ListParagraph"/>
        <w:numPr>
          <w:ilvl w:val="0"/>
          <w:numId w:val="31"/>
        </w:numPr>
        <w:jc w:val="both"/>
        <w:rPr>
          <w:rFonts w:ascii="Times New Roman" w:hAnsi="Times New Roman"/>
          <w:sz w:val="24"/>
          <w:szCs w:val="24"/>
          <w:lang w:val="fr-FR"/>
        </w:rPr>
      </w:pPr>
      <w:r w:rsidRPr="00A73D9F">
        <w:rPr>
          <w:rFonts w:ascii="Times New Roman" w:hAnsi="Times New Roman"/>
          <w:sz w:val="24"/>
          <w:szCs w:val="24"/>
          <w:lang w:val="fr-FR"/>
        </w:rPr>
        <w:t>Former les jeunes à</w:t>
      </w:r>
      <w:r w:rsidR="00005443" w:rsidRPr="00A73D9F">
        <w:rPr>
          <w:rFonts w:ascii="Times New Roman" w:hAnsi="Times New Roman"/>
          <w:sz w:val="24"/>
          <w:szCs w:val="24"/>
          <w:lang w:val="fr-FR"/>
        </w:rPr>
        <w:t xml:space="preserve"> ne pas consommer la drogue pour </w:t>
      </w:r>
      <w:r w:rsidR="000C108A" w:rsidRPr="00A73D9F">
        <w:rPr>
          <w:rFonts w:ascii="Times New Roman" w:hAnsi="Times New Roman"/>
          <w:sz w:val="24"/>
          <w:szCs w:val="24"/>
          <w:lang w:val="fr-FR"/>
        </w:rPr>
        <w:t>éviter</w:t>
      </w:r>
      <w:r w:rsidR="00971D15" w:rsidRPr="00A73D9F">
        <w:rPr>
          <w:rFonts w:ascii="Times New Roman" w:hAnsi="Times New Roman"/>
          <w:sz w:val="24"/>
          <w:szCs w:val="24"/>
          <w:lang w:val="fr-FR"/>
        </w:rPr>
        <w:t xml:space="preserve"> la propagation du VIH/SIDA</w:t>
      </w:r>
    </w:p>
    <w:p w:rsidR="00751AC7" w:rsidRPr="00A73D9F" w:rsidRDefault="00971D15" w:rsidP="006D7384">
      <w:pPr>
        <w:pStyle w:val="ListParagraph"/>
        <w:numPr>
          <w:ilvl w:val="0"/>
          <w:numId w:val="31"/>
        </w:numPr>
        <w:jc w:val="both"/>
        <w:rPr>
          <w:rFonts w:ascii="Times New Roman" w:hAnsi="Times New Roman"/>
          <w:sz w:val="24"/>
          <w:szCs w:val="24"/>
          <w:lang w:val="fr-FR"/>
        </w:rPr>
      </w:pPr>
      <w:r w:rsidRPr="00A73D9F">
        <w:rPr>
          <w:rFonts w:ascii="Times New Roman" w:hAnsi="Times New Roman"/>
          <w:sz w:val="24"/>
          <w:szCs w:val="24"/>
          <w:lang w:val="fr-FR"/>
        </w:rPr>
        <w:t>F</w:t>
      </w:r>
      <w:r w:rsidR="00005443" w:rsidRPr="00A73D9F">
        <w:rPr>
          <w:rFonts w:ascii="Times New Roman" w:hAnsi="Times New Roman"/>
          <w:sz w:val="24"/>
          <w:szCs w:val="24"/>
          <w:lang w:val="fr-FR"/>
        </w:rPr>
        <w:t xml:space="preserve">reiner la grossesse </w:t>
      </w:r>
      <w:r w:rsidR="000C108A" w:rsidRPr="00A73D9F">
        <w:rPr>
          <w:rFonts w:ascii="Times New Roman" w:hAnsi="Times New Roman"/>
          <w:sz w:val="24"/>
          <w:szCs w:val="24"/>
          <w:lang w:val="fr-FR"/>
        </w:rPr>
        <w:t>précoce</w:t>
      </w:r>
      <w:r w:rsidR="00005443" w:rsidRPr="00A73D9F">
        <w:rPr>
          <w:rFonts w:ascii="Times New Roman" w:hAnsi="Times New Roman"/>
          <w:sz w:val="24"/>
          <w:szCs w:val="24"/>
          <w:lang w:val="fr-FR"/>
        </w:rPr>
        <w:t xml:space="preserve"> dans la </w:t>
      </w:r>
      <w:r w:rsidR="000C108A" w:rsidRPr="00A73D9F">
        <w:rPr>
          <w:rFonts w:ascii="Times New Roman" w:hAnsi="Times New Roman"/>
          <w:sz w:val="24"/>
          <w:szCs w:val="24"/>
          <w:lang w:val="fr-FR"/>
        </w:rPr>
        <w:t>communauté</w:t>
      </w:r>
      <w:r w:rsidR="00005443" w:rsidRPr="00A73D9F">
        <w:rPr>
          <w:rFonts w:ascii="Times New Roman" w:hAnsi="Times New Roman"/>
          <w:sz w:val="24"/>
          <w:szCs w:val="24"/>
          <w:lang w:val="fr-FR"/>
        </w:rPr>
        <w:t xml:space="preserve"> rabeloise</w:t>
      </w:r>
      <w:r w:rsidR="00AC5DDE">
        <w:rPr>
          <w:rFonts w:ascii="Times New Roman" w:hAnsi="Times New Roman"/>
          <w:sz w:val="24"/>
          <w:szCs w:val="24"/>
          <w:lang w:val="fr-FR"/>
        </w:rPr>
        <w:t xml:space="preserve"> p</w:t>
      </w:r>
      <w:r w:rsidRPr="00A73D9F">
        <w:rPr>
          <w:rFonts w:ascii="Times New Roman" w:hAnsi="Times New Roman"/>
          <w:sz w:val="24"/>
          <w:szCs w:val="24"/>
          <w:lang w:val="fr-FR"/>
        </w:rPr>
        <w:t>arce que l</w:t>
      </w:r>
      <w:r w:rsidR="00751AC7" w:rsidRPr="00A73D9F">
        <w:rPr>
          <w:rFonts w:ascii="Times New Roman" w:hAnsi="Times New Roman"/>
          <w:sz w:val="24"/>
          <w:szCs w:val="24"/>
          <w:lang w:val="fr-FR"/>
        </w:rPr>
        <w:t xml:space="preserve">es conditions de vie des habitants </w:t>
      </w:r>
      <w:r w:rsidR="00005443" w:rsidRPr="00A73D9F">
        <w:rPr>
          <w:rFonts w:ascii="Times New Roman" w:hAnsi="Times New Roman"/>
          <w:sz w:val="24"/>
          <w:szCs w:val="24"/>
          <w:lang w:val="fr-FR"/>
        </w:rPr>
        <w:t>de la commune</w:t>
      </w:r>
      <w:r w:rsidRPr="00A73D9F">
        <w:rPr>
          <w:rFonts w:ascii="Times New Roman" w:hAnsi="Times New Roman"/>
          <w:sz w:val="24"/>
          <w:szCs w:val="24"/>
          <w:lang w:val="fr-FR"/>
        </w:rPr>
        <w:t xml:space="preserve"> ne facilitent pas l’</w:t>
      </w:r>
      <w:r w:rsidR="00751AC7" w:rsidRPr="00A73D9F">
        <w:rPr>
          <w:rFonts w:ascii="Times New Roman" w:hAnsi="Times New Roman"/>
          <w:sz w:val="24"/>
          <w:szCs w:val="24"/>
          <w:lang w:val="fr-FR"/>
        </w:rPr>
        <w:t>intégration</w:t>
      </w:r>
      <w:r w:rsidR="00E55352" w:rsidRPr="00A73D9F">
        <w:rPr>
          <w:rFonts w:ascii="Times New Roman" w:hAnsi="Times New Roman"/>
          <w:sz w:val="24"/>
          <w:szCs w:val="24"/>
          <w:lang w:val="fr-FR"/>
        </w:rPr>
        <w:t xml:space="preserve"> des jeunes</w:t>
      </w:r>
      <w:r w:rsidR="00751AC7" w:rsidRPr="00A73D9F">
        <w:rPr>
          <w:rFonts w:ascii="Times New Roman" w:hAnsi="Times New Roman"/>
          <w:sz w:val="24"/>
          <w:szCs w:val="24"/>
          <w:lang w:val="fr-FR"/>
        </w:rPr>
        <w:t xml:space="preserve"> dans les circuits </w:t>
      </w:r>
      <w:r w:rsidR="00751AC7" w:rsidRPr="00A73D9F">
        <w:rPr>
          <w:rFonts w:ascii="Times New Roman" w:hAnsi="Times New Roman"/>
          <w:sz w:val="24"/>
          <w:szCs w:val="24"/>
          <w:lang w:val="fr-FR"/>
        </w:rPr>
        <w:lastRenderedPageBreak/>
        <w:t>éducatifs formels</w:t>
      </w:r>
      <w:r w:rsidR="00005443" w:rsidRPr="00A73D9F">
        <w:rPr>
          <w:rFonts w:ascii="Times New Roman" w:hAnsi="Times New Roman"/>
          <w:sz w:val="24"/>
          <w:szCs w:val="24"/>
          <w:lang w:val="fr-FR"/>
        </w:rPr>
        <w:t xml:space="preserve"> face avec la progression de la </w:t>
      </w:r>
      <w:r w:rsidR="000C108A" w:rsidRPr="00A73D9F">
        <w:rPr>
          <w:rFonts w:ascii="Times New Roman" w:hAnsi="Times New Roman"/>
          <w:sz w:val="24"/>
          <w:szCs w:val="24"/>
          <w:lang w:val="fr-FR"/>
        </w:rPr>
        <w:t>délinquance</w:t>
      </w:r>
      <w:r w:rsidR="00005443" w:rsidRPr="00A73D9F">
        <w:rPr>
          <w:rFonts w:ascii="Times New Roman" w:hAnsi="Times New Roman"/>
          <w:sz w:val="24"/>
          <w:szCs w:val="24"/>
          <w:lang w:val="fr-FR"/>
        </w:rPr>
        <w:t xml:space="preserve"> </w:t>
      </w:r>
      <w:r w:rsidR="000C108A" w:rsidRPr="00A73D9F">
        <w:rPr>
          <w:rFonts w:ascii="Times New Roman" w:hAnsi="Times New Roman"/>
          <w:sz w:val="24"/>
          <w:szCs w:val="24"/>
          <w:lang w:val="fr-FR"/>
        </w:rPr>
        <w:t>juvénile</w:t>
      </w:r>
      <w:r w:rsidR="00751AC7" w:rsidRPr="00A73D9F">
        <w:rPr>
          <w:rFonts w:ascii="Times New Roman" w:hAnsi="Times New Roman"/>
          <w:sz w:val="24"/>
          <w:szCs w:val="24"/>
          <w:lang w:val="fr-FR"/>
        </w:rPr>
        <w:t xml:space="preserve">. </w:t>
      </w:r>
      <w:r w:rsidRPr="00A73D9F">
        <w:rPr>
          <w:rFonts w:ascii="Times New Roman" w:hAnsi="Times New Roman"/>
          <w:sz w:val="24"/>
          <w:szCs w:val="24"/>
          <w:lang w:val="fr-FR"/>
        </w:rPr>
        <w:t>Cette pratique fait aux jeunes des négligés dans leur formation éducative. La formation à recevoir va les servir comme acquis</w:t>
      </w:r>
      <w:r w:rsidR="0011558D" w:rsidRPr="00A73D9F">
        <w:rPr>
          <w:rFonts w:ascii="Times New Roman" w:hAnsi="Times New Roman"/>
          <w:sz w:val="24"/>
          <w:szCs w:val="24"/>
          <w:lang w:val="fr-FR"/>
        </w:rPr>
        <w:t xml:space="preserve"> afin de connaitre leur valeur dans la </w:t>
      </w:r>
      <w:r w:rsidR="00AA71BB" w:rsidRPr="00A73D9F">
        <w:rPr>
          <w:rFonts w:ascii="Times New Roman" w:hAnsi="Times New Roman"/>
          <w:sz w:val="24"/>
          <w:szCs w:val="24"/>
          <w:lang w:val="fr-FR"/>
        </w:rPr>
        <w:t>société</w:t>
      </w:r>
      <w:r w:rsidR="0011558D" w:rsidRPr="00A73D9F">
        <w:rPr>
          <w:rFonts w:ascii="Times New Roman" w:hAnsi="Times New Roman"/>
          <w:sz w:val="24"/>
          <w:szCs w:val="24"/>
          <w:lang w:val="fr-FR"/>
        </w:rPr>
        <w:t xml:space="preserve">, </w:t>
      </w:r>
      <w:r w:rsidR="0016621F" w:rsidRPr="00A73D9F">
        <w:rPr>
          <w:rFonts w:ascii="Times New Roman" w:hAnsi="Times New Roman"/>
          <w:sz w:val="24"/>
          <w:szCs w:val="24"/>
          <w:lang w:val="fr-FR"/>
        </w:rPr>
        <w:t>pour qu’ils soient participés</w:t>
      </w:r>
      <w:r w:rsidR="0011558D" w:rsidRPr="00A73D9F">
        <w:rPr>
          <w:rFonts w:ascii="Times New Roman" w:hAnsi="Times New Roman"/>
          <w:sz w:val="24"/>
          <w:szCs w:val="24"/>
          <w:lang w:val="fr-FR"/>
        </w:rPr>
        <w:t xml:space="preserve"> dans la vie quotidienne de la </w:t>
      </w:r>
      <w:r w:rsidR="00AA71BB" w:rsidRPr="00A73D9F">
        <w:rPr>
          <w:rFonts w:ascii="Times New Roman" w:hAnsi="Times New Roman"/>
          <w:sz w:val="24"/>
          <w:szCs w:val="24"/>
          <w:lang w:val="fr-FR"/>
        </w:rPr>
        <w:t>société</w:t>
      </w:r>
      <w:r w:rsidR="0011558D" w:rsidRPr="00A73D9F">
        <w:rPr>
          <w:rFonts w:ascii="Times New Roman" w:hAnsi="Times New Roman"/>
          <w:sz w:val="24"/>
          <w:szCs w:val="24"/>
          <w:lang w:val="fr-FR"/>
        </w:rPr>
        <w:t>.</w:t>
      </w:r>
      <w:r w:rsidR="00751AC7" w:rsidRPr="00A73D9F">
        <w:rPr>
          <w:rFonts w:ascii="Times New Roman" w:hAnsi="Times New Roman"/>
          <w:sz w:val="24"/>
          <w:szCs w:val="24"/>
          <w:lang w:val="fr-FR"/>
        </w:rPr>
        <w:t xml:space="preserve"> </w:t>
      </w:r>
    </w:p>
    <w:p w:rsidR="0016621F" w:rsidRPr="00A73D9F" w:rsidRDefault="0016621F"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Le contenu de </w:t>
      </w:r>
      <w:r w:rsidR="002B1189" w:rsidRPr="00A73D9F">
        <w:rPr>
          <w:rFonts w:ascii="Times New Roman" w:hAnsi="Times New Roman" w:cs="Times New Roman"/>
          <w:color w:val="auto"/>
          <w:lang w:val="fr-FR"/>
        </w:rPr>
        <w:t>ce projet</w:t>
      </w:r>
      <w:r w:rsidRPr="00A73D9F">
        <w:rPr>
          <w:rFonts w:ascii="Times New Roman" w:hAnsi="Times New Roman" w:cs="Times New Roman"/>
          <w:color w:val="auto"/>
          <w:lang w:val="fr-FR"/>
        </w:rPr>
        <w:t xml:space="preserve"> </w:t>
      </w:r>
      <w:r w:rsidR="006F7C62" w:rsidRPr="00A73D9F">
        <w:rPr>
          <w:rFonts w:ascii="Times New Roman" w:hAnsi="Times New Roman" w:cs="Times New Roman"/>
          <w:color w:val="auto"/>
          <w:lang w:val="fr-FR"/>
        </w:rPr>
        <w:t>conceptuel</w:t>
      </w:r>
      <w:r w:rsidRPr="00A73D9F">
        <w:rPr>
          <w:rFonts w:ascii="Times New Roman" w:hAnsi="Times New Roman" w:cs="Times New Roman"/>
          <w:color w:val="auto"/>
          <w:lang w:val="fr-FR"/>
        </w:rPr>
        <w:t xml:space="preserve"> s’articule sur les perspectives temporelles dans le cheminement de la vision d’une nouvelle Haïti. </w:t>
      </w:r>
    </w:p>
    <w:p w:rsidR="0016621F" w:rsidRPr="00A73D9F" w:rsidRDefault="0016621F"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Cette vision concerne la construction d’une société d’espoir, fondée sur l’unité nationale du peupl</w:t>
      </w:r>
      <w:r w:rsidR="002B1189" w:rsidRPr="00A73D9F">
        <w:rPr>
          <w:rFonts w:ascii="Times New Roman" w:hAnsi="Times New Roman" w:cs="Times New Roman"/>
          <w:color w:val="auto"/>
          <w:lang w:val="fr-FR"/>
        </w:rPr>
        <w:t>e, le savoir vivre</w:t>
      </w:r>
      <w:r w:rsidRPr="00A73D9F">
        <w:rPr>
          <w:rFonts w:ascii="Times New Roman" w:hAnsi="Times New Roman" w:cs="Times New Roman"/>
          <w:color w:val="auto"/>
          <w:lang w:val="fr-FR"/>
        </w:rPr>
        <w:t xml:space="preserve"> et </w:t>
      </w:r>
      <w:r w:rsidR="002B1189" w:rsidRPr="00A73D9F">
        <w:rPr>
          <w:rFonts w:ascii="Times New Roman" w:hAnsi="Times New Roman" w:cs="Times New Roman"/>
          <w:color w:val="auto"/>
          <w:lang w:val="fr-FR"/>
        </w:rPr>
        <w:t>le savoir faire</w:t>
      </w:r>
      <w:r w:rsidRPr="00A73D9F">
        <w:rPr>
          <w:rFonts w:ascii="Times New Roman" w:hAnsi="Times New Roman" w:cs="Times New Roman"/>
          <w:color w:val="auto"/>
          <w:lang w:val="fr-FR"/>
        </w:rPr>
        <w:t xml:space="preserve"> ; la sécurité sanitaire, la justice sociale ainsi que la solidarité nationale. </w:t>
      </w:r>
    </w:p>
    <w:p w:rsidR="0016621F" w:rsidRPr="00A73D9F" w:rsidRDefault="0016621F"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Sur </w:t>
      </w:r>
      <w:r w:rsidR="00971D15" w:rsidRPr="00A73D9F">
        <w:rPr>
          <w:rFonts w:ascii="Times New Roman" w:hAnsi="Times New Roman" w:cs="Times New Roman"/>
          <w:color w:val="auto"/>
          <w:lang w:val="fr-FR"/>
        </w:rPr>
        <w:t xml:space="preserve">la </w:t>
      </w:r>
      <w:r w:rsidRPr="00A73D9F">
        <w:rPr>
          <w:rFonts w:ascii="Times New Roman" w:hAnsi="Times New Roman" w:cs="Times New Roman"/>
          <w:color w:val="auto"/>
          <w:lang w:val="fr-FR"/>
        </w:rPr>
        <w:t>bas</w:t>
      </w:r>
      <w:r w:rsidR="00971D15" w:rsidRPr="00A73D9F">
        <w:rPr>
          <w:rFonts w:ascii="Times New Roman" w:hAnsi="Times New Roman" w:cs="Times New Roman"/>
          <w:color w:val="auto"/>
          <w:lang w:val="fr-FR"/>
        </w:rPr>
        <w:t xml:space="preserve">e de ces valeurs fondamentales </w:t>
      </w:r>
      <w:r w:rsidRPr="00A73D9F">
        <w:rPr>
          <w:rFonts w:ascii="Times New Roman" w:hAnsi="Times New Roman" w:cs="Times New Roman"/>
          <w:color w:val="auto"/>
          <w:lang w:val="fr-FR"/>
        </w:rPr>
        <w:t xml:space="preserve">que les habitants </w:t>
      </w:r>
      <w:r w:rsidR="00971D15" w:rsidRPr="00A73D9F">
        <w:rPr>
          <w:rFonts w:ascii="Times New Roman" w:hAnsi="Times New Roman" w:cs="Times New Roman"/>
          <w:color w:val="auto"/>
          <w:lang w:val="fr-FR"/>
        </w:rPr>
        <w:t>des</w:t>
      </w:r>
      <w:r w:rsidR="00AC5DDE">
        <w:rPr>
          <w:rFonts w:ascii="Times New Roman" w:hAnsi="Times New Roman" w:cs="Times New Roman"/>
          <w:color w:val="auto"/>
          <w:lang w:val="fr-FR"/>
        </w:rPr>
        <w:t xml:space="preserve"> zȏ</w:t>
      </w:r>
      <w:r w:rsidR="00E55352" w:rsidRPr="00A73D9F">
        <w:rPr>
          <w:rFonts w:ascii="Times New Roman" w:hAnsi="Times New Roman" w:cs="Times New Roman"/>
          <w:color w:val="auto"/>
          <w:lang w:val="fr-FR"/>
        </w:rPr>
        <w:t>nes respectives chemineront</w:t>
      </w:r>
      <w:r w:rsidRPr="00A73D9F">
        <w:rPr>
          <w:rFonts w:ascii="Times New Roman" w:hAnsi="Times New Roman" w:cs="Times New Roman"/>
          <w:color w:val="auto"/>
          <w:lang w:val="fr-FR"/>
        </w:rPr>
        <w:t xml:space="preserve"> à l’horizon. </w:t>
      </w:r>
    </w:p>
    <w:p w:rsidR="00E55352" w:rsidRPr="00A73D9F" w:rsidRDefault="0016621F"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Les valeurs cardinales seront promues par cette vision, à savoir : </w:t>
      </w:r>
    </w:p>
    <w:p w:rsidR="0016621F" w:rsidRPr="00A73D9F" w:rsidRDefault="00E54749"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 </w:t>
      </w:r>
      <w:r w:rsidR="00E55352" w:rsidRPr="00A73D9F">
        <w:rPr>
          <w:rFonts w:ascii="Times New Roman" w:hAnsi="Times New Roman" w:cs="Times New Roman"/>
          <w:color w:val="auto"/>
          <w:lang w:val="fr-FR"/>
        </w:rPr>
        <w:t>Un</w:t>
      </w:r>
      <w:r w:rsidR="0016621F" w:rsidRPr="00A73D9F">
        <w:rPr>
          <w:rFonts w:ascii="Times New Roman" w:hAnsi="Times New Roman" w:cs="Times New Roman"/>
          <w:color w:val="auto"/>
          <w:lang w:val="fr-FR"/>
        </w:rPr>
        <w:t xml:space="preserve"> état de droit, un système de santé décentralisé et une démocratie pluraliste et égalitaire, ayant pour référence fondamentale l’homme façonné par la culture et modelé par une éducation libératrice. </w:t>
      </w:r>
    </w:p>
    <w:p w:rsidR="00FC0D3A" w:rsidRPr="00A73D9F" w:rsidRDefault="0016621F"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Cette démocratie pluraliste et égalitaire doit produire des citoyens libres, capables d’innover, de penser par eux-mêmes et de transformer leur </w:t>
      </w:r>
      <w:r w:rsidR="00E55352" w:rsidRPr="00A73D9F">
        <w:rPr>
          <w:rFonts w:ascii="Times New Roman" w:hAnsi="Times New Roman" w:cs="Times New Roman"/>
          <w:sz w:val="24"/>
          <w:szCs w:val="24"/>
          <w:lang w:val="fr-FR"/>
        </w:rPr>
        <w:t>mode</w:t>
      </w:r>
      <w:r w:rsidRPr="00A73D9F">
        <w:rPr>
          <w:rFonts w:ascii="Times New Roman" w:hAnsi="Times New Roman" w:cs="Times New Roman"/>
          <w:sz w:val="24"/>
          <w:szCs w:val="24"/>
          <w:lang w:val="fr-FR"/>
        </w:rPr>
        <w:t xml:space="preserve"> de vie </w:t>
      </w:r>
      <w:r w:rsidR="00E55352" w:rsidRPr="00A73D9F">
        <w:rPr>
          <w:rFonts w:ascii="Times New Roman" w:hAnsi="Times New Roman" w:cs="Times New Roman"/>
          <w:sz w:val="24"/>
          <w:szCs w:val="24"/>
          <w:lang w:val="fr-FR"/>
        </w:rPr>
        <w:t>dans la communauté.</w:t>
      </w:r>
    </w:p>
    <w:p w:rsidR="00751AC7" w:rsidRPr="00A73D9F" w:rsidRDefault="00684820"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 xml:space="preserve">1.7 </w:t>
      </w:r>
      <w:r w:rsidR="00751AC7" w:rsidRPr="00A73D9F">
        <w:rPr>
          <w:rFonts w:ascii="Times New Roman" w:hAnsi="Times New Roman" w:cs="Times New Roman"/>
          <w:b/>
          <w:sz w:val="24"/>
          <w:szCs w:val="24"/>
          <w:lang w:val="fr-FR"/>
        </w:rPr>
        <w:t>Expérience</w:t>
      </w:r>
      <w:r w:rsidR="00971D15" w:rsidRPr="00A73D9F">
        <w:rPr>
          <w:rFonts w:ascii="Times New Roman" w:hAnsi="Times New Roman" w:cs="Times New Roman"/>
          <w:b/>
          <w:sz w:val="24"/>
          <w:szCs w:val="24"/>
          <w:lang w:val="fr-FR"/>
        </w:rPr>
        <w:t>s</w:t>
      </w:r>
    </w:p>
    <w:p w:rsidR="003E5F37" w:rsidRPr="00A73D9F" w:rsidRDefault="00971D15"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Notre Organisation depuis un bon</w:t>
      </w:r>
      <w:r w:rsidR="006D7384" w:rsidRPr="00A73D9F">
        <w:rPr>
          <w:rFonts w:ascii="Times New Roman" w:hAnsi="Times New Roman" w:cs="Times New Roman"/>
          <w:sz w:val="24"/>
          <w:szCs w:val="24"/>
          <w:lang w:val="fr-FR"/>
        </w:rPr>
        <w:t xml:space="preserve"> et</w:t>
      </w:r>
      <w:r w:rsidRPr="00A73D9F">
        <w:rPr>
          <w:rFonts w:ascii="Times New Roman" w:hAnsi="Times New Roman" w:cs="Times New Roman"/>
          <w:sz w:val="24"/>
          <w:szCs w:val="24"/>
          <w:lang w:val="fr-FR"/>
        </w:rPr>
        <w:t xml:space="preserve"> temps travaillait dans plusieurs domaines</w:t>
      </w:r>
      <w:r w:rsidR="00005443" w:rsidRPr="00A73D9F">
        <w:rPr>
          <w:rFonts w:ascii="Times New Roman" w:hAnsi="Times New Roman" w:cs="Times New Roman"/>
          <w:sz w:val="24"/>
          <w:szCs w:val="24"/>
          <w:lang w:val="fr-FR"/>
        </w:rPr>
        <w:t xml:space="preserve">, mais en dépits de </w:t>
      </w:r>
      <w:r w:rsidR="006D7384" w:rsidRPr="00A73D9F">
        <w:rPr>
          <w:rFonts w:ascii="Times New Roman" w:hAnsi="Times New Roman" w:cs="Times New Roman"/>
          <w:sz w:val="24"/>
          <w:szCs w:val="24"/>
          <w:lang w:val="fr-FR"/>
        </w:rPr>
        <w:t xml:space="preserve">notre capacité de </w:t>
      </w:r>
      <w:r w:rsidR="00E65BF7">
        <w:rPr>
          <w:rFonts w:ascii="Times New Roman" w:hAnsi="Times New Roman" w:cs="Times New Roman"/>
          <w:sz w:val="24"/>
          <w:szCs w:val="24"/>
          <w:lang w:val="fr-FR"/>
        </w:rPr>
        <w:t xml:space="preserve">développement et notre amour  pour le </w:t>
      </w:r>
      <w:r w:rsidRPr="00A73D9F">
        <w:rPr>
          <w:rFonts w:ascii="Times New Roman" w:hAnsi="Times New Roman" w:cs="Times New Roman"/>
          <w:sz w:val="24"/>
          <w:szCs w:val="24"/>
          <w:lang w:val="fr-FR"/>
        </w:rPr>
        <w:t xml:space="preserve">travail en </w:t>
      </w:r>
      <w:r w:rsidR="003E5F37" w:rsidRPr="00A73D9F">
        <w:rPr>
          <w:rFonts w:ascii="Times New Roman" w:hAnsi="Times New Roman" w:cs="Times New Roman"/>
          <w:sz w:val="24"/>
          <w:szCs w:val="24"/>
          <w:lang w:val="fr-FR"/>
        </w:rPr>
        <w:t>équipe nous permet de :</w:t>
      </w:r>
    </w:p>
    <w:p w:rsidR="003E5F37" w:rsidRPr="00A73D9F" w:rsidRDefault="003E5F37" w:rsidP="003E5F37">
      <w:pPr>
        <w:pStyle w:val="ListParagraph"/>
        <w:numPr>
          <w:ilvl w:val="0"/>
          <w:numId w:val="27"/>
        </w:numPr>
        <w:jc w:val="both"/>
        <w:rPr>
          <w:rFonts w:ascii="Times New Roman" w:hAnsi="Times New Roman"/>
          <w:sz w:val="24"/>
          <w:szCs w:val="24"/>
          <w:lang w:val="fr-FR"/>
        </w:rPr>
      </w:pPr>
      <w:r w:rsidRPr="00A73D9F">
        <w:rPr>
          <w:rFonts w:ascii="Times New Roman" w:hAnsi="Times New Roman"/>
          <w:sz w:val="24"/>
          <w:szCs w:val="24"/>
          <w:lang w:val="fr-FR"/>
        </w:rPr>
        <w:t>Construire</w:t>
      </w:r>
      <w:r w:rsidR="00005443" w:rsidRPr="00A73D9F">
        <w:rPr>
          <w:rFonts w:ascii="Times New Roman" w:hAnsi="Times New Roman"/>
          <w:sz w:val="24"/>
          <w:szCs w:val="24"/>
          <w:lang w:val="fr-FR"/>
        </w:rPr>
        <w:t xml:space="preserve"> 25 </w:t>
      </w:r>
      <w:r w:rsidRPr="00A73D9F">
        <w:rPr>
          <w:rFonts w:ascii="Times New Roman" w:hAnsi="Times New Roman"/>
          <w:sz w:val="24"/>
          <w:szCs w:val="24"/>
          <w:lang w:val="fr-FR"/>
        </w:rPr>
        <w:t>reposoirs</w:t>
      </w:r>
      <w:r w:rsidR="00005443" w:rsidRPr="00A73D9F">
        <w:rPr>
          <w:rFonts w:ascii="Times New Roman" w:hAnsi="Times New Roman"/>
          <w:sz w:val="24"/>
          <w:szCs w:val="24"/>
          <w:lang w:val="fr-FR"/>
        </w:rPr>
        <w:t xml:space="preserve"> (assises publiques) dans </w:t>
      </w:r>
      <w:r w:rsidRPr="00A73D9F">
        <w:rPr>
          <w:rFonts w:ascii="Times New Roman" w:hAnsi="Times New Roman"/>
          <w:sz w:val="24"/>
          <w:szCs w:val="24"/>
          <w:lang w:val="fr-FR"/>
        </w:rPr>
        <w:t>les différentes z</w:t>
      </w:r>
      <w:r w:rsidR="006D7384" w:rsidRPr="00A73D9F">
        <w:rPr>
          <w:rFonts w:ascii="Times New Roman" w:hAnsi="Times New Roman"/>
          <w:sz w:val="24"/>
          <w:szCs w:val="24"/>
          <w:lang w:val="fr-FR"/>
        </w:rPr>
        <w:t>ô</w:t>
      </w:r>
      <w:r w:rsidRPr="00A73D9F">
        <w:rPr>
          <w:rFonts w:ascii="Times New Roman" w:hAnsi="Times New Roman"/>
          <w:sz w:val="24"/>
          <w:szCs w:val="24"/>
          <w:lang w:val="fr-FR"/>
        </w:rPr>
        <w:t>nes cible</w:t>
      </w:r>
      <w:r w:rsidR="006D7384" w:rsidRPr="00A73D9F">
        <w:rPr>
          <w:rFonts w:ascii="Times New Roman" w:hAnsi="Times New Roman"/>
          <w:sz w:val="24"/>
          <w:szCs w:val="24"/>
          <w:lang w:val="fr-FR"/>
        </w:rPr>
        <w:t>s</w:t>
      </w:r>
      <w:r w:rsidRPr="00A73D9F">
        <w:rPr>
          <w:rFonts w:ascii="Times New Roman" w:hAnsi="Times New Roman"/>
          <w:sz w:val="24"/>
          <w:szCs w:val="24"/>
          <w:lang w:val="fr-FR"/>
        </w:rPr>
        <w:t xml:space="preserve"> de la commune,</w:t>
      </w:r>
    </w:p>
    <w:p w:rsidR="003E5F37" w:rsidRPr="00A73D9F" w:rsidRDefault="003E5F37" w:rsidP="003E5F37">
      <w:pPr>
        <w:pStyle w:val="ListParagraph"/>
        <w:numPr>
          <w:ilvl w:val="0"/>
          <w:numId w:val="27"/>
        </w:numPr>
        <w:jc w:val="both"/>
        <w:rPr>
          <w:rFonts w:ascii="Times New Roman" w:hAnsi="Times New Roman"/>
          <w:sz w:val="24"/>
          <w:szCs w:val="24"/>
          <w:lang w:val="fr-FR"/>
        </w:rPr>
      </w:pPr>
      <w:r w:rsidRPr="00A73D9F">
        <w:rPr>
          <w:rFonts w:ascii="Times New Roman" w:hAnsi="Times New Roman"/>
          <w:sz w:val="24"/>
          <w:szCs w:val="24"/>
          <w:lang w:val="fr-FR"/>
        </w:rPr>
        <w:t xml:space="preserve">Par nos moyens, nous avons tenté de mettre sur pieds des séances de formations axées sur ce même projet. </w:t>
      </w:r>
    </w:p>
    <w:p w:rsidR="00751AC7" w:rsidRPr="00A73D9F" w:rsidRDefault="002B1189" w:rsidP="003E5F37">
      <w:pPr>
        <w:pStyle w:val="ListParagraph"/>
        <w:numPr>
          <w:ilvl w:val="0"/>
          <w:numId w:val="27"/>
        </w:numPr>
        <w:jc w:val="both"/>
        <w:rPr>
          <w:rFonts w:ascii="Times New Roman" w:hAnsi="Times New Roman"/>
          <w:sz w:val="24"/>
          <w:szCs w:val="24"/>
          <w:lang w:val="fr-FR"/>
        </w:rPr>
      </w:pPr>
      <w:r w:rsidRPr="00A73D9F">
        <w:rPr>
          <w:rFonts w:ascii="Times New Roman" w:hAnsi="Times New Roman"/>
          <w:sz w:val="24"/>
          <w:szCs w:val="24"/>
          <w:lang w:val="fr-FR"/>
        </w:rPr>
        <w:t xml:space="preserve">Le projet </w:t>
      </w:r>
      <w:r w:rsidR="00005443" w:rsidRPr="00A73D9F">
        <w:rPr>
          <w:rFonts w:ascii="Times New Roman" w:hAnsi="Times New Roman"/>
          <w:sz w:val="24"/>
          <w:szCs w:val="24"/>
          <w:lang w:val="fr-FR"/>
        </w:rPr>
        <w:t xml:space="preserve"> présenté</w:t>
      </w:r>
      <w:r w:rsidRPr="00A73D9F">
        <w:rPr>
          <w:rFonts w:ascii="Times New Roman" w:hAnsi="Times New Roman"/>
          <w:sz w:val="24"/>
          <w:szCs w:val="24"/>
          <w:lang w:val="fr-FR"/>
        </w:rPr>
        <w:t xml:space="preserve"> </w:t>
      </w:r>
      <w:r w:rsidR="00005443" w:rsidRPr="00A73D9F">
        <w:rPr>
          <w:rFonts w:ascii="Times New Roman" w:hAnsi="Times New Roman"/>
          <w:sz w:val="24"/>
          <w:szCs w:val="24"/>
          <w:lang w:val="fr-FR"/>
        </w:rPr>
        <w:t xml:space="preserve">s’inscrit dans les programmes de l’éducation des jeunes contre la drogue, la VIH/SIDA, la grossesse précoce. Cette action, </w:t>
      </w:r>
      <w:r w:rsidR="003E5F37" w:rsidRPr="00A73D9F">
        <w:rPr>
          <w:rFonts w:ascii="Times New Roman" w:hAnsi="Times New Roman"/>
          <w:sz w:val="24"/>
          <w:szCs w:val="24"/>
          <w:lang w:val="fr-FR"/>
        </w:rPr>
        <w:t>sera</w:t>
      </w:r>
      <w:r w:rsidR="00005443" w:rsidRPr="00A73D9F">
        <w:rPr>
          <w:rFonts w:ascii="Times New Roman" w:hAnsi="Times New Roman"/>
          <w:sz w:val="24"/>
          <w:szCs w:val="24"/>
          <w:lang w:val="fr-FR"/>
        </w:rPr>
        <w:t xml:space="preserve"> toute symbolique</w:t>
      </w:r>
      <w:r w:rsidR="003E5F37" w:rsidRPr="00A73D9F">
        <w:rPr>
          <w:rFonts w:ascii="Times New Roman" w:hAnsi="Times New Roman"/>
          <w:sz w:val="24"/>
          <w:szCs w:val="24"/>
          <w:lang w:val="fr-FR"/>
        </w:rPr>
        <w:t xml:space="preserve"> et tenir à redonner</w:t>
      </w:r>
      <w:r w:rsidR="00005443" w:rsidRPr="00A73D9F">
        <w:rPr>
          <w:rFonts w:ascii="Times New Roman" w:hAnsi="Times New Roman"/>
          <w:sz w:val="24"/>
          <w:szCs w:val="24"/>
          <w:lang w:val="fr-FR"/>
        </w:rPr>
        <w:t xml:space="preserve"> aux jeunes habitants de la commune l’estime de soi, des règles démocratiques et de la tolérance tout en </w:t>
      </w:r>
      <w:r w:rsidR="006D7384" w:rsidRPr="00A73D9F">
        <w:rPr>
          <w:rFonts w:ascii="Times New Roman" w:hAnsi="Times New Roman"/>
          <w:sz w:val="24"/>
          <w:szCs w:val="24"/>
          <w:lang w:val="fr-FR"/>
        </w:rPr>
        <w:t>améliorant considérablement le</w:t>
      </w:r>
      <w:r w:rsidR="00005443" w:rsidRPr="00A73D9F">
        <w:rPr>
          <w:rFonts w:ascii="Times New Roman" w:hAnsi="Times New Roman"/>
          <w:sz w:val="24"/>
          <w:szCs w:val="24"/>
          <w:lang w:val="fr-FR"/>
        </w:rPr>
        <w:t>s conditions de vie des habitants de la région d’avoir la bonne vie et mœurs dans la société. Par ailleurs, cette action a</w:t>
      </w:r>
      <w:r w:rsidR="003E5F37" w:rsidRPr="00A73D9F">
        <w:rPr>
          <w:rFonts w:ascii="Times New Roman" w:hAnsi="Times New Roman"/>
          <w:sz w:val="24"/>
          <w:szCs w:val="24"/>
          <w:lang w:val="fr-FR"/>
        </w:rPr>
        <w:t>ura</w:t>
      </w:r>
      <w:r w:rsidR="00005443" w:rsidRPr="00A73D9F">
        <w:rPr>
          <w:rFonts w:ascii="Times New Roman" w:hAnsi="Times New Roman"/>
          <w:sz w:val="24"/>
          <w:szCs w:val="24"/>
          <w:lang w:val="fr-FR"/>
        </w:rPr>
        <w:t xml:space="preserve"> un effet pos</w:t>
      </w:r>
      <w:r w:rsidR="00E54749" w:rsidRPr="00A73D9F">
        <w:rPr>
          <w:rFonts w:ascii="Times New Roman" w:hAnsi="Times New Roman"/>
          <w:sz w:val="24"/>
          <w:szCs w:val="24"/>
          <w:lang w:val="fr-FR"/>
        </w:rPr>
        <w:t xml:space="preserve">itif auprès de la communauté de Jean Rabel </w:t>
      </w:r>
      <w:r w:rsidR="00005443" w:rsidRPr="00A73D9F">
        <w:rPr>
          <w:rFonts w:ascii="Times New Roman" w:hAnsi="Times New Roman"/>
          <w:sz w:val="24"/>
          <w:szCs w:val="24"/>
          <w:lang w:val="fr-FR"/>
        </w:rPr>
        <w:t xml:space="preserve">pour lutter contre la drogue et </w:t>
      </w:r>
      <w:r w:rsidR="001C1C83" w:rsidRPr="00A73D9F">
        <w:rPr>
          <w:rFonts w:ascii="Times New Roman" w:hAnsi="Times New Roman"/>
          <w:sz w:val="24"/>
          <w:szCs w:val="24"/>
          <w:lang w:val="fr-FR"/>
        </w:rPr>
        <w:t>la délinquance juvénile</w:t>
      </w:r>
      <w:r w:rsidR="00005443" w:rsidRPr="00A73D9F">
        <w:rPr>
          <w:rFonts w:ascii="Times New Roman" w:hAnsi="Times New Roman"/>
          <w:sz w:val="24"/>
          <w:szCs w:val="24"/>
          <w:lang w:val="fr-FR"/>
        </w:rPr>
        <w:t xml:space="preserve">. </w:t>
      </w:r>
    </w:p>
    <w:p w:rsidR="00684820" w:rsidRPr="00A73D9F" w:rsidRDefault="003E5F37" w:rsidP="00E22A20">
      <w:pPr>
        <w:pStyle w:val="ListParagraph"/>
        <w:numPr>
          <w:ilvl w:val="0"/>
          <w:numId w:val="27"/>
        </w:numPr>
        <w:jc w:val="both"/>
        <w:rPr>
          <w:rFonts w:ascii="Times New Roman" w:hAnsi="Times New Roman"/>
          <w:sz w:val="24"/>
          <w:szCs w:val="24"/>
          <w:lang w:val="fr-FR"/>
        </w:rPr>
      </w:pPr>
      <w:r w:rsidRPr="00A73D9F">
        <w:rPr>
          <w:rFonts w:ascii="Times New Roman" w:hAnsi="Times New Roman"/>
          <w:sz w:val="24"/>
          <w:szCs w:val="24"/>
          <w:lang w:val="fr-FR"/>
        </w:rPr>
        <w:t>Nous avon</w:t>
      </w:r>
      <w:r w:rsidR="005E5454">
        <w:rPr>
          <w:rFonts w:ascii="Times New Roman" w:hAnsi="Times New Roman"/>
          <w:sz w:val="24"/>
          <w:szCs w:val="24"/>
          <w:lang w:val="fr-FR"/>
        </w:rPr>
        <w:t xml:space="preserve">s implanté ,par nos talents </w:t>
      </w:r>
      <w:r w:rsidRPr="00A73D9F">
        <w:rPr>
          <w:rFonts w:ascii="Times New Roman" w:hAnsi="Times New Roman"/>
          <w:sz w:val="24"/>
          <w:szCs w:val="24"/>
          <w:lang w:val="fr-FR"/>
        </w:rPr>
        <w:t xml:space="preserve"> une caisse populaire dans la commune de Jean Rabel nommée « Ca</w:t>
      </w:r>
      <w:r w:rsidR="00E22A20" w:rsidRPr="00A73D9F">
        <w:rPr>
          <w:rFonts w:ascii="Times New Roman" w:hAnsi="Times New Roman"/>
          <w:sz w:val="24"/>
          <w:szCs w:val="24"/>
          <w:lang w:val="fr-FR"/>
        </w:rPr>
        <w:t>isse populaire COEM</w:t>
      </w:r>
      <w:r w:rsidR="00FD4123">
        <w:rPr>
          <w:rFonts w:ascii="Times New Roman" w:hAnsi="Times New Roman"/>
          <w:sz w:val="24"/>
          <w:szCs w:val="24"/>
          <w:lang w:val="fr-FR"/>
        </w:rPr>
        <w:t xml:space="preserve">  qui porte presque le même  nom de l’organisation ,</w:t>
      </w:r>
      <w:r w:rsidR="00E22A20" w:rsidRPr="00A73D9F">
        <w:rPr>
          <w:rFonts w:ascii="Times New Roman" w:hAnsi="Times New Roman"/>
          <w:sz w:val="24"/>
          <w:szCs w:val="24"/>
          <w:lang w:val="fr-FR"/>
        </w:rPr>
        <w:t xml:space="preserve"> qui desservit la majorité de la population surtout da</w:t>
      </w:r>
      <w:r w:rsidR="006D7384" w:rsidRPr="00A73D9F">
        <w:rPr>
          <w:rFonts w:ascii="Times New Roman" w:hAnsi="Times New Roman"/>
          <w:sz w:val="24"/>
          <w:szCs w:val="24"/>
          <w:lang w:val="fr-FR"/>
        </w:rPr>
        <w:t>ns son système de crédit qui a maintenant un</w:t>
      </w:r>
      <w:r w:rsidR="00E22A20" w:rsidRPr="00A73D9F">
        <w:rPr>
          <w:rFonts w:ascii="Times New Roman" w:hAnsi="Times New Roman"/>
          <w:sz w:val="24"/>
          <w:szCs w:val="24"/>
          <w:lang w:val="fr-FR"/>
        </w:rPr>
        <w:t xml:space="preserve"> montant </w:t>
      </w:r>
      <w:r w:rsidR="007E7932" w:rsidRPr="00A73D9F">
        <w:rPr>
          <w:rFonts w:ascii="Times New Roman" w:hAnsi="Times New Roman"/>
          <w:sz w:val="24"/>
          <w:szCs w:val="24"/>
          <w:lang w:val="fr-FR"/>
        </w:rPr>
        <w:t>élevé</w:t>
      </w:r>
      <w:r w:rsidR="00E22A20" w:rsidRPr="00A73D9F">
        <w:rPr>
          <w:rFonts w:ascii="Times New Roman" w:hAnsi="Times New Roman"/>
          <w:sz w:val="24"/>
          <w:szCs w:val="24"/>
          <w:lang w:val="fr-FR"/>
        </w:rPr>
        <w:t xml:space="preserve"> au capital social.</w:t>
      </w:r>
    </w:p>
    <w:p w:rsidR="00F32124" w:rsidRPr="00A73D9F" w:rsidRDefault="00F32124" w:rsidP="00F32124">
      <w:pPr>
        <w:ind w:left="360"/>
        <w:jc w:val="both"/>
        <w:rPr>
          <w:rFonts w:ascii="Times New Roman" w:hAnsi="Times New Roman" w:cs="Times New Roman"/>
          <w:sz w:val="24"/>
          <w:szCs w:val="24"/>
          <w:lang w:val="fr-FR"/>
        </w:rPr>
      </w:pPr>
    </w:p>
    <w:p w:rsidR="006D7384" w:rsidRDefault="006D7384" w:rsidP="00F32124">
      <w:pPr>
        <w:ind w:left="360"/>
        <w:jc w:val="both"/>
        <w:rPr>
          <w:rFonts w:ascii="Times New Roman" w:hAnsi="Times New Roman" w:cs="Times New Roman"/>
          <w:sz w:val="24"/>
          <w:szCs w:val="24"/>
          <w:lang w:val="fr-FR"/>
        </w:rPr>
      </w:pPr>
    </w:p>
    <w:p w:rsidR="00A73D9F" w:rsidRPr="00A73D9F" w:rsidRDefault="00A73D9F" w:rsidP="00F32124">
      <w:pPr>
        <w:ind w:left="360"/>
        <w:jc w:val="both"/>
        <w:rPr>
          <w:rFonts w:ascii="Times New Roman" w:hAnsi="Times New Roman" w:cs="Times New Roman"/>
          <w:sz w:val="24"/>
          <w:szCs w:val="24"/>
          <w:lang w:val="fr-FR"/>
        </w:rPr>
      </w:pPr>
    </w:p>
    <w:p w:rsidR="006D7384" w:rsidRPr="00A73D9F" w:rsidRDefault="006D7384" w:rsidP="00F32124">
      <w:pPr>
        <w:ind w:left="360"/>
        <w:jc w:val="both"/>
        <w:rPr>
          <w:rFonts w:ascii="Times New Roman" w:hAnsi="Times New Roman" w:cs="Times New Roman"/>
          <w:sz w:val="24"/>
          <w:szCs w:val="24"/>
          <w:lang w:val="fr-FR"/>
        </w:rPr>
      </w:pPr>
    </w:p>
    <w:p w:rsidR="00BE55CA" w:rsidRPr="00A73D9F" w:rsidRDefault="00684820" w:rsidP="00684820">
      <w:pPr>
        <w:pStyle w:val="Default"/>
        <w:numPr>
          <w:ilvl w:val="0"/>
          <w:numId w:val="19"/>
        </w:numPr>
        <w:jc w:val="both"/>
        <w:rPr>
          <w:rFonts w:ascii="Times New Roman" w:hAnsi="Times New Roman" w:cs="Times New Roman"/>
          <w:b/>
          <w:bCs/>
        </w:rPr>
      </w:pPr>
      <w:r w:rsidRPr="00A73D9F">
        <w:rPr>
          <w:rFonts w:ascii="Times New Roman" w:hAnsi="Times New Roman" w:cs="Times New Roman"/>
          <w:b/>
          <w:bCs/>
        </w:rPr>
        <w:t>Proposition d’action</w:t>
      </w:r>
    </w:p>
    <w:p w:rsidR="00684820" w:rsidRPr="00A73D9F" w:rsidRDefault="00684820" w:rsidP="00684820">
      <w:pPr>
        <w:pStyle w:val="Default"/>
        <w:ind w:left="420"/>
        <w:jc w:val="both"/>
        <w:rPr>
          <w:rFonts w:ascii="Times New Roman" w:hAnsi="Times New Roman" w:cs="Times New Roman"/>
          <w:b/>
          <w:bCs/>
          <w:color w:val="auto"/>
          <w:lang w:val="fr-FR"/>
        </w:rPr>
      </w:pPr>
    </w:p>
    <w:p w:rsidR="00861B25" w:rsidRPr="00A73D9F" w:rsidRDefault="00684820" w:rsidP="00971042">
      <w:pPr>
        <w:pStyle w:val="Default"/>
        <w:jc w:val="both"/>
        <w:rPr>
          <w:rFonts w:ascii="Times New Roman" w:hAnsi="Times New Roman" w:cs="Times New Roman"/>
          <w:b/>
          <w:bCs/>
          <w:color w:val="auto"/>
          <w:lang w:val="fr-FR"/>
        </w:rPr>
      </w:pPr>
      <w:r w:rsidRPr="00A73D9F">
        <w:rPr>
          <w:rFonts w:ascii="Times New Roman" w:hAnsi="Times New Roman" w:cs="Times New Roman"/>
          <w:b/>
          <w:bCs/>
          <w:color w:val="auto"/>
          <w:lang w:val="fr-FR"/>
        </w:rPr>
        <w:t xml:space="preserve">2.1 </w:t>
      </w:r>
      <w:r w:rsidR="00CF1E40" w:rsidRPr="00A73D9F">
        <w:rPr>
          <w:rFonts w:ascii="Times New Roman" w:hAnsi="Times New Roman" w:cs="Times New Roman"/>
          <w:b/>
          <w:bCs/>
          <w:color w:val="auto"/>
          <w:lang w:val="fr-FR"/>
        </w:rPr>
        <w:t>Description du projet</w:t>
      </w:r>
    </w:p>
    <w:p w:rsidR="00E92D72" w:rsidRPr="00A73D9F" w:rsidRDefault="00E92D72" w:rsidP="00971042">
      <w:pPr>
        <w:pStyle w:val="Default"/>
        <w:ind w:left="720"/>
        <w:jc w:val="both"/>
        <w:rPr>
          <w:rFonts w:ascii="Times New Roman" w:hAnsi="Times New Roman" w:cs="Times New Roman"/>
          <w:b/>
          <w:color w:val="auto"/>
          <w:lang w:val="fr-FR"/>
        </w:rPr>
      </w:pPr>
    </w:p>
    <w:p w:rsidR="00861B25" w:rsidRPr="00A73D9F" w:rsidRDefault="00861B25"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Depuis l’année 20</w:t>
      </w:r>
      <w:r w:rsidR="00A84A74" w:rsidRPr="00A73D9F">
        <w:rPr>
          <w:rFonts w:ascii="Times New Roman" w:hAnsi="Times New Roman" w:cs="Times New Roman"/>
          <w:color w:val="auto"/>
          <w:lang w:val="fr-FR"/>
        </w:rPr>
        <w:t>12</w:t>
      </w:r>
      <w:r w:rsidRPr="00A73D9F">
        <w:rPr>
          <w:rFonts w:ascii="Times New Roman" w:hAnsi="Times New Roman" w:cs="Times New Roman"/>
          <w:color w:val="auto"/>
          <w:lang w:val="fr-FR"/>
        </w:rPr>
        <w:t xml:space="preserve">, la République </w:t>
      </w:r>
      <w:r w:rsidR="00A84A74" w:rsidRPr="00A73D9F">
        <w:rPr>
          <w:rFonts w:ascii="Times New Roman" w:hAnsi="Times New Roman" w:cs="Times New Roman"/>
          <w:color w:val="auto"/>
          <w:lang w:val="fr-FR"/>
        </w:rPr>
        <w:t>d’</w:t>
      </w:r>
      <w:r w:rsidR="0039334C" w:rsidRPr="00A73D9F">
        <w:rPr>
          <w:rFonts w:ascii="Times New Roman" w:hAnsi="Times New Roman" w:cs="Times New Roman"/>
          <w:color w:val="auto"/>
          <w:lang w:val="fr-FR"/>
        </w:rPr>
        <w:t>Haïti</w:t>
      </w:r>
      <w:r w:rsidRPr="00A73D9F">
        <w:rPr>
          <w:rFonts w:ascii="Times New Roman" w:hAnsi="Times New Roman" w:cs="Times New Roman"/>
          <w:color w:val="auto"/>
          <w:lang w:val="fr-FR"/>
        </w:rPr>
        <w:t xml:space="preserve"> </w:t>
      </w:r>
      <w:r w:rsidR="00E22A20" w:rsidRPr="00A73D9F">
        <w:rPr>
          <w:rFonts w:ascii="Times New Roman" w:hAnsi="Times New Roman" w:cs="Times New Roman"/>
          <w:color w:val="auto"/>
          <w:lang w:val="fr-FR"/>
        </w:rPr>
        <w:t xml:space="preserve">a </w:t>
      </w:r>
      <w:r w:rsidRPr="00A73D9F">
        <w:rPr>
          <w:rFonts w:ascii="Times New Roman" w:hAnsi="Times New Roman" w:cs="Times New Roman"/>
          <w:color w:val="auto"/>
          <w:lang w:val="fr-FR"/>
        </w:rPr>
        <w:t xml:space="preserve">connu un moment </w:t>
      </w:r>
      <w:r w:rsidR="0039334C" w:rsidRPr="00A73D9F">
        <w:rPr>
          <w:rFonts w:ascii="Times New Roman" w:hAnsi="Times New Roman" w:cs="Times New Roman"/>
          <w:color w:val="auto"/>
          <w:lang w:val="fr-FR"/>
        </w:rPr>
        <w:t>dévastateur</w:t>
      </w:r>
      <w:r w:rsidR="00A84A74" w:rsidRPr="00A73D9F">
        <w:rPr>
          <w:rFonts w:ascii="Times New Roman" w:hAnsi="Times New Roman" w:cs="Times New Roman"/>
          <w:color w:val="auto"/>
          <w:lang w:val="fr-FR"/>
        </w:rPr>
        <w:t xml:space="preserve"> </w:t>
      </w:r>
      <w:r w:rsidRPr="00A73D9F">
        <w:rPr>
          <w:rFonts w:ascii="Times New Roman" w:hAnsi="Times New Roman" w:cs="Times New Roman"/>
          <w:color w:val="auto"/>
          <w:lang w:val="fr-FR"/>
        </w:rPr>
        <w:t xml:space="preserve">fort du processus de la démocratisation, considéré comme un exercice politique qui n’a véritablement jamais été appliqué depuis l’accession du pays à l’indépendance. </w:t>
      </w:r>
    </w:p>
    <w:p w:rsidR="00861B25" w:rsidRPr="00A73D9F" w:rsidRDefault="00861B25"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En effet, la population a salué cette volonté </w:t>
      </w:r>
      <w:r w:rsidR="00E22A20" w:rsidRPr="00A73D9F">
        <w:rPr>
          <w:rFonts w:ascii="Times New Roman" w:hAnsi="Times New Roman" w:cs="Times New Roman"/>
          <w:color w:val="auto"/>
          <w:lang w:val="fr-FR"/>
        </w:rPr>
        <w:t xml:space="preserve">que </w:t>
      </w:r>
      <w:r w:rsidRPr="00A73D9F">
        <w:rPr>
          <w:rFonts w:ascii="Times New Roman" w:hAnsi="Times New Roman" w:cs="Times New Roman"/>
          <w:color w:val="auto"/>
          <w:lang w:val="fr-FR"/>
        </w:rPr>
        <w:t>manifeste des dirigeants qui ont accepté après différentes pression</w:t>
      </w:r>
      <w:r w:rsidR="001C1C83" w:rsidRPr="00A73D9F">
        <w:rPr>
          <w:rFonts w:ascii="Times New Roman" w:hAnsi="Times New Roman" w:cs="Times New Roman"/>
          <w:color w:val="auto"/>
          <w:lang w:val="fr-FR"/>
        </w:rPr>
        <w:t xml:space="preserve">s des plusieurs forces vives de </w:t>
      </w:r>
      <w:r w:rsidR="00E54749" w:rsidRPr="00A73D9F">
        <w:rPr>
          <w:rFonts w:ascii="Times New Roman" w:hAnsi="Times New Roman" w:cs="Times New Roman"/>
          <w:color w:val="auto"/>
          <w:lang w:val="fr-FR"/>
        </w:rPr>
        <w:t>combattre le f</w:t>
      </w:r>
      <w:r w:rsidR="001C1C83" w:rsidRPr="00A73D9F">
        <w:rPr>
          <w:rFonts w:ascii="Times New Roman" w:hAnsi="Times New Roman" w:cs="Times New Roman"/>
          <w:color w:val="auto"/>
          <w:lang w:val="fr-FR"/>
        </w:rPr>
        <w:t>l</w:t>
      </w:r>
      <w:r w:rsidR="006F7C62" w:rsidRPr="00A73D9F">
        <w:rPr>
          <w:rFonts w:ascii="Times New Roman" w:hAnsi="Times New Roman" w:cs="Times New Roman"/>
          <w:color w:val="auto"/>
          <w:lang w:val="fr-FR"/>
        </w:rPr>
        <w:t>éau</w:t>
      </w:r>
      <w:r w:rsidR="00E54749" w:rsidRPr="00A73D9F">
        <w:rPr>
          <w:rFonts w:ascii="Times New Roman" w:hAnsi="Times New Roman" w:cs="Times New Roman"/>
          <w:color w:val="auto"/>
          <w:lang w:val="fr-FR"/>
        </w:rPr>
        <w:t xml:space="preserve"> de la délinquance juvénile dans </w:t>
      </w:r>
      <w:r w:rsidR="001C1C83" w:rsidRPr="00A73D9F">
        <w:rPr>
          <w:rFonts w:ascii="Times New Roman" w:hAnsi="Times New Roman" w:cs="Times New Roman"/>
          <w:color w:val="auto"/>
          <w:lang w:val="fr-FR"/>
        </w:rPr>
        <w:t>la communauté</w:t>
      </w:r>
      <w:r w:rsidR="00E54749" w:rsidRPr="00A73D9F">
        <w:rPr>
          <w:rFonts w:ascii="Times New Roman" w:hAnsi="Times New Roman" w:cs="Times New Roman"/>
          <w:color w:val="auto"/>
          <w:lang w:val="fr-FR"/>
        </w:rPr>
        <w:t>,</w:t>
      </w:r>
      <w:r w:rsidRPr="00A73D9F">
        <w:rPr>
          <w:rFonts w:ascii="Times New Roman" w:hAnsi="Times New Roman" w:cs="Times New Roman"/>
          <w:color w:val="auto"/>
          <w:lang w:val="fr-FR"/>
        </w:rPr>
        <w:t xml:space="preserve"> l’instauration de la démocratie dans notre pays</w:t>
      </w:r>
      <w:r w:rsidR="007712C9" w:rsidRPr="00A73D9F">
        <w:rPr>
          <w:rFonts w:ascii="Times New Roman" w:hAnsi="Times New Roman" w:cs="Times New Roman"/>
          <w:color w:val="auto"/>
          <w:lang w:val="fr-FR"/>
        </w:rPr>
        <w:t xml:space="preserve"> et le respect d</w:t>
      </w:r>
      <w:r w:rsidR="0039334C" w:rsidRPr="00A73D9F">
        <w:rPr>
          <w:rFonts w:ascii="Times New Roman" w:hAnsi="Times New Roman" w:cs="Times New Roman"/>
          <w:color w:val="auto"/>
          <w:lang w:val="fr-FR"/>
        </w:rPr>
        <w:t>e droit de l’homme</w:t>
      </w:r>
      <w:r w:rsidRPr="00A73D9F">
        <w:rPr>
          <w:rFonts w:ascii="Times New Roman" w:hAnsi="Times New Roman" w:cs="Times New Roman"/>
          <w:color w:val="auto"/>
          <w:lang w:val="fr-FR"/>
        </w:rPr>
        <w:t xml:space="preserve">. </w:t>
      </w:r>
      <w:r w:rsidR="00A84A74" w:rsidRPr="00A73D9F">
        <w:rPr>
          <w:rFonts w:ascii="Times New Roman" w:hAnsi="Times New Roman" w:cs="Times New Roman"/>
          <w:color w:val="auto"/>
          <w:lang w:val="fr-FR"/>
        </w:rPr>
        <w:t xml:space="preserve">Par </w:t>
      </w:r>
      <w:r w:rsidR="0039334C" w:rsidRPr="00A73D9F">
        <w:rPr>
          <w:rFonts w:ascii="Times New Roman" w:hAnsi="Times New Roman" w:cs="Times New Roman"/>
          <w:color w:val="auto"/>
          <w:lang w:val="fr-FR"/>
        </w:rPr>
        <w:t>ailleurs</w:t>
      </w:r>
      <w:r w:rsidR="00A84A74" w:rsidRPr="00A73D9F">
        <w:rPr>
          <w:rFonts w:ascii="Times New Roman" w:hAnsi="Times New Roman" w:cs="Times New Roman"/>
          <w:color w:val="auto"/>
          <w:lang w:val="fr-FR"/>
        </w:rPr>
        <w:t xml:space="preserve">, la </w:t>
      </w:r>
      <w:r w:rsidR="0039334C" w:rsidRPr="00A73D9F">
        <w:rPr>
          <w:rFonts w:ascii="Times New Roman" w:hAnsi="Times New Roman" w:cs="Times New Roman"/>
          <w:color w:val="auto"/>
          <w:lang w:val="fr-FR"/>
        </w:rPr>
        <w:t>laissée</w:t>
      </w:r>
      <w:r w:rsidR="00A84A74" w:rsidRPr="00A73D9F">
        <w:rPr>
          <w:rFonts w:ascii="Times New Roman" w:hAnsi="Times New Roman" w:cs="Times New Roman"/>
          <w:color w:val="auto"/>
          <w:lang w:val="fr-FR"/>
        </w:rPr>
        <w:t xml:space="preserve"> </w:t>
      </w:r>
      <w:r w:rsidR="00955AB4">
        <w:rPr>
          <w:rFonts w:ascii="Times New Roman" w:hAnsi="Times New Roman" w:cs="Times New Roman"/>
          <w:color w:val="auto"/>
          <w:lang w:val="fr-FR"/>
        </w:rPr>
        <w:t>-</w:t>
      </w:r>
      <w:r w:rsidR="00A84A74" w:rsidRPr="00A73D9F">
        <w:rPr>
          <w:rFonts w:ascii="Times New Roman" w:hAnsi="Times New Roman" w:cs="Times New Roman"/>
          <w:color w:val="auto"/>
          <w:lang w:val="fr-FR"/>
        </w:rPr>
        <w:t xml:space="preserve">aller des </w:t>
      </w:r>
      <w:r w:rsidR="0039334C" w:rsidRPr="00A73D9F">
        <w:rPr>
          <w:rFonts w:ascii="Times New Roman" w:hAnsi="Times New Roman" w:cs="Times New Roman"/>
          <w:color w:val="auto"/>
          <w:lang w:val="fr-FR"/>
        </w:rPr>
        <w:t>autorités</w:t>
      </w:r>
      <w:r w:rsidR="00A84A74" w:rsidRPr="00A73D9F">
        <w:rPr>
          <w:rFonts w:ascii="Times New Roman" w:hAnsi="Times New Roman" w:cs="Times New Roman"/>
          <w:color w:val="auto"/>
          <w:lang w:val="fr-FR"/>
        </w:rPr>
        <w:t xml:space="preserve"> et le manque d’encadrement des jeunes </w:t>
      </w:r>
      <w:r w:rsidR="00E22A20" w:rsidRPr="00A73D9F">
        <w:rPr>
          <w:rFonts w:ascii="Times New Roman" w:hAnsi="Times New Roman" w:cs="Times New Roman"/>
          <w:color w:val="auto"/>
          <w:lang w:val="fr-FR"/>
        </w:rPr>
        <w:t>ne fait que grimper</w:t>
      </w:r>
      <w:r w:rsidR="00A84A74" w:rsidRPr="00A73D9F">
        <w:rPr>
          <w:rFonts w:ascii="Times New Roman" w:hAnsi="Times New Roman" w:cs="Times New Roman"/>
          <w:color w:val="auto"/>
          <w:lang w:val="fr-FR"/>
        </w:rPr>
        <w:t xml:space="preserve"> le taux de </w:t>
      </w:r>
      <w:r w:rsidR="0039334C" w:rsidRPr="00A73D9F">
        <w:rPr>
          <w:rFonts w:ascii="Times New Roman" w:hAnsi="Times New Roman" w:cs="Times New Roman"/>
          <w:color w:val="auto"/>
          <w:lang w:val="fr-FR"/>
        </w:rPr>
        <w:t>délinquance</w:t>
      </w:r>
      <w:r w:rsidR="00A84A74" w:rsidRPr="00A73D9F">
        <w:rPr>
          <w:rFonts w:ascii="Times New Roman" w:hAnsi="Times New Roman" w:cs="Times New Roman"/>
          <w:color w:val="auto"/>
          <w:lang w:val="fr-FR"/>
        </w:rPr>
        <w:t xml:space="preserve"> </w:t>
      </w:r>
      <w:r w:rsidR="0039334C" w:rsidRPr="00A73D9F">
        <w:rPr>
          <w:rFonts w:ascii="Times New Roman" w:hAnsi="Times New Roman" w:cs="Times New Roman"/>
          <w:color w:val="auto"/>
          <w:lang w:val="fr-FR"/>
        </w:rPr>
        <w:t>juvénile</w:t>
      </w:r>
      <w:r w:rsidR="00A84A74" w:rsidRPr="00A73D9F">
        <w:rPr>
          <w:rFonts w:ascii="Times New Roman" w:hAnsi="Times New Roman" w:cs="Times New Roman"/>
          <w:color w:val="auto"/>
          <w:lang w:val="fr-FR"/>
        </w:rPr>
        <w:t xml:space="preserve"> dans l</w:t>
      </w:r>
      <w:r w:rsidR="0039334C" w:rsidRPr="00A73D9F">
        <w:rPr>
          <w:rFonts w:ascii="Times New Roman" w:hAnsi="Times New Roman" w:cs="Times New Roman"/>
          <w:color w:val="auto"/>
          <w:lang w:val="fr-FR"/>
        </w:rPr>
        <w:t>es quartiers défavorisés.</w:t>
      </w:r>
      <w:r w:rsidR="001E5362" w:rsidRPr="00A73D9F">
        <w:rPr>
          <w:rFonts w:ascii="Times New Roman" w:hAnsi="Times New Roman" w:cs="Times New Roman"/>
          <w:color w:val="auto"/>
          <w:lang w:val="fr-FR"/>
        </w:rPr>
        <w:t xml:space="preserve"> </w:t>
      </w:r>
    </w:p>
    <w:p w:rsidR="00A84A74" w:rsidRPr="00A73D9F" w:rsidRDefault="00A84A74" w:rsidP="00971042">
      <w:pPr>
        <w:pStyle w:val="Default"/>
        <w:jc w:val="both"/>
        <w:rPr>
          <w:rFonts w:ascii="Times New Roman" w:hAnsi="Times New Roman" w:cs="Times New Roman"/>
          <w:color w:val="auto"/>
          <w:lang w:val="fr-FR"/>
        </w:rPr>
      </w:pPr>
    </w:p>
    <w:p w:rsidR="00A24335" w:rsidRPr="00A73D9F" w:rsidRDefault="00A84A74"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Les organisations non</w:t>
      </w:r>
      <w:r w:rsidR="00955AB4">
        <w:rPr>
          <w:rFonts w:ascii="Times New Roman" w:hAnsi="Times New Roman" w:cs="Times New Roman"/>
          <w:color w:val="auto"/>
          <w:lang w:val="fr-FR"/>
        </w:rPr>
        <w:t>-</w:t>
      </w:r>
      <w:r w:rsidRPr="00A73D9F">
        <w:rPr>
          <w:rFonts w:ascii="Times New Roman" w:hAnsi="Times New Roman" w:cs="Times New Roman"/>
          <w:color w:val="auto"/>
          <w:lang w:val="fr-FR"/>
        </w:rPr>
        <w:t xml:space="preserve"> gouvernementale</w:t>
      </w:r>
      <w:r w:rsidR="00E22A20" w:rsidRPr="00A73D9F">
        <w:rPr>
          <w:rFonts w:ascii="Times New Roman" w:hAnsi="Times New Roman" w:cs="Times New Roman"/>
          <w:color w:val="auto"/>
          <w:lang w:val="fr-FR"/>
        </w:rPr>
        <w:t>s</w:t>
      </w:r>
      <w:r w:rsidRPr="00A73D9F">
        <w:rPr>
          <w:rFonts w:ascii="Times New Roman" w:hAnsi="Times New Roman" w:cs="Times New Roman"/>
          <w:color w:val="auto"/>
          <w:lang w:val="fr-FR"/>
        </w:rPr>
        <w:t xml:space="preserve"> ont vu la </w:t>
      </w:r>
      <w:r w:rsidR="00E22A20" w:rsidRPr="00A73D9F">
        <w:rPr>
          <w:rFonts w:ascii="Times New Roman" w:hAnsi="Times New Roman" w:cs="Times New Roman"/>
          <w:color w:val="auto"/>
          <w:lang w:val="fr-FR"/>
        </w:rPr>
        <w:t>nécessité</w:t>
      </w:r>
      <w:r w:rsidRPr="00A73D9F">
        <w:rPr>
          <w:rFonts w:ascii="Times New Roman" w:hAnsi="Times New Roman" w:cs="Times New Roman"/>
          <w:color w:val="auto"/>
          <w:lang w:val="fr-FR"/>
        </w:rPr>
        <w:t xml:space="preserve"> de dorer le blason </w:t>
      </w:r>
      <w:r w:rsidR="001E5362" w:rsidRPr="00A73D9F">
        <w:rPr>
          <w:rFonts w:ascii="Times New Roman" w:hAnsi="Times New Roman" w:cs="Times New Roman"/>
          <w:color w:val="auto"/>
          <w:lang w:val="fr-FR"/>
        </w:rPr>
        <w:t>par</w:t>
      </w:r>
      <w:r w:rsidRPr="00A73D9F">
        <w:rPr>
          <w:rFonts w:ascii="Times New Roman" w:hAnsi="Times New Roman" w:cs="Times New Roman"/>
          <w:color w:val="auto"/>
          <w:lang w:val="fr-FR"/>
        </w:rPr>
        <w:t xml:space="preserve"> </w:t>
      </w:r>
      <w:r w:rsidR="001E5362" w:rsidRPr="00A73D9F">
        <w:rPr>
          <w:rFonts w:ascii="Times New Roman" w:hAnsi="Times New Roman" w:cs="Times New Roman"/>
          <w:color w:val="auto"/>
          <w:lang w:val="fr-FR"/>
        </w:rPr>
        <w:t>le nouve</w:t>
      </w:r>
      <w:r w:rsidR="00CF1E40" w:rsidRPr="00A73D9F">
        <w:rPr>
          <w:rFonts w:ascii="Times New Roman" w:hAnsi="Times New Roman" w:cs="Times New Roman"/>
          <w:color w:val="auto"/>
          <w:lang w:val="fr-FR"/>
        </w:rPr>
        <w:t>l</w:t>
      </w:r>
      <w:r w:rsidR="00E22A20" w:rsidRPr="00A73D9F">
        <w:rPr>
          <w:rFonts w:ascii="Times New Roman" w:hAnsi="Times New Roman" w:cs="Times New Roman"/>
          <w:color w:val="auto"/>
          <w:lang w:val="fr-FR"/>
        </w:rPr>
        <w:t xml:space="preserve"> ordre mondial</w:t>
      </w:r>
      <w:r w:rsidRPr="00A73D9F">
        <w:rPr>
          <w:rFonts w:ascii="Times New Roman" w:hAnsi="Times New Roman" w:cs="Times New Roman"/>
          <w:color w:val="auto"/>
          <w:lang w:val="fr-FR"/>
        </w:rPr>
        <w:t xml:space="preserve"> de diminuer le taux de </w:t>
      </w:r>
      <w:r w:rsidR="001E5362" w:rsidRPr="00A73D9F">
        <w:rPr>
          <w:rFonts w:ascii="Times New Roman" w:hAnsi="Times New Roman" w:cs="Times New Roman"/>
          <w:color w:val="auto"/>
          <w:lang w:val="fr-FR"/>
        </w:rPr>
        <w:t>délinquance</w:t>
      </w:r>
      <w:r w:rsidRPr="00A73D9F">
        <w:rPr>
          <w:rFonts w:ascii="Times New Roman" w:hAnsi="Times New Roman" w:cs="Times New Roman"/>
          <w:color w:val="auto"/>
          <w:lang w:val="fr-FR"/>
        </w:rPr>
        <w:t xml:space="preserve"> </w:t>
      </w:r>
      <w:r w:rsidR="001E5362" w:rsidRPr="00A73D9F">
        <w:rPr>
          <w:rFonts w:ascii="Times New Roman" w:hAnsi="Times New Roman" w:cs="Times New Roman"/>
          <w:color w:val="auto"/>
          <w:lang w:val="fr-FR"/>
        </w:rPr>
        <w:t>juvénile</w:t>
      </w:r>
      <w:r w:rsidR="00E54749" w:rsidRPr="00A73D9F">
        <w:rPr>
          <w:rFonts w:ascii="Times New Roman" w:hAnsi="Times New Roman" w:cs="Times New Roman"/>
          <w:color w:val="auto"/>
          <w:lang w:val="fr-FR"/>
        </w:rPr>
        <w:t xml:space="preserve"> dans le monde, lutter contre la drogue et</w:t>
      </w:r>
      <w:r w:rsidRPr="00A73D9F">
        <w:rPr>
          <w:rFonts w:ascii="Times New Roman" w:hAnsi="Times New Roman" w:cs="Times New Roman"/>
          <w:color w:val="auto"/>
          <w:lang w:val="fr-FR"/>
        </w:rPr>
        <w:t xml:space="preserve"> le VIH/SIDA</w:t>
      </w:r>
      <w:r w:rsidR="00A8311B" w:rsidRPr="00A73D9F">
        <w:rPr>
          <w:rFonts w:ascii="Times New Roman" w:hAnsi="Times New Roman" w:cs="Times New Roman"/>
          <w:color w:val="auto"/>
          <w:lang w:val="fr-FR"/>
        </w:rPr>
        <w:t xml:space="preserve"> </w:t>
      </w:r>
    </w:p>
    <w:p w:rsidR="00A24335" w:rsidRPr="00A73D9F" w:rsidRDefault="00A24335" w:rsidP="00971042">
      <w:pPr>
        <w:pStyle w:val="Default"/>
        <w:jc w:val="both"/>
        <w:rPr>
          <w:rFonts w:ascii="Times New Roman" w:hAnsi="Times New Roman" w:cs="Times New Roman"/>
          <w:color w:val="auto"/>
          <w:lang w:val="fr-FR"/>
        </w:rPr>
      </w:pPr>
    </w:p>
    <w:p w:rsidR="00861B25" w:rsidRPr="00A73D9F" w:rsidRDefault="00861B25"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Cependant, on ne saura pas passer à cette étape si importante sans toute fois prépa</w:t>
      </w:r>
      <w:r w:rsidR="00955AB4">
        <w:rPr>
          <w:rFonts w:ascii="Times New Roman" w:hAnsi="Times New Roman" w:cs="Times New Roman"/>
          <w:color w:val="auto"/>
          <w:lang w:val="fr-FR"/>
        </w:rPr>
        <w:t>rer la population sur les notions de base de lutte contre</w:t>
      </w:r>
      <w:r w:rsidRPr="00A73D9F">
        <w:rPr>
          <w:rFonts w:ascii="Times New Roman" w:hAnsi="Times New Roman" w:cs="Times New Roman"/>
          <w:color w:val="auto"/>
          <w:lang w:val="fr-FR"/>
        </w:rPr>
        <w:t xml:space="preserve"> </w:t>
      </w:r>
      <w:r w:rsidR="00A24335" w:rsidRPr="00A73D9F">
        <w:rPr>
          <w:rFonts w:ascii="Times New Roman" w:hAnsi="Times New Roman" w:cs="Times New Roman"/>
          <w:color w:val="auto"/>
          <w:lang w:val="fr-FR"/>
        </w:rPr>
        <w:t xml:space="preserve">la drogue dans une société. </w:t>
      </w:r>
      <w:r w:rsidRPr="00A73D9F">
        <w:rPr>
          <w:rFonts w:ascii="Times New Roman" w:hAnsi="Times New Roman" w:cs="Times New Roman"/>
          <w:color w:val="auto"/>
          <w:lang w:val="fr-FR"/>
        </w:rPr>
        <w:t>Or, notre population dont la plupart</w:t>
      </w:r>
      <w:r w:rsidR="00E22A20" w:rsidRPr="00A73D9F">
        <w:rPr>
          <w:rFonts w:ascii="Times New Roman" w:hAnsi="Times New Roman" w:cs="Times New Roman"/>
          <w:color w:val="auto"/>
          <w:lang w:val="fr-FR"/>
        </w:rPr>
        <w:t xml:space="preserve"> vit dans les milieux paysans,</w:t>
      </w:r>
      <w:r w:rsidRPr="00A73D9F">
        <w:rPr>
          <w:rFonts w:ascii="Times New Roman" w:hAnsi="Times New Roman" w:cs="Times New Roman"/>
          <w:color w:val="auto"/>
          <w:lang w:val="fr-FR"/>
        </w:rPr>
        <w:t xml:space="preserve"> analphabète </w:t>
      </w:r>
      <w:r w:rsidR="00E22A20" w:rsidRPr="00A73D9F">
        <w:rPr>
          <w:rFonts w:ascii="Times New Roman" w:hAnsi="Times New Roman" w:cs="Times New Roman"/>
          <w:color w:val="auto"/>
          <w:lang w:val="fr-FR"/>
        </w:rPr>
        <w:t xml:space="preserve">et </w:t>
      </w:r>
      <w:r w:rsidRPr="00A73D9F">
        <w:rPr>
          <w:rFonts w:ascii="Times New Roman" w:hAnsi="Times New Roman" w:cs="Times New Roman"/>
          <w:color w:val="auto"/>
          <w:lang w:val="fr-FR"/>
        </w:rPr>
        <w:t>ne maitrise pas beaucoup de facteurs qui peuvent leur faciliter la t</w:t>
      </w:r>
      <w:r w:rsidR="0078066D">
        <w:rPr>
          <w:rFonts w:ascii="Times New Roman" w:hAnsi="Times New Roman" w:cs="Times New Roman"/>
          <w:color w:val="auto"/>
          <w:lang w:val="fr-FR"/>
        </w:rPr>
        <w:t>â</w:t>
      </w:r>
      <w:r w:rsidRPr="00A73D9F">
        <w:rPr>
          <w:rFonts w:ascii="Times New Roman" w:hAnsi="Times New Roman" w:cs="Times New Roman"/>
          <w:color w:val="auto"/>
          <w:lang w:val="fr-FR"/>
        </w:rPr>
        <w:t xml:space="preserve">che dans les processus de </w:t>
      </w:r>
      <w:r w:rsidR="00A24335" w:rsidRPr="00A73D9F">
        <w:rPr>
          <w:rFonts w:ascii="Times New Roman" w:hAnsi="Times New Roman" w:cs="Times New Roman"/>
          <w:color w:val="auto"/>
          <w:lang w:val="fr-FR"/>
        </w:rPr>
        <w:t>la prévention.</w:t>
      </w:r>
    </w:p>
    <w:p w:rsidR="007E7932" w:rsidRPr="00A73D9F" w:rsidRDefault="007E7932" w:rsidP="00971042">
      <w:pPr>
        <w:pStyle w:val="Default"/>
        <w:jc w:val="both"/>
        <w:rPr>
          <w:rFonts w:ascii="Times New Roman" w:hAnsi="Times New Roman" w:cs="Times New Roman"/>
          <w:color w:val="auto"/>
          <w:lang w:val="fr-FR"/>
        </w:rPr>
      </w:pPr>
    </w:p>
    <w:p w:rsidR="00A24335" w:rsidRPr="00A73D9F" w:rsidRDefault="007E7932"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 Il est important de citer et </w:t>
      </w:r>
      <w:r w:rsidR="00BD6A0F" w:rsidRPr="00A73D9F">
        <w:rPr>
          <w:rFonts w:ascii="Times New Roman" w:hAnsi="Times New Roman" w:cs="Times New Roman"/>
          <w:color w:val="auto"/>
          <w:lang w:val="fr-FR"/>
        </w:rPr>
        <w:t>définir</w:t>
      </w:r>
      <w:r w:rsidRPr="00A73D9F">
        <w:rPr>
          <w:rFonts w:ascii="Times New Roman" w:hAnsi="Times New Roman" w:cs="Times New Roman"/>
          <w:color w:val="auto"/>
          <w:lang w:val="fr-FR"/>
        </w:rPr>
        <w:t xml:space="preserve"> </w:t>
      </w:r>
      <w:r w:rsidR="00BD6A0F" w:rsidRPr="00A73D9F">
        <w:rPr>
          <w:rFonts w:ascii="Times New Roman" w:hAnsi="Times New Roman" w:cs="Times New Roman"/>
          <w:color w:val="auto"/>
          <w:lang w:val="fr-FR"/>
        </w:rPr>
        <w:t>les différentes sortes</w:t>
      </w:r>
      <w:r w:rsidRPr="00A73D9F">
        <w:rPr>
          <w:rFonts w:ascii="Times New Roman" w:hAnsi="Times New Roman" w:cs="Times New Roman"/>
          <w:color w:val="auto"/>
          <w:lang w:val="fr-FR"/>
        </w:rPr>
        <w:t xml:space="preserve"> de drogue dont </w:t>
      </w:r>
      <w:r w:rsidR="000F08DB">
        <w:rPr>
          <w:rFonts w:ascii="Times New Roman" w:hAnsi="Times New Roman" w:cs="Times New Roman"/>
          <w:color w:val="auto"/>
          <w:lang w:val="fr-FR"/>
        </w:rPr>
        <w:t xml:space="preserve"> </w:t>
      </w:r>
      <w:r w:rsidRPr="00A73D9F">
        <w:rPr>
          <w:rFonts w:ascii="Times New Roman" w:hAnsi="Times New Roman" w:cs="Times New Roman"/>
          <w:color w:val="auto"/>
          <w:lang w:val="fr-FR"/>
        </w:rPr>
        <w:t xml:space="preserve">les jeunes ont </w:t>
      </w:r>
      <w:r w:rsidR="007F6C22" w:rsidRPr="00A73D9F">
        <w:rPr>
          <w:rFonts w:ascii="Times New Roman" w:hAnsi="Times New Roman" w:cs="Times New Roman"/>
          <w:color w:val="auto"/>
          <w:lang w:val="fr-FR"/>
        </w:rPr>
        <w:t>consommé</w:t>
      </w:r>
      <w:r w:rsidRPr="00A73D9F">
        <w:rPr>
          <w:rFonts w:ascii="Times New Roman" w:hAnsi="Times New Roman" w:cs="Times New Roman"/>
          <w:color w:val="auto"/>
          <w:lang w:val="fr-FR"/>
        </w:rPr>
        <w:t xml:space="preserve"> quotidiennement</w:t>
      </w:r>
      <w:r w:rsidR="00B92CFE" w:rsidRPr="00A73D9F">
        <w:rPr>
          <w:rFonts w:ascii="Times New Roman" w:hAnsi="Times New Roman" w:cs="Times New Roman"/>
          <w:color w:val="auto"/>
          <w:lang w:val="fr-FR"/>
        </w:rPr>
        <w:t xml:space="preserve"> dans la communauté de Jean Rabel</w:t>
      </w:r>
      <w:r w:rsidRPr="00A73D9F">
        <w:rPr>
          <w:rFonts w:ascii="Times New Roman" w:hAnsi="Times New Roman" w:cs="Times New Roman"/>
          <w:color w:val="auto"/>
          <w:lang w:val="fr-FR"/>
        </w:rPr>
        <w:t> :</w:t>
      </w:r>
    </w:p>
    <w:p w:rsidR="007E7932" w:rsidRPr="00A73D9F" w:rsidRDefault="007E7932" w:rsidP="00BD6A0F">
      <w:pPr>
        <w:pStyle w:val="Default"/>
        <w:numPr>
          <w:ilvl w:val="0"/>
          <w:numId w:val="30"/>
        </w:numPr>
        <w:jc w:val="both"/>
        <w:rPr>
          <w:rFonts w:ascii="Times New Roman" w:hAnsi="Times New Roman" w:cs="Times New Roman"/>
          <w:color w:val="auto"/>
          <w:lang w:val="fr-FR"/>
        </w:rPr>
      </w:pPr>
      <w:r w:rsidRPr="00A73D9F">
        <w:rPr>
          <w:rFonts w:ascii="Times New Roman" w:hAnsi="Times New Roman" w:cs="Times New Roman"/>
          <w:color w:val="auto"/>
          <w:lang w:val="fr-FR"/>
        </w:rPr>
        <w:t>Ecstasy est un</w:t>
      </w:r>
      <w:r w:rsidR="00B92CFE" w:rsidRPr="00A73D9F">
        <w:rPr>
          <w:rFonts w:ascii="Times New Roman" w:hAnsi="Times New Roman" w:cs="Times New Roman"/>
          <w:color w:val="auto"/>
          <w:lang w:val="fr-FR"/>
        </w:rPr>
        <w:t>e</w:t>
      </w:r>
      <w:r w:rsidRPr="00A73D9F">
        <w:rPr>
          <w:rFonts w:ascii="Times New Roman" w:hAnsi="Times New Roman" w:cs="Times New Roman"/>
          <w:color w:val="auto"/>
          <w:lang w:val="fr-FR"/>
        </w:rPr>
        <w:t xml:space="preserve"> drogue </w:t>
      </w:r>
      <w:r w:rsidR="000F08DB">
        <w:rPr>
          <w:rFonts w:ascii="Times New Roman" w:hAnsi="Times New Roman" w:cs="Times New Roman"/>
          <w:color w:val="auto"/>
          <w:lang w:val="fr-FR"/>
        </w:rPr>
        <w:t>psycho</w:t>
      </w:r>
      <w:r w:rsidR="000F08DB" w:rsidRPr="00A73D9F">
        <w:rPr>
          <w:rFonts w:ascii="Times New Roman" w:hAnsi="Times New Roman" w:cs="Times New Roman"/>
          <w:color w:val="auto"/>
          <w:lang w:val="fr-FR"/>
        </w:rPr>
        <w:t>active</w:t>
      </w:r>
      <w:r w:rsidR="00312377" w:rsidRPr="00A73D9F">
        <w:rPr>
          <w:rFonts w:ascii="Times New Roman" w:hAnsi="Times New Roman" w:cs="Times New Roman"/>
          <w:color w:val="auto"/>
          <w:lang w:val="fr-FR"/>
        </w:rPr>
        <w:t>, qui contient de la MDMA et d’autre substances comme de la caféine. C’est un</w:t>
      </w:r>
      <w:r w:rsidR="00BD6A0F" w:rsidRPr="00A73D9F">
        <w:rPr>
          <w:rFonts w:ascii="Times New Roman" w:hAnsi="Times New Roman" w:cs="Times New Roman"/>
          <w:color w:val="auto"/>
          <w:lang w:val="fr-FR"/>
        </w:rPr>
        <w:t>e</w:t>
      </w:r>
      <w:r w:rsidR="00312377" w:rsidRPr="00A73D9F">
        <w:rPr>
          <w:rFonts w:ascii="Times New Roman" w:hAnsi="Times New Roman" w:cs="Times New Roman"/>
          <w:color w:val="auto"/>
          <w:lang w:val="fr-FR"/>
        </w:rPr>
        <w:t xml:space="preserve"> drogue </w:t>
      </w:r>
      <w:r w:rsidR="00BD6A0F" w:rsidRPr="00A73D9F">
        <w:rPr>
          <w:rFonts w:ascii="Times New Roman" w:hAnsi="Times New Roman" w:cs="Times New Roman"/>
          <w:color w:val="auto"/>
          <w:lang w:val="fr-FR"/>
        </w:rPr>
        <w:t>recherchée</w:t>
      </w:r>
      <w:r w:rsidR="00312377" w:rsidRPr="00A73D9F">
        <w:rPr>
          <w:rFonts w:ascii="Times New Roman" w:hAnsi="Times New Roman" w:cs="Times New Roman"/>
          <w:color w:val="auto"/>
          <w:lang w:val="fr-FR"/>
        </w:rPr>
        <w:t xml:space="preserve"> pour son effet stimulant </w:t>
      </w:r>
      <w:r w:rsidR="00BD6A0F" w:rsidRPr="00A73D9F">
        <w:rPr>
          <w:rFonts w:ascii="Times New Roman" w:hAnsi="Times New Roman" w:cs="Times New Roman"/>
          <w:color w:val="auto"/>
          <w:lang w:val="fr-FR"/>
        </w:rPr>
        <w:t>souvent</w:t>
      </w:r>
      <w:r w:rsidR="00312377" w:rsidRPr="00A73D9F">
        <w:rPr>
          <w:rFonts w:ascii="Times New Roman" w:hAnsi="Times New Roman" w:cs="Times New Roman"/>
          <w:color w:val="auto"/>
          <w:lang w:val="fr-FR"/>
        </w:rPr>
        <w:t xml:space="preserve"> dans </w:t>
      </w:r>
      <w:r w:rsidR="00BD6A0F" w:rsidRPr="00A73D9F">
        <w:rPr>
          <w:rFonts w:ascii="Times New Roman" w:hAnsi="Times New Roman" w:cs="Times New Roman"/>
          <w:color w:val="auto"/>
          <w:lang w:val="fr-FR"/>
        </w:rPr>
        <w:t>les soirées</w:t>
      </w:r>
      <w:r w:rsidR="00312377" w:rsidRPr="00A73D9F">
        <w:rPr>
          <w:rFonts w:ascii="Times New Roman" w:hAnsi="Times New Roman" w:cs="Times New Roman"/>
          <w:color w:val="auto"/>
          <w:lang w:val="fr-FR"/>
        </w:rPr>
        <w:t xml:space="preserve"> et les milieux festif</w:t>
      </w:r>
      <w:r w:rsidR="006D7384" w:rsidRPr="00A73D9F">
        <w:rPr>
          <w:rFonts w:ascii="Times New Roman" w:hAnsi="Times New Roman" w:cs="Times New Roman"/>
          <w:color w:val="auto"/>
          <w:lang w:val="fr-FR"/>
        </w:rPr>
        <w:t>s</w:t>
      </w:r>
      <w:r w:rsidR="00312377" w:rsidRPr="00A73D9F">
        <w:rPr>
          <w:rFonts w:ascii="Times New Roman" w:hAnsi="Times New Roman" w:cs="Times New Roman"/>
          <w:color w:val="auto"/>
          <w:lang w:val="fr-FR"/>
        </w:rPr>
        <w:t xml:space="preserve"> </w:t>
      </w:r>
      <w:r w:rsidR="00BD6A0F" w:rsidRPr="00A73D9F">
        <w:rPr>
          <w:rFonts w:ascii="Times New Roman" w:hAnsi="Times New Roman" w:cs="Times New Roman"/>
          <w:color w:val="auto"/>
          <w:lang w:val="fr-FR"/>
        </w:rPr>
        <w:t>appelée</w:t>
      </w:r>
      <w:r w:rsidR="00312377" w:rsidRPr="00A73D9F">
        <w:rPr>
          <w:rFonts w:ascii="Times New Roman" w:hAnsi="Times New Roman" w:cs="Times New Roman"/>
          <w:color w:val="auto"/>
          <w:lang w:val="fr-FR"/>
        </w:rPr>
        <w:t xml:space="preserve"> souvent la p</w:t>
      </w:r>
      <w:r w:rsidR="006D7384" w:rsidRPr="00A73D9F">
        <w:rPr>
          <w:rFonts w:ascii="Times New Roman" w:hAnsi="Times New Roman" w:cs="Times New Roman"/>
          <w:color w:val="auto"/>
          <w:lang w:val="fr-FR"/>
        </w:rPr>
        <w:t>é</w:t>
      </w:r>
      <w:r w:rsidR="00312377" w:rsidRPr="00A73D9F">
        <w:rPr>
          <w:rFonts w:ascii="Times New Roman" w:hAnsi="Times New Roman" w:cs="Times New Roman"/>
          <w:color w:val="auto"/>
          <w:lang w:val="fr-FR"/>
        </w:rPr>
        <w:t>lule de l’amour.</w:t>
      </w:r>
    </w:p>
    <w:p w:rsidR="00312377" w:rsidRPr="00A73D9F" w:rsidRDefault="00BD6A0F" w:rsidP="00BD6A0F">
      <w:pPr>
        <w:pStyle w:val="Default"/>
        <w:numPr>
          <w:ilvl w:val="0"/>
          <w:numId w:val="30"/>
        </w:numPr>
        <w:jc w:val="both"/>
        <w:rPr>
          <w:rFonts w:ascii="Times New Roman" w:hAnsi="Times New Roman" w:cs="Times New Roman"/>
          <w:color w:val="auto"/>
          <w:lang w:val="fr-FR"/>
        </w:rPr>
      </w:pPr>
      <w:r w:rsidRPr="00A73D9F">
        <w:rPr>
          <w:rFonts w:ascii="Times New Roman" w:hAnsi="Times New Roman" w:cs="Times New Roman"/>
          <w:color w:val="auto"/>
          <w:lang w:val="fr-FR"/>
        </w:rPr>
        <w:t>Héroïne</w:t>
      </w:r>
      <w:r w:rsidR="00312377" w:rsidRPr="00A73D9F">
        <w:rPr>
          <w:rFonts w:ascii="Times New Roman" w:hAnsi="Times New Roman" w:cs="Times New Roman"/>
          <w:color w:val="auto"/>
          <w:lang w:val="fr-FR"/>
        </w:rPr>
        <w:t xml:space="preserve"> est une drogue </w:t>
      </w:r>
      <w:r w:rsidRPr="00A73D9F">
        <w:rPr>
          <w:rFonts w:ascii="Times New Roman" w:hAnsi="Times New Roman" w:cs="Times New Roman"/>
          <w:color w:val="auto"/>
          <w:lang w:val="fr-FR"/>
        </w:rPr>
        <w:t>utilisée</w:t>
      </w:r>
      <w:r w:rsidR="00312377" w:rsidRPr="00A73D9F">
        <w:rPr>
          <w:rFonts w:ascii="Times New Roman" w:hAnsi="Times New Roman" w:cs="Times New Roman"/>
          <w:color w:val="auto"/>
          <w:lang w:val="fr-FR"/>
        </w:rPr>
        <w:t xml:space="preserve"> pour ses puissants effets antidouleur</w:t>
      </w:r>
      <w:r w:rsidR="006D7384" w:rsidRPr="00A73D9F">
        <w:rPr>
          <w:rFonts w:ascii="Times New Roman" w:hAnsi="Times New Roman" w:cs="Times New Roman"/>
          <w:color w:val="auto"/>
          <w:lang w:val="fr-FR"/>
        </w:rPr>
        <w:t>s</w:t>
      </w:r>
      <w:r w:rsidR="00312377" w:rsidRPr="00A73D9F">
        <w:rPr>
          <w:rFonts w:ascii="Times New Roman" w:hAnsi="Times New Roman" w:cs="Times New Roman"/>
          <w:color w:val="auto"/>
          <w:lang w:val="fr-FR"/>
        </w:rPr>
        <w:t xml:space="preserve"> et euphorisants. Elle est </w:t>
      </w:r>
      <w:r w:rsidRPr="00A73D9F">
        <w:rPr>
          <w:rFonts w:ascii="Times New Roman" w:hAnsi="Times New Roman" w:cs="Times New Roman"/>
          <w:color w:val="auto"/>
          <w:lang w:val="fr-FR"/>
        </w:rPr>
        <w:t>utilisée</w:t>
      </w:r>
      <w:r w:rsidR="00312377" w:rsidRPr="00A73D9F">
        <w:rPr>
          <w:rFonts w:ascii="Times New Roman" w:hAnsi="Times New Roman" w:cs="Times New Roman"/>
          <w:color w:val="auto"/>
          <w:lang w:val="fr-FR"/>
        </w:rPr>
        <w:t xml:space="preserve"> à des fin</w:t>
      </w:r>
      <w:r w:rsidR="003F3194" w:rsidRPr="00A73D9F">
        <w:rPr>
          <w:rFonts w:ascii="Times New Roman" w:hAnsi="Times New Roman" w:cs="Times New Roman"/>
          <w:color w:val="auto"/>
          <w:lang w:val="fr-FR"/>
        </w:rPr>
        <w:t>s</w:t>
      </w:r>
      <w:r w:rsidR="00312377" w:rsidRPr="00A73D9F">
        <w:rPr>
          <w:rFonts w:ascii="Times New Roman" w:hAnsi="Times New Roman" w:cs="Times New Roman"/>
          <w:color w:val="auto"/>
          <w:lang w:val="fr-FR"/>
        </w:rPr>
        <w:t xml:space="preserve"> </w:t>
      </w:r>
      <w:r w:rsidRPr="00A73D9F">
        <w:rPr>
          <w:rFonts w:ascii="Times New Roman" w:hAnsi="Times New Roman" w:cs="Times New Roman"/>
          <w:color w:val="auto"/>
          <w:lang w:val="fr-FR"/>
        </w:rPr>
        <w:t>médicales</w:t>
      </w:r>
      <w:r w:rsidR="00312377" w:rsidRPr="00A73D9F">
        <w:rPr>
          <w:rFonts w:ascii="Times New Roman" w:hAnsi="Times New Roman" w:cs="Times New Roman"/>
          <w:color w:val="auto"/>
          <w:lang w:val="fr-FR"/>
        </w:rPr>
        <w:t xml:space="preserve"> comme antalgique</w:t>
      </w:r>
    </w:p>
    <w:p w:rsidR="00312377" w:rsidRPr="00A73D9F" w:rsidRDefault="00312377" w:rsidP="00BD6A0F">
      <w:pPr>
        <w:pStyle w:val="Default"/>
        <w:numPr>
          <w:ilvl w:val="0"/>
          <w:numId w:val="30"/>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La </w:t>
      </w:r>
      <w:r w:rsidR="00BD6A0F" w:rsidRPr="00A73D9F">
        <w:rPr>
          <w:rFonts w:ascii="Times New Roman" w:hAnsi="Times New Roman" w:cs="Times New Roman"/>
          <w:color w:val="auto"/>
          <w:lang w:val="fr-FR"/>
        </w:rPr>
        <w:t>cocaïne</w:t>
      </w:r>
      <w:r w:rsidRPr="00A73D9F">
        <w:rPr>
          <w:rFonts w:ascii="Times New Roman" w:hAnsi="Times New Roman" w:cs="Times New Roman"/>
          <w:color w:val="auto"/>
          <w:lang w:val="fr-FR"/>
        </w:rPr>
        <w:t xml:space="preserve"> peut </w:t>
      </w:r>
      <w:r w:rsidR="00BD6A0F" w:rsidRPr="00A73D9F">
        <w:rPr>
          <w:rFonts w:ascii="Times New Roman" w:hAnsi="Times New Roman" w:cs="Times New Roman"/>
          <w:color w:val="auto"/>
          <w:lang w:val="fr-FR"/>
        </w:rPr>
        <w:t>être</w:t>
      </w:r>
      <w:r w:rsidRPr="00A73D9F">
        <w:rPr>
          <w:rFonts w:ascii="Times New Roman" w:hAnsi="Times New Roman" w:cs="Times New Roman"/>
          <w:color w:val="auto"/>
          <w:lang w:val="fr-FR"/>
        </w:rPr>
        <w:t xml:space="preserve"> </w:t>
      </w:r>
      <w:r w:rsidR="00BD6A0F" w:rsidRPr="00A73D9F">
        <w:rPr>
          <w:rFonts w:ascii="Times New Roman" w:hAnsi="Times New Roman" w:cs="Times New Roman"/>
          <w:color w:val="auto"/>
          <w:lang w:val="fr-FR"/>
        </w:rPr>
        <w:t>fumée</w:t>
      </w:r>
      <w:r w:rsidRPr="00A73D9F">
        <w:rPr>
          <w:rFonts w:ascii="Times New Roman" w:hAnsi="Times New Roman" w:cs="Times New Roman"/>
          <w:color w:val="auto"/>
          <w:lang w:val="fr-FR"/>
        </w:rPr>
        <w:t xml:space="preserve"> sous forme de crack</w:t>
      </w:r>
      <w:r w:rsidR="00BD6A0F" w:rsidRPr="00A73D9F">
        <w:rPr>
          <w:rFonts w:ascii="Times New Roman" w:hAnsi="Times New Roman" w:cs="Times New Roman"/>
          <w:color w:val="auto"/>
          <w:lang w:val="fr-FR"/>
        </w:rPr>
        <w:t xml:space="preserve">. Il est inscrit sur la liste des </w:t>
      </w:r>
      <w:r w:rsidR="00B92CFE" w:rsidRPr="00A73D9F">
        <w:rPr>
          <w:rFonts w:ascii="Times New Roman" w:hAnsi="Times New Roman" w:cs="Times New Roman"/>
          <w:color w:val="auto"/>
          <w:lang w:val="fr-FR"/>
        </w:rPr>
        <w:t>stupéfiants</w:t>
      </w:r>
      <w:r w:rsidR="00BD6A0F" w:rsidRPr="00A73D9F">
        <w:rPr>
          <w:rFonts w:ascii="Times New Roman" w:hAnsi="Times New Roman" w:cs="Times New Roman"/>
          <w:color w:val="auto"/>
          <w:lang w:val="fr-FR"/>
        </w:rPr>
        <w:t xml:space="preserve"> et est la </w:t>
      </w:r>
      <w:r w:rsidR="00B92CFE" w:rsidRPr="00A73D9F">
        <w:rPr>
          <w:rFonts w:ascii="Times New Roman" w:hAnsi="Times New Roman" w:cs="Times New Roman"/>
          <w:color w:val="auto"/>
          <w:lang w:val="fr-FR"/>
        </w:rPr>
        <w:t>dénomination</w:t>
      </w:r>
      <w:r w:rsidR="00BD6A0F" w:rsidRPr="00A73D9F">
        <w:rPr>
          <w:rFonts w:ascii="Times New Roman" w:hAnsi="Times New Roman" w:cs="Times New Roman"/>
          <w:color w:val="auto"/>
          <w:lang w:val="fr-FR"/>
        </w:rPr>
        <w:t xml:space="preserve"> que l’on donne </w:t>
      </w:r>
      <w:r w:rsidR="00B92CFE" w:rsidRPr="00A73D9F">
        <w:rPr>
          <w:rFonts w:ascii="Times New Roman" w:hAnsi="Times New Roman" w:cs="Times New Roman"/>
          <w:color w:val="auto"/>
          <w:lang w:val="fr-FR"/>
        </w:rPr>
        <w:t>à</w:t>
      </w:r>
      <w:r w:rsidR="00BD6A0F" w:rsidRPr="00A73D9F">
        <w:rPr>
          <w:rFonts w:ascii="Times New Roman" w:hAnsi="Times New Roman" w:cs="Times New Roman"/>
          <w:color w:val="auto"/>
          <w:lang w:val="fr-FR"/>
        </w:rPr>
        <w:t xml:space="preserve"> la forme base libre de </w:t>
      </w:r>
      <w:r w:rsidR="00B92CFE" w:rsidRPr="00A73D9F">
        <w:rPr>
          <w:rFonts w:ascii="Times New Roman" w:hAnsi="Times New Roman" w:cs="Times New Roman"/>
          <w:color w:val="auto"/>
          <w:lang w:val="fr-FR"/>
        </w:rPr>
        <w:t>cocaïne</w:t>
      </w:r>
      <w:r w:rsidR="00BD6A0F" w:rsidRPr="00A73D9F">
        <w:rPr>
          <w:rFonts w:ascii="Times New Roman" w:hAnsi="Times New Roman" w:cs="Times New Roman"/>
          <w:color w:val="auto"/>
          <w:lang w:val="fr-FR"/>
        </w:rPr>
        <w:t>.</w:t>
      </w:r>
    </w:p>
    <w:p w:rsidR="000F08DB" w:rsidRDefault="00BD6A0F" w:rsidP="00BD6A0F">
      <w:pPr>
        <w:pStyle w:val="Default"/>
        <w:numPr>
          <w:ilvl w:val="0"/>
          <w:numId w:val="30"/>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Parfum </w:t>
      </w:r>
      <w:r w:rsidR="00B92CFE" w:rsidRPr="00A73D9F">
        <w:rPr>
          <w:rFonts w:ascii="Times New Roman" w:hAnsi="Times New Roman" w:cs="Times New Roman"/>
          <w:color w:val="auto"/>
          <w:lang w:val="fr-FR"/>
        </w:rPr>
        <w:t>Florida</w:t>
      </w:r>
      <w:r w:rsidRPr="00A73D9F">
        <w:rPr>
          <w:rFonts w:ascii="Times New Roman" w:hAnsi="Times New Roman" w:cs="Times New Roman"/>
          <w:color w:val="auto"/>
          <w:lang w:val="fr-FR"/>
        </w:rPr>
        <w:t xml:space="preserve">, c’est un produit qu’on utilise dans le rituel pour vous aider et attirer dans la </w:t>
      </w:r>
      <w:r w:rsidR="00B92CFE" w:rsidRPr="00A73D9F">
        <w:rPr>
          <w:rFonts w:ascii="Times New Roman" w:hAnsi="Times New Roman" w:cs="Times New Roman"/>
          <w:color w:val="auto"/>
          <w:lang w:val="fr-FR"/>
        </w:rPr>
        <w:t>réussite</w:t>
      </w:r>
      <w:r w:rsidRPr="00A73D9F">
        <w:rPr>
          <w:rFonts w:ascii="Times New Roman" w:hAnsi="Times New Roman" w:cs="Times New Roman"/>
          <w:color w:val="auto"/>
          <w:lang w:val="fr-FR"/>
        </w:rPr>
        <w:t xml:space="preserve"> ainsi que plein de bonne chose. </w:t>
      </w:r>
      <w:r w:rsidR="00B92CFE" w:rsidRPr="00A73D9F">
        <w:rPr>
          <w:rFonts w:ascii="Times New Roman" w:hAnsi="Times New Roman" w:cs="Times New Roman"/>
          <w:color w:val="auto"/>
          <w:lang w:val="fr-FR"/>
        </w:rPr>
        <w:t>Malgré</w:t>
      </w:r>
      <w:r w:rsidRPr="00A73D9F">
        <w:rPr>
          <w:rFonts w:ascii="Times New Roman" w:hAnsi="Times New Roman" w:cs="Times New Roman"/>
          <w:color w:val="auto"/>
          <w:lang w:val="fr-FR"/>
        </w:rPr>
        <w:t xml:space="preserve"> </w:t>
      </w:r>
      <w:r w:rsidR="00B92CFE" w:rsidRPr="00A73D9F">
        <w:rPr>
          <w:rFonts w:ascii="Times New Roman" w:hAnsi="Times New Roman" w:cs="Times New Roman"/>
          <w:color w:val="auto"/>
          <w:lang w:val="fr-FR"/>
        </w:rPr>
        <w:t>ς</w:t>
      </w:r>
      <w:r w:rsidRPr="00A73D9F">
        <w:rPr>
          <w:rFonts w:ascii="Times New Roman" w:hAnsi="Times New Roman" w:cs="Times New Roman"/>
          <w:color w:val="auto"/>
          <w:lang w:val="fr-FR"/>
        </w:rPr>
        <w:t xml:space="preserve">a, on utilise ce type de parfum comme alcool et avoir une </w:t>
      </w:r>
      <w:r w:rsidR="00B92CFE" w:rsidRPr="00A73D9F">
        <w:rPr>
          <w:rFonts w:ascii="Times New Roman" w:hAnsi="Times New Roman" w:cs="Times New Roman"/>
          <w:color w:val="auto"/>
          <w:lang w:val="fr-FR"/>
        </w:rPr>
        <w:t>conséquence</w:t>
      </w:r>
      <w:r w:rsidRPr="00A73D9F">
        <w:rPr>
          <w:rFonts w:ascii="Times New Roman" w:hAnsi="Times New Roman" w:cs="Times New Roman"/>
          <w:color w:val="auto"/>
          <w:lang w:val="fr-FR"/>
        </w:rPr>
        <w:t xml:space="preserve"> </w:t>
      </w:r>
      <w:r w:rsidR="00B92CFE" w:rsidRPr="00A73D9F">
        <w:rPr>
          <w:rFonts w:ascii="Times New Roman" w:hAnsi="Times New Roman" w:cs="Times New Roman"/>
          <w:color w:val="auto"/>
          <w:lang w:val="fr-FR"/>
        </w:rPr>
        <w:t>néfaste</w:t>
      </w:r>
      <w:r w:rsidRPr="00A73D9F">
        <w:rPr>
          <w:rFonts w:ascii="Times New Roman" w:hAnsi="Times New Roman" w:cs="Times New Roman"/>
          <w:color w:val="auto"/>
          <w:lang w:val="fr-FR"/>
        </w:rPr>
        <w:t xml:space="preserve"> dans la vie. </w:t>
      </w:r>
    </w:p>
    <w:p w:rsidR="00BD6A0F" w:rsidRPr="00A73D9F" w:rsidRDefault="000F08DB" w:rsidP="00BD6A0F">
      <w:pPr>
        <w:pStyle w:val="Default"/>
        <w:numPr>
          <w:ilvl w:val="0"/>
          <w:numId w:val="30"/>
        </w:numPr>
        <w:jc w:val="both"/>
        <w:rPr>
          <w:rFonts w:ascii="Times New Roman" w:hAnsi="Times New Roman" w:cs="Times New Roman"/>
          <w:color w:val="auto"/>
          <w:lang w:val="fr-FR"/>
        </w:rPr>
      </w:pPr>
      <w:r>
        <w:rPr>
          <w:rFonts w:ascii="Times New Roman" w:hAnsi="Times New Roman" w:cs="Times New Roman"/>
          <w:color w:val="auto"/>
          <w:lang w:val="fr-FR"/>
        </w:rPr>
        <w:t xml:space="preserve">Le fiesta et menthe, nos jeunes l’utilisent beaucoup dans notre banlieue pour se sentir en d’autre monde  </w:t>
      </w:r>
      <w:r w:rsidR="0008692D" w:rsidRPr="00A73D9F">
        <w:rPr>
          <w:rFonts w:ascii="Times New Roman" w:hAnsi="Times New Roman" w:cs="Times New Roman"/>
          <w:color w:val="auto"/>
          <w:lang w:val="fr-FR"/>
        </w:rPr>
        <w:t>à</w:t>
      </w:r>
      <w:r>
        <w:rPr>
          <w:rFonts w:ascii="Times New Roman" w:hAnsi="Times New Roman" w:cs="Times New Roman"/>
          <w:color w:val="auto"/>
          <w:lang w:val="fr-FR"/>
        </w:rPr>
        <w:t xml:space="preserve"> maison de fumeur de drogue partout ou nous arrivons pour faire des </w:t>
      </w:r>
      <w:r w:rsidR="0008692D">
        <w:rPr>
          <w:rFonts w:ascii="Times New Roman" w:hAnsi="Times New Roman" w:cs="Times New Roman"/>
          <w:color w:val="auto"/>
          <w:lang w:val="fr-FR"/>
        </w:rPr>
        <w:t>études</w:t>
      </w:r>
      <w:r>
        <w:rPr>
          <w:rFonts w:ascii="Times New Roman" w:hAnsi="Times New Roman" w:cs="Times New Roman"/>
          <w:color w:val="auto"/>
          <w:lang w:val="fr-FR"/>
        </w:rPr>
        <w:t xml:space="preserve"> </w:t>
      </w:r>
      <w:r w:rsidR="0008692D">
        <w:rPr>
          <w:rFonts w:ascii="Times New Roman" w:hAnsi="Times New Roman" w:cs="Times New Roman"/>
          <w:color w:val="auto"/>
          <w:lang w:val="fr-FR"/>
        </w:rPr>
        <w:t>appropriées</w:t>
      </w:r>
      <w:r>
        <w:rPr>
          <w:rFonts w:ascii="Times New Roman" w:hAnsi="Times New Roman" w:cs="Times New Roman"/>
          <w:color w:val="auto"/>
          <w:lang w:val="fr-FR"/>
        </w:rPr>
        <w:t xml:space="preserve"> ,ils nous parlent de ce</w:t>
      </w:r>
      <w:r w:rsidR="0008692D">
        <w:rPr>
          <w:rFonts w:ascii="Times New Roman" w:hAnsi="Times New Roman" w:cs="Times New Roman"/>
          <w:color w:val="auto"/>
          <w:lang w:val="fr-FR"/>
        </w:rPr>
        <w:t>s</w:t>
      </w:r>
      <w:r>
        <w:rPr>
          <w:rFonts w:ascii="Times New Roman" w:hAnsi="Times New Roman" w:cs="Times New Roman"/>
          <w:color w:val="auto"/>
          <w:lang w:val="fr-FR"/>
        </w:rPr>
        <w:t xml:space="preserve"> type</w:t>
      </w:r>
      <w:r w:rsidR="0008692D">
        <w:rPr>
          <w:rFonts w:ascii="Times New Roman" w:hAnsi="Times New Roman" w:cs="Times New Roman"/>
          <w:color w:val="auto"/>
          <w:lang w:val="fr-FR"/>
        </w:rPr>
        <w:t xml:space="preserve">s </w:t>
      </w:r>
      <w:r>
        <w:rPr>
          <w:rFonts w:ascii="Times New Roman" w:hAnsi="Times New Roman" w:cs="Times New Roman"/>
          <w:color w:val="auto"/>
          <w:lang w:val="fr-FR"/>
        </w:rPr>
        <w:t xml:space="preserve"> de drogue </w:t>
      </w:r>
      <w:r w:rsidR="0008692D">
        <w:rPr>
          <w:rFonts w:ascii="Times New Roman" w:hAnsi="Times New Roman" w:cs="Times New Roman"/>
          <w:color w:val="auto"/>
          <w:lang w:val="fr-FR"/>
        </w:rPr>
        <w:t xml:space="preserve">et leurs effets </w:t>
      </w:r>
      <w:r w:rsidR="00BD6A0F" w:rsidRPr="00A73D9F">
        <w:rPr>
          <w:rFonts w:ascii="Times New Roman" w:hAnsi="Times New Roman" w:cs="Times New Roman"/>
          <w:color w:val="auto"/>
          <w:lang w:val="fr-FR"/>
        </w:rPr>
        <w:t>Etc…</w:t>
      </w:r>
    </w:p>
    <w:p w:rsidR="00BD6A0F" w:rsidRPr="00A73D9F" w:rsidRDefault="00BD6A0F" w:rsidP="00971042">
      <w:pPr>
        <w:pStyle w:val="Default"/>
        <w:jc w:val="both"/>
        <w:rPr>
          <w:rFonts w:ascii="Times New Roman" w:hAnsi="Times New Roman" w:cs="Times New Roman"/>
          <w:color w:val="auto"/>
          <w:lang w:val="fr-FR"/>
        </w:rPr>
      </w:pPr>
    </w:p>
    <w:p w:rsidR="00861B25" w:rsidRPr="00A73D9F" w:rsidRDefault="00E22A20"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Toutefois</w:t>
      </w:r>
      <w:r w:rsidR="007712C9" w:rsidRPr="00A73D9F">
        <w:rPr>
          <w:rFonts w:ascii="Times New Roman" w:hAnsi="Times New Roman" w:cs="Times New Roman"/>
          <w:color w:val="auto"/>
          <w:lang w:val="fr-FR"/>
        </w:rPr>
        <w:t>, l’ignorance</w:t>
      </w:r>
      <w:r w:rsidR="00861B25" w:rsidRPr="00A73D9F">
        <w:rPr>
          <w:rFonts w:ascii="Times New Roman" w:hAnsi="Times New Roman" w:cs="Times New Roman"/>
          <w:color w:val="auto"/>
          <w:lang w:val="fr-FR"/>
        </w:rPr>
        <w:t xml:space="preserve"> </w:t>
      </w:r>
      <w:r w:rsidR="007712C9" w:rsidRPr="00A73D9F">
        <w:rPr>
          <w:rFonts w:ascii="Times New Roman" w:hAnsi="Times New Roman" w:cs="Times New Roman"/>
          <w:color w:val="auto"/>
          <w:lang w:val="fr-FR"/>
        </w:rPr>
        <w:t>et le manque de formation</w:t>
      </w:r>
      <w:r w:rsidR="00861B25" w:rsidRPr="00A73D9F">
        <w:rPr>
          <w:rFonts w:ascii="Times New Roman" w:hAnsi="Times New Roman" w:cs="Times New Roman"/>
          <w:color w:val="auto"/>
          <w:lang w:val="fr-FR"/>
        </w:rPr>
        <w:t>, risquent de pousser l</w:t>
      </w:r>
      <w:r w:rsidRPr="00A73D9F">
        <w:rPr>
          <w:rFonts w:ascii="Times New Roman" w:hAnsi="Times New Roman" w:cs="Times New Roman"/>
          <w:color w:val="auto"/>
          <w:lang w:val="fr-FR"/>
        </w:rPr>
        <w:t>es jeunes</w:t>
      </w:r>
      <w:r w:rsidR="00861B25" w:rsidRPr="00A73D9F">
        <w:rPr>
          <w:rFonts w:ascii="Times New Roman" w:hAnsi="Times New Roman" w:cs="Times New Roman"/>
          <w:color w:val="auto"/>
          <w:lang w:val="fr-FR"/>
        </w:rPr>
        <w:t xml:space="preserve"> à la haine tribale </w:t>
      </w:r>
      <w:r w:rsidRPr="00A73D9F">
        <w:rPr>
          <w:rFonts w:ascii="Times New Roman" w:hAnsi="Times New Roman" w:cs="Times New Roman"/>
          <w:color w:val="auto"/>
          <w:lang w:val="fr-FR"/>
        </w:rPr>
        <w:t>à</w:t>
      </w:r>
      <w:r w:rsidR="00A24335" w:rsidRPr="00A73D9F">
        <w:rPr>
          <w:rFonts w:ascii="Times New Roman" w:hAnsi="Times New Roman" w:cs="Times New Roman"/>
          <w:color w:val="auto"/>
          <w:lang w:val="fr-FR"/>
        </w:rPr>
        <w:t xml:space="preserve"> propager le</w:t>
      </w:r>
      <w:r w:rsidRPr="00A73D9F">
        <w:rPr>
          <w:rFonts w:ascii="Times New Roman" w:hAnsi="Times New Roman" w:cs="Times New Roman"/>
          <w:color w:val="auto"/>
          <w:lang w:val="fr-FR"/>
        </w:rPr>
        <w:t xml:space="preserve"> VIH/SIDA sans distinction</w:t>
      </w:r>
      <w:r w:rsidR="00861B25" w:rsidRPr="00A73D9F">
        <w:rPr>
          <w:rFonts w:ascii="Times New Roman" w:hAnsi="Times New Roman" w:cs="Times New Roman"/>
          <w:color w:val="auto"/>
          <w:lang w:val="fr-FR"/>
        </w:rPr>
        <w:t xml:space="preserve">. Cette dernière peut également être victime de </w:t>
      </w:r>
      <w:r w:rsidR="007712C9" w:rsidRPr="00A73D9F">
        <w:rPr>
          <w:rFonts w:ascii="Times New Roman" w:hAnsi="Times New Roman" w:cs="Times New Roman"/>
          <w:color w:val="auto"/>
          <w:lang w:val="fr-FR"/>
        </w:rPr>
        <w:t xml:space="preserve">l’exclusion de la société. </w:t>
      </w:r>
      <w:r w:rsidRPr="00A73D9F">
        <w:rPr>
          <w:rFonts w:ascii="Times New Roman" w:hAnsi="Times New Roman" w:cs="Times New Roman"/>
          <w:color w:val="auto"/>
          <w:lang w:val="fr-FR"/>
        </w:rPr>
        <w:t>C’est la r</w:t>
      </w:r>
      <w:r w:rsidR="00861B25" w:rsidRPr="00A73D9F">
        <w:rPr>
          <w:rFonts w:ascii="Times New Roman" w:hAnsi="Times New Roman" w:cs="Times New Roman"/>
          <w:color w:val="auto"/>
          <w:lang w:val="fr-FR"/>
        </w:rPr>
        <w:t xml:space="preserve">aison pour laquelle </w:t>
      </w:r>
      <w:r w:rsidRPr="00A73D9F">
        <w:rPr>
          <w:rFonts w:ascii="Times New Roman" w:hAnsi="Times New Roman" w:cs="Times New Roman"/>
          <w:color w:val="auto"/>
          <w:lang w:val="fr-FR"/>
        </w:rPr>
        <w:t>l’organisation</w:t>
      </w:r>
      <w:r w:rsidR="00861B25" w:rsidRPr="00A73D9F">
        <w:rPr>
          <w:rFonts w:ascii="Times New Roman" w:hAnsi="Times New Roman" w:cs="Times New Roman"/>
          <w:color w:val="auto"/>
          <w:lang w:val="fr-FR"/>
        </w:rPr>
        <w:t xml:space="preserve"> veu</w:t>
      </w:r>
      <w:r w:rsidR="0039334C" w:rsidRPr="00A73D9F">
        <w:rPr>
          <w:rFonts w:ascii="Times New Roman" w:hAnsi="Times New Roman" w:cs="Times New Roman"/>
          <w:color w:val="auto"/>
          <w:lang w:val="fr-FR"/>
        </w:rPr>
        <w:t>t</w:t>
      </w:r>
      <w:r w:rsidR="00861B25" w:rsidRPr="00A73D9F">
        <w:rPr>
          <w:rFonts w:ascii="Times New Roman" w:hAnsi="Times New Roman" w:cs="Times New Roman"/>
          <w:color w:val="auto"/>
          <w:lang w:val="fr-FR"/>
        </w:rPr>
        <w:t xml:space="preserve"> s’impliquer pour </w:t>
      </w:r>
      <w:r w:rsidR="0039334C" w:rsidRPr="00A73D9F">
        <w:rPr>
          <w:rFonts w:ascii="Times New Roman" w:hAnsi="Times New Roman" w:cs="Times New Roman"/>
          <w:color w:val="auto"/>
          <w:lang w:val="fr-FR"/>
        </w:rPr>
        <w:t>se</w:t>
      </w:r>
      <w:r w:rsidRPr="00A73D9F">
        <w:rPr>
          <w:rFonts w:ascii="Times New Roman" w:hAnsi="Times New Roman" w:cs="Times New Roman"/>
          <w:color w:val="auto"/>
          <w:lang w:val="fr-FR"/>
        </w:rPr>
        <w:t>nsibiliser et former les jeunes</w:t>
      </w:r>
      <w:r w:rsidR="00A8311B" w:rsidRPr="00A73D9F">
        <w:rPr>
          <w:rFonts w:ascii="Times New Roman" w:hAnsi="Times New Roman" w:cs="Times New Roman"/>
          <w:color w:val="auto"/>
          <w:lang w:val="fr-FR"/>
        </w:rPr>
        <w:t xml:space="preserve"> </w:t>
      </w:r>
      <w:r w:rsidR="0039334C" w:rsidRPr="00A73D9F">
        <w:rPr>
          <w:rFonts w:ascii="Times New Roman" w:hAnsi="Times New Roman" w:cs="Times New Roman"/>
          <w:color w:val="auto"/>
          <w:lang w:val="fr-FR"/>
        </w:rPr>
        <w:t xml:space="preserve">de lutter contre la drogue, </w:t>
      </w:r>
      <w:r w:rsidR="00A8311B" w:rsidRPr="00A73D9F">
        <w:rPr>
          <w:rFonts w:ascii="Times New Roman" w:hAnsi="Times New Roman" w:cs="Times New Roman"/>
          <w:color w:val="auto"/>
          <w:lang w:val="fr-FR"/>
        </w:rPr>
        <w:t xml:space="preserve">la délinquance juvénile, </w:t>
      </w:r>
      <w:r w:rsidR="0039334C" w:rsidRPr="00A73D9F">
        <w:rPr>
          <w:rFonts w:ascii="Times New Roman" w:hAnsi="Times New Roman" w:cs="Times New Roman"/>
          <w:color w:val="auto"/>
          <w:lang w:val="fr-FR"/>
        </w:rPr>
        <w:t>le VIH/SIDA et empêcher la grossesse précoce</w:t>
      </w:r>
      <w:r w:rsidR="00861B25" w:rsidRPr="00A73D9F">
        <w:rPr>
          <w:rFonts w:ascii="Times New Roman" w:hAnsi="Times New Roman" w:cs="Times New Roman"/>
          <w:color w:val="auto"/>
          <w:lang w:val="fr-FR"/>
        </w:rPr>
        <w:t>.</w:t>
      </w:r>
    </w:p>
    <w:p w:rsidR="00FC0D3A" w:rsidRPr="00A73D9F" w:rsidRDefault="00FC0D3A" w:rsidP="00971042">
      <w:pPr>
        <w:pStyle w:val="Default"/>
        <w:jc w:val="both"/>
        <w:rPr>
          <w:rFonts w:ascii="Times New Roman" w:hAnsi="Times New Roman" w:cs="Times New Roman"/>
          <w:color w:val="auto"/>
          <w:lang w:val="fr-FR"/>
        </w:rPr>
      </w:pPr>
    </w:p>
    <w:p w:rsidR="00FC0D3A" w:rsidRPr="00A73D9F" w:rsidRDefault="00FC0D3A" w:rsidP="00971042">
      <w:pPr>
        <w:pStyle w:val="Default"/>
        <w:jc w:val="both"/>
        <w:rPr>
          <w:rFonts w:ascii="Times New Roman" w:hAnsi="Times New Roman" w:cs="Times New Roman"/>
          <w:color w:val="auto"/>
          <w:lang w:val="fr-FR"/>
        </w:rPr>
      </w:pPr>
    </w:p>
    <w:p w:rsidR="00FC0D3A" w:rsidRPr="00A73D9F" w:rsidRDefault="00FC0D3A" w:rsidP="00971042">
      <w:pPr>
        <w:pStyle w:val="Default"/>
        <w:jc w:val="both"/>
        <w:rPr>
          <w:rFonts w:ascii="Times New Roman" w:hAnsi="Times New Roman" w:cs="Times New Roman"/>
          <w:color w:val="auto"/>
          <w:lang w:val="fr-FR"/>
        </w:rPr>
      </w:pPr>
    </w:p>
    <w:p w:rsidR="00FC0D3A" w:rsidRPr="00A73D9F" w:rsidRDefault="00FC0D3A" w:rsidP="00971042">
      <w:pPr>
        <w:pStyle w:val="Default"/>
        <w:jc w:val="both"/>
        <w:rPr>
          <w:rFonts w:ascii="Times New Roman" w:hAnsi="Times New Roman" w:cs="Times New Roman"/>
          <w:color w:val="auto"/>
          <w:lang w:val="fr-FR"/>
        </w:rPr>
      </w:pPr>
    </w:p>
    <w:p w:rsidR="002A4707" w:rsidRPr="00A73D9F" w:rsidRDefault="002A4707" w:rsidP="00971042">
      <w:pPr>
        <w:pStyle w:val="Default"/>
        <w:jc w:val="both"/>
        <w:rPr>
          <w:rFonts w:ascii="Times New Roman" w:hAnsi="Times New Roman" w:cs="Times New Roman"/>
          <w:color w:val="auto"/>
          <w:lang w:val="fr-FR"/>
        </w:rPr>
      </w:pPr>
    </w:p>
    <w:p w:rsidR="002A4707" w:rsidRPr="00A73D9F" w:rsidRDefault="002A4707" w:rsidP="00971042">
      <w:pPr>
        <w:pStyle w:val="Default"/>
        <w:jc w:val="both"/>
        <w:rPr>
          <w:rFonts w:ascii="Times New Roman" w:hAnsi="Times New Roman" w:cs="Times New Roman"/>
          <w:color w:val="auto"/>
          <w:lang w:val="fr-FR"/>
        </w:rPr>
      </w:pPr>
    </w:p>
    <w:p w:rsidR="002A4707" w:rsidRPr="00A73D9F" w:rsidRDefault="00684820" w:rsidP="00971042">
      <w:pPr>
        <w:pStyle w:val="Default"/>
        <w:jc w:val="both"/>
        <w:rPr>
          <w:rFonts w:ascii="Times New Roman" w:hAnsi="Times New Roman" w:cs="Times New Roman"/>
          <w:b/>
          <w:bCs/>
          <w:color w:val="auto"/>
          <w:lang w:val="fr-FR"/>
        </w:rPr>
      </w:pPr>
      <w:r w:rsidRPr="00A73D9F">
        <w:rPr>
          <w:rFonts w:ascii="Times New Roman" w:hAnsi="Times New Roman" w:cs="Times New Roman"/>
          <w:b/>
          <w:bCs/>
          <w:color w:val="auto"/>
          <w:lang w:val="fr-FR"/>
        </w:rPr>
        <w:t xml:space="preserve">2.1.1 </w:t>
      </w:r>
      <w:r w:rsidR="00A73D9F">
        <w:rPr>
          <w:rFonts w:ascii="Times New Roman" w:hAnsi="Times New Roman" w:cs="Times New Roman"/>
          <w:b/>
          <w:bCs/>
          <w:color w:val="auto"/>
          <w:lang w:val="fr-FR"/>
        </w:rPr>
        <w:t>Objectif global</w:t>
      </w:r>
      <w:r w:rsidR="00861B25" w:rsidRPr="00A73D9F">
        <w:rPr>
          <w:rFonts w:ascii="Times New Roman" w:hAnsi="Times New Roman" w:cs="Times New Roman"/>
          <w:b/>
          <w:bCs/>
          <w:color w:val="auto"/>
          <w:lang w:val="fr-FR"/>
        </w:rPr>
        <w:t xml:space="preserve"> </w:t>
      </w:r>
    </w:p>
    <w:p w:rsidR="00E74B15" w:rsidRPr="00A73D9F" w:rsidRDefault="00E74B15" w:rsidP="00971042">
      <w:pPr>
        <w:pStyle w:val="Default"/>
        <w:jc w:val="both"/>
        <w:rPr>
          <w:rFonts w:ascii="Times New Roman" w:hAnsi="Times New Roman" w:cs="Times New Roman"/>
          <w:b/>
          <w:bCs/>
          <w:color w:val="auto"/>
          <w:lang w:val="fr-FR"/>
        </w:rPr>
      </w:pPr>
    </w:p>
    <w:p w:rsidR="00317168" w:rsidRPr="00A73D9F" w:rsidRDefault="00C46094" w:rsidP="00971042">
      <w:pPr>
        <w:autoSpaceDE w:val="0"/>
        <w:autoSpaceDN w:val="0"/>
        <w:adjustRightInd w:val="0"/>
        <w:spacing w:after="0" w:line="240" w:lineRule="auto"/>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L’objectif du projet est d</w:t>
      </w:r>
      <w:r w:rsidR="00317168" w:rsidRPr="00A73D9F">
        <w:rPr>
          <w:rFonts w:ascii="Times New Roman" w:hAnsi="Times New Roman" w:cs="Times New Roman"/>
          <w:sz w:val="24"/>
          <w:szCs w:val="24"/>
          <w:lang w:val="fr-FR"/>
        </w:rPr>
        <w:t>e sensibiliser e</w:t>
      </w:r>
      <w:r w:rsidR="00D62378" w:rsidRPr="00A73D9F">
        <w:rPr>
          <w:rFonts w:ascii="Times New Roman" w:hAnsi="Times New Roman" w:cs="Times New Roman"/>
          <w:sz w:val="24"/>
          <w:szCs w:val="24"/>
          <w:lang w:val="fr-FR"/>
        </w:rPr>
        <w:t>t de former  les jeunes</w:t>
      </w:r>
      <w:r w:rsidR="00317168" w:rsidRPr="00A73D9F">
        <w:rPr>
          <w:rFonts w:ascii="Times New Roman" w:hAnsi="Times New Roman" w:cs="Times New Roman"/>
          <w:sz w:val="24"/>
          <w:szCs w:val="24"/>
          <w:lang w:val="fr-FR"/>
        </w:rPr>
        <w:t xml:space="preserve"> </w:t>
      </w:r>
      <w:r w:rsidR="00A8311B" w:rsidRPr="00A73D9F">
        <w:rPr>
          <w:rFonts w:ascii="Times New Roman" w:hAnsi="Times New Roman" w:cs="Times New Roman"/>
          <w:sz w:val="24"/>
          <w:szCs w:val="24"/>
          <w:lang w:val="fr-FR"/>
        </w:rPr>
        <w:t xml:space="preserve">de </w:t>
      </w:r>
      <w:r w:rsidR="003739A5" w:rsidRPr="00A73D9F">
        <w:rPr>
          <w:rFonts w:ascii="Times New Roman" w:hAnsi="Times New Roman" w:cs="Times New Roman"/>
          <w:sz w:val="24"/>
          <w:szCs w:val="24"/>
          <w:lang w:val="fr-FR"/>
        </w:rPr>
        <w:t xml:space="preserve">connaître </w:t>
      </w:r>
      <w:r w:rsidR="00385283">
        <w:rPr>
          <w:rFonts w:ascii="Times New Roman" w:hAnsi="Times New Roman" w:cs="Times New Roman"/>
          <w:sz w:val="24"/>
          <w:szCs w:val="24"/>
          <w:lang w:val="fr-FR"/>
        </w:rPr>
        <w:t xml:space="preserve"> leurs valeurs dans la</w:t>
      </w:r>
      <w:r w:rsidR="00A8311B" w:rsidRPr="00A73D9F">
        <w:rPr>
          <w:rFonts w:ascii="Times New Roman" w:hAnsi="Times New Roman" w:cs="Times New Roman"/>
          <w:sz w:val="24"/>
          <w:szCs w:val="24"/>
          <w:lang w:val="fr-FR"/>
        </w:rPr>
        <w:t xml:space="preserve"> </w:t>
      </w:r>
      <w:r w:rsidR="001C1C83" w:rsidRPr="00A73D9F">
        <w:rPr>
          <w:rFonts w:ascii="Times New Roman" w:hAnsi="Times New Roman" w:cs="Times New Roman"/>
          <w:sz w:val="24"/>
          <w:szCs w:val="24"/>
          <w:lang w:val="fr-FR"/>
        </w:rPr>
        <w:t xml:space="preserve">société, </w:t>
      </w:r>
      <w:r w:rsidR="00317168" w:rsidRPr="00A73D9F">
        <w:rPr>
          <w:rFonts w:ascii="Times New Roman" w:hAnsi="Times New Roman" w:cs="Times New Roman"/>
          <w:sz w:val="24"/>
          <w:szCs w:val="24"/>
          <w:lang w:val="fr-FR"/>
        </w:rPr>
        <w:t>de</w:t>
      </w:r>
      <w:r w:rsidR="00385283">
        <w:rPr>
          <w:rFonts w:ascii="Times New Roman" w:hAnsi="Times New Roman" w:cs="Times New Roman"/>
          <w:sz w:val="24"/>
          <w:szCs w:val="24"/>
          <w:lang w:val="fr-FR"/>
        </w:rPr>
        <w:t xml:space="preserve"> transmettre les connaissances reçues dans les </w:t>
      </w:r>
      <w:r w:rsidR="00317168" w:rsidRPr="00A73D9F">
        <w:rPr>
          <w:rFonts w:ascii="Times New Roman" w:hAnsi="Times New Roman" w:cs="Times New Roman"/>
          <w:sz w:val="24"/>
          <w:szCs w:val="24"/>
          <w:lang w:val="fr-FR"/>
        </w:rPr>
        <w:t>form</w:t>
      </w:r>
      <w:r w:rsidR="00030F93" w:rsidRPr="00A73D9F">
        <w:rPr>
          <w:rFonts w:ascii="Times New Roman" w:hAnsi="Times New Roman" w:cs="Times New Roman"/>
          <w:sz w:val="24"/>
          <w:szCs w:val="24"/>
          <w:lang w:val="fr-FR"/>
        </w:rPr>
        <w:t>ations à</w:t>
      </w:r>
      <w:r w:rsidR="00317168" w:rsidRPr="00A73D9F">
        <w:rPr>
          <w:rFonts w:ascii="Times New Roman" w:hAnsi="Times New Roman" w:cs="Times New Roman"/>
          <w:sz w:val="24"/>
          <w:szCs w:val="24"/>
          <w:lang w:val="fr-FR"/>
        </w:rPr>
        <w:t xml:space="preserve"> </w:t>
      </w:r>
      <w:r w:rsidR="00030F93" w:rsidRPr="00A73D9F">
        <w:rPr>
          <w:rFonts w:ascii="Times New Roman" w:hAnsi="Times New Roman" w:cs="Times New Roman"/>
          <w:sz w:val="24"/>
          <w:szCs w:val="24"/>
          <w:lang w:val="fr-FR"/>
        </w:rPr>
        <w:t>d’</w:t>
      </w:r>
      <w:r w:rsidR="00385283">
        <w:rPr>
          <w:rFonts w:ascii="Times New Roman" w:hAnsi="Times New Roman" w:cs="Times New Roman"/>
          <w:sz w:val="24"/>
          <w:szCs w:val="24"/>
          <w:lang w:val="fr-FR"/>
        </w:rPr>
        <w:t xml:space="preserve">autres jeunes pour les aider </w:t>
      </w:r>
      <w:r w:rsidR="00385283" w:rsidRPr="00A73D9F">
        <w:rPr>
          <w:rFonts w:ascii="Times New Roman" w:hAnsi="Times New Roman" w:cs="Times New Roman"/>
          <w:lang w:val="fr-FR"/>
        </w:rPr>
        <w:t xml:space="preserve">à </w:t>
      </w:r>
      <w:r w:rsidR="00317168" w:rsidRPr="00A73D9F">
        <w:rPr>
          <w:rFonts w:ascii="Times New Roman" w:hAnsi="Times New Roman" w:cs="Times New Roman"/>
          <w:sz w:val="24"/>
          <w:szCs w:val="24"/>
          <w:lang w:val="fr-FR"/>
        </w:rPr>
        <w:t xml:space="preserve">lutter contre la drogue et les </w:t>
      </w:r>
      <w:r w:rsidR="00030F93" w:rsidRPr="00A73D9F">
        <w:rPr>
          <w:rFonts w:ascii="Times New Roman" w:hAnsi="Times New Roman" w:cs="Times New Roman"/>
          <w:sz w:val="24"/>
          <w:szCs w:val="24"/>
          <w:lang w:val="fr-FR"/>
        </w:rPr>
        <w:t xml:space="preserve">stupéfiants, </w:t>
      </w:r>
      <w:r w:rsidR="009C5DDA" w:rsidRPr="00A73D9F">
        <w:rPr>
          <w:rFonts w:ascii="Times New Roman" w:hAnsi="Times New Roman" w:cs="Times New Roman"/>
          <w:sz w:val="24"/>
          <w:szCs w:val="24"/>
          <w:lang w:val="fr-FR"/>
        </w:rPr>
        <w:t>lutté</w:t>
      </w:r>
      <w:r w:rsidR="00030F93" w:rsidRPr="00A73D9F">
        <w:rPr>
          <w:rFonts w:ascii="Times New Roman" w:hAnsi="Times New Roman" w:cs="Times New Roman"/>
          <w:sz w:val="24"/>
          <w:szCs w:val="24"/>
          <w:lang w:val="fr-FR"/>
        </w:rPr>
        <w:t xml:space="preserve"> contre</w:t>
      </w:r>
      <w:r w:rsidR="00317168" w:rsidRPr="00A73D9F">
        <w:rPr>
          <w:rFonts w:ascii="Times New Roman" w:hAnsi="Times New Roman" w:cs="Times New Roman"/>
          <w:sz w:val="24"/>
          <w:szCs w:val="24"/>
          <w:lang w:val="fr-FR"/>
        </w:rPr>
        <w:t xml:space="preserve"> la grossesse précoce</w:t>
      </w:r>
      <w:r w:rsidR="00030F93" w:rsidRPr="00A73D9F">
        <w:rPr>
          <w:rFonts w:ascii="Times New Roman" w:hAnsi="Times New Roman" w:cs="Times New Roman"/>
          <w:sz w:val="24"/>
          <w:szCs w:val="24"/>
          <w:lang w:val="fr-FR"/>
        </w:rPr>
        <w:t xml:space="preserve"> et </w:t>
      </w:r>
      <w:r w:rsidR="009C5DDA" w:rsidRPr="00A73D9F">
        <w:rPr>
          <w:rFonts w:ascii="Times New Roman" w:hAnsi="Times New Roman" w:cs="Times New Roman"/>
          <w:sz w:val="24"/>
          <w:szCs w:val="24"/>
          <w:lang w:val="fr-FR"/>
        </w:rPr>
        <w:t>le</w:t>
      </w:r>
      <w:r w:rsidR="00317168" w:rsidRPr="00A73D9F">
        <w:rPr>
          <w:rFonts w:ascii="Times New Roman" w:hAnsi="Times New Roman" w:cs="Times New Roman"/>
          <w:sz w:val="24"/>
          <w:szCs w:val="24"/>
          <w:lang w:val="fr-FR"/>
        </w:rPr>
        <w:t xml:space="preserve"> VIH/SIDA</w:t>
      </w:r>
      <w:r w:rsidR="004021C1" w:rsidRPr="00A73D9F">
        <w:rPr>
          <w:rFonts w:ascii="Times New Roman" w:hAnsi="Times New Roman" w:cs="Times New Roman"/>
          <w:sz w:val="24"/>
          <w:szCs w:val="24"/>
          <w:lang w:val="fr-FR"/>
        </w:rPr>
        <w:t>.</w:t>
      </w:r>
    </w:p>
    <w:p w:rsidR="00317168" w:rsidRPr="00A73D9F" w:rsidRDefault="00317168" w:rsidP="00971042">
      <w:pPr>
        <w:autoSpaceDE w:val="0"/>
        <w:autoSpaceDN w:val="0"/>
        <w:adjustRightInd w:val="0"/>
        <w:spacing w:after="0" w:line="240" w:lineRule="auto"/>
        <w:jc w:val="both"/>
        <w:rPr>
          <w:rFonts w:ascii="Times New Roman" w:hAnsi="Times New Roman" w:cs="Times New Roman"/>
          <w:sz w:val="24"/>
          <w:szCs w:val="24"/>
          <w:lang w:val="fr-FR"/>
        </w:rPr>
      </w:pPr>
    </w:p>
    <w:p w:rsidR="00861B25" w:rsidRPr="00A73D9F" w:rsidRDefault="00684820" w:rsidP="00971042">
      <w:pPr>
        <w:pStyle w:val="Default"/>
        <w:jc w:val="both"/>
        <w:rPr>
          <w:rFonts w:ascii="Times New Roman" w:hAnsi="Times New Roman" w:cs="Times New Roman"/>
          <w:b/>
          <w:bCs/>
          <w:color w:val="auto"/>
          <w:lang w:val="fr-FR"/>
        </w:rPr>
      </w:pPr>
      <w:r w:rsidRPr="00A73D9F">
        <w:rPr>
          <w:rFonts w:ascii="Times New Roman" w:hAnsi="Times New Roman" w:cs="Times New Roman"/>
          <w:b/>
          <w:bCs/>
          <w:color w:val="auto"/>
          <w:lang w:val="fr-FR"/>
        </w:rPr>
        <w:t xml:space="preserve">2.1.2 </w:t>
      </w:r>
      <w:r w:rsidR="00A73D9F">
        <w:rPr>
          <w:rFonts w:ascii="Times New Roman" w:hAnsi="Times New Roman" w:cs="Times New Roman"/>
          <w:b/>
          <w:bCs/>
          <w:color w:val="auto"/>
          <w:lang w:val="fr-FR"/>
        </w:rPr>
        <w:t>Objectifs spécifiques</w:t>
      </w:r>
      <w:r w:rsidR="00861B25" w:rsidRPr="00A73D9F">
        <w:rPr>
          <w:rFonts w:ascii="Times New Roman" w:hAnsi="Times New Roman" w:cs="Times New Roman"/>
          <w:b/>
          <w:bCs/>
          <w:color w:val="auto"/>
          <w:lang w:val="fr-FR"/>
        </w:rPr>
        <w:t xml:space="preserve"> </w:t>
      </w:r>
    </w:p>
    <w:p w:rsidR="00030F93" w:rsidRPr="00A73D9F" w:rsidRDefault="00030F93" w:rsidP="00971042">
      <w:pPr>
        <w:pStyle w:val="Default"/>
        <w:jc w:val="both"/>
        <w:rPr>
          <w:rFonts w:ascii="Times New Roman" w:hAnsi="Times New Roman" w:cs="Times New Roman"/>
          <w:color w:val="auto"/>
          <w:lang w:val="fr-FR"/>
        </w:rPr>
      </w:pPr>
    </w:p>
    <w:p w:rsidR="009C5DDA" w:rsidRPr="00A73D9F" w:rsidRDefault="00861B25" w:rsidP="00971042">
      <w:pPr>
        <w:pStyle w:val="Default"/>
        <w:numPr>
          <w:ilvl w:val="0"/>
          <w:numId w:val="11"/>
        </w:numPr>
        <w:jc w:val="both"/>
        <w:rPr>
          <w:rFonts w:ascii="Times New Roman" w:hAnsi="Times New Roman" w:cs="Times New Roman"/>
          <w:color w:val="auto"/>
          <w:lang w:val="fr-FR"/>
        </w:rPr>
      </w:pPr>
      <w:r w:rsidRPr="00A73D9F">
        <w:rPr>
          <w:rFonts w:ascii="Times New Roman" w:hAnsi="Times New Roman" w:cs="Times New Roman"/>
          <w:color w:val="auto"/>
          <w:lang w:val="fr-FR"/>
        </w:rPr>
        <w:t>Organiser</w:t>
      </w:r>
      <w:r w:rsidR="00AC0705" w:rsidRPr="00A73D9F">
        <w:rPr>
          <w:rFonts w:ascii="Times New Roman" w:hAnsi="Times New Roman" w:cs="Times New Roman"/>
          <w:color w:val="auto"/>
          <w:lang w:val="fr-FR"/>
        </w:rPr>
        <w:t xml:space="preserve"> des séances de formation</w:t>
      </w:r>
      <w:r w:rsidRPr="00A73D9F">
        <w:rPr>
          <w:rFonts w:ascii="Times New Roman" w:hAnsi="Times New Roman" w:cs="Times New Roman"/>
          <w:color w:val="auto"/>
          <w:lang w:val="fr-FR"/>
        </w:rPr>
        <w:t xml:space="preserve"> </w:t>
      </w:r>
      <w:r w:rsidR="00AC0705" w:rsidRPr="00A73D9F">
        <w:rPr>
          <w:rFonts w:ascii="Times New Roman" w:hAnsi="Times New Roman" w:cs="Times New Roman"/>
          <w:color w:val="auto"/>
          <w:lang w:val="fr-FR"/>
        </w:rPr>
        <w:t xml:space="preserve"> pour</w:t>
      </w:r>
      <w:r w:rsidR="00D62378" w:rsidRPr="00A73D9F">
        <w:rPr>
          <w:rFonts w:ascii="Times New Roman" w:hAnsi="Times New Roman" w:cs="Times New Roman"/>
          <w:color w:val="auto"/>
          <w:lang w:val="fr-FR"/>
        </w:rPr>
        <w:t xml:space="preserve"> au moins</w:t>
      </w:r>
      <w:r w:rsidR="00AC0705" w:rsidRPr="00A73D9F">
        <w:rPr>
          <w:rFonts w:ascii="Times New Roman" w:hAnsi="Times New Roman" w:cs="Times New Roman"/>
          <w:color w:val="auto"/>
          <w:lang w:val="fr-FR"/>
        </w:rPr>
        <w:t xml:space="preserve"> </w:t>
      </w:r>
      <w:r w:rsidR="00F32124" w:rsidRPr="00A73D9F">
        <w:rPr>
          <w:rFonts w:ascii="Times New Roman" w:hAnsi="Times New Roman" w:cs="Times New Roman"/>
          <w:color w:val="auto"/>
          <w:lang w:val="fr-FR"/>
        </w:rPr>
        <w:t>8</w:t>
      </w:r>
      <w:r w:rsidR="004021C1" w:rsidRPr="00A73D9F">
        <w:rPr>
          <w:rFonts w:ascii="Times New Roman" w:hAnsi="Times New Roman" w:cs="Times New Roman"/>
          <w:color w:val="auto"/>
          <w:lang w:val="fr-FR"/>
        </w:rPr>
        <w:t>00</w:t>
      </w:r>
      <w:r w:rsidRPr="00A73D9F">
        <w:rPr>
          <w:rFonts w:ascii="Times New Roman" w:hAnsi="Times New Roman" w:cs="Times New Roman"/>
          <w:color w:val="auto"/>
          <w:lang w:val="fr-FR"/>
        </w:rPr>
        <w:t xml:space="preserve"> </w:t>
      </w:r>
      <w:r w:rsidR="00030F93" w:rsidRPr="00A73D9F">
        <w:rPr>
          <w:rFonts w:ascii="Times New Roman" w:hAnsi="Times New Roman" w:cs="Times New Roman"/>
          <w:color w:val="auto"/>
          <w:lang w:val="fr-FR"/>
        </w:rPr>
        <w:t xml:space="preserve">jeunes </w:t>
      </w:r>
      <w:r w:rsidR="00B63746" w:rsidRPr="00A73D9F">
        <w:rPr>
          <w:rFonts w:ascii="Times New Roman" w:hAnsi="Times New Roman" w:cs="Times New Roman"/>
          <w:color w:val="auto"/>
          <w:lang w:val="fr-FR"/>
        </w:rPr>
        <w:t>dans les 7 sections communales y compris</w:t>
      </w:r>
      <w:r w:rsidR="004021C1" w:rsidRPr="00A73D9F">
        <w:rPr>
          <w:rFonts w:ascii="Times New Roman" w:hAnsi="Times New Roman" w:cs="Times New Roman"/>
          <w:color w:val="auto"/>
          <w:lang w:val="fr-FR"/>
        </w:rPr>
        <w:t xml:space="preserve"> la ville de jean Rabel</w:t>
      </w:r>
      <w:r w:rsidR="00030F93" w:rsidRPr="00A73D9F">
        <w:rPr>
          <w:rFonts w:ascii="Times New Roman" w:hAnsi="Times New Roman" w:cs="Times New Roman"/>
          <w:color w:val="auto"/>
          <w:lang w:val="fr-FR"/>
        </w:rPr>
        <w:t xml:space="preserve"> sur </w:t>
      </w:r>
      <w:r w:rsidR="00D62378" w:rsidRPr="00A73D9F">
        <w:rPr>
          <w:rFonts w:ascii="Times New Roman" w:hAnsi="Times New Roman" w:cs="Times New Roman"/>
          <w:color w:val="auto"/>
          <w:lang w:val="fr-FR"/>
        </w:rPr>
        <w:t>les bienfaits</w:t>
      </w:r>
      <w:r w:rsidR="00030F93" w:rsidRPr="00A73D9F">
        <w:rPr>
          <w:rFonts w:ascii="Times New Roman" w:hAnsi="Times New Roman" w:cs="Times New Roman"/>
          <w:color w:val="auto"/>
          <w:lang w:val="fr-FR"/>
        </w:rPr>
        <w:t xml:space="preserve"> et les </w:t>
      </w:r>
      <w:r w:rsidR="00CF1E40" w:rsidRPr="00A73D9F">
        <w:rPr>
          <w:rFonts w:ascii="Times New Roman" w:hAnsi="Times New Roman" w:cs="Times New Roman"/>
          <w:color w:val="auto"/>
          <w:lang w:val="fr-FR"/>
        </w:rPr>
        <w:t>maléfique</w:t>
      </w:r>
      <w:r w:rsidR="001C1C83" w:rsidRPr="00A73D9F">
        <w:rPr>
          <w:rFonts w:ascii="Times New Roman" w:hAnsi="Times New Roman" w:cs="Times New Roman"/>
          <w:color w:val="auto"/>
          <w:lang w:val="fr-FR"/>
        </w:rPr>
        <w:t>s</w:t>
      </w:r>
      <w:r w:rsidR="00AC0705" w:rsidRPr="00A73D9F">
        <w:rPr>
          <w:rFonts w:ascii="Times New Roman" w:hAnsi="Times New Roman" w:cs="Times New Roman"/>
          <w:color w:val="auto"/>
          <w:lang w:val="fr-FR"/>
        </w:rPr>
        <w:t xml:space="preserve"> de la drogue ;</w:t>
      </w:r>
    </w:p>
    <w:p w:rsidR="00AC0705" w:rsidRPr="00A73D9F" w:rsidRDefault="00D62378" w:rsidP="00971042">
      <w:pPr>
        <w:pStyle w:val="Default"/>
        <w:numPr>
          <w:ilvl w:val="0"/>
          <w:numId w:val="11"/>
        </w:numPr>
        <w:jc w:val="both"/>
        <w:rPr>
          <w:rFonts w:ascii="Times New Roman" w:hAnsi="Times New Roman" w:cs="Times New Roman"/>
          <w:color w:val="auto"/>
          <w:lang w:val="fr-FR"/>
        </w:rPr>
      </w:pPr>
      <w:r w:rsidRPr="00A73D9F">
        <w:rPr>
          <w:rFonts w:ascii="Times New Roman" w:hAnsi="Times New Roman" w:cs="Times New Roman"/>
          <w:color w:val="auto"/>
          <w:lang w:val="fr-FR"/>
        </w:rPr>
        <w:t>Permettre à ces</w:t>
      </w:r>
      <w:r w:rsidR="00AC0705" w:rsidRPr="00A73D9F">
        <w:rPr>
          <w:rFonts w:ascii="Times New Roman" w:hAnsi="Times New Roman" w:cs="Times New Roman"/>
          <w:color w:val="auto"/>
          <w:lang w:val="fr-FR"/>
        </w:rPr>
        <w:t xml:space="preserve"> je</w:t>
      </w:r>
      <w:r w:rsidRPr="00A73D9F">
        <w:rPr>
          <w:rFonts w:ascii="Times New Roman" w:hAnsi="Times New Roman" w:cs="Times New Roman"/>
          <w:color w:val="auto"/>
          <w:lang w:val="fr-FR"/>
        </w:rPr>
        <w:t>unes</w:t>
      </w:r>
      <w:r w:rsidR="001C1C83" w:rsidRPr="00A73D9F">
        <w:rPr>
          <w:rFonts w:ascii="Times New Roman" w:hAnsi="Times New Roman" w:cs="Times New Roman"/>
          <w:color w:val="auto"/>
          <w:lang w:val="fr-FR"/>
        </w:rPr>
        <w:t xml:space="preserve"> d’informer les</w:t>
      </w:r>
      <w:r w:rsidR="00AC0705" w:rsidRPr="00A73D9F">
        <w:rPr>
          <w:rFonts w:ascii="Times New Roman" w:hAnsi="Times New Roman" w:cs="Times New Roman"/>
          <w:color w:val="auto"/>
          <w:lang w:val="fr-FR"/>
        </w:rPr>
        <w:t xml:space="preserve"> autres jeunes sur les conséquences de la drogue ;</w:t>
      </w:r>
      <w:r w:rsidR="0038368F" w:rsidRPr="00A73D9F">
        <w:rPr>
          <w:rFonts w:ascii="Times New Roman" w:hAnsi="Times New Roman" w:cs="Times New Roman"/>
          <w:color w:val="auto"/>
          <w:lang w:val="fr-FR"/>
        </w:rPr>
        <w:tab/>
      </w:r>
    </w:p>
    <w:p w:rsidR="009C5DDA" w:rsidRPr="00A73D9F" w:rsidRDefault="007332FC" w:rsidP="00971042">
      <w:pPr>
        <w:pStyle w:val="Default"/>
        <w:numPr>
          <w:ilvl w:val="0"/>
          <w:numId w:val="11"/>
        </w:numPr>
        <w:jc w:val="both"/>
        <w:rPr>
          <w:rFonts w:ascii="Times New Roman" w:hAnsi="Times New Roman" w:cs="Times New Roman"/>
          <w:color w:val="auto"/>
          <w:lang w:val="fr-FR"/>
        </w:rPr>
      </w:pPr>
      <w:r>
        <w:rPr>
          <w:rFonts w:ascii="Times New Roman" w:hAnsi="Times New Roman" w:cs="Times New Roman"/>
          <w:color w:val="auto"/>
          <w:lang w:val="fr-FR"/>
        </w:rPr>
        <w:t xml:space="preserve">Informez </w:t>
      </w:r>
      <w:r w:rsidR="00D62378" w:rsidRPr="00A73D9F">
        <w:rPr>
          <w:rFonts w:ascii="Times New Roman" w:hAnsi="Times New Roman" w:cs="Times New Roman"/>
          <w:color w:val="auto"/>
          <w:lang w:val="fr-FR"/>
        </w:rPr>
        <w:t xml:space="preserve"> les</w:t>
      </w:r>
      <w:r>
        <w:rPr>
          <w:rFonts w:ascii="Times New Roman" w:hAnsi="Times New Roman" w:cs="Times New Roman"/>
          <w:color w:val="auto"/>
          <w:lang w:val="fr-FR"/>
        </w:rPr>
        <w:t xml:space="preserve"> </w:t>
      </w:r>
      <w:r w:rsidR="00476BD2">
        <w:rPr>
          <w:rFonts w:ascii="Times New Roman" w:hAnsi="Times New Roman" w:cs="Times New Roman"/>
          <w:color w:val="auto"/>
          <w:lang w:val="fr-FR"/>
        </w:rPr>
        <w:t xml:space="preserve">sur les effets </w:t>
      </w:r>
      <w:r w:rsidR="009C5DDA" w:rsidRPr="00A73D9F">
        <w:rPr>
          <w:rFonts w:ascii="Times New Roman" w:hAnsi="Times New Roman" w:cs="Times New Roman"/>
          <w:color w:val="auto"/>
          <w:lang w:val="fr-FR"/>
        </w:rPr>
        <w:t xml:space="preserve"> que l</w:t>
      </w:r>
      <w:r w:rsidR="003739A5" w:rsidRPr="00A73D9F">
        <w:rPr>
          <w:rFonts w:ascii="Times New Roman" w:hAnsi="Times New Roman" w:cs="Times New Roman"/>
          <w:color w:val="auto"/>
          <w:lang w:val="fr-FR"/>
        </w:rPr>
        <w:t>es drogues peuvent vous stimuler</w:t>
      </w:r>
      <w:r w:rsidR="009C5DDA" w:rsidRPr="00A73D9F">
        <w:rPr>
          <w:rFonts w:ascii="Times New Roman" w:hAnsi="Times New Roman" w:cs="Times New Roman"/>
          <w:color w:val="auto"/>
          <w:lang w:val="fr-FR"/>
        </w:rPr>
        <w:t xml:space="preserve"> à attraper le VIH/SIDA</w:t>
      </w:r>
      <w:r w:rsidR="00AC0705" w:rsidRPr="00A73D9F">
        <w:rPr>
          <w:rFonts w:ascii="Times New Roman" w:hAnsi="Times New Roman" w:cs="Times New Roman"/>
          <w:color w:val="auto"/>
          <w:lang w:val="fr-FR"/>
        </w:rPr>
        <w:t> ;</w:t>
      </w:r>
    </w:p>
    <w:p w:rsidR="009C5DDA" w:rsidRPr="00A73D9F" w:rsidRDefault="00AC0705" w:rsidP="00971042">
      <w:pPr>
        <w:pStyle w:val="Default"/>
        <w:numPr>
          <w:ilvl w:val="0"/>
          <w:numId w:val="11"/>
        </w:numPr>
        <w:jc w:val="both"/>
        <w:rPr>
          <w:rFonts w:ascii="Times New Roman" w:hAnsi="Times New Roman" w:cs="Times New Roman"/>
          <w:color w:val="auto"/>
          <w:lang w:val="fr-FR"/>
        </w:rPr>
      </w:pPr>
      <w:r w:rsidRPr="00A73D9F">
        <w:rPr>
          <w:rFonts w:ascii="Times New Roman" w:hAnsi="Times New Roman" w:cs="Times New Roman"/>
          <w:color w:val="auto"/>
          <w:lang w:val="fr-FR"/>
        </w:rPr>
        <w:t>Informer</w:t>
      </w:r>
      <w:r w:rsidR="00861B25" w:rsidRPr="00A73D9F">
        <w:rPr>
          <w:rFonts w:ascii="Times New Roman" w:hAnsi="Times New Roman" w:cs="Times New Roman"/>
          <w:color w:val="auto"/>
          <w:lang w:val="fr-FR"/>
        </w:rPr>
        <w:t xml:space="preserve"> les </w:t>
      </w:r>
      <w:r w:rsidR="00D62378" w:rsidRPr="00A73D9F">
        <w:rPr>
          <w:rFonts w:ascii="Times New Roman" w:hAnsi="Times New Roman" w:cs="Times New Roman"/>
          <w:color w:val="auto"/>
          <w:lang w:val="fr-FR"/>
        </w:rPr>
        <w:t xml:space="preserve">également </w:t>
      </w:r>
      <w:r w:rsidR="00930352">
        <w:rPr>
          <w:rFonts w:ascii="Times New Roman" w:hAnsi="Times New Roman" w:cs="Times New Roman"/>
          <w:color w:val="auto"/>
          <w:lang w:val="fr-FR"/>
        </w:rPr>
        <w:t xml:space="preserve">sur l’importance de l’éducation </w:t>
      </w:r>
      <w:r w:rsidR="00D62378" w:rsidRPr="00A73D9F">
        <w:rPr>
          <w:rFonts w:ascii="Times New Roman" w:hAnsi="Times New Roman" w:cs="Times New Roman"/>
          <w:color w:val="auto"/>
          <w:lang w:val="fr-FR"/>
        </w:rPr>
        <w:t xml:space="preserve">afin de les montrer </w:t>
      </w:r>
      <w:r w:rsidR="00B63746" w:rsidRPr="00A73D9F">
        <w:rPr>
          <w:rFonts w:ascii="Times New Roman" w:hAnsi="Times New Roman" w:cs="Times New Roman"/>
          <w:color w:val="auto"/>
          <w:lang w:val="fr-FR"/>
        </w:rPr>
        <w:t>que l’éducation est la clé du succès</w:t>
      </w:r>
      <w:r w:rsidRPr="00A73D9F">
        <w:rPr>
          <w:rFonts w:ascii="Times New Roman" w:hAnsi="Times New Roman" w:cs="Times New Roman"/>
          <w:color w:val="auto"/>
          <w:lang w:val="fr-FR"/>
        </w:rPr>
        <w:t> ;</w:t>
      </w:r>
    </w:p>
    <w:p w:rsidR="002A4707" w:rsidRPr="00A73D9F" w:rsidRDefault="00861B25" w:rsidP="00971042">
      <w:pPr>
        <w:pStyle w:val="Default"/>
        <w:numPr>
          <w:ilvl w:val="0"/>
          <w:numId w:val="11"/>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Renforcer </w:t>
      </w:r>
      <w:r w:rsidR="009C5DDA" w:rsidRPr="00A73D9F">
        <w:rPr>
          <w:rFonts w:ascii="Times New Roman" w:hAnsi="Times New Roman" w:cs="Times New Roman"/>
          <w:color w:val="auto"/>
          <w:lang w:val="fr-FR"/>
        </w:rPr>
        <w:t xml:space="preserve">aux jeunes </w:t>
      </w:r>
      <w:r w:rsidRPr="00A73D9F">
        <w:rPr>
          <w:rFonts w:ascii="Times New Roman" w:hAnsi="Times New Roman" w:cs="Times New Roman"/>
          <w:color w:val="auto"/>
          <w:lang w:val="fr-FR"/>
        </w:rPr>
        <w:t>l</w:t>
      </w:r>
      <w:r w:rsidR="009C5DDA" w:rsidRPr="00A73D9F">
        <w:rPr>
          <w:rFonts w:ascii="Times New Roman" w:hAnsi="Times New Roman" w:cs="Times New Roman"/>
          <w:color w:val="auto"/>
          <w:lang w:val="fr-FR"/>
        </w:rPr>
        <w:t>es</w:t>
      </w:r>
      <w:r w:rsidRPr="00A73D9F">
        <w:rPr>
          <w:rFonts w:ascii="Times New Roman" w:hAnsi="Times New Roman" w:cs="Times New Roman"/>
          <w:color w:val="auto"/>
          <w:lang w:val="fr-FR"/>
        </w:rPr>
        <w:t xml:space="preserve"> </w:t>
      </w:r>
      <w:r w:rsidR="009C5DDA" w:rsidRPr="00A73D9F">
        <w:rPr>
          <w:rFonts w:ascii="Times New Roman" w:hAnsi="Times New Roman" w:cs="Times New Roman"/>
          <w:color w:val="auto"/>
          <w:lang w:val="fr-FR"/>
        </w:rPr>
        <w:t xml:space="preserve">importances </w:t>
      </w:r>
      <w:r w:rsidR="00A642EA" w:rsidRPr="00A73D9F">
        <w:rPr>
          <w:rFonts w:ascii="Times New Roman" w:hAnsi="Times New Roman" w:cs="Times New Roman"/>
          <w:color w:val="auto"/>
          <w:lang w:val="fr-FR"/>
        </w:rPr>
        <w:t>de soi dans la vie quotidienne ;</w:t>
      </w:r>
    </w:p>
    <w:p w:rsidR="00460872" w:rsidRDefault="00AC0705" w:rsidP="00971042">
      <w:pPr>
        <w:pStyle w:val="Default"/>
        <w:numPr>
          <w:ilvl w:val="0"/>
          <w:numId w:val="11"/>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Organiser un </w:t>
      </w:r>
      <w:r w:rsidR="00A642EA" w:rsidRPr="00A73D9F">
        <w:rPr>
          <w:rFonts w:ascii="Times New Roman" w:hAnsi="Times New Roman" w:cs="Times New Roman"/>
          <w:color w:val="auto"/>
          <w:lang w:val="fr-FR"/>
        </w:rPr>
        <w:t xml:space="preserve">concours </w:t>
      </w:r>
      <w:r w:rsidR="00D62378" w:rsidRPr="00A73D9F">
        <w:rPr>
          <w:rFonts w:ascii="Times New Roman" w:hAnsi="Times New Roman" w:cs="Times New Roman"/>
          <w:color w:val="auto"/>
          <w:lang w:val="fr-FR"/>
        </w:rPr>
        <w:t>à l’intention des</w:t>
      </w:r>
      <w:r w:rsidR="00A642EA" w:rsidRPr="00A73D9F">
        <w:rPr>
          <w:rFonts w:ascii="Times New Roman" w:hAnsi="Times New Roman" w:cs="Times New Roman"/>
          <w:color w:val="auto"/>
          <w:lang w:val="fr-FR"/>
        </w:rPr>
        <w:t xml:space="preserve"> élèves sur la thématique : Contre la drogue, la délinquance juvénile et la grossesse précoce</w:t>
      </w:r>
      <w:r w:rsidR="00D62378" w:rsidRPr="00A73D9F">
        <w:rPr>
          <w:rFonts w:ascii="Times New Roman" w:hAnsi="Times New Roman" w:cs="Times New Roman"/>
          <w:color w:val="auto"/>
          <w:lang w:val="fr-FR"/>
        </w:rPr>
        <w:t xml:space="preserve"> tout en écrivant des textes, poésie</w:t>
      </w:r>
      <w:r w:rsidR="003F3194" w:rsidRPr="00A73D9F">
        <w:rPr>
          <w:rFonts w:ascii="Times New Roman" w:hAnsi="Times New Roman" w:cs="Times New Roman"/>
          <w:color w:val="auto"/>
          <w:lang w:val="fr-FR"/>
        </w:rPr>
        <w:t>s</w:t>
      </w:r>
      <w:r w:rsidR="00D62378" w:rsidRPr="00A73D9F">
        <w:rPr>
          <w:rFonts w:ascii="Times New Roman" w:hAnsi="Times New Roman" w:cs="Times New Roman"/>
          <w:color w:val="auto"/>
          <w:lang w:val="fr-FR"/>
        </w:rPr>
        <w:t xml:space="preserve"> axées sur les rubriques du projet</w:t>
      </w:r>
      <w:r w:rsidRPr="00A73D9F">
        <w:rPr>
          <w:rFonts w:ascii="Times New Roman" w:hAnsi="Times New Roman" w:cs="Times New Roman"/>
          <w:color w:val="auto"/>
          <w:lang w:val="fr-FR"/>
        </w:rPr>
        <w:t>.</w:t>
      </w:r>
    </w:p>
    <w:p w:rsidR="00A73D9F" w:rsidRPr="00A73D9F" w:rsidRDefault="00A73D9F" w:rsidP="00A73D9F">
      <w:pPr>
        <w:pStyle w:val="Default"/>
        <w:ind w:left="360"/>
        <w:jc w:val="both"/>
        <w:rPr>
          <w:rFonts w:ascii="Times New Roman" w:hAnsi="Times New Roman" w:cs="Times New Roman"/>
          <w:color w:val="auto"/>
          <w:lang w:val="fr-FR"/>
        </w:rPr>
      </w:pPr>
    </w:p>
    <w:p w:rsidR="00861B25" w:rsidRPr="00A73D9F" w:rsidRDefault="00684820" w:rsidP="00971042">
      <w:pPr>
        <w:pStyle w:val="Default"/>
        <w:jc w:val="both"/>
        <w:rPr>
          <w:rFonts w:ascii="Times New Roman" w:hAnsi="Times New Roman" w:cs="Times New Roman"/>
          <w:b/>
          <w:bCs/>
          <w:color w:val="auto"/>
          <w:lang w:val="fr-FR"/>
        </w:rPr>
      </w:pPr>
      <w:r w:rsidRPr="00A73D9F">
        <w:rPr>
          <w:rFonts w:ascii="Times New Roman" w:hAnsi="Times New Roman" w:cs="Times New Roman"/>
          <w:b/>
          <w:bCs/>
          <w:color w:val="auto"/>
          <w:lang w:val="fr-FR"/>
        </w:rPr>
        <w:t xml:space="preserve">2.1.3 </w:t>
      </w:r>
      <w:r w:rsidR="00D71DF0" w:rsidRPr="00A73D9F">
        <w:rPr>
          <w:rFonts w:ascii="Times New Roman" w:hAnsi="Times New Roman" w:cs="Times New Roman"/>
          <w:b/>
          <w:bCs/>
          <w:color w:val="auto"/>
          <w:lang w:val="fr-FR"/>
        </w:rPr>
        <w:t>Groupe cible</w:t>
      </w:r>
      <w:r w:rsidR="00861B25" w:rsidRPr="00A73D9F">
        <w:rPr>
          <w:rFonts w:ascii="Times New Roman" w:hAnsi="Times New Roman" w:cs="Times New Roman"/>
          <w:b/>
          <w:bCs/>
          <w:color w:val="auto"/>
          <w:lang w:val="fr-FR"/>
        </w:rPr>
        <w:t xml:space="preserve"> </w:t>
      </w:r>
    </w:p>
    <w:p w:rsidR="00983463" w:rsidRPr="00A73D9F" w:rsidRDefault="00983463" w:rsidP="00971042">
      <w:pPr>
        <w:pStyle w:val="Default"/>
        <w:jc w:val="both"/>
        <w:rPr>
          <w:rFonts w:ascii="Times New Roman" w:hAnsi="Times New Roman" w:cs="Times New Roman"/>
          <w:color w:val="auto"/>
          <w:lang w:val="fr-FR"/>
        </w:rPr>
      </w:pPr>
    </w:p>
    <w:p w:rsidR="00861B25" w:rsidRPr="00A73D9F" w:rsidRDefault="00861B25"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Les bénéficiaires directs de ce projet sont d</w:t>
      </w:r>
      <w:r w:rsidR="003F3194" w:rsidRPr="00A73D9F">
        <w:rPr>
          <w:rFonts w:ascii="Times New Roman" w:hAnsi="Times New Roman" w:cs="Times New Roman"/>
          <w:color w:val="auto"/>
          <w:lang w:val="fr-FR"/>
        </w:rPr>
        <w:t>e</w:t>
      </w:r>
      <w:r w:rsidRPr="00A73D9F">
        <w:rPr>
          <w:rFonts w:ascii="Times New Roman" w:hAnsi="Times New Roman" w:cs="Times New Roman"/>
          <w:color w:val="auto"/>
          <w:lang w:val="fr-FR"/>
        </w:rPr>
        <w:t xml:space="preserve"> </w:t>
      </w:r>
      <w:r w:rsidR="00F66BF2" w:rsidRPr="00A73D9F">
        <w:rPr>
          <w:rFonts w:ascii="Times New Roman" w:hAnsi="Times New Roman" w:cs="Times New Roman"/>
          <w:color w:val="auto"/>
          <w:lang w:val="fr-FR"/>
        </w:rPr>
        <w:t>trois</w:t>
      </w:r>
      <w:r w:rsidRPr="00A73D9F">
        <w:rPr>
          <w:rFonts w:ascii="Times New Roman" w:hAnsi="Times New Roman" w:cs="Times New Roman"/>
          <w:color w:val="auto"/>
          <w:lang w:val="fr-FR"/>
        </w:rPr>
        <w:t xml:space="preserve"> ordres : </w:t>
      </w:r>
    </w:p>
    <w:p w:rsidR="009C5DDA" w:rsidRPr="00A73D9F" w:rsidRDefault="00861B25" w:rsidP="00971042">
      <w:pPr>
        <w:pStyle w:val="Default"/>
        <w:numPr>
          <w:ilvl w:val="0"/>
          <w:numId w:val="12"/>
        </w:numPr>
        <w:jc w:val="both"/>
        <w:rPr>
          <w:rFonts w:ascii="Times New Roman" w:hAnsi="Times New Roman" w:cs="Times New Roman"/>
          <w:color w:val="auto"/>
          <w:lang w:val="fr-FR"/>
        </w:rPr>
      </w:pPr>
      <w:r w:rsidRPr="00A73D9F">
        <w:rPr>
          <w:rFonts w:ascii="Times New Roman" w:hAnsi="Times New Roman" w:cs="Times New Roman"/>
          <w:color w:val="auto"/>
          <w:lang w:val="fr-FR"/>
        </w:rPr>
        <w:t>Les person</w:t>
      </w:r>
      <w:r w:rsidR="00D62378" w:rsidRPr="00A73D9F">
        <w:rPr>
          <w:rFonts w:ascii="Times New Roman" w:hAnsi="Times New Roman" w:cs="Times New Roman"/>
          <w:color w:val="auto"/>
          <w:lang w:val="fr-FR"/>
        </w:rPr>
        <w:t>nes physiques (Hommes, femmes,</w:t>
      </w:r>
      <w:r w:rsidRPr="00A73D9F">
        <w:rPr>
          <w:rFonts w:ascii="Times New Roman" w:hAnsi="Times New Roman" w:cs="Times New Roman"/>
          <w:color w:val="auto"/>
          <w:lang w:val="fr-FR"/>
        </w:rPr>
        <w:t xml:space="preserve"> jeunes</w:t>
      </w:r>
      <w:r w:rsidR="00D62378" w:rsidRPr="00A73D9F">
        <w:rPr>
          <w:rFonts w:ascii="Times New Roman" w:hAnsi="Times New Roman" w:cs="Times New Roman"/>
          <w:color w:val="auto"/>
          <w:lang w:val="fr-FR"/>
        </w:rPr>
        <w:t xml:space="preserve"> et les personnes à mobilité réduite</w:t>
      </w:r>
      <w:r w:rsidRPr="00A73D9F">
        <w:rPr>
          <w:rFonts w:ascii="Times New Roman" w:hAnsi="Times New Roman" w:cs="Times New Roman"/>
          <w:color w:val="auto"/>
          <w:lang w:val="fr-FR"/>
        </w:rPr>
        <w:t xml:space="preserve">) membres et bénéficiaires </w:t>
      </w:r>
      <w:r w:rsidR="009C5DDA" w:rsidRPr="00A73D9F">
        <w:rPr>
          <w:rFonts w:ascii="Times New Roman" w:hAnsi="Times New Roman" w:cs="Times New Roman"/>
          <w:color w:val="auto"/>
          <w:lang w:val="fr-FR"/>
        </w:rPr>
        <w:t xml:space="preserve">de </w:t>
      </w:r>
      <w:r w:rsidR="00D62378" w:rsidRPr="00A73D9F">
        <w:rPr>
          <w:rFonts w:ascii="Times New Roman" w:hAnsi="Times New Roman" w:cs="Times New Roman"/>
          <w:color w:val="auto"/>
          <w:lang w:val="fr-FR"/>
        </w:rPr>
        <w:t>l’organisation</w:t>
      </w:r>
      <w:r w:rsidR="00D63C48" w:rsidRPr="00A73D9F">
        <w:rPr>
          <w:rFonts w:ascii="Times New Roman" w:hAnsi="Times New Roman" w:cs="Times New Roman"/>
          <w:color w:val="auto"/>
          <w:lang w:val="fr-FR"/>
        </w:rPr>
        <w:t> ;</w:t>
      </w:r>
    </w:p>
    <w:p w:rsidR="009C5DDA" w:rsidRPr="00A73D9F" w:rsidRDefault="00861B25" w:rsidP="00971042">
      <w:pPr>
        <w:pStyle w:val="Default"/>
        <w:numPr>
          <w:ilvl w:val="0"/>
          <w:numId w:val="12"/>
        </w:numPr>
        <w:jc w:val="both"/>
        <w:rPr>
          <w:rFonts w:ascii="Times New Roman" w:hAnsi="Times New Roman" w:cs="Times New Roman"/>
          <w:color w:val="auto"/>
          <w:lang w:val="fr-FR"/>
        </w:rPr>
      </w:pPr>
      <w:r w:rsidRPr="00A73D9F">
        <w:rPr>
          <w:rFonts w:ascii="Times New Roman" w:hAnsi="Times New Roman" w:cs="Times New Roman"/>
          <w:color w:val="auto"/>
          <w:lang w:val="fr-FR"/>
        </w:rPr>
        <w:t>Les organisations soci</w:t>
      </w:r>
      <w:r w:rsidR="009C5DDA" w:rsidRPr="00A73D9F">
        <w:rPr>
          <w:rFonts w:ascii="Times New Roman" w:hAnsi="Times New Roman" w:cs="Times New Roman"/>
          <w:color w:val="auto"/>
          <w:lang w:val="fr-FR"/>
        </w:rPr>
        <w:t>ales (</w:t>
      </w:r>
      <w:r w:rsidRPr="00A73D9F">
        <w:rPr>
          <w:rFonts w:ascii="Times New Roman" w:hAnsi="Times New Roman" w:cs="Times New Roman"/>
          <w:color w:val="auto"/>
          <w:lang w:val="fr-FR"/>
        </w:rPr>
        <w:t xml:space="preserve">écoles, centres de santé, églises, centres des jeunes, </w:t>
      </w:r>
      <w:r w:rsidR="009E68AA">
        <w:rPr>
          <w:rFonts w:ascii="Times New Roman" w:hAnsi="Times New Roman" w:cs="Times New Roman"/>
          <w:color w:val="auto"/>
          <w:lang w:val="fr-FR"/>
        </w:rPr>
        <w:t>mairie,</w:t>
      </w:r>
      <w:r w:rsidR="003440A8">
        <w:rPr>
          <w:rFonts w:ascii="Times New Roman" w:hAnsi="Times New Roman" w:cs="Times New Roman"/>
          <w:color w:val="auto"/>
          <w:lang w:val="fr-FR"/>
        </w:rPr>
        <w:t xml:space="preserve"> certains cadres et des </w:t>
      </w:r>
      <w:r w:rsidRPr="00A73D9F">
        <w:rPr>
          <w:rFonts w:ascii="Times New Roman" w:hAnsi="Times New Roman" w:cs="Times New Roman"/>
          <w:color w:val="auto"/>
          <w:lang w:val="fr-FR"/>
        </w:rPr>
        <w:t>comité</w:t>
      </w:r>
      <w:r w:rsidR="003440A8">
        <w:rPr>
          <w:rFonts w:ascii="Times New Roman" w:hAnsi="Times New Roman" w:cs="Times New Roman"/>
          <w:color w:val="auto"/>
          <w:lang w:val="fr-FR"/>
        </w:rPr>
        <w:t>s</w:t>
      </w:r>
      <w:r w:rsidRPr="00A73D9F">
        <w:rPr>
          <w:rFonts w:ascii="Times New Roman" w:hAnsi="Times New Roman" w:cs="Times New Roman"/>
          <w:color w:val="auto"/>
          <w:lang w:val="fr-FR"/>
        </w:rPr>
        <w:t xml:space="preserve"> de développement…)</w:t>
      </w:r>
    </w:p>
    <w:p w:rsidR="00861B25" w:rsidRPr="00A73D9F" w:rsidRDefault="00861B25" w:rsidP="00971042">
      <w:pPr>
        <w:pStyle w:val="Default"/>
        <w:numPr>
          <w:ilvl w:val="0"/>
          <w:numId w:val="12"/>
        </w:numPr>
        <w:jc w:val="both"/>
        <w:rPr>
          <w:rFonts w:ascii="Times New Roman" w:hAnsi="Times New Roman" w:cs="Times New Roman"/>
          <w:color w:val="auto"/>
          <w:lang w:val="fr-FR"/>
        </w:rPr>
      </w:pPr>
      <w:r w:rsidRPr="00A73D9F">
        <w:rPr>
          <w:rFonts w:ascii="Times New Roman" w:hAnsi="Times New Roman" w:cs="Times New Roman"/>
          <w:color w:val="auto"/>
          <w:lang w:val="fr-FR"/>
        </w:rPr>
        <w:t>Les leaders locaux influents et indépendants vivant da</w:t>
      </w:r>
      <w:r w:rsidR="00D63C48" w:rsidRPr="00A73D9F">
        <w:rPr>
          <w:rFonts w:ascii="Times New Roman" w:hAnsi="Times New Roman" w:cs="Times New Roman"/>
          <w:color w:val="auto"/>
          <w:lang w:val="fr-FR"/>
        </w:rPr>
        <w:t>ns le rayon d’action du projet ;</w:t>
      </w:r>
    </w:p>
    <w:p w:rsidR="00D62378" w:rsidRPr="00A73D9F" w:rsidRDefault="00D62378" w:rsidP="00971042">
      <w:pPr>
        <w:pStyle w:val="Default"/>
        <w:numPr>
          <w:ilvl w:val="0"/>
          <w:numId w:val="12"/>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Créer des </w:t>
      </w:r>
      <w:r w:rsidR="003719E4" w:rsidRPr="00A73D9F">
        <w:rPr>
          <w:rFonts w:ascii="Times New Roman" w:hAnsi="Times New Roman" w:cs="Times New Roman"/>
          <w:color w:val="auto"/>
          <w:lang w:val="fr-FR"/>
        </w:rPr>
        <w:t>stratégies</w:t>
      </w:r>
      <w:r w:rsidRPr="00A73D9F">
        <w:rPr>
          <w:rFonts w:ascii="Times New Roman" w:hAnsi="Times New Roman" w:cs="Times New Roman"/>
          <w:color w:val="auto"/>
          <w:lang w:val="fr-FR"/>
        </w:rPr>
        <w:t xml:space="preserve"> à rechercher les personnes</w:t>
      </w:r>
      <w:r w:rsidR="003719E4" w:rsidRPr="00A73D9F">
        <w:rPr>
          <w:rFonts w:ascii="Times New Roman" w:hAnsi="Times New Roman" w:cs="Times New Roman"/>
          <w:color w:val="auto"/>
          <w:lang w:val="fr-FR"/>
        </w:rPr>
        <w:t xml:space="preserve"> atteintes du VIH/SIDA afin de les former pour ne pas partager le virus.</w:t>
      </w:r>
    </w:p>
    <w:p w:rsidR="009C5DDA" w:rsidRPr="00A73D9F" w:rsidRDefault="009C5DDA" w:rsidP="00971042">
      <w:pPr>
        <w:pStyle w:val="Default"/>
        <w:jc w:val="both"/>
        <w:rPr>
          <w:rFonts w:ascii="Times New Roman" w:hAnsi="Times New Roman" w:cs="Times New Roman"/>
          <w:color w:val="auto"/>
          <w:lang w:val="fr-FR"/>
        </w:rPr>
      </w:pPr>
    </w:p>
    <w:p w:rsidR="00D71DF0" w:rsidRPr="00A73D9F" w:rsidRDefault="00D71DF0" w:rsidP="00971042">
      <w:pPr>
        <w:pStyle w:val="Default"/>
        <w:jc w:val="both"/>
        <w:rPr>
          <w:rFonts w:ascii="Times New Roman" w:hAnsi="Times New Roman" w:cs="Times New Roman"/>
          <w:b/>
          <w:color w:val="auto"/>
          <w:lang w:val="fr-FR"/>
        </w:rPr>
      </w:pPr>
      <w:r w:rsidRPr="00A73D9F">
        <w:rPr>
          <w:rFonts w:ascii="Times New Roman" w:hAnsi="Times New Roman" w:cs="Times New Roman"/>
          <w:b/>
          <w:color w:val="auto"/>
          <w:lang w:val="fr-FR"/>
        </w:rPr>
        <w:t>2.1.4 Les bénéficiaires finaux</w:t>
      </w:r>
    </w:p>
    <w:p w:rsidR="00D71DF0" w:rsidRPr="00A73D9F" w:rsidRDefault="00D71DF0" w:rsidP="00971042">
      <w:pPr>
        <w:pStyle w:val="Default"/>
        <w:jc w:val="both"/>
        <w:rPr>
          <w:rFonts w:ascii="Times New Roman" w:hAnsi="Times New Roman" w:cs="Times New Roman"/>
          <w:b/>
          <w:color w:val="auto"/>
          <w:lang w:val="fr-FR"/>
        </w:rPr>
      </w:pPr>
    </w:p>
    <w:p w:rsidR="00751AC7" w:rsidRPr="00A73D9F" w:rsidRDefault="00861B25"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Les bénéficiaires </w:t>
      </w:r>
      <w:r w:rsidR="00D71DF0" w:rsidRPr="00A73D9F">
        <w:rPr>
          <w:rFonts w:ascii="Times New Roman" w:hAnsi="Times New Roman" w:cs="Times New Roman"/>
          <w:color w:val="auto"/>
          <w:lang w:val="fr-FR"/>
        </w:rPr>
        <w:t xml:space="preserve">finaux </w:t>
      </w:r>
      <w:r w:rsidR="003719E4" w:rsidRPr="00A73D9F">
        <w:rPr>
          <w:rFonts w:ascii="Times New Roman" w:hAnsi="Times New Roman" w:cs="Times New Roman"/>
          <w:color w:val="auto"/>
          <w:lang w:val="fr-FR"/>
        </w:rPr>
        <w:t>s</w:t>
      </w:r>
      <w:r w:rsidR="00D71DF0" w:rsidRPr="00A73D9F">
        <w:rPr>
          <w:rFonts w:ascii="Times New Roman" w:hAnsi="Times New Roman" w:cs="Times New Roman"/>
          <w:color w:val="auto"/>
          <w:lang w:val="fr-FR"/>
        </w:rPr>
        <w:t xml:space="preserve">e sont les bénéficiaires </w:t>
      </w:r>
      <w:r w:rsidRPr="00A73D9F">
        <w:rPr>
          <w:rFonts w:ascii="Times New Roman" w:hAnsi="Times New Roman" w:cs="Times New Roman"/>
          <w:color w:val="auto"/>
          <w:lang w:val="fr-FR"/>
        </w:rPr>
        <w:t>indirects du projet</w:t>
      </w:r>
      <w:r w:rsidR="00D71DF0" w:rsidRPr="00A73D9F">
        <w:rPr>
          <w:rFonts w:ascii="Times New Roman" w:hAnsi="Times New Roman" w:cs="Times New Roman"/>
          <w:color w:val="auto"/>
          <w:lang w:val="fr-FR"/>
        </w:rPr>
        <w:t>, qui</w:t>
      </w:r>
      <w:r w:rsidRPr="00A73D9F">
        <w:rPr>
          <w:rFonts w:ascii="Times New Roman" w:hAnsi="Times New Roman" w:cs="Times New Roman"/>
          <w:color w:val="auto"/>
          <w:lang w:val="fr-FR"/>
        </w:rPr>
        <w:t xml:space="preserve"> sont les </w:t>
      </w:r>
      <w:r w:rsidR="00983463" w:rsidRPr="00A73D9F">
        <w:rPr>
          <w:rFonts w:ascii="Times New Roman" w:hAnsi="Times New Roman" w:cs="Times New Roman"/>
          <w:color w:val="auto"/>
          <w:lang w:val="fr-FR"/>
        </w:rPr>
        <w:t>habitants</w:t>
      </w:r>
      <w:r w:rsidRPr="00A73D9F">
        <w:rPr>
          <w:rFonts w:ascii="Times New Roman" w:hAnsi="Times New Roman" w:cs="Times New Roman"/>
          <w:color w:val="auto"/>
          <w:lang w:val="fr-FR"/>
        </w:rPr>
        <w:t xml:space="preserve"> </w:t>
      </w:r>
      <w:r w:rsidR="00F74AA0">
        <w:rPr>
          <w:rFonts w:ascii="Times New Roman" w:hAnsi="Times New Roman" w:cs="Times New Roman"/>
          <w:color w:val="auto"/>
          <w:lang w:val="fr-FR"/>
        </w:rPr>
        <w:t xml:space="preserve">de la commune et les </w:t>
      </w:r>
      <w:r w:rsidR="004F1561">
        <w:rPr>
          <w:rFonts w:ascii="Times New Roman" w:hAnsi="Times New Roman" w:cs="Times New Roman"/>
          <w:color w:val="auto"/>
          <w:lang w:val="fr-FR"/>
        </w:rPr>
        <w:t>zô</w:t>
      </w:r>
      <w:r w:rsidR="004F1561" w:rsidRPr="00A73D9F">
        <w:rPr>
          <w:rFonts w:ascii="Times New Roman" w:hAnsi="Times New Roman" w:cs="Times New Roman"/>
          <w:color w:val="auto"/>
          <w:lang w:val="fr-FR"/>
        </w:rPr>
        <w:t>nes</w:t>
      </w:r>
      <w:r w:rsidR="003719E4" w:rsidRPr="00A73D9F">
        <w:rPr>
          <w:rFonts w:ascii="Times New Roman" w:hAnsi="Times New Roman" w:cs="Times New Roman"/>
          <w:color w:val="auto"/>
          <w:lang w:val="fr-FR"/>
        </w:rPr>
        <w:t xml:space="preserve"> environnantes. </w:t>
      </w:r>
    </w:p>
    <w:p w:rsidR="00751AC7" w:rsidRPr="00A73D9F" w:rsidRDefault="00751AC7" w:rsidP="00971042">
      <w:pPr>
        <w:autoSpaceDE w:val="0"/>
        <w:autoSpaceDN w:val="0"/>
        <w:adjustRightInd w:val="0"/>
        <w:spacing w:after="0" w:line="240" w:lineRule="auto"/>
        <w:jc w:val="both"/>
        <w:rPr>
          <w:rFonts w:ascii="Times New Roman" w:hAnsi="Times New Roman" w:cs="Times New Roman"/>
          <w:sz w:val="24"/>
          <w:szCs w:val="24"/>
          <w:lang w:val="fr-FR"/>
        </w:rPr>
      </w:pPr>
    </w:p>
    <w:p w:rsidR="00751AC7" w:rsidRPr="00A73D9F" w:rsidRDefault="00684820" w:rsidP="00971042">
      <w:pPr>
        <w:pStyle w:val="Default"/>
        <w:jc w:val="both"/>
        <w:rPr>
          <w:rFonts w:ascii="Times New Roman" w:hAnsi="Times New Roman" w:cs="Times New Roman"/>
          <w:b/>
          <w:color w:val="auto"/>
          <w:lang w:val="fr-FR"/>
        </w:rPr>
      </w:pPr>
      <w:r w:rsidRPr="00A73D9F">
        <w:rPr>
          <w:rFonts w:ascii="Times New Roman" w:hAnsi="Times New Roman" w:cs="Times New Roman"/>
          <w:color w:val="auto"/>
          <w:lang w:val="fr-FR"/>
        </w:rPr>
        <w:t>2.1.</w:t>
      </w:r>
      <w:r w:rsidR="00D71DF0" w:rsidRPr="00A73D9F">
        <w:rPr>
          <w:rFonts w:ascii="Times New Roman" w:hAnsi="Times New Roman" w:cs="Times New Roman"/>
          <w:color w:val="auto"/>
          <w:lang w:val="fr-FR"/>
        </w:rPr>
        <w:t>5</w:t>
      </w:r>
      <w:r w:rsidRPr="00A73D9F">
        <w:rPr>
          <w:rFonts w:ascii="Times New Roman" w:hAnsi="Times New Roman" w:cs="Times New Roman"/>
          <w:color w:val="auto"/>
          <w:lang w:val="fr-FR"/>
        </w:rPr>
        <w:t xml:space="preserve"> </w:t>
      </w:r>
      <w:r w:rsidR="00751AC7" w:rsidRPr="00A73D9F">
        <w:rPr>
          <w:rFonts w:ascii="Times New Roman" w:hAnsi="Times New Roman" w:cs="Times New Roman"/>
          <w:color w:val="auto"/>
          <w:lang w:val="fr-FR"/>
        </w:rPr>
        <w:t xml:space="preserve"> </w:t>
      </w:r>
      <w:r w:rsidR="00751AC7" w:rsidRPr="00A73D9F">
        <w:rPr>
          <w:rFonts w:ascii="Times New Roman" w:hAnsi="Times New Roman" w:cs="Times New Roman"/>
          <w:b/>
          <w:color w:val="auto"/>
          <w:lang w:val="fr-FR"/>
        </w:rPr>
        <w:t>Pertinence de la proposition</w:t>
      </w:r>
    </w:p>
    <w:p w:rsidR="00491217" w:rsidRPr="00A73D9F" w:rsidRDefault="00491217" w:rsidP="00971042">
      <w:pPr>
        <w:pStyle w:val="Default"/>
        <w:jc w:val="both"/>
        <w:rPr>
          <w:rFonts w:ascii="Times New Roman" w:hAnsi="Times New Roman" w:cs="Times New Roman"/>
          <w:b/>
          <w:color w:val="auto"/>
          <w:lang w:val="fr-FR"/>
        </w:rPr>
      </w:pPr>
    </w:p>
    <w:p w:rsidR="00491217" w:rsidRPr="00A73D9F" w:rsidRDefault="00491217" w:rsidP="00971042">
      <w:pPr>
        <w:pStyle w:val="Default"/>
        <w:jc w:val="both"/>
        <w:rPr>
          <w:rFonts w:ascii="Times New Roman" w:hAnsi="Times New Roman" w:cs="Times New Roman"/>
          <w:b/>
          <w:color w:val="auto"/>
          <w:lang w:val="fr-FR"/>
        </w:rPr>
      </w:pPr>
    </w:p>
    <w:p w:rsidR="00600162" w:rsidRPr="00A73D9F" w:rsidRDefault="00600162"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La </w:t>
      </w:r>
      <w:r w:rsidR="00D43302" w:rsidRPr="00A73D9F">
        <w:rPr>
          <w:rFonts w:ascii="Times New Roman" w:hAnsi="Times New Roman" w:cs="Times New Roman"/>
          <w:color w:val="auto"/>
          <w:lang w:val="fr-FR"/>
        </w:rPr>
        <w:t>pertinence du projet</w:t>
      </w:r>
      <w:r w:rsidRPr="00A73D9F">
        <w:rPr>
          <w:rFonts w:ascii="Times New Roman" w:hAnsi="Times New Roman" w:cs="Times New Roman"/>
          <w:color w:val="auto"/>
          <w:lang w:val="fr-FR"/>
        </w:rPr>
        <w:t xml:space="preserve"> est celle de l’information-éducation-communication (IEC) à travers une forte campagne de sensibilisation sur la </w:t>
      </w:r>
      <w:r w:rsidR="00D63C48" w:rsidRPr="00A73D9F">
        <w:rPr>
          <w:rFonts w:ascii="Times New Roman" w:hAnsi="Times New Roman" w:cs="Times New Roman"/>
          <w:color w:val="auto"/>
          <w:lang w:val="fr-FR"/>
        </w:rPr>
        <w:t xml:space="preserve">lutte contre la drogue, </w:t>
      </w:r>
      <w:r w:rsidRPr="00A73D9F">
        <w:rPr>
          <w:rFonts w:ascii="Times New Roman" w:hAnsi="Times New Roman" w:cs="Times New Roman"/>
          <w:color w:val="auto"/>
          <w:lang w:val="fr-FR"/>
        </w:rPr>
        <w:t xml:space="preserve"> la </w:t>
      </w:r>
      <w:r w:rsidR="00A30449" w:rsidRPr="00A73D9F">
        <w:rPr>
          <w:rFonts w:ascii="Times New Roman" w:hAnsi="Times New Roman" w:cs="Times New Roman"/>
          <w:color w:val="auto"/>
          <w:lang w:val="fr-FR"/>
        </w:rPr>
        <w:t>délinquance</w:t>
      </w:r>
      <w:r w:rsidRPr="00A73D9F">
        <w:rPr>
          <w:rFonts w:ascii="Times New Roman" w:hAnsi="Times New Roman" w:cs="Times New Roman"/>
          <w:color w:val="auto"/>
          <w:lang w:val="fr-FR"/>
        </w:rPr>
        <w:t xml:space="preserve"> </w:t>
      </w:r>
      <w:r w:rsidR="00A30449" w:rsidRPr="00A73D9F">
        <w:rPr>
          <w:rFonts w:ascii="Times New Roman" w:hAnsi="Times New Roman" w:cs="Times New Roman"/>
          <w:color w:val="auto"/>
          <w:lang w:val="fr-FR"/>
        </w:rPr>
        <w:t>juvénile</w:t>
      </w:r>
      <w:r w:rsidR="00D63C48" w:rsidRPr="00A73D9F">
        <w:rPr>
          <w:rFonts w:ascii="Times New Roman" w:hAnsi="Times New Roman" w:cs="Times New Roman"/>
          <w:color w:val="auto"/>
          <w:lang w:val="fr-FR"/>
        </w:rPr>
        <w:t xml:space="preserve"> et </w:t>
      </w:r>
      <w:r w:rsidRPr="00A73D9F">
        <w:rPr>
          <w:rFonts w:ascii="Times New Roman" w:hAnsi="Times New Roman" w:cs="Times New Roman"/>
          <w:color w:val="auto"/>
          <w:lang w:val="fr-FR"/>
        </w:rPr>
        <w:t xml:space="preserve"> la grossesse </w:t>
      </w:r>
      <w:r w:rsidR="00A30449" w:rsidRPr="00A73D9F">
        <w:rPr>
          <w:rFonts w:ascii="Times New Roman" w:hAnsi="Times New Roman" w:cs="Times New Roman"/>
          <w:color w:val="auto"/>
          <w:lang w:val="fr-FR"/>
        </w:rPr>
        <w:t>précoce</w:t>
      </w:r>
      <w:r w:rsidRPr="00A73D9F">
        <w:rPr>
          <w:rFonts w:ascii="Times New Roman" w:hAnsi="Times New Roman" w:cs="Times New Roman"/>
          <w:color w:val="auto"/>
          <w:lang w:val="fr-FR"/>
        </w:rPr>
        <w:t xml:space="preserve"> qui consistent à transmettre aux bénéficiaires de nouvelles informations et des </w:t>
      </w:r>
      <w:r w:rsidRPr="00A73D9F">
        <w:rPr>
          <w:rFonts w:ascii="Times New Roman" w:hAnsi="Times New Roman" w:cs="Times New Roman"/>
          <w:color w:val="auto"/>
          <w:lang w:val="fr-FR"/>
        </w:rPr>
        <w:lastRenderedPageBreak/>
        <w:t>connaiss</w:t>
      </w:r>
      <w:r w:rsidR="009A2463" w:rsidRPr="00A73D9F">
        <w:rPr>
          <w:rFonts w:ascii="Times New Roman" w:hAnsi="Times New Roman" w:cs="Times New Roman"/>
          <w:color w:val="auto"/>
          <w:lang w:val="fr-FR"/>
        </w:rPr>
        <w:t xml:space="preserve">ances en matière de prévention, </w:t>
      </w:r>
      <w:r w:rsidRPr="00A73D9F">
        <w:rPr>
          <w:rFonts w:ascii="Times New Roman" w:hAnsi="Times New Roman" w:cs="Times New Roman"/>
          <w:color w:val="auto"/>
          <w:lang w:val="fr-FR"/>
        </w:rPr>
        <w:t>Cette stratégie in</w:t>
      </w:r>
      <w:r w:rsidR="00380A2B">
        <w:rPr>
          <w:rFonts w:ascii="Times New Roman" w:hAnsi="Times New Roman" w:cs="Times New Roman"/>
          <w:color w:val="auto"/>
          <w:lang w:val="fr-FR"/>
        </w:rPr>
        <w:t xml:space="preserve">cite les gens à vouloir changer c'est-à-dire </w:t>
      </w:r>
      <w:r w:rsidR="00380A2B" w:rsidRPr="00A73D9F">
        <w:rPr>
          <w:rFonts w:ascii="Times New Roman" w:hAnsi="Times New Roman" w:cs="Times New Roman"/>
          <w:color w:val="auto"/>
          <w:lang w:val="fr-FR"/>
        </w:rPr>
        <w:t>à</w:t>
      </w:r>
      <w:r w:rsidR="00380A2B">
        <w:rPr>
          <w:rFonts w:ascii="Times New Roman" w:hAnsi="Times New Roman" w:cs="Times New Roman"/>
          <w:color w:val="auto"/>
          <w:lang w:val="fr-FR"/>
        </w:rPr>
        <w:t xml:space="preserve"> se comporter de </w:t>
      </w:r>
      <w:r w:rsidR="004F1561">
        <w:rPr>
          <w:rFonts w:ascii="Times New Roman" w:hAnsi="Times New Roman" w:cs="Times New Roman"/>
          <w:color w:val="auto"/>
          <w:lang w:val="fr-FR"/>
        </w:rPr>
        <w:t>façon</w:t>
      </w:r>
      <w:r w:rsidR="00380A2B">
        <w:rPr>
          <w:rFonts w:ascii="Times New Roman" w:hAnsi="Times New Roman" w:cs="Times New Roman"/>
          <w:color w:val="auto"/>
          <w:lang w:val="fr-FR"/>
        </w:rPr>
        <w:t xml:space="preserve"> </w:t>
      </w:r>
      <w:r w:rsidR="004F1561">
        <w:rPr>
          <w:rFonts w:ascii="Times New Roman" w:hAnsi="Times New Roman" w:cs="Times New Roman"/>
          <w:color w:val="auto"/>
          <w:lang w:val="fr-FR"/>
        </w:rPr>
        <w:t>différente</w:t>
      </w:r>
      <w:r w:rsidR="00380A2B">
        <w:rPr>
          <w:rFonts w:ascii="Times New Roman" w:hAnsi="Times New Roman" w:cs="Times New Roman"/>
          <w:color w:val="auto"/>
          <w:lang w:val="fr-FR"/>
        </w:rPr>
        <w:t xml:space="preserve"> dans la </w:t>
      </w:r>
      <w:r w:rsidR="004F1561">
        <w:rPr>
          <w:rFonts w:ascii="Times New Roman" w:hAnsi="Times New Roman" w:cs="Times New Roman"/>
          <w:color w:val="auto"/>
          <w:lang w:val="fr-FR"/>
        </w:rPr>
        <w:t>société</w:t>
      </w:r>
      <w:r w:rsidR="00380A2B">
        <w:rPr>
          <w:rFonts w:ascii="Times New Roman" w:hAnsi="Times New Roman" w:cs="Times New Roman"/>
          <w:color w:val="auto"/>
          <w:lang w:val="fr-FR"/>
        </w:rPr>
        <w:t xml:space="preserve"> </w:t>
      </w:r>
      <w:r w:rsidRPr="00A73D9F">
        <w:rPr>
          <w:rFonts w:ascii="Times New Roman" w:hAnsi="Times New Roman" w:cs="Times New Roman"/>
          <w:color w:val="auto"/>
          <w:lang w:val="fr-FR"/>
        </w:rPr>
        <w:t xml:space="preserve"> à savoir ce qu’il faut faire individuellement et collectivement pour le changement positif des attitudes et comportements violents à l’auto-responsabilité et </w:t>
      </w:r>
      <w:r w:rsidR="004F1561" w:rsidRPr="00A73D9F">
        <w:rPr>
          <w:rFonts w:ascii="Times New Roman" w:hAnsi="Times New Roman" w:cs="Times New Roman"/>
          <w:color w:val="auto"/>
          <w:lang w:val="fr-FR"/>
        </w:rPr>
        <w:t>recevabilité</w:t>
      </w:r>
      <w:r w:rsidRPr="00A73D9F">
        <w:rPr>
          <w:rFonts w:ascii="Times New Roman" w:hAnsi="Times New Roman" w:cs="Times New Roman"/>
          <w:color w:val="auto"/>
          <w:lang w:val="fr-FR"/>
        </w:rPr>
        <w:t xml:space="preserve"> d’abord dans les familles </w:t>
      </w:r>
      <w:r w:rsidR="00D63C48" w:rsidRPr="00A73D9F">
        <w:rPr>
          <w:rFonts w:ascii="Times New Roman" w:hAnsi="Times New Roman" w:cs="Times New Roman"/>
          <w:color w:val="auto"/>
          <w:lang w:val="fr-FR"/>
        </w:rPr>
        <w:t>et dans la communauté</w:t>
      </w:r>
      <w:r w:rsidRPr="00A73D9F">
        <w:rPr>
          <w:rFonts w:ascii="Times New Roman" w:hAnsi="Times New Roman" w:cs="Times New Roman"/>
          <w:color w:val="auto"/>
          <w:lang w:val="fr-FR"/>
        </w:rPr>
        <w:t xml:space="preserve">. </w:t>
      </w:r>
    </w:p>
    <w:p w:rsidR="00D63C48" w:rsidRPr="00A73D9F" w:rsidRDefault="00D63C48" w:rsidP="00971042">
      <w:pPr>
        <w:pStyle w:val="Default"/>
        <w:jc w:val="both"/>
        <w:rPr>
          <w:rFonts w:ascii="Times New Roman" w:hAnsi="Times New Roman" w:cs="Times New Roman"/>
          <w:b/>
          <w:color w:val="auto"/>
          <w:lang w:val="fr-FR"/>
        </w:rPr>
      </w:pPr>
    </w:p>
    <w:p w:rsidR="00FC0D3A" w:rsidRPr="00A73D9F" w:rsidRDefault="00FC0D3A" w:rsidP="00971042">
      <w:pPr>
        <w:pStyle w:val="Default"/>
        <w:jc w:val="both"/>
        <w:rPr>
          <w:rFonts w:ascii="Times New Roman" w:hAnsi="Times New Roman" w:cs="Times New Roman"/>
          <w:b/>
          <w:color w:val="auto"/>
          <w:lang w:val="fr-FR"/>
        </w:rPr>
      </w:pPr>
    </w:p>
    <w:p w:rsidR="00FC0D3A" w:rsidRPr="00A73D9F" w:rsidRDefault="00FC0D3A" w:rsidP="00971042">
      <w:pPr>
        <w:pStyle w:val="Default"/>
        <w:jc w:val="both"/>
        <w:rPr>
          <w:rFonts w:ascii="Times New Roman" w:hAnsi="Times New Roman" w:cs="Times New Roman"/>
          <w:b/>
          <w:color w:val="auto"/>
          <w:lang w:val="fr-FR"/>
        </w:rPr>
      </w:pPr>
    </w:p>
    <w:p w:rsidR="009A2463" w:rsidRPr="00A73D9F" w:rsidRDefault="00600162" w:rsidP="00971042">
      <w:pPr>
        <w:autoSpaceDE w:val="0"/>
        <w:autoSpaceDN w:val="0"/>
        <w:adjustRightInd w:val="0"/>
        <w:spacing w:after="0" w:line="240" w:lineRule="auto"/>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En vue d’atteindre les objectifs, </w:t>
      </w:r>
      <w:r w:rsidR="00D43302" w:rsidRPr="00A73D9F">
        <w:rPr>
          <w:rFonts w:ascii="Times New Roman" w:hAnsi="Times New Roman" w:cs="Times New Roman"/>
          <w:sz w:val="24"/>
          <w:szCs w:val="24"/>
          <w:lang w:val="fr-FR"/>
        </w:rPr>
        <w:t>il</w:t>
      </w:r>
      <w:r w:rsidRPr="00A73D9F">
        <w:rPr>
          <w:rFonts w:ascii="Times New Roman" w:hAnsi="Times New Roman" w:cs="Times New Roman"/>
          <w:sz w:val="24"/>
          <w:szCs w:val="24"/>
          <w:lang w:val="fr-FR"/>
        </w:rPr>
        <w:t xml:space="preserve"> envisage plus pratiquement les stratégies suivantes : </w:t>
      </w:r>
    </w:p>
    <w:p w:rsidR="00D43302" w:rsidRPr="00A73D9F" w:rsidRDefault="00D43302" w:rsidP="00971042">
      <w:pPr>
        <w:autoSpaceDE w:val="0"/>
        <w:autoSpaceDN w:val="0"/>
        <w:adjustRightInd w:val="0"/>
        <w:spacing w:after="0" w:line="240" w:lineRule="auto"/>
        <w:jc w:val="both"/>
        <w:rPr>
          <w:rFonts w:ascii="Times New Roman" w:hAnsi="Times New Roman" w:cs="Times New Roman"/>
          <w:sz w:val="24"/>
          <w:szCs w:val="24"/>
          <w:lang w:val="fr-FR"/>
        </w:rPr>
      </w:pPr>
    </w:p>
    <w:p w:rsidR="00D37BD8" w:rsidRPr="00A73D9F" w:rsidRDefault="00600162" w:rsidP="00971042">
      <w:pPr>
        <w:pStyle w:val="ListParagraph"/>
        <w:numPr>
          <w:ilvl w:val="0"/>
          <w:numId w:val="16"/>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 xml:space="preserve">La structuration des brigades scolaires pour </w:t>
      </w:r>
      <w:r w:rsidR="009A2463" w:rsidRPr="00A73D9F">
        <w:rPr>
          <w:rFonts w:ascii="Times New Roman" w:hAnsi="Times New Roman"/>
          <w:sz w:val="24"/>
          <w:szCs w:val="24"/>
          <w:lang w:val="fr-FR"/>
        </w:rPr>
        <w:t xml:space="preserve">lutter contre la drogue, la </w:t>
      </w:r>
      <w:r w:rsidR="00A30449" w:rsidRPr="00A73D9F">
        <w:rPr>
          <w:rFonts w:ascii="Times New Roman" w:hAnsi="Times New Roman"/>
          <w:sz w:val="24"/>
          <w:szCs w:val="24"/>
          <w:lang w:val="fr-FR"/>
        </w:rPr>
        <w:t>délinquance</w:t>
      </w:r>
      <w:r w:rsidR="009A2463" w:rsidRPr="00A73D9F">
        <w:rPr>
          <w:rFonts w:ascii="Times New Roman" w:hAnsi="Times New Roman"/>
          <w:sz w:val="24"/>
          <w:szCs w:val="24"/>
          <w:lang w:val="fr-FR"/>
        </w:rPr>
        <w:t xml:space="preserve"> </w:t>
      </w:r>
      <w:r w:rsidR="00A30449" w:rsidRPr="00A73D9F">
        <w:rPr>
          <w:rFonts w:ascii="Times New Roman" w:hAnsi="Times New Roman"/>
          <w:sz w:val="24"/>
          <w:szCs w:val="24"/>
          <w:lang w:val="fr-FR"/>
        </w:rPr>
        <w:t>juvénile</w:t>
      </w:r>
      <w:r w:rsidR="009A2463" w:rsidRPr="00A73D9F">
        <w:rPr>
          <w:rFonts w:ascii="Times New Roman" w:hAnsi="Times New Roman"/>
          <w:sz w:val="24"/>
          <w:szCs w:val="24"/>
          <w:lang w:val="fr-FR"/>
        </w:rPr>
        <w:t xml:space="preserve"> et lutter contre le VIH/SIDA</w:t>
      </w:r>
      <w:r w:rsidR="00D43302" w:rsidRPr="00A73D9F">
        <w:rPr>
          <w:rFonts w:ascii="Times New Roman" w:hAnsi="Times New Roman"/>
          <w:sz w:val="24"/>
          <w:szCs w:val="24"/>
          <w:lang w:val="fr-FR"/>
        </w:rPr>
        <w:t>,</w:t>
      </w:r>
      <w:r w:rsidR="009A2463" w:rsidRPr="00A73D9F">
        <w:rPr>
          <w:rFonts w:ascii="Times New Roman" w:hAnsi="Times New Roman"/>
          <w:sz w:val="24"/>
          <w:szCs w:val="24"/>
          <w:lang w:val="fr-FR"/>
        </w:rPr>
        <w:t xml:space="preserve"> </w:t>
      </w:r>
      <w:r w:rsidR="00EB3064" w:rsidRPr="00A73D9F">
        <w:rPr>
          <w:rFonts w:ascii="Times New Roman" w:hAnsi="Times New Roman"/>
          <w:sz w:val="24"/>
          <w:szCs w:val="24"/>
          <w:lang w:val="fr-FR"/>
        </w:rPr>
        <w:t xml:space="preserve">constituées de dix </w:t>
      </w:r>
      <w:r w:rsidR="00A30449" w:rsidRPr="00A73D9F">
        <w:rPr>
          <w:rFonts w:ascii="Times New Roman" w:hAnsi="Times New Roman"/>
          <w:sz w:val="24"/>
          <w:szCs w:val="24"/>
          <w:lang w:val="fr-FR"/>
        </w:rPr>
        <w:t>élèves</w:t>
      </w:r>
      <w:r w:rsidR="00EB3064" w:rsidRPr="00A73D9F">
        <w:rPr>
          <w:rFonts w:ascii="Times New Roman" w:hAnsi="Times New Roman"/>
          <w:sz w:val="24"/>
          <w:szCs w:val="24"/>
          <w:lang w:val="fr-FR"/>
        </w:rPr>
        <w:t xml:space="preserve"> par</w:t>
      </w:r>
      <w:r w:rsidR="009A2463" w:rsidRPr="00A73D9F">
        <w:rPr>
          <w:rFonts w:ascii="Times New Roman" w:hAnsi="Times New Roman"/>
          <w:sz w:val="24"/>
          <w:szCs w:val="24"/>
          <w:lang w:val="fr-FR"/>
        </w:rPr>
        <w:t xml:space="preserve"> </w:t>
      </w:r>
      <w:r w:rsidR="00A30449" w:rsidRPr="00A73D9F">
        <w:rPr>
          <w:rFonts w:ascii="Times New Roman" w:hAnsi="Times New Roman"/>
          <w:sz w:val="24"/>
          <w:szCs w:val="24"/>
          <w:lang w:val="fr-FR"/>
        </w:rPr>
        <w:t>école</w:t>
      </w:r>
      <w:r w:rsidR="009A2463" w:rsidRPr="00A73D9F">
        <w:rPr>
          <w:rFonts w:ascii="Times New Roman" w:hAnsi="Times New Roman"/>
          <w:sz w:val="24"/>
          <w:szCs w:val="24"/>
          <w:lang w:val="fr-FR"/>
        </w:rPr>
        <w:t xml:space="preserve"> en vue de </w:t>
      </w:r>
      <w:r w:rsidR="00EB3064" w:rsidRPr="00A73D9F">
        <w:rPr>
          <w:rFonts w:ascii="Times New Roman" w:hAnsi="Times New Roman"/>
          <w:sz w:val="24"/>
          <w:szCs w:val="24"/>
          <w:lang w:val="fr-FR"/>
        </w:rPr>
        <w:t xml:space="preserve">les former pour </w:t>
      </w:r>
      <w:r w:rsidR="009A2463" w:rsidRPr="00A73D9F">
        <w:rPr>
          <w:rFonts w:ascii="Times New Roman" w:hAnsi="Times New Roman"/>
          <w:sz w:val="24"/>
          <w:szCs w:val="24"/>
          <w:lang w:val="fr-FR"/>
        </w:rPr>
        <w:t>transmettre les messages aux autre</w:t>
      </w:r>
      <w:r w:rsidR="00D43302" w:rsidRPr="00A73D9F">
        <w:rPr>
          <w:rFonts w:ascii="Times New Roman" w:hAnsi="Times New Roman"/>
          <w:sz w:val="24"/>
          <w:szCs w:val="24"/>
          <w:lang w:val="fr-FR"/>
        </w:rPr>
        <w:t>s</w:t>
      </w:r>
      <w:r w:rsidR="009A2463" w:rsidRPr="00A73D9F">
        <w:rPr>
          <w:rFonts w:ascii="Times New Roman" w:hAnsi="Times New Roman"/>
          <w:sz w:val="24"/>
          <w:szCs w:val="24"/>
          <w:lang w:val="fr-FR"/>
        </w:rPr>
        <w:t xml:space="preserve"> </w:t>
      </w:r>
      <w:r w:rsidR="00A30449" w:rsidRPr="00A73D9F">
        <w:rPr>
          <w:rFonts w:ascii="Times New Roman" w:hAnsi="Times New Roman"/>
          <w:sz w:val="24"/>
          <w:szCs w:val="24"/>
          <w:lang w:val="fr-FR"/>
        </w:rPr>
        <w:t>élèves</w:t>
      </w:r>
      <w:r w:rsidR="009A2463" w:rsidRPr="00A73D9F">
        <w:rPr>
          <w:rFonts w:ascii="Times New Roman" w:hAnsi="Times New Roman"/>
          <w:sz w:val="24"/>
          <w:szCs w:val="24"/>
          <w:lang w:val="fr-FR"/>
        </w:rPr>
        <w:t xml:space="preserve"> dans leurs </w:t>
      </w:r>
      <w:r w:rsidR="00A30449" w:rsidRPr="00A73D9F">
        <w:rPr>
          <w:rFonts w:ascii="Times New Roman" w:hAnsi="Times New Roman"/>
          <w:sz w:val="24"/>
          <w:szCs w:val="24"/>
          <w:lang w:val="fr-FR"/>
        </w:rPr>
        <w:t>établissements</w:t>
      </w:r>
      <w:r w:rsidR="009A2463" w:rsidRPr="00A73D9F">
        <w:rPr>
          <w:rFonts w:ascii="Times New Roman" w:hAnsi="Times New Roman"/>
          <w:sz w:val="24"/>
          <w:szCs w:val="24"/>
          <w:lang w:val="fr-FR"/>
        </w:rPr>
        <w:t xml:space="preserve"> et dans leurs quartiers. </w:t>
      </w:r>
      <w:r w:rsidR="00A30449" w:rsidRPr="00A73D9F">
        <w:rPr>
          <w:rFonts w:ascii="Times New Roman" w:hAnsi="Times New Roman"/>
          <w:sz w:val="24"/>
          <w:szCs w:val="24"/>
          <w:lang w:val="fr-FR"/>
        </w:rPr>
        <w:t>Les membres</w:t>
      </w:r>
      <w:r w:rsidR="009A2463" w:rsidRPr="00A73D9F">
        <w:rPr>
          <w:rFonts w:ascii="Times New Roman" w:hAnsi="Times New Roman"/>
          <w:sz w:val="24"/>
          <w:szCs w:val="24"/>
          <w:lang w:val="fr-FR"/>
        </w:rPr>
        <w:t xml:space="preserve"> de l’</w:t>
      </w:r>
      <w:r w:rsidR="00D37BD8" w:rsidRPr="00A73D9F">
        <w:rPr>
          <w:rFonts w:ascii="Times New Roman" w:hAnsi="Times New Roman"/>
          <w:sz w:val="24"/>
          <w:szCs w:val="24"/>
          <w:lang w:val="fr-FR"/>
        </w:rPr>
        <w:t xml:space="preserve">association </w:t>
      </w:r>
      <w:r w:rsidRPr="00A73D9F">
        <w:rPr>
          <w:rFonts w:ascii="Times New Roman" w:hAnsi="Times New Roman"/>
          <w:sz w:val="24"/>
          <w:szCs w:val="24"/>
          <w:lang w:val="fr-FR"/>
        </w:rPr>
        <w:t xml:space="preserve">organiseront hebdomadairement (le weekend end), conjointement avec le staff </w:t>
      </w:r>
      <w:r w:rsidR="00D37BD8" w:rsidRPr="00A73D9F">
        <w:rPr>
          <w:rFonts w:ascii="Times New Roman" w:hAnsi="Times New Roman"/>
          <w:sz w:val="24"/>
          <w:szCs w:val="24"/>
          <w:lang w:val="fr-FR"/>
        </w:rPr>
        <w:t>des jeunes</w:t>
      </w:r>
      <w:r w:rsidRPr="00A73D9F">
        <w:rPr>
          <w:rFonts w:ascii="Times New Roman" w:hAnsi="Times New Roman"/>
          <w:sz w:val="24"/>
          <w:szCs w:val="24"/>
          <w:lang w:val="fr-FR"/>
        </w:rPr>
        <w:t xml:space="preserve">, des séances de sensibilisation </w:t>
      </w:r>
      <w:r w:rsidR="00AB2C24" w:rsidRPr="00A73D9F">
        <w:rPr>
          <w:rFonts w:ascii="Times New Roman" w:hAnsi="Times New Roman"/>
          <w:sz w:val="24"/>
          <w:szCs w:val="24"/>
          <w:lang w:val="fr-FR"/>
        </w:rPr>
        <w:t xml:space="preserve">avec les professeurs pour former les </w:t>
      </w:r>
      <w:r w:rsidRPr="00A73D9F">
        <w:rPr>
          <w:rFonts w:ascii="Times New Roman" w:hAnsi="Times New Roman"/>
          <w:sz w:val="24"/>
          <w:szCs w:val="24"/>
          <w:lang w:val="fr-FR"/>
        </w:rPr>
        <w:t xml:space="preserve">élèves sur l’éducation à la </w:t>
      </w:r>
      <w:r w:rsidR="00D43302" w:rsidRPr="00A73D9F">
        <w:rPr>
          <w:rFonts w:ascii="Times New Roman" w:hAnsi="Times New Roman"/>
          <w:sz w:val="24"/>
          <w:szCs w:val="24"/>
          <w:lang w:val="fr-FR"/>
        </w:rPr>
        <w:t xml:space="preserve">lutte contre la drogue, </w:t>
      </w:r>
      <w:r w:rsidR="00D37BD8" w:rsidRPr="00A73D9F">
        <w:rPr>
          <w:rFonts w:ascii="Times New Roman" w:hAnsi="Times New Roman"/>
          <w:sz w:val="24"/>
          <w:szCs w:val="24"/>
          <w:lang w:val="fr-FR"/>
        </w:rPr>
        <w:t xml:space="preserve">la </w:t>
      </w:r>
      <w:r w:rsidR="00A30449" w:rsidRPr="00A73D9F">
        <w:rPr>
          <w:rFonts w:ascii="Times New Roman" w:hAnsi="Times New Roman"/>
          <w:sz w:val="24"/>
          <w:szCs w:val="24"/>
          <w:lang w:val="fr-FR"/>
        </w:rPr>
        <w:t>délinquance</w:t>
      </w:r>
      <w:r w:rsidR="00D37BD8" w:rsidRPr="00A73D9F">
        <w:rPr>
          <w:rFonts w:ascii="Times New Roman" w:hAnsi="Times New Roman"/>
          <w:sz w:val="24"/>
          <w:szCs w:val="24"/>
          <w:lang w:val="fr-FR"/>
        </w:rPr>
        <w:t xml:space="preserve"> </w:t>
      </w:r>
      <w:r w:rsidR="00A30449" w:rsidRPr="00A73D9F">
        <w:rPr>
          <w:rFonts w:ascii="Times New Roman" w:hAnsi="Times New Roman"/>
          <w:sz w:val="24"/>
          <w:szCs w:val="24"/>
          <w:lang w:val="fr-FR"/>
        </w:rPr>
        <w:t>juvénile</w:t>
      </w:r>
      <w:r w:rsidR="00D37BD8" w:rsidRPr="00A73D9F">
        <w:rPr>
          <w:rFonts w:ascii="Times New Roman" w:hAnsi="Times New Roman"/>
          <w:sz w:val="24"/>
          <w:szCs w:val="24"/>
          <w:lang w:val="fr-FR"/>
        </w:rPr>
        <w:t xml:space="preserve"> et la grossesse </w:t>
      </w:r>
      <w:r w:rsidR="00A30449" w:rsidRPr="00A73D9F">
        <w:rPr>
          <w:rFonts w:ascii="Times New Roman" w:hAnsi="Times New Roman"/>
          <w:sz w:val="24"/>
          <w:szCs w:val="24"/>
          <w:lang w:val="fr-FR"/>
        </w:rPr>
        <w:t>précoce dans le quartier</w:t>
      </w:r>
      <w:r w:rsidR="004F1561">
        <w:rPr>
          <w:rFonts w:ascii="Times New Roman" w:hAnsi="Times New Roman"/>
          <w:sz w:val="24"/>
          <w:szCs w:val="24"/>
          <w:lang w:val="fr-FR"/>
        </w:rPr>
        <w:t> </w:t>
      </w:r>
    </w:p>
    <w:p w:rsidR="00EB3064" w:rsidRPr="00A73D9F" w:rsidRDefault="00600162" w:rsidP="00971042">
      <w:pPr>
        <w:pStyle w:val="ListParagraph"/>
        <w:numPr>
          <w:ilvl w:val="0"/>
          <w:numId w:val="16"/>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La sélection des jeunes leaders communautaires et scol</w:t>
      </w:r>
      <w:r w:rsidR="00EB3064" w:rsidRPr="00A73D9F">
        <w:rPr>
          <w:rFonts w:ascii="Times New Roman" w:hAnsi="Times New Roman"/>
          <w:sz w:val="24"/>
          <w:szCs w:val="24"/>
          <w:lang w:val="fr-FR"/>
        </w:rPr>
        <w:t>aires parmi les formateurs</w:t>
      </w:r>
      <w:r w:rsidRPr="00A73D9F">
        <w:rPr>
          <w:rFonts w:ascii="Times New Roman" w:hAnsi="Times New Roman"/>
          <w:sz w:val="24"/>
          <w:szCs w:val="24"/>
          <w:lang w:val="fr-FR"/>
        </w:rPr>
        <w:t xml:space="preserve"> permettra d’avoir </w:t>
      </w:r>
      <w:r w:rsidR="00F32124" w:rsidRPr="00A73D9F">
        <w:rPr>
          <w:rFonts w:ascii="Times New Roman" w:hAnsi="Times New Roman"/>
          <w:sz w:val="24"/>
          <w:szCs w:val="24"/>
          <w:lang w:val="fr-FR"/>
        </w:rPr>
        <w:t>8</w:t>
      </w:r>
      <w:r w:rsidR="00AB2C24" w:rsidRPr="00A73D9F">
        <w:rPr>
          <w:rFonts w:ascii="Times New Roman" w:hAnsi="Times New Roman"/>
          <w:sz w:val="24"/>
          <w:szCs w:val="24"/>
          <w:lang w:val="fr-FR"/>
        </w:rPr>
        <w:t>00 jeunes bien formés</w:t>
      </w:r>
      <w:r w:rsidR="00EB3064" w:rsidRPr="00A73D9F">
        <w:rPr>
          <w:rFonts w:ascii="Times New Roman" w:hAnsi="Times New Roman"/>
          <w:sz w:val="24"/>
          <w:szCs w:val="24"/>
          <w:lang w:val="fr-FR"/>
        </w:rPr>
        <w:t xml:space="preserve"> dans toute la commune sur la lutte contre la drogue, la </w:t>
      </w:r>
      <w:r w:rsidR="00A30449" w:rsidRPr="00A73D9F">
        <w:rPr>
          <w:rFonts w:ascii="Times New Roman" w:hAnsi="Times New Roman"/>
          <w:sz w:val="24"/>
          <w:szCs w:val="24"/>
          <w:lang w:val="fr-FR"/>
        </w:rPr>
        <w:t>délinquance</w:t>
      </w:r>
      <w:r w:rsidR="00EB3064" w:rsidRPr="00A73D9F">
        <w:rPr>
          <w:rFonts w:ascii="Times New Roman" w:hAnsi="Times New Roman"/>
          <w:sz w:val="24"/>
          <w:szCs w:val="24"/>
          <w:lang w:val="fr-FR"/>
        </w:rPr>
        <w:t xml:space="preserve"> </w:t>
      </w:r>
      <w:r w:rsidR="00A30449" w:rsidRPr="00A73D9F">
        <w:rPr>
          <w:rFonts w:ascii="Times New Roman" w:hAnsi="Times New Roman"/>
          <w:sz w:val="24"/>
          <w:szCs w:val="24"/>
          <w:lang w:val="fr-FR"/>
        </w:rPr>
        <w:t>juvénile</w:t>
      </w:r>
      <w:r w:rsidR="00EB3064" w:rsidRPr="00A73D9F">
        <w:rPr>
          <w:rFonts w:ascii="Times New Roman" w:hAnsi="Times New Roman"/>
          <w:sz w:val="24"/>
          <w:szCs w:val="24"/>
          <w:lang w:val="fr-FR"/>
        </w:rPr>
        <w:t xml:space="preserve"> et la grossesse </w:t>
      </w:r>
      <w:r w:rsidR="00A30449" w:rsidRPr="00A73D9F">
        <w:rPr>
          <w:rFonts w:ascii="Times New Roman" w:hAnsi="Times New Roman"/>
          <w:sz w:val="24"/>
          <w:szCs w:val="24"/>
          <w:lang w:val="fr-FR"/>
        </w:rPr>
        <w:t>précoce</w:t>
      </w:r>
      <w:r w:rsidRPr="00A73D9F">
        <w:rPr>
          <w:rFonts w:ascii="Times New Roman" w:hAnsi="Times New Roman"/>
          <w:sz w:val="24"/>
          <w:szCs w:val="24"/>
          <w:lang w:val="fr-FR"/>
        </w:rPr>
        <w:t xml:space="preserve">; </w:t>
      </w:r>
    </w:p>
    <w:p w:rsidR="00EB3064" w:rsidRPr="00A73D9F" w:rsidRDefault="00600162" w:rsidP="00971042">
      <w:pPr>
        <w:pStyle w:val="ListParagraph"/>
        <w:numPr>
          <w:ilvl w:val="0"/>
          <w:numId w:val="16"/>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 xml:space="preserve">L’organisation des séances d’échange d’information, d’éducation </w:t>
      </w:r>
      <w:r w:rsidR="00EB3064" w:rsidRPr="00A73D9F">
        <w:rPr>
          <w:rFonts w:ascii="Times New Roman" w:hAnsi="Times New Roman"/>
          <w:sz w:val="24"/>
          <w:szCs w:val="24"/>
          <w:lang w:val="fr-FR"/>
        </w:rPr>
        <w:t xml:space="preserve">sur la lutte contre la drogue, la </w:t>
      </w:r>
      <w:r w:rsidR="00A30449" w:rsidRPr="00A73D9F">
        <w:rPr>
          <w:rFonts w:ascii="Times New Roman" w:hAnsi="Times New Roman"/>
          <w:sz w:val="24"/>
          <w:szCs w:val="24"/>
          <w:lang w:val="fr-FR"/>
        </w:rPr>
        <w:t>délinquance</w:t>
      </w:r>
      <w:r w:rsidR="00EB3064" w:rsidRPr="00A73D9F">
        <w:rPr>
          <w:rFonts w:ascii="Times New Roman" w:hAnsi="Times New Roman"/>
          <w:sz w:val="24"/>
          <w:szCs w:val="24"/>
          <w:lang w:val="fr-FR"/>
        </w:rPr>
        <w:t xml:space="preserve"> </w:t>
      </w:r>
      <w:r w:rsidR="00A30449" w:rsidRPr="00A73D9F">
        <w:rPr>
          <w:rFonts w:ascii="Times New Roman" w:hAnsi="Times New Roman"/>
          <w:sz w:val="24"/>
          <w:szCs w:val="24"/>
          <w:lang w:val="fr-FR"/>
        </w:rPr>
        <w:t>juvénile</w:t>
      </w:r>
      <w:r w:rsidR="00EB3064" w:rsidRPr="00A73D9F">
        <w:rPr>
          <w:rFonts w:ascii="Times New Roman" w:hAnsi="Times New Roman"/>
          <w:sz w:val="24"/>
          <w:szCs w:val="24"/>
          <w:lang w:val="fr-FR"/>
        </w:rPr>
        <w:t xml:space="preserve"> et la grossesse </w:t>
      </w:r>
      <w:r w:rsidR="00A30449" w:rsidRPr="00A73D9F">
        <w:rPr>
          <w:rFonts w:ascii="Times New Roman" w:hAnsi="Times New Roman"/>
          <w:sz w:val="24"/>
          <w:szCs w:val="24"/>
          <w:lang w:val="fr-FR"/>
        </w:rPr>
        <w:t>précoce</w:t>
      </w:r>
      <w:r w:rsidR="00EB3064" w:rsidRPr="00A73D9F">
        <w:rPr>
          <w:rFonts w:ascii="Times New Roman" w:hAnsi="Times New Roman"/>
          <w:sz w:val="24"/>
          <w:szCs w:val="24"/>
          <w:lang w:val="fr-FR"/>
        </w:rPr>
        <w:t xml:space="preserve">, </w:t>
      </w:r>
      <w:r w:rsidR="005470FC" w:rsidRPr="00A73D9F">
        <w:rPr>
          <w:rFonts w:ascii="Times New Roman" w:hAnsi="Times New Roman"/>
          <w:sz w:val="24"/>
          <w:szCs w:val="24"/>
          <w:lang w:val="fr-FR"/>
        </w:rPr>
        <w:t xml:space="preserve"> de concert </w:t>
      </w:r>
      <w:r w:rsidRPr="00A73D9F">
        <w:rPr>
          <w:rFonts w:ascii="Times New Roman" w:hAnsi="Times New Roman"/>
          <w:sz w:val="24"/>
          <w:szCs w:val="24"/>
          <w:lang w:val="fr-FR"/>
        </w:rPr>
        <w:t xml:space="preserve">avec les personnes identifiées en vue de s’approprier de l’information sur la </w:t>
      </w:r>
      <w:r w:rsidR="00A30449" w:rsidRPr="00A73D9F">
        <w:rPr>
          <w:rFonts w:ascii="Times New Roman" w:hAnsi="Times New Roman"/>
          <w:sz w:val="24"/>
          <w:szCs w:val="24"/>
          <w:lang w:val="fr-FR"/>
        </w:rPr>
        <w:t>maléfique</w:t>
      </w:r>
      <w:r w:rsidR="00EB3064" w:rsidRPr="00A73D9F">
        <w:rPr>
          <w:rFonts w:ascii="Times New Roman" w:hAnsi="Times New Roman"/>
          <w:sz w:val="24"/>
          <w:szCs w:val="24"/>
          <w:lang w:val="fr-FR"/>
        </w:rPr>
        <w:t xml:space="preserve"> de la drogue</w:t>
      </w:r>
      <w:r w:rsidRPr="00A73D9F">
        <w:rPr>
          <w:rFonts w:ascii="Times New Roman" w:hAnsi="Times New Roman"/>
          <w:sz w:val="24"/>
          <w:szCs w:val="24"/>
          <w:lang w:val="fr-FR"/>
        </w:rPr>
        <w:t xml:space="preserve">; </w:t>
      </w:r>
    </w:p>
    <w:p w:rsidR="00EB3064" w:rsidRPr="00A73D9F" w:rsidRDefault="00600162" w:rsidP="00971042">
      <w:pPr>
        <w:pStyle w:val="ListParagraph"/>
        <w:numPr>
          <w:ilvl w:val="0"/>
          <w:numId w:val="16"/>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Le renforcement des capacités des bénéficiaires ou médiateurs locaux pour non seulement un meilleur engagement dans la prévention</w:t>
      </w:r>
      <w:r w:rsidR="00AB2C24" w:rsidRPr="00A73D9F">
        <w:rPr>
          <w:rFonts w:ascii="Times New Roman" w:hAnsi="Times New Roman"/>
          <w:sz w:val="24"/>
          <w:szCs w:val="24"/>
          <w:lang w:val="fr-FR"/>
        </w:rPr>
        <w:t>,</w:t>
      </w:r>
      <w:r w:rsidRPr="00A73D9F">
        <w:rPr>
          <w:rFonts w:ascii="Times New Roman" w:hAnsi="Times New Roman"/>
          <w:sz w:val="24"/>
          <w:szCs w:val="24"/>
          <w:lang w:val="fr-FR"/>
        </w:rPr>
        <w:t xml:space="preserve"> aussi en vue de leur efficacité sur terrain et pour un bon rendement. </w:t>
      </w:r>
    </w:p>
    <w:p w:rsidR="00600162" w:rsidRPr="00A73D9F" w:rsidRDefault="00600162" w:rsidP="00971042">
      <w:pPr>
        <w:pStyle w:val="ListParagraph"/>
        <w:numPr>
          <w:ilvl w:val="0"/>
          <w:numId w:val="16"/>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La répartition des responsabilités entre les structures impliquées dans l’exécution et ayant en commun une coordination des activités, d’</w:t>
      </w:r>
      <w:r w:rsidR="003F3194" w:rsidRPr="00A73D9F">
        <w:rPr>
          <w:rFonts w:ascii="Times New Roman" w:hAnsi="Times New Roman"/>
          <w:sz w:val="24"/>
          <w:szCs w:val="24"/>
          <w:lang w:val="fr-FR"/>
        </w:rPr>
        <w:t>expérience et compétence variée</w:t>
      </w:r>
      <w:r w:rsidRPr="00A73D9F">
        <w:rPr>
          <w:rFonts w:ascii="Times New Roman" w:hAnsi="Times New Roman"/>
          <w:sz w:val="24"/>
          <w:szCs w:val="24"/>
          <w:lang w:val="fr-FR"/>
        </w:rPr>
        <w:t xml:space="preserve">. </w:t>
      </w:r>
    </w:p>
    <w:p w:rsidR="005470FC" w:rsidRPr="00A73D9F" w:rsidRDefault="005470FC" w:rsidP="00971042">
      <w:pPr>
        <w:pStyle w:val="ListParagraph"/>
        <w:numPr>
          <w:ilvl w:val="0"/>
          <w:numId w:val="16"/>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Informer l</w:t>
      </w:r>
      <w:r w:rsidR="00AB2C24" w:rsidRPr="00A73D9F">
        <w:rPr>
          <w:rFonts w:ascii="Times New Roman" w:hAnsi="Times New Roman"/>
          <w:sz w:val="24"/>
          <w:szCs w:val="24"/>
          <w:lang w:val="fr-FR"/>
        </w:rPr>
        <w:t>es jeunes sans distinction pour</w:t>
      </w:r>
      <w:r w:rsidRPr="00A73D9F">
        <w:rPr>
          <w:rFonts w:ascii="Times New Roman" w:hAnsi="Times New Roman"/>
          <w:sz w:val="24"/>
          <w:szCs w:val="24"/>
          <w:lang w:val="fr-FR"/>
        </w:rPr>
        <w:t xml:space="preserve"> qu’ils auront la possibilité de participer dans un concours sur l’objectif </w:t>
      </w:r>
      <w:r w:rsidR="00B33760" w:rsidRPr="00A73D9F">
        <w:rPr>
          <w:rFonts w:ascii="Times New Roman" w:hAnsi="Times New Roman"/>
          <w:sz w:val="24"/>
          <w:szCs w:val="24"/>
          <w:lang w:val="fr-FR"/>
        </w:rPr>
        <w:t xml:space="preserve">spécifique </w:t>
      </w:r>
      <w:r w:rsidRPr="00A73D9F">
        <w:rPr>
          <w:rFonts w:ascii="Times New Roman" w:hAnsi="Times New Roman"/>
          <w:sz w:val="24"/>
          <w:szCs w:val="24"/>
          <w:lang w:val="fr-FR"/>
        </w:rPr>
        <w:t>du projet.</w:t>
      </w:r>
      <w:r w:rsidR="004F1561">
        <w:rPr>
          <w:rFonts w:ascii="Times New Roman" w:hAnsi="Times New Roman"/>
          <w:sz w:val="24"/>
          <w:szCs w:val="24"/>
          <w:lang w:val="fr-FR"/>
        </w:rPr>
        <w:t xml:space="preserve"> Le premier gagnant </w:t>
      </w:r>
      <w:r w:rsidR="00120F3E" w:rsidRPr="00A73D9F">
        <w:rPr>
          <w:rFonts w:ascii="Times New Roman" w:hAnsi="Times New Roman"/>
          <w:sz w:val="24"/>
          <w:szCs w:val="24"/>
          <w:lang w:val="fr-FR"/>
        </w:rPr>
        <w:t>du</w:t>
      </w:r>
      <w:r w:rsidR="00AB2C24" w:rsidRPr="00A73D9F">
        <w:rPr>
          <w:rFonts w:ascii="Times New Roman" w:hAnsi="Times New Roman"/>
          <w:sz w:val="24"/>
          <w:szCs w:val="24"/>
          <w:lang w:val="fr-FR"/>
        </w:rPr>
        <w:t xml:space="preserve"> concours aura une somme de 100,</w:t>
      </w:r>
      <w:r w:rsidR="00B33760" w:rsidRPr="00A73D9F">
        <w:rPr>
          <w:rFonts w:ascii="Times New Roman" w:hAnsi="Times New Roman"/>
          <w:sz w:val="24"/>
          <w:szCs w:val="24"/>
          <w:lang w:val="fr-FR"/>
        </w:rPr>
        <w:t>000</w:t>
      </w:r>
      <w:r w:rsidR="00AB2C24" w:rsidRPr="00A73D9F">
        <w:rPr>
          <w:rFonts w:ascii="Times New Roman" w:hAnsi="Times New Roman"/>
          <w:sz w:val="24"/>
          <w:szCs w:val="24"/>
          <w:lang w:val="fr-FR"/>
        </w:rPr>
        <w:t>.</w:t>
      </w:r>
      <w:r w:rsidR="00AB2C24" w:rsidRPr="00A73D9F">
        <w:rPr>
          <w:rFonts w:ascii="Times New Roman" w:hAnsi="Times New Roman"/>
          <w:sz w:val="24"/>
          <w:szCs w:val="24"/>
          <w:vertAlign w:val="superscript"/>
          <w:lang w:val="fr-FR"/>
        </w:rPr>
        <w:t>00</w:t>
      </w:r>
      <w:r w:rsidR="00B33760" w:rsidRPr="00A73D9F">
        <w:rPr>
          <w:rFonts w:ascii="Times New Roman" w:hAnsi="Times New Roman"/>
          <w:sz w:val="24"/>
          <w:szCs w:val="24"/>
          <w:lang w:val="fr-FR"/>
        </w:rPr>
        <w:t xml:space="preserve"> g</w:t>
      </w:r>
      <w:r w:rsidR="004F1561">
        <w:rPr>
          <w:rFonts w:ascii="Times New Roman" w:hAnsi="Times New Roman"/>
          <w:sz w:val="24"/>
          <w:szCs w:val="24"/>
          <w:lang w:val="fr-FR"/>
        </w:rPr>
        <w:t>our</w:t>
      </w:r>
      <w:r w:rsidR="00B33760" w:rsidRPr="00A73D9F">
        <w:rPr>
          <w:rFonts w:ascii="Times New Roman" w:hAnsi="Times New Roman"/>
          <w:sz w:val="24"/>
          <w:szCs w:val="24"/>
          <w:lang w:val="fr-FR"/>
        </w:rPr>
        <w:t xml:space="preserve">des, le deuxième </w:t>
      </w:r>
      <w:r w:rsidR="00120F3E" w:rsidRPr="00A73D9F">
        <w:rPr>
          <w:rFonts w:ascii="Times New Roman" w:hAnsi="Times New Roman"/>
          <w:sz w:val="24"/>
          <w:szCs w:val="24"/>
          <w:lang w:val="fr-FR"/>
        </w:rPr>
        <w:t>75</w:t>
      </w:r>
      <w:r w:rsidR="00AB2C24" w:rsidRPr="00A73D9F">
        <w:rPr>
          <w:rFonts w:ascii="Times New Roman" w:hAnsi="Times New Roman"/>
          <w:sz w:val="24"/>
          <w:szCs w:val="24"/>
          <w:lang w:val="fr-FR"/>
        </w:rPr>
        <w:t>,</w:t>
      </w:r>
      <w:r w:rsidR="00B33760" w:rsidRPr="00A73D9F">
        <w:rPr>
          <w:rFonts w:ascii="Times New Roman" w:hAnsi="Times New Roman"/>
          <w:sz w:val="24"/>
          <w:szCs w:val="24"/>
          <w:lang w:val="fr-FR"/>
        </w:rPr>
        <w:t>000</w:t>
      </w:r>
      <w:r w:rsidR="00AB2C24" w:rsidRPr="00A73D9F">
        <w:rPr>
          <w:rFonts w:ascii="Times New Roman" w:hAnsi="Times New Roman"/>
          <w:sz w:val="24"/>
          <w:szCs w:val="24"/>
          <w:lang w:val="fr-FR"/>
        </w:rPr>
        <w:t>.</w:t>
      </w:r>
      <w:r w:rsidR="00AB2C24" w:rsidRPr="00A73D9F">
        <w:rPr>
          <w:rFonts w:ascii="Times New Roman" w:hAnsi="Times New Roman"/>
          <w:sz w:val="24"/>
          <w:szCs w:val="24"/>
          <w:vertAlign w:val="superscript"/>
          <w:lang w:val="fr-FR"/>
        </w:rPr>
        <w:t>00</w:t>
      </w:r>
      <w:r w:rsidR="00B33760" w:rsidRPr="00A73D9F">
        <w:rPr>
          <w:rFonts w:ascii="Times New Roman" w:hAnsi="Times New Roman"/>
          <w:sz w:val="24"/>
          <w:szCs w:val="24"/>
          <w:lang w:val="fr-FR"/>
        </w:rPr>
        <w:t xml:space="preserve"> g</w:t>
      </w:r>
      <w:r w:rsidR="004F1561">
        <w:rPr>
          <w:rFonts w:ascii="Times New Roman" w:hAnsi="Times New Roman"/>
          <w:sz w:val="24"/>
          <w:szCs w:val="24"/>
          <w:lang w:val="fr-FR"/>
        </w:rPr>
        <w:t>our</w:t>
      </w:r>
      <w:r w:rsidR="00B33760" w:rsidRPr="00A73D9F">
        <w:rPr>
          <w:rFonts w:ascii="Times New Roman" w:hAnsi="Times New Roman"/>
          <w:sz w:val="24"/>
          <w:szCs w:val="24"/>
          <w:lang w:val="fr-FR"/>
        </w:rPr>
        <w:t>de</w:t>
      </w:r>
      <w:r w:rsidR="00AB2C24" w:rsidRPr="00A73D9F">
        <w:rPr>
          <w:rFonts w:ascii="Times New Roman" w:hAnsi="Times New Roman"/>
          <w:sz w:val="24"/>
          <w:szCs w:val="24"/>
          <w:lang w:val="fr-FR"/>
        </w:rPr>
        <w:t>s</w:t>
      </w:r>
      <w:r w:rsidR="00B33760" w:rsidRPr="00A73D9F">
        <w:rPr>
          <w:rFonts w:ascii="Times New Roman" w:hAnsi="Times New Roman"/>
          <w:sz w:val="24"/>
          <w:szCs w:val="24"/>
          <w:lang w:val="fr-FR"/>
        </w:rPr>
        <w:t>, le troisième</w:t>
      </w:r>
      <w:r w:rsidR="00AB2C24" w:rsidRPr="00A73D9F">
        <w:rPr>
          <w:rFonts w:ascii="Times New Roman" w:hAnsi="Times New Roman"/>
          <w:sz w:val="24"/>
          <w:szCs w:val="24"/>
          <w:lang w:val="fr-FR"/>
        </w:rPr>
        <w:t xml:space="preserve"> 50,</w:t>
      </w:r>
      <w:r w:rsidR="00B33760" w:rsidRPr="00A73D9F">
        <w:rPr>
          <w:rFonts w:ascii="Times New Roman" w:hAnsi="Times New Roman"/>
          <w:sz w:val="24"/>
          <w:szCs w:val="24"/>
          <w:lang w:val="fr-FR"/>
        </w:rPr>
        <w:t>000</w:t>
      </w:r>
      <w:r w:rsidR="00AB2C24" w:rsidRPr="00A73D9F">
        <w:rPr>
          <w:rFonts w:ascii="Times New Roman" w:hAnsi="Times New Roman"/>
          <w:sz w:val="24"/>
          <w:szCs w:val="24"/>
          <w:lang w:val="fr-FR"/>
        </w:rPr>
        <w:t>.</w:t>
      </w:r>
      <w:r w:rsidR="00AB2C24" w:rsidRPr="00A73D9F">
        <w:rPr>
          <w:rFonts w:ascii="Times New Roman" w:hAnsi="Times New Roman"/>
          <w:sz w:val="24"/>
          <w:szCs w:val="24"/>
          <w:vertAlign w:val="superscript"/>
          <w:lang w:val="fr-FR"/>
        </w:rPr>
        <w:t>00</w:t>
      </w:r>
      <w:r w:rsidR="00B33760" w:rsidRPr="00A73D9F">
        <w:rPr>
          <w:rFonts w:ascii="Times New Roman" w:hAnsi="Times New Roman"/>
          <w:sz w:val="24"/>
          <w:szCs w:val="24"/>
          <w:lang w:val="fr-FR"/>
        </w:rPr>
        <w:t xml:space="preserve"> g</w:t>
      </w:r>
      <w:r w:rsidR="004F1561">
        <w:rPr>
          <w:rFonts w:ascii="Times New Roman" w:hAnsi="Times New Roman"/>
          <w:sz w:val="24"/>
          <w:szCs w:val="24"/>
          <w:lang w:val="fr-FR"/>
        </w:rPr>
        <w:t>our</w:t>
      </w:r>
      <w:r w:rsidR="00B33760" w:rsidRPr="00A73D9F">
        <w:rPr>
          <w:rFonts w:ascii="Times New Roman" w:hAnsi="Times New Roman"/>
          <w:sz w:val="24"/>
          <w:szCs w:val="24"/>
          <w:lang w:val="fr-FR"/>
        </w:rPr>
        <w:t xml:space="preserve">des et le dernier </w:t>
      </w:r>
      <w:r w:rsidR="00AB2C24" w:rsidRPr="00A73D9F">
        <w:rPr>
          <w:rFonts w:ascii="Times New Roman" w:hAnsi="Times New Roman"/>
          <w:sz w:val="24"/>
          <w:szCs w:val="24"/>
          <w:lang w:val="fr-FR"/>
        </w:rPr>
        <w:t xml:space="preserve"> 25,</w:t>
      </w:r>
      <w:r w:rsidR="00120F3E" w:rsidRPr="00A73D9F">
        <w:rPr>
          <w:rFonts w:ascii="Times New Roman" w:hAnsi="Times New Roman"/>
          <w:sz w:val="24"/>
          <w:szCs w:val="24"/>
          <w:lang w:val="fr-FR"/>
        </w:rPr>
        <w:t>000</w:t>
      </w:r>
      <w:r w:rsidR="00AB2C24" w:rsidRPr="00A73D9F">
        <w:rPr>
          <w:rFonts w:ascii="Times New Roman" w:hAnsi="Times New Roman"/>
          <w:sz w:val="24"/>
          <w:szCs w:val="24"/>
          <w:lang w:val="fr-FR"/>
        </w:rPr>
        <w:t>.</w:t>
      </w:r>
      <w:r w:rsidR="00AB2C24" w:rsidRPr="00A73D9F">
        <w:rPr>
          <w:rFonts w:ascii="Times New Roman" w:hAnsi="Times New Roman"/>
          <w:sz w:val="24"/>
          <w:szCs w:val="24"/>
          <w:vertAlign w:val="superscript"/>
          <w:lang w:val="fr-FR"/>
        </w:rPr>
        <w:t>00</w:t>
      </w:r>
      <w:r w:rsidR="00120F3E" w:rsidRPr="00A73D9F">
        <w:rPr>
          <w:rFonts w:ascii="Times New Roman" w:hAnsi="Times New Roman"/>
          <w:sz w:val="24"/>
          <w:szCs w:val="24"/>
          <w:lang w:val="fr-FR"/>
        </w:rPr>
        <w:t xml:space="preserve"> g</w:t>
      </w:r>
      <w:r w:rsidR="004F1561">
        <w:rPr>
          <w:rFonts w:ascii="Times New Roman" w:hAnsi="Times New Roman"/>
          <w:sz w:val="24"/>
          <w:szCs w:val="24"/>
          <w:lang w:val="fr-FR"/>
        </w:rPr>
        <w:t>our</w:t>
      </w:r>
      <w:r w:rsidR="00120F3E" w:rsidRPr="00A73D9F">
        <w:rPr>
          <w:rFonts w:ascii="Times New Roman" w:hAnsi="Times New Roman"/>
          <w:sz w:val="24"/>
          <w:szCs w:val="24"/>
          <w:lang w:val="fr-FR"/>
        </w:rPr>
        <w:t>des.</w:t>
      </w:r>
    </w:p>
    <w:p w:rsidR="00491217" w:rsidRPr="00A73D9F" w:rsidRDefault="00491217" w:rsidP="00971042">
      <w:pPr>
        <w:pStyle w:val="Default"/>
        <w:jc w:val="both"/>
        <w:rPr>
          <w:rFonts w:ascii="Times New Roman" w:hAnsi="Times New Roman" w:cs="Times New Roman"/>
          <w:color w:val="auto"/>
          <w:lang w:val="fr-FR"/>
        </w:rPr>
      </w:pPr>
    </w:p>
    <w:p w:rsidR="00BE55CA" w:rsidRPr="00A73D9F" w:rsidRDefault="00BE55CA" w:rsidP="00971042">
      <w:pPr>
        <w:pStyle w:val="Default"/>
        <w:jc w:val="both"/>
        <w:rPr>
          <w:rFonts w:ascii="Times New Roman" w:hAnsi="Times New Roman" w:cs="Times New Roman"/>
          <w:color w:val="auto"/>
          <w:lang w:val="fr-FR"/>
        </w:rPr>
      </w:pPr>
    </w:p>
    <w:p w:rsidR="00BE55CA" w:rsidRPr="00A73D9F" w:rsidRDefault="00684820"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2.1.</w:t>
      </w:r>
      <w:r w:rsidR="00D71DF0" w:rsidRPr="00A73D9F">
        <w:rPr>
          <w:rFonts w:ascii="Times New Roman" w:hAnsi="Times New Roman" w:cs="Times New Roman"/>
          <w:b/>
          <w:sz w:val="24"/>
          <w:szCs w:val="24"/>
          <w:lang w:val="fr-FR"/>
        </w:rPr>
        <w:t>6</w:t>
      </w:r>
      <w:r w:rsidRPr="00A73D9F">
        <w:rPr>
          <w:rFonts w:ascii="Times New Roman" w:hAnsi="Times New Roman" w:cs="Times New Roman"/>
          <w:b/>
          <w:sz w:val="24"/>
          <w:szCs w:val="24"/>
          <w:lang w:val="fr-FR"/>
        </w:rPr>
        <w:t xml:space="preserve"> </w:t>
      </w:r>
      <w:r w:rsidR="00BE55CA" w:rsidRPr="00A73D9F">
        <w:rPr>
          <w:rFonts w:ascii="Times New Roman" w:hAnsi="Times New Roman" w:cs="Times New Roman"/>
          <w:b/>
          <w:sz w:val="24"/>
          <w:szCs w:val="24"/>
          <w:lang w:val="fr-FR"/>
        </w:rPr>
        <w:t>Produits escomptés</w:t>
      </w:r>
    </w:p>
    <w:p w:rsidR="00BE55CA" w:rsidRPr="00A73D9F" w:rsidRDefault="00460872" w:rsidP="00460872">
      <w:pPr>
        <w:pStyle w:val="Default"/>
        <w:numPr>
          <w:ilvl w:val="0"/>
          <w:numId w:val="28"/>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COOPERATION </w:t>
      </w:r>
      <w:r w:rsidR="00A73D9F">
        <w:rPr>
          <w:rFonts w:ascii="Times New Roman" w:hAnsi="Times New Roman" w:cs="Times New Roman"/>
          <w:color w:val="auto"/>
          <w:lang w:val="fr-FR"/>
        </w:rPr>
        <w:t xml:space="preserve">D’ENTRAIDE </w:t>
      </w:r>
      <w:r w:rsidR="00854B07">
        <w:rPr>
          <w:rFonts w:ascii="Times New Roman" w:hAnsi="Times New Roman" w:cs="Times New Roman"/>
          <w:color w:val="auto"/>
          <w:lang w:val="fr-FR"/>
        </w:rPr>
        <w:t>A</w:t>
      </w:r>
      <w:r w:rsidRPr="00A73D9F">
        <w:rPr>
          <w:rFonts w:ascii="Times New Roman" w:hAnsi="Times New Roman" w:cs="Times New Roman"/>
          <w:color w:val="auto"/>
          <w:lang w:val="fr-FR"/>
        </w:rPr>
        <w:t xml:space="preserve">U DEVELOPPEMENT MAXIMAL (COEM) </w:t>
      </w:r>
      <w:r w:rsidR="003F3194" w:rsidRPr="00A73D9F">
        <w:rPr>
          <w:rFonts w:ascii="Times New Roman" w:hAnsi="Times New Roman" w:cs="Times New Roman"/>
          <w:lang w:val="fr-FR"/>
        </w:rPr>
        <w:t>disposera d’un groupe de</w:t>
      </w:r>
      <w:r w:rsidR="00BE55CA" w:rsidRPr="00A73D9F">
        <w:rPr>
          <w:rFonts w:ascii="Times New Roman" w:hAnsi="Times New Roman" w:cs="Times New Roman"/>
          <w:lang w:val="fr-FR"/>
        </w:rPr>
        <w:t xml:space="preserve"> jeunes très dynamiques qui pourront prendre en charge les services d’information et de communication. Ces derniers</w:t>
      </w:r>
      <w:r w:rsidR="00BE55CA" w:rsidRPr="00A73D9F">
        <w:rPr>
          <w:rFonts w:ascii="Times New Roman" w:hAnsi="Times New Roman" w:cs="Times New Roman"/>
          <w:b/>
          <w:lang w:val="fr-FR"/>
        </w:rPr>
        <w:t xml:space="preserve"> </w:t>
      </w:r>
      <w:r w:rsidR="00BE55CA" w:rsidRPr="00A73D9F">
        <w:rPr>
          <w:rFonts w:ascii="Times New Roman" w:hAnsi="Times New Roman" w:cs="Times New Roman"/>
          <w:lang w:val="fr-FR"/>
        </w:rPr>
        <w:t>prendront sur les différ</w:t>
      </w:r>
      <w:r w:rsidR="00AB2C24" w:rsidRPr="00A73D9F">
        <w:rPr>
          <w:rFonts w:ascii="Times New Roman" w:hAnsi="Times New Roman" w:cs="Times New Roman"/>
          <w:lang w:val="fr-FR"/>
        </w:rPr>
        <w:t>ents établissements scolaires, É</w:t>
      </w:r>
      <w:r w:rsidR="00BE55CA" w:rsidRPr="00A73D9F">
        <w:rPr>
          <w:rFonts w:ascii="Times New Roman" w:hAnsi="Times New Roman" w:cs="Times New Roman"/>
          <w:lang w:val="fr-FR"/>
        </w:rPr>
        <w:t>glise</w:t>
      </w:r>
      <w:r w:rsidR="00AB2C24" w:rsidRPr="00A73D9F">
        <w:rPr>
          <w:rFonts w:ascii="Times New Roman" w:hAnsi="Times New Roman" w:cs="Times New Roman"/>
          <w:lang w:val="fr-FR"/>
        </w:rPr>
        <w:t>s</w:t>
      </w:r>
      <w:r w:rsidR="00BE55CA" w:rsidRPr="00A73D9F">
        <w:rPr>
          <w:rFonts w:ascii="Times New Roman" w:hAnsi="Times New Roman" w:cs="Times New Roman"/>
          <w:lang w:val="fr-FR"/>
        </w:rPr>
        <w:t xml:space="preserve"> et les associations de bases afin d’informer les autres jeunes de</w:t>
      </w:r>
      <w:r w:rsidR="00BB330E" w:rsidRPr="00A73D9F">
        <w:rPr>
          <w:rFonts w:ascii="Times New Roman" w:hAnsi="Times New Roman" w:cs="Times New Roman"/>
          <w:lang w:val="fr-FR"/>
        </w:rPr>
        <w:t xml:space="preserve"> lutter contre la drogue et se</w:t>
      </w:r>
      <w:r w:rsidR="00BE55CA" w:rsidRPr="00A73D9F">
        <w:rPr>
          <w:rFonts w:ascii="Times New Roman" w:hAnsi="Times New Roman" w:cs="Times New Roman"/>
          <w:lang w:val="fr-FR"/>
        </w:rPr>
        <w:t>s conséquence</w:t>
      </w:r>
      <w:r w:rsidR="00BB330E" w:rsidRPr="00A73D9F">
        <w:rPr>
          <w:rFonts w:ascii="Times New Roman" w:hAnsi="Times New Roman" w:cs="Times New Roman"/>
          <w:lang w:val="fr-FR"/>
        </w:rPr>
        <w:t>s</w:t>
      </w:r>
      <w:r w:rsidR="00BE55CA" w:rsidRPr="00A73D9F">
        <w:rPr>
          <w:rFonts w:ascii="Times New Roman" w:hAnsi="Times New Roman" w:cs="Times New Roman"/>
          <w:lang w:val="fr-FR"/>
        </w:rPr>
        <w:t>.</w:t>
      </w:r>
    </w:p>
    <w:p w:rsidR="00644B48" w:rsidRPr="00A73D9F" w:rsidRDefault="00644B48" w:rsidP="00644B48">
      <w:pPr>
        <w:pStyle w:val="ListParagraph"/>
        <w:ind w:left="360"/>
        <w:jc w:val="both"/>
        <w:rPr>
          <w:rFonts w:ascii="Times New Roman" w:hAnsi="Times New Roman"/>
          <w:sz w:val="24"/>
          <w:szCs w:val="24"/>
          <w:lang w:val="fr-FR"/>
        </w:rPr>
      </w:pPr>
    </w:p>
    <w:p w:rsidR="006F3572" w:rsidRPr="00A73D9F" w:rsidRDefault="00854B07" w:rsidP="00460872">
      <w:pPr>
        <w:pStyle w:val="ListParagraph"/>
        <w:numPr>
          <w:ilvl w:val="0"/>
          <w:numId w:val="28"/>
        </w:numPr>
        <w:jc w:val="both"/>
        <w:rPr>
          <w:rFonts w:ascii="Times New Roman" w:hAnsi="Times New Roman"/>
          <w:sz w:val="24"/>
          <w:szCs w:val="24"/>
          <w:lang w:val="fr-FR"/>
        </w:rPr>
      </w:pPr>
      <w:r>
        <w:rPr>
          <w:rFonts w:ascii="Times New Roman" w:hAnsi="Times New Roman"/>
          <w:sz w:val="24"/>
          <w:szCs w:val="24"/>
          <w:lang w:val="fr-FR"/>
        </w:rPr>
        <w:t>L’organisation disposera  l</w:t>
      </w:r>
      <w:r w:rsidR="006F3572" w:rsidRPr="00A73D9F">
        <w:rPr>
          <w:rFonts w:ascii="Times New Roman" w:hAnsi="Times New Roman"/>
          <w:sz w:val="24"/>
          <w:szCs w:val="24"/>
          <w:lang w:val="fr-FR"/>
        </w:rPr>
        <w:t>es motocyclettes</w:t>
      </w:r>
      <w:r>
        <w:rPr>
          <w:rFonts w:ascii="Times New Roman" w:hAnsi="Times New Roman"/>
          <w:sz w:val="24"/>
          <w:szCs w:val="24"/>
          <w:lang w:val="fr-FR"/>
        </w:rPr>
        <w:t xml:space="preserve"> de l’organisation </w:t>
      </w:r>
      <w:r w:rsidR="006F3572" w:rsidRPr="00A73D9F">
        <w:rPr>
          <w:rFonts w:ascii="Times New Roman" w:hAnsi="Times New Roman"/>
          <w:sz w:val="24"/>
          <w:szCs w:val="24"/>
          <w:lang w:val="fr-FR"/>
        </w:rPr>
        <w:t xml:space="preserve"> pour la sortie des personnels d’encadrement</w:t>
      </w:r>
      <w:r w:rsidR="00644B48" w:rsidRPr="00A73D9F">
        <w:rPr>
          <w:rFonts w:ascii="Times New Roman" w:hAnsi="Times New Roman"/>
          <w:sz w:val="24"/>
          <w:szCs w:val="24"/>
          <w:lang w:val="fr-FR"/>
        </w:rPr>
        <w:t xml:space="preserve"> du projet, ces véhicules nous serviront comme atout et facilite l’accès aux zones lointaines</w:t>
      </w:r>
      <w:r>
        <w:rPr>
          <w:rFonts w:ascii="Times New Roman" w:hAnsi="Times New Roman"/>
          <w:sz w:val="24"/>
          <w:szCs w:val="24"/>
          <w:lang w:val="fr-FR"/>
        </w:rPr>
        <w:t xml:space="preserve"> cibles</w:t>
      </w:r>
      <w:r w:rsidR="00644B48" w:rsidRPr="00A73D9F">
        <w:rPr>
          <w:rFonts w:ascii="Times New Roman" w:hAnsi="Times New Roman"/>
          <w:sz w:val="24"/>
          <w:szCs w:val="24"/>
          <w:lang w:val="fr-FR"/>
        </w:rPr>
        <w:t>.</w:t>
      </w:r>
    </w:p>
    <w:p w:rsidR="000E2D6C" w:rsidRPr="00A73D9F" w:rsidRDefault="000E2D6C" w:rsidP="000E2D6C">
      <w:pPr>
        <w:pStyle w:val="ListParagraph"/>
        <w:rPr>
          <w:rFonts w:ascii="Times New Roman" w:hAnsi="Times New Roman"/>
          <w:sz w:val="24"/>
          <w:szCs w:val="24"/>
          <w:lang w:val="fr-FR"/>
        </w:rPr>
      </w:pPr>
    </w:p>
    <w:p w:rsidR="000E2D6C" w:rsidRPr="00A73D9F" w:rsidRDefault="000E2D6C" w:rsidP="00460872">
      <w:pPr>
        <w:pStyle w:val="ListParagraph"/>
        <w:numPr>
          <w:ilvl w:val="0"/>
          <w:numId w:val="28"/>
        </w:numPr>
        <w:jc w:val="both"/>
        <w:rPr>
          <w:rFonts w:ascii="Times New Roman" w:hAnsi="Times New Roman"/>
          <w:sz w:val="24"/>
          <w:szCs w:val="24"/>
          <w:lang w:val="fr-FR"/>
        </w:rPr>
      </w:pPr>
      <w:r w:rsidRPr="00A73D9F">
        <w:rPr>
          <w:rFonts w:ascii="Times New Roman" w:hAnsi="Times New Roman"/>
          <w:sz w:val="24"/>
          <w:szCs w:val="24"/>
          <w:lang w:val="fr-FR"/>
        </w:rPr>
        <w:lastRenderedPageBreak/>
        <w:t xml:space="preserve">L’organisation a </w:t>
      </w:r>
      <w:r w:rsidR="00D078EA">
        <w:rPr>
          <w:rFonts w:ascii="Times New Roman" w:hAnsi="Times New Roman"/>
          <w:sz w:val="24"/>
          <w:szCs w:val="24"/>
          <w:lang w:val="fr-FR"/>
        </w:rPr>
        <w:t xml:space="preserve">un computer et un projecteur pour les </w:t>
      </w:r>
      <w:r w:rsidRPr="00A73D9F">
        <w:rPr>
          <w:rFonts w:ascii="Times New Roman" w:hAnsi="Times New Roman"/>
          <w:sz w:val="24"/>
          <w:szCs w:val="24"/>
          <w:lang w:val="fr-FR"/>
        </w:rPr>
        <w:t xml:space="preserve"> formation</w:t>
      </w:r>
      <w:r w:rsidR="00D078EA">
        <w:rPr>
          <w:rFonts w:ascii="Times New Roman" w:hAnsi="Times New Roman"/>
          <w:sz w:val="24"/>
          <w:szCs w:val="24"/>
          <w:lang w:val="fr-FR"/>
        </w:rPr>
        <w:t>s</w:t>
      </w:r>
      <w:r w:rsidR="002631E9" w:rsidRPr="00A73D9F">
        <w:rPr>
          <w:rFonts w:ascii="Times New Roman" w:hAnsi="Times New Roman"/>
          <w:sz w:val="24"/>
          <w:szCs w:val="24"/>
          <w:lang w:val="fr-FR"/>
        </w:rPr>
        <w:t>,</w:t>
      </w:r>
      <w:r w:rsidR="00D078EA">
        <w:rPr>
          <w:rFonts w:ascii="Times New Roman" w:hAnsi="Times New Roman"/>
          <w:sz w:val="24"/>
          <w:szCs w:val="24"/>
          <w:lang w:val="fr-FR"/>
        </w:rPr>
        <w:t xml:space="preserve"> nous avons également </w:t>
      </w:r>
      <w:r w:rsidRPr="00A73D9F">
        <w:rPr>
          <w:rFonts w:ascii="Times New Roman" w:hAnsi="Times New Roman"/>
          <w:sz w:val="24"/>
          <w:szCs w:val="24"/>
          <w:lang w:val="fr-FR"/>
        </w:rPr>
        <w:t>un tableau</w:t>
      </w:r>
      <w:r w:rsidR="002631E9" w:rsidRPr="00A73D9F">
        <w:rPr>
          <w:rFonts w:ascii="Times New Roman" w:hAnsi="Times New Roman"/>
          <w:sz w:val="24"/>
          <w:szCs w:val="24"/>
          <w:lang w:val="fr-FR"/>
        </w:rPr>
        <w:t xml:space="preserve"> et une photocopieuse</w:t>
      </w:r>
    </w:p>
    <w:p w:rsidR="00B1760E" w:rsidRPr="00A73D9F" w:rsidRDefault="00B1760E" w:rsidP="00B1760E">
      <w:pPr>
        <w:pStyle w:val="ListParagraph"/>
        <w:ind w:left="360"/>
        <w:jc w:val="both"/>
        <w:rPr>
          <w:rFonts w:ascii="Times New Roman" w:hAnsi="Times New Roman"/>
          <w:sz w:val="24"/>
          <w:szCs w:val="24"/>
          <w:lang w:val="fr-FR"/>
        </w:rPr>
      </w:pPr>
    </w:p>
    <w:p w:rsidR="00BE55CA" w:rsidRPr="00A73D9F" w:rsidRDefault="00BE55CA" w:rsidP="00460872">
      <w:pPr>
        <w:pStyle w:val="ListParagraph"/>
        <w:numPr>
          <w:ilvl w:val="0"/>
          <w:numId w:val="28"/>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 xml:space="preserve">Ils seront capables de communiquer </w:t>
      </w:r>
      <w:r w:rsidR="00B51622" w:rsidRPr="00A73D9F">
        <w:rPr>
          <w:rFonts w:ascii="Times New Roman" w:hAnsi="Times New Roman"/>
          <w:sz w:val="24"/>
          <w:szCs w:val="24"/>
          <w:lang w:val="fr-FR"/>
        </w:rPr>
        <w:t>effica</w:t>
      </w:r>
      <w:r w:rsidR="00B51622">
        <w:rPr>
          <w:rFonts w:ascii="Times New Roman" w:hAnsi="Times New Roman"/>
          <w:sz w:val="24"/>
          <w:szCs w:val="24"/>
          <w:lang w:val="fr-FR"/>
        </w:rPr>
        <w:t>c</w:t>
      </w:r>
      <w:r w:rsidR="00B51622" w:rsidRPr="00A73D9F">
        <w:rPr>
          <w:rFonts w:ascii="Times New Roman" w:hAnsi="Times New Roman"/>
          <w:sz w:val="24"/>
          <w:szCs w:val="24"/>
          <w:lang w:val="fr-FR"/>
        </w:rPr>
        <w:t>ement</w:t>
      </w:r>
      <w:r w:rsidRPr="00A73D9F">
        <w:rPr>
          <w:rFonts w:ascii="Times New Roman" w:hAnsi="Times New Roman"/>
          <w:sz w:val="24"/>
          <w:szCs w:val="24"/>
          <w:lang w:val="fr-FR"/>
        </w:rPr>
        <w:t xml:space="preserve"> av</w:t>
      </w:r>
      <w:r w:rsidR="00BB330E" w:rsidRPr="00A73D9F">
        <w:rPr>
          <w:rFonts w:ascii="Times New Roman" w:hAnsi="Times New Roman"/>
          <w:sz w:val="24"/>
          <w:szCs w:val="24"/>
          <w:lang w:val="fr-FR"/>
        </w:rPr>
        <w:t>ec tous les correspondants des</w:t>
      </w:r>
      <w:r w:rsidR="00B51622">
        <w:rPr>
          <w:rFonts w:ascii="Times New Roman" w:hAnsi="Times New Roman"/>
          <w:sz w:val="24"/>
          <w:szCs w:val="24"/>
          <w:lang w:val="fr-FR"/>
        </w:rPr>
        <w:t xml:space="preserve"> z</w:t>
      </w:r>
      <w:r w:rsidR="00B51622">
        <w:rPr>
          <w:rFonts w:ascii="Times New Roman" w:hAnsi="Times New Roman"/>
          <w:lang w:val="fr-FR"/>
        </w:rPr>
        <w:t>ȏ</w:t>
      </w:r>
      <w:r w:rsidRPr="00A73D9F">
        <w:rPr>
          <w:rFonts w:ascii="Times New Roman" w:hAnsi="Times New Roman"/>
          <w:sz w:val="24"/>
          <w:szCs w:val="24"/>
          <w:lang w:val="fr-FR"/>
        </w:rPr>
        <w:t>ne</w:t>
      </w:r>
      <w:r w:rsidR="00BB330E" w:rsidRPr="00A73D9F">
        <w:rPr>
          <w:rFonts w:ascii="Times New Roman" w:hAnsi="Times New Roman"/>
          <w:sz w:val="24"/>
          <w:szCs w:val="24"/>
          <w:lang w:val="fr-FR"/>
        </w:rPr>
        <w:t>s</w:t>
      </w:r>
      <w:r w:rsidRPr="00A73D9F">
        <w:rPr>
          <w:rFonts w:ascii="Times New Roman" w:hAnsi="Times New Roman"/>
          <w:sz w:val="24"/>
          <w:szCs w:val="24"/>
          <w:lang w:val="fr-FR"/>
        </w:rPr>
        <w:t xml:space="preserve"> qui ont besoin des informations nécessaires sur le maléfique de la drogue dans une société. </w:t>
      </w:r>
    </w:p>
    <w:p w:rsidR="00BB330E" w:rsidRPr="00A73D9F" w:rsidRDefault="00BB330E" w:rsidP="00BB330E">
      <w:pPr>
        <w:pStyle w:val="ListParagraph"/>
        <w:rPr>
          <w:rFonts w:ascii="Times New Roman" w:hAnsi="Times New Roman"/>
          <w:sz w:val="24"/>
          <w:szCs w:val="24"/>
          <w:lang w:val="fr-FR"/>
        </w:rPr>
      </w:pPr>
    </w:p>
    <w:p w:rsidR="00BE55CA" w:rsidRPr="00A73D9F" w:rsidRDefault="00BB330E" w:rsidP="00460872">
      <w:pPr>
        <w:pStyle w:val="ListParagraph"/>
        <w:numPr>
          <w:ilvl w:val="0"/>
          <w:numId w:val="28"/>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Dans chaque section compris la ville, nous disposerons 100 jeunes qui recevront cette formation pour sensibiliser d’autres jeunes sur la lutte contre la délinquance juvénile et la drogue, éviter la grossesse précoce dans la communauté rabeloise ;</w:t>
      </w:r>
      <w:r w:rsidR="00BE55CA" w:rsidRPr="00A73D9F">
        <w:rPr>
          <w:rFonts w:ascii="Times New Roman" w:hAnsi="Times New Roman"/>
          <w:sz w:val="24"/>
          <w:szCs w:val="24"/>
          <w:lang w:val="fr-FR"/>
        </w:rPr>
        <w:t xml:space="preserve">  </w:t>
      </w:r>
    </w:p>
    <w:p w:rsidR="00BB330E" w:rsidRPr="00A73D9F" w:rsidRDefault="00BB330E" w:rsidP="00BB330E">
      <w:pPr>
        <w:pStyle w:val="ListParagraph"/>
        <w:rPr>
          <w:rFonts w:ascii="Times New Roman" w:hAnsi="Times New Roman"/>
          <w:sz w:val="24"/>
          <w:szCs w:val="24"/>
          <w:lang w:val="fr-FR"/>
        </w:rPr>
      </w:pPr>
    </w:p>
    <w:p w:rsidR="00E82384" w:rsidRPr="00A73D9F" w:rsidRDefault="00BB330E" w:rsidP="00460872">
      <w:pPr>
        <w:pStyle w:val="ListParagraph"/>
        <w:numPr>
          <w:ilvl w:val="0"/>
          <w:numId w:val="28"/>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Ces 100 jeunes à former par section, ils recevront</w:t>
      </w:r>
      <w:r w:rsidR="00E82384" w:rsidRPr="00A73D9F">
        <w:rPr>
          <w:rFonts w:ascii="Times New Roman" w:hAnsi="Times New Roman"/>
          <w:sz w:val="24"/>
          <w:szCs w:val="24"/>
          <w:lang w:val="fr-FR"/>
        </w:rPr>
        <w:t xml:space="preserve"> un kit de formation contenant un document de la formation avec le logo du bailleur, une plume, un cra</w:t>
      </w:r>
      <w:r w:rsidR="009A3B6F">
        <w:rPr>
          <w:rFonts w:ascii="Times New Roman" w:hAnsi="Times New Roman"/>
          <w:sz w:val="24"/>
          <w:szCs w:val="24"/>
          <w:lang w:val="fr-FR"/>
        </w:rPr>
        <w:t xml:space="preserve">yon, un cahier et un dépliant avec ces astuces ,ils seront capable de </w:t>
      </w:r>
      <w:r w:rsidR="00E82384" w:rsidRPr="00A73D9F">
        <w:rPr>
          <w:rFonts w:ascii="Times New Roman" w:hAnsi="Times New Roman"/>
          <w:sz w:val="24"/>
          <w:szCs w:val="24"/>
          <w:lang w:val="fr-FR"/>
        </w:rPr>
        <w:t xml:space="preserve"> transmettre</w:t>
      </w:r>
      <w:r w:rsidR="009A3B6F">
        <w:rPr>
          <w:rFonts w:ascii="Times New Roman" w:hAnsi="Times New Roman"/>
          <w:sz w:val="24"/>
          <w:szCs w:val="24"/>
          <w:lang w:val="fr-FR"/>
        </w:rPr>
        <w:t xml:space="preserve"> le message aux autres  sans tracas .</w:t>
      </w:r>
    </w:p>
    <w:p w:rsidR="006F3572" w:rsidRPr="00A73D9F" w:rsidRDefault="006F3572" w:rsidP="006F3572">
      <w:pPr>
        <w:autoSpaceDE w:val="0"/>
        <w:autoSpaceDN w:val="0"/>
        <w:adjustRightInd w:val="0"/>
        <w:spacing w:after="0" w:line="240" w:lineRule="auto"/>
        <w:jc w:val="both"/>
        <w:rPr>
          <w:rFonts w:ascii="Times New Roman" w:hAnsi="Times New Roman" w:cs="Times New Roman"/>
          <w:sz w:val="24"/>
          <w:szCs w:val="24"/>
          <w:lang w:val="fr-FR"/>
        </w:rPr>
      </w:pPr>
    </w:p>
    <w:p w:rsidR="00E82384" w:rsidRPr="00A73D9F" w:rsidRDefault="00E82384" w:rsidP="00460872">
      <w:pPr>
        <w:pStyle w:val="ListParagraph"/>
        <w:numPr>
          <w:ilvl w:val="0"/>
          <w:numId w:val="28"/>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 xml:space="preserve">Les connaissances à </w:t>
      </w:r>
      <w:r w:rsidR="006F3572" w:rsidRPr="00A73D9F">
        <w:rPr>
          <w:rFonts w:ascii="Times New Roman" w:hAnsi="Times New Roman"/>
          <w:sz w:val="24"/>
          <w:szCs w:val="24"/>
          <w:lang w:val="fr-FR"/>
        </w:rPr>
        <w:t>acquérir</w:t>
      </w:r>
      <w:r w:rsidRPr="00A73D9F">
        <w:rPr>
          <w:rFonts w:ascii="Times New Roman" w:hAnsi="Times New Roman"/>
          <w:sz w:val="24"/>
          <w:szCs w:val="24"/>
          <w:lang w:val="fr-FR"/>
        </w:rPr>
        <w:t xml:space="preserve"> aux documents</w:t>
      </w:r>
      <w:r w:rsidR="009A3B6F">
        <w:rPr>
          <w:rFonts w:ascii="Times New Roman" w:hAnsi="Times New Roman"/>
          <w:sz w:val="24"/>
          <w:szCs w:val="24"/>
          <w:lang w:val="fr-FR"/>
        </w:rPr>
        <w:t xml:space="preserve"> </w:t>
      </w:r>
      <w:r w:rsidRPr="00A73D9F">
        <w:rPr>
          <w:rFonts w:ascii="Times New Roman" w:hAnsi="Times New Roman"/>
          <w:sz w:val="24"/>
          <w:szCs w:val="24"/>
          <w:lang w:val="fr-FR"/>
        </w:rPr>
        <w:t xml:space="preserve"> vont montrer ces apprenants comment diminuer le taux de la délinquance juvénile et le taux de la grossesse précoce aussi de stopper la propagation du VIH/SIDA</w:t>
      </w:r>
    </w:p>
    <w:p w:rsidR="006F3572" w:rsidRPr="00A73D9F" w:rsidRDefault="006F3572" w:rsidP="006F3572">
      <w:pPr>
        <w:pStyle w:val="ListParagraph"/>
        <w:rPr>
          <w:rFonts w:ascii="Times New Roman" w:hAnsi="Times New Roman"/>
          <w:sz w:val="24"/>
          <w:szCs w:val="24"/>
          <w:lang w:val="fr-FR"/>
        </w:rPr>
      </w:pPr>
    </w:p>
    <w:p w:rsidR="00BE55CA" w:rsidRPr="00A73D9F" w:rsidRDefault="006F3572" w:rsidP="00460872">
      <w:pPr>
        <w:pStyle w:val="ListParagraph"/>
        <w:numPr>
          <w:ilvl w:val="0"/>
          <w:numId w:val="28"/>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Ces apprenants travail</w:t>
      </w:r>
      <w:r w:rsidR="00336770">
        <w:rPr>
          <w:rFonts w:ascii="Times New Roman" w:hAnsi="Times New Roman"/>
          <w:sz w:val="24"/>
          <w:szCs w:val="24"/>
          <w:lang w:val="fr-FR"/>
        </w:rPr>
        <w:t>leront sous la supervision de l’</w:t>
      </w:r>
      <w:r w:rsidRPr="00A73D9F">
        <w:rPr>
          <w:rFonts w:ascii="Times New Roman" w:hAnsi="Times New Roman"/>
          <w:sz w:val="24"/>
          <w:szCs w:val="24"/>
          <w:lang w:val="fr-FR"/>
        </w:rPr>
        <w:t>animateur principal de la formation et sera communiqué</w:t>
      </w:r>
      <w:r w:rsidR="00BE55CA" w:rsidRPr="00A73D9F">
        <w:rPr>
          <w:rFonts w:ascii="Times New Roman" w:hAnsi="Times New Roman"/>
          <w:sz w:val="24"/>
          <w:szCs w:val="24"/>
          <w:lang w:val="fr-FR"/>
        </w:rPr>
        <w:t xml:space="preserve"> avec l’approbation de l’association à tous les supporteurs du projet et les institutions qui nous aident.</w:t>
      </w:r>
    </w:p>
    <w:p w:rsidR="00BE55CA" w:rsidRPr="00A73D9F" w:rsidRDefault="00BE55CA" w:rsidP="00971042">
      <w:pPr>
        <w:autoSpaceDE w:val="0"/>
        <w:autoSpaceDN w:val="0"/>
        <w:adjustRightInd w:val="0"/>
        <w:spacing w:after="0" w:line="240" w:lineRule="auto"/>
        <w:jc w:val="both"/>
        <w:rPr>
          <w:rFonts w:ascii="Times New Roman" w:hAnsi="Times New Roman" w:cs="Times New Roman"/>
          <w:sz w:val="24"/>
          <w:szCs w:val="24"/>
          <w:lang w:val="fr-FR"/>
        </w:rPr>
      </w:pPr>
    </w:p>
    <w:p w:rsidR="00684820" w:rsidRPr="00A73D9F" w:rsidRDefault="00BE55CA" w:rsidP="00460872">
      <w:pPr>
        <w:pStyle w:val="ListParagraph"/>
        <w:numPr>
          <w:ilvl w:val="0"/>
          <w:numId w:val="28"/>
        </w:numPr>
        <w:autoSpaceDE w:val="0"/>
        <w:autoSpaceDN w:val="0"/>
        <w:adjustRightInd w:val="0"/>
        <w:spacing w:after="0" w:line="240" w:lineRule="auto"/>
        <w:jc w:val="both"/>
        <w:rPr>
          <w:rFonts w:ascii="Times New Roman" w:hAnsi="Times New Roman"/>
          <w:sz w:val="24"/>
          <w:szCs w:val="24"/>
          <w:lang w:val="fr-FR"/>
        </w:rPr>
      </w:pPr>
      <w:r w:rsidRPr="00A73D9F">
        <w:rPr>
          <w:rFonts w:ascii="Times New Roman" w:hAnsi="Times New Roman"/>
          <w:sz w:val="24"/>
          <w:szCs w:val="24"/>
          <w:lang w:val="fr-FR"/>
        </w:rPr>
        <w:t xml:space="preserve">Les </w:t>
      </w:r>
      <w:r w:rsidR="00F32124" w:rsidRPr="00A73D9F">
        <w:rPr>
          <w:rFonts w:ascii="Times New Roman" w:hAnsi="Times New Roman"/>
          <w:sz w:val="24"/>
          <w:szCs w:val="24"/>
          <w:lang w:val="fr-FR"/>
        </w:rPr>
        <w:t>8</w:t>
      </w:r>
      <w:r w:rsidR="00C20A2F" w:rsidRPr="00A73D9F">
        <w:rPr>
          <w:rFonts w:ascii="Times New Roman" w:hAnsi="Times New Roman"/>
          <w:sz w:val="24"/>
          <w:szCs w:val="24"/>
          <w:lang w:val="fr-FR"/>
        </w:rPr>
        <w:t>00</w:t>
      </w:r>
      <w:r w:rsidRPr="00A73D9F">
        <w:rPr>
          <w:rFonts w:ascii="Times New Roman" w:hAnsi="Times New Roman"/>
          <w:sz w:val="24"/>
          <w:szCs w:val="24"/>
          <w:lang w:val="fr-FR"/>
        </w:rPr>
        <w:t xml:space="preserve"> jeunes formés dans la commune seront plus dynamiques dans leurs communautés respectives et auront une vision plus saine et plus valorisante dans la société.</w:t>
      </w:r>
    </w:p>
    <w:p w:rsidR="00611493" w:rsidRDefault="00611493" w:rsidP="00611493">
      <w:pPr>
        <w:jc w:val="both"/>
        <w:rPr>
          <w:rFonts w:ascii="Times New Roman" w:eastAsia="Calibri" w:hAnsi="Times New Roman" w:cs="Times New Roman"/>
          <w:sz w:val="24"/>
          <w:szCs w:val="24"/>
          <w:lang w:val="fr-FR"/>
        </w:rPr>
      </w:pPr>
    </w:p>
    <w:p w:rsidR="00BF0878" w:rsidRPr="00611493" w:rsidRDefault="005A6268" w:rsidP="00611493">
      <w:pPr>
        <w:jc w:val="both"/>
        <w:rPr>
          <w:rFonts w:ascii="Times New Roman" w:hAnsi="Times New Roman" w:cs="Times New Roman"/>
          <w:sz w:val="24"/>
          <w:szCs w:val="24"/>
          <w:lang w:val="fr-FR"/>
        </w:rPr>
      </w:pPr>
      <w:r>
        <w:rPr>
          <w:rFonts w:ascii="Times New Roman" w:hAnsi="Times New Roman" w:cs="Times New Roman"/>
          <w:noProof/>
          <w:sz w:val="24"/>
          <w:szCs w:val="24"/>
        </w:rPr>
        <w:pict>
          <v:rect id="_x0000_s1039" style="position:absolute;left:0;text-align:left;margin-left:496.8pt;margin-top:9.7pt;width:40.35pt;height:52.6pt;z-index:251674624" stroked="f"/>
        </w:pict>
      </w:r>
      <w:r w:rsidR="00684820" w:rsidRPr="00A73D9F">
        <w:rPr>
          <w:rFonts w:ascii="Times New Roman" w:hAnsi="Times New Roman" w:cs="Times New Roman"/>
          <w:b/>
          <w:bCs/>
          <w:sz w:val="24"/>
          <w:szCs w:val="24"/>
          <w:lang w:val="fr-FR"/>
        </w:rPr>
        <w:t>2.1.</w:t>
      </w:r>
      <w:r w:rsidR="00D71DF0" w:rsidRPr="00A73D9F">
        <w:rPr>
          <w:rFonts w:ascii="Times New Roman" w:hAnsi="Times New Roman" w:cs="Times New Roman"/>
          <w:b/>
          <w:bCs/>
          <w:sz w:val="24"/>
          <w:szCs w:val="24"/>
          <w:lang w:val="fr-FR"/>
        </w:rPr>
        <w:t>8</w:t>
      </w:r>
      <w:r w:rsidR="00684820" w:rsidRPr="00A73D9F">
        <w:rPr>
          <w:rFonts w:ascii="Times New Roman" w:hAnsi="Times New Roman" w:cs="Times New Roman"/>
          <w:b/>
          <w:bCs/>
          <w:sz w:val="24"/>
          <w:szCs w:val="24"/>
          <w:lang w:val="fr-FR"/>
        </w:rPr>
        <w:t xml:space="preserve"> </w:t>
      </w:r>
      <w:r w:rsidR="00336770" w:rsidRPr="00A73D9F">
        <w:rPr>
          <w:rFonts w:ascii="Times New Roman" w:hAnsi="Times New Roman" w:cs="Times New Roman"/>
          <w:b/>
          <w:bCs/>
          <w:sz w:val="24"/>
          <w:szCs w:val="24"/>
          <w:lang w:val="fr-FR"/>
        </w:rPr>
        <w:t>Eléments</w:t>
      </w:r>
      <w:r w:rsidR="00BF0878" w:rsidRPr="00A73D9F">
        <w:rPr>
          <w:rFonts w:ascii="Times New Roman" w:hAnsi="Times New Roman" w:cs="Times New Roman"/>
          <w:b/>
          <w:bCs/>
          <w:sz w:val="24"/>
          <w:szCs w:val="24"/>
          <w:lang w:val="fr-FR"/>
        </w:rPr>
        <w:t xml:space="preserve"> de</w:t>
      </w:r>
      <w:r w:rsidR="006F7C62" w:rsidRPr="00A73D9F">
        <w:rPr>
          <w:rFonts w:ascii="Times New Roman" w:hAnsi="Times New Roman" w:cs="Times New Roman"/>
          <w:b/>
          <w:bCs/>
          <w:sz w:val="24"/>
          <w:szCs w:val="24"/>
          <w:lang w:val="fr-FR"/>
        </w:rPr>
        <w:t>s</w:t>
      </w:r>
      <w:r w:rsidR="00BF0878" w:rsidRPr="00A73D9F">
        <w:rPr>
          <w:rFonts w:ascii="Times New Roman" w:hAnsi="Times New Roman" w:cs="Times New Roman"/>
          <w:b/>
          <w:bCs/>
          <w:sz w:val="24"/>
          <w:szCs w:val="24"/>
          <w:lang w:val="fr-FR"/>
        </w:rPr>
        <w:t xml:space="preserve"> valeur</w:t>
      </w:r>
      <w:r w:rsidR="006F7C62" w:rsidRPr="00A73D9F">
        <w:rPr>
          <w:rFonts w:ascii="Times New Roman" w:hAnsi="Times New Roman" w:cs="Times New Roman"/>
          <w:b/>
          <w:bCs/>
          <w:sz w:val="24"/>
          <w:szCs w:val="24"/>
          <w:lang w:val="fr-FR"/>
        </w:rPr>
        <w:t>s</w:t>
      </w:r>
      <w:r w:rsidR="00BF0878" w:rsidRPr="00A73D9F">
        <w:rPr>
          <w:rFonts w:ascii="Times New Roman" w:hAnsi="Times New Roman" w:cs="Times New Roman"/>
          <w:b/>
          <w:bCs/>
          <w:sz w:val="24"/>
          <w:szCs w:val="24"/>
          <w:lang w:val="fr-FR"/>
        </w:rPr>
        <w:t xml:space="preserve"> ajoutée</w:t>
      </w:r>
    </w:p>
    <w:p w:rsidR="00BF0878" w:rsidRPr="00A73D9F" w:rsidRDefault="00BF0878" w:rsidP="00971042">
      <w:pPr>
        <w:autoSpaceDE w:val="0"/>
        <w:autoSpaceDN w:val="0"/>
        <w:adjustRightInd w:val="0"/>
        <w:spacing w:after="0" w:line="240" w:lineRule="auto"/>
        <w:jc w:val="both"/>
        <w:rPr>
          <w:rFonts w:ascii="Times New Roman" w:hAnsi="Times New Roman" w:cs="Times New Roman"/>
          <w:sz w:val="24"/>
          <w:szCs w:val="24"/>
          <w:lang w:val="fr-FR"/>
        </w:rPr>
      </w:pPr>
    </w:p>
    <w:p w:rsidR="00BE55CA" w:rsidRPr="00A73D9F" w:rsidRDefault="00C644C5"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L’organisation</w:t>
      </w:r>
      <w:r w:rsidR="00BF0878" w:rsidRPr="00A73D9F">
        <w:rPr>
          <w:rFonts w:ascii="Times New Roman" w:hAnsi="Times New Roman" w:cs="Times New Roman"/>
          <w:sz w:val="24"/>
          <w:szCs w:val="24"/>
          <w:lang w:val="fr-FR"/>
        </w:rPr>
        <w:t xml:space="preserve"> se tient compte </w:t>
      </w:r>
      <w:r w:rsidRPr="00A73D9F">
        <w:rPr>
          <w:rFonts w:ascii="Times New Roman" w:hAnsi="Times New Roman" w:cs="Times New Roman"/>
          <w:sz w:val="24"/>
          <w:szCs w:val="24"/>
          <w:lang w:val="fr-FR"/>
        </w:rPr>
        <w:t>d’</w:t>
      </w:r>
      <w:r w:rsidR="00BF0878" w:rsidRPr="00A73D9F">
        <w:rPr>
          <w:rFonts w:ascii="Times New Roman" w:hAnsi="Times New Roman" w:cs="Times New Roman"/>
          <w:sz w:val="24"/>
          <w:szCs w:val="24"/>
          <w:lang w:val="fr-FR"/>
        </w:rPr>
        <w:t xml:space="preserve">une grande campagne de sensibilisation sur le maléfique de la drogue qui provoque d’attraper plus facilement le VIH/SIDA et d’augmenter le taux de la délinquance juvénile.  De </w:t>
      </w:r>
      <w:r w:rsidR="00933CE4" w:rsidRPr="00A73D9F">
        <w:rPr>
          <w:rFonts w:ascii="Times New Roman" w:hAnsi="Times New Roman" w:cs="Times New Roman"/>
          <w:sz w:val="24"/>
          <w:szCs w:val="24"/>
          <w:lang w:val="fr-FR"/>
        </w:rPr>
        <w:t>plus, il est important de mettre en évidence la lutte</w:t>
      </w:r>
      <w:r w:rsidR="00BF0878" w:rsidRPr="00A73D9F">
        <w:rPr>
          <w:rFonts w:ascii="Times New Roman" w:hAnsi="Times New Roman" w:cs="Times New Roman"/>
          <w:sz w:val="24"/>
          <w:szCs w:val="24"/>
          <w:lang w:val="fr-FR"/>
        </w:rPr>
        <w:t xml:space="preserve"> contre la violence des femmes et des enfants car les femmes </w:t>
      </w:r>
      <w:r w:rsidR="00336770">
        <w:rPr>
          <w:rFonts w:ascii="Times New Roman" w:hAnsi="Times New Roman" w:cs="Times New Roman"/>
          <w:sz w:val="24"/>
          <w:szCs w:val="24"/>
          <w:lang w:val="fr-FR"/>
        </w:rPr>
        <w:t xml:space="preserve"> sont souvent violées  dans cette z</w:t>
      </w:r>
      <w:r w:rsidR="00336770">
        <w:rPr>
          <w:rFonts w:ascii="Times New Roman" w:hAnsi="Times New Roman" w:cs="Times New Roman"/>
          <w:lang w:val="fr-FR"/>
        </w:rPr>
        <w:t>ȏ</w:t>
      </w:r>
      <w:r w:rsidR="00336770">
        <w:rPr>
          <w:rFonts w:ascii="Times New Roman" w:hAnsi="Times New Roman" w:cs="Times New Roman"/>
          <w:sz w:val="24"/>
          <w:szCs w:val="24"/>
          <w:lang w:val="fr-FR"/>
        </w:rPr>
        <w:t xml:space="preserve">ne et en majorité </w:t>
      </w:r>
      <w:r w:rsidR="00C96C81">
        <w:rPr>
          <w:rFonts w:ascii="Times New Roman" w:hAnsi="Times New Roman" w:cs="Times New Roman"/>
          <w:sz w:val="24"/>
          <w:szCs w:val="24"/>
          <w:lang w:val="fr-FR"/>
        </w:rPr>
        <w:t xml:space="preserve">les enfants </w:t>
      </w:r>
      <w:r w:rsidR="00336770">
        <w:rPr>
          <w:rFonts w:ascii="Times New Roman" w:hAnsi="Times New Roman" w:cs="Times New Roman"/>
          <w:sz w:val="24"/>
          <w:szCs w:val="24"/>
          <w:lang w:val="fr-FR"/>
        </w:rPr>
        <w:t xml:space="preserve"> </w:t>
      </w:r>
      <w:r w:rsidR="00BF0878" w:rsidRPr="00A73D9F">
        <w:rPr>
          <w:rFonts w:ascii="Times New Roman" w:hAnsi="Times New Roman" w:cs="Times New Roman"/>
          <w:sz w:val="24"/>
          <w:szCs w:val="24"/>
          <w:lang w:val="fr-FR"/>
        </w:rPr>
        <w:t xml:space="preserve">sont les principales victimes de ce fléau. </w:t>
      </w:r>
    </w:p>
    <w:p w:rsidR="00751AC7" w:rsidRPr="00A73D9F" w:rsidRDefault="00751AC7" w:rsidP="00971042">
      <w:pPr>
        <w:pStyle w:val="Default"/>
        <w:jc w:val="both"/>
        <w:rPr>
          <w:rFonts w:ascii="Times New Roman" w:hAnsi="Times New Roman" w:cs="Times New Roman"/>
          <w:color w:val="auto"/>
          <w:lang w:val="fr-FR"/>
        </w:rPr>
      </w:pPr>
    </w:p>
    <w:p w:rsidR="00861B25" w:rsidRPr="00A73D9F" w:rsidRDefault="00D71DF0" w:rsidP="00971042">
      <w:pPr>
        <w:pStyle w:val="Default"/>
        <w:jc w:val="both"/>
        <w:rPr>
          <w:rFonts w:ascii="Times New Roman" w:hAnsi="Times New Roman" w:cs="Times New Roman"/>
          <w:b/>
          <w:bCs/>
          <w:color w:val="auto"/>
          <w:lang w:val="fr-FR"/>
        </w:rPr>
      </w:pPr>
      <w:r w:rsidRPr="00A73D9F">
        <w:rPr>
          <w:rFonts w:ascii="Times New Roman" w:hAnsi="Times New Roman" w:cs="Times New Roman"/>
          <w:b/>
          <w:bCs/>
          <w:color w:val="auto"/>
          <w:lang w:val="fr-FR"/>
        </w:rPr>
        <w:t xml:space="preserve">2.2 </w:t>
      </w:r>
      <w:r w:rsidR="00684820" w:rsidRPr="00A73D9F">
        <w:rPr>
          <w:rFonts w:ascii="Times New Roman" w:hAnsi="Times New Roman" w:cs="Times New Roman"/>
          <w:b/>
          <w:bCs/>
          <w:color w:val="auto"/>
          <w:lang w:val="fr-FR"/>
        </w:rPr>
        <w:t xml:space="preserve"> </w:t>
      </w:r>
      <w:r w:rsidR="00AF3060" w:rsidRPr="00A73D9F">
        <w:rPr>
          <w:rFonts w:ascii="Times New Roman" w:hAnsi="Times New Roman" w:cs="Times New Roman"/>
          <w:b/>
          <w:bCs/>
          <w:color w:val="auto"/>
          <w:lang w:val="fr-FR"/>
        </w:rPr>
        <w:t>Méthodologie de mise en œuvre</w:t>
      </w:r>
    </w:p>
    <w:p w:rsidR="00491217" w:rsidRPr="00A73D9F" w:rsidRDefault="00491217" w:rsidP="00971042">
      <w:pPr>
        <w:pStyle w:val="Default"/>
        <w:jc w:val="both"/>
        <w:rPr>
          <w:rFonts w:ascii="Times New Roman" w:hAnsi="Times New Roman" w:cs="Times New Roman"/>
          <w:color w:val="auto"/>
          <w:lang w:val="fr-FR"/>
        </w:rPr>
      </w:pPr>
    </w:p>
    <w:p w:rsidR="00861B25" w:rsidRPr="00A73D9F" w:rsidRDefault="00861B25"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Pour atteindre les objectifs tels qu’assignés, le projet envisag</w:t>
      </w:r>
      <w:r w:rsidR="00504092">
        <w:rPr>
          <w:rFonts w:ascii="Times New Roman" w:hAnsi="Times New Roman" w:cs="Times New Roman"/>
          <w:color w:val="auto"/>
          <w:lang w:val="fr-FR"/>
        </w:rPr>
        <w:t>e</w:t>
      </w:r>
      <w:r w:rsidRPr="00A73D9F">
        <w:rPr>
          <w:rFonts w:ascii="Times New Roman" w:hAnsi="Times New Roman" w:cs="Times New Roman"/>
          <w:color w:val="auto"/>
          <w:lang w:val="fr-FR"/>
        </w:rPr>
        <w:t xml:space="preserve"> les stratégies suivantes : </w:t>
      </w:r>
    </w:p>
    <w:p w:rsidR="00AF3060" w:rsidRPr="00A73D9F" w:rsidRDefault="00AF3060" w:rsidP="00971042">
      <w:pPr>
        <w:pStyle w:val="Default"/>
        <w:jc w:val="both"/>
        <w:rPr>
          <w:rFonts w:ascii="Times New Roman" w:hAnsi="Times New Roman" w:cs="Times New Roman"/>
          <w:color w:val="auto"/>
          <w:lang w:val="fr-FR"/>
        </w:rPr>
      </w:pPr>
    </w:p>
    <w:p w:rsidR="00491217" w:rsidRPr="00A73D9F" w:rsidRDefault="00861B25" w:rsidP="00971042">
      <w:pPr>
        <w:pStyle w:val="Default"/>
        <w:numPr>
          <w:ilvl w:val="0"/>
          <w:numId w:val="13"/>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Repartir les responsabilités et les axes d’intervention entre les membres </w:t>
      </w:r>
      <w:r w:rsidR="00C644C5" w:rsidRPr="00A73D9F">
        <w:rPr>
          <w:rFonts w:ascii="Times New Roman" w:hAnsi="Times New Roman" w:cs="Times New Roman"/>
          <w:color w:val="auto"/>
          <w:lang w:val="fr-FR"/>
        </w:rPr>
        <w:t>conséquents de l’organisation</w:t>
      </w:r>
      <w:r w:rsidRPr="00A73D9F">
        <w:rPr>
          <w:rFonts w:ascii="Times New Roman" w:hAnsi="Times New Roman" w:cs="Times New Roman"/>
          <w:color w:val="auto"/>
          <w:lang w:val="fr-FR"/>
        </w:rPr>
        <w:t xml:space="preserve">. </w:t>
      </w:r>
    </w:p>
    <w:p w:rsidR="00491217" w:rsidRPr="00A73D9F" w:rsidRDefault="00491217" w:rsidP="00971042">
      <w:pPr>
        <w:pStyle w:val="Default"/>
        <w:numPr>
          <w:ilvl w:val="0"/>
          <w:numId w:val="13"/>
        </w:numPr>
        <w:jc w:val="both"/>
        <w:rPr>
          <w:rFonts w:ascii="Times New Roman" w:hAnsi="Times New Roman" w:cs="Times New Roman"/>
          <w:color w:val="auto"/>
          <w:lang w:val="fr-FR"/>
        </w:rPr>
      </w:pPr>
      <w:r w:rsidRPr="00A73D9F">
        <w:rPr>
          <w:rFonts w:ascii="Times New Roman" w:hAnsi="Times New Roman" w:cs="Times New Roman"/>
          <w:color w:val="auto"/>
          <w:lang w:val="fr-FR"/>
        </w:rPr>
        <w:t>Œuvrer</w:t>
      </w:r>
      <w:r w:rsidR="00861B25" w:rsidRPr="00A73D9F">
        <w:rPr>
          <w:rFonts w:ascii="Times New Roman" w:hAnsi="Times New Roman" w:cs="Times New Roman"/>
          <w:color w:val="auto"/>
          <w:lang w:val="fr-FR"/>
        </w:rPr>
        <w:t xml:space="preserve"> dans l</w:t>
      </w:r>
      <w:r w:rsidR="00C644C5" w:rsidRPr="00A73D9F">
        <w:rPr>
          <w:rFonts w:ascii="Times New Roman" w:hAnsi="Times New Roman" w:cs="Times New Roman"/>
          <w:color w:val="auto"/>
          <w:lang w:val="fr-FR"/>
        </w:rPr>
        <w:t>es rayons d’action opérationnelle</w:t>
      </w:r>
      <w:r w:rsidR="00861B25" w:rsidRPr="00A73D9F">
        <w:rPr>
          <w:rFonts w:ascii="Times New Roman" w:hAnsi="Times New Roman" w:cs="Times New Roman"/>
          <w:color w:val="auto"/>
          <w:lang w:val="fr-FR"/>
        </w:rPr>
        <w:t xml:space="preserve"> de </w:t>
      </w:r>
      <w:r w:rsidR="00C644C5" w:rsidRPr="00A73D9F">
        <w:rPr>
          <w:rFonts w:ascii="Times New Roman" w:hAnsi="Times New Roman" w:cs="Times New Roman"/>
          <w:color w:val="auto"/>
          <w:lang w:val="fr-FR"/>
        </w:rPr>
        <w:t>ces organisations membres de l’organisation</w:t>
      </w:r>
      <w:r w:rsidR="00861B25" w:rsidRPr="00A73D9F">
        <w:rPr>
          <w:rFonts w:ascii="Times New Roman" w:hAnsi="Times New Roman" w:cs="Times New Roman"/>
          <w:color w:val="auto"/>
          <w:lang w:val="fr-FR"/>
        </w:rPr>
        <w:t xml:space="preserve">. </w:t>
      </w:r>
    </w:p>
    <w:p w:rsidR="00491217" w:rsidRPr="00A73D9F" w:rsidRDefault="00861B25" w:rsidP="00971042">
      <w:pPr>
        <w:pStyle w:val="Default"/>
        <w:numPr>
          <w:ilvl w:val="0"/>
          <w:numId w:val="13"/>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Créer des noyaux de diffusion dans les sites stratégiques du projet. </w:t>
      </w:r>
    </w:p>
    <w:p w:rsidR="00491217" w:rsidRPr="00A73D9F" w:rsidRDefault="00861B25" w:rsidP="00971042">
      <w:pPr>
        <w:pStyle w:val="Default"/>
        <w:numPr>
          <w:ilvl w:val="0"/>
          <w:numId w:val="13"/>
        </w:numPr>
        <w:jc w:val="both"/>
        <w:rPr>
          <w:rFonts w:ascii="Times New Roman" w:hAnsi="Times New Roman" w:cs="Times New Roman"/>
          <w:color w:val="auto"/>
          <w:lang w:val="fr-FR"/>
        </w:rPr>
      </w:pPr>
      <w:r w:rsidRPr="00A73D9F">
        <w:rPr>
          <w:rFonts w:ascii="Times New Roman" w:hAnsi="Times New Roman" w:cs="Times New Roman"/>
          <w:color w:val="auto"/>
          <w:lang w:val="fr-FR"/>
        </w:rPr>
        <w:lastRenderedPageBreak/>
        <w:t xml:space="preserve">Intervenir à travers les </w:t>
      </w:r>
      <w:r w:rsidR="00491217" w:rsidRPr="00A73D9F">
        <w:rPr>
          <w:rFonts w:ascii="Times New Roman" w:hAnsi="Times New Roman" w:cs="Times New Roman"/>
          <w:color w:val="auto"/>
          <w:lang w:val="fr-FR"/>
        </w:rPr>
        <w:t xml:space="preserve">écoles, les églises et les </w:t>
      </w:r>
      <w:r w:rsidRPr="00A73D9F">
        <w:rPr>
          <w:rFonts w:ascii="Times New Roman" w:hAnsi="Times New Roman" w:cs="Times New Roman"/>
          <w:color w:val="auto"/>
          <w:lang w:val="fr-FR"/>
        </w:rPr>
        <w:t xml:space="preserve">groupements de base de </w:t>
      </w:r>
      <w:r w:rsidR="00491217" w:rsidRPr="00A73D9F">
        <w:rPr>
          <w:rFonts w:ascii="Times New Roman" w:hAnsi="Times New Roman" w:cs="Times New Roman"/>
          <w:color w:val="auto"/>
          <w:lang w:val="fr-FR"/>
        </w:rPr>
        <w:t>la commune.</w:t>
      </w:r>
    </w:p>
    <w:p w:rsidR="00491217" w:rsidRPr="00A73D9F" w:rsidRDefault="00491217" w:rsidP="00971042">
      <w:pPr>
        <w:pStyle w:val="Default"/>
        <w:numPr>
          <w:ilvl w:val="0"/>
          <w:numId w:val="13"/>
        </w:numPr>
        <w:jc w:val="both"/>
        <w:rPr>
          <w:rFonts w:ascii="Times New Roman" w:hAnsi="Times New Roman" w:cs="Times New Roman"/>
          <w:color w:val="auto"/>
          <w:lang w:val="fr-FR"/>
        </w:rPr>
      </w:pPr>
      <w:r w:rsidRPr="00A73D9F">
        <w:rPr>
          <w:rFonts w:ascii="Times New Roman" w:hAnsi="Times New Roman" w:cs="Times New Roman"/>
          <w:color w:val="auto"/>
          <w:lang w:val="fr-FR"/>
        </w:rPr>
        <w:t>Faire des émissions clé</w:t>
      </w:r>
      <w:r w:rsidR="00C644C5" w:rsidRPr="00A73D9F">
        <w:rPr>
          <w:rFonts w:ascii="Times New Roman" w:hAnsi="Times New Roman" w:cs="Times New Roman"/>
          <w:color w:val="auto"/>
          <w:lang w:val="fr-FR"/>
        </w:rPr>
        <w:t>e</w:t>
      </w:r>
      <w:r w:rsidRPr="00A73D9F">
        <w:rPr>
          <w:rFonts w:ascii="Times New Roman" w:hAnsi="Times New Roman" w:cs="Times New Roman"/>
          <w:color w:val="auto"/>
          <w:lang w:val="fr-FR"/>
        </w:rPr>
        <w:t>s dans les medias sur la lutte contre la drogue et leur conséquence.</w:t>
      </w:r>
    </w:p>
    <w:p w:rsidR="00491217" w:rsidRPr="00A73D9F" w:rsidRDefault="00861B25" w:rsidP="00971042">
      <w:pPr>
        <w:pStyle w:val="Default"/>
        <w:numPr>
          <w:ilvl w:val="0"/>
          <w:numId w:val="13"/>
        </w:numPr>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Mettre en place un système de collaboration entre les structures </w:t>
      </w:r>
      <w:r w:rsidR="00491217" w:rsidRPr="00A73D9F">
        <w:rPr>
          <w:rFonts w:ascii="Times New Roman" w:hAnsi="Times New Roman" w:cs="Times New Roman"/>
          <w:color w:val="auto"/>
          <w:lang w:val="fr-FR"/>
        </w:rPr>
        <w:t>sociales partenaires du projet.</w:t>
      </w:r>
    </w:p>
    <w:p w:rsidR="00611493" w:rsidRDefault="00861B25" w:rsidP="00971042">
      <w:pPr>
        <w:pStyle w:val="Default"/>
        <w:numPr>
          <w:ilvl w:val="0"/>
          <w:numId w:val="13"/>
        </w:numPr>
        <w:jc w:val="both"/>
        <w:rPr>
          <w:rFonts w:ascii="Times New Roman" w:hAnsi="Times New Roman" w:cs="Times New Roman"/>
          <w:color w:val="auto"/>
          <w:lang w:val="fr-FR"/>
        </w:rPr>
      </w:pPr>
      <w:r w:rsidRPr="00A73D9F">
        <w:rPr>
          <w:rFonts w:ascii="Times New Roman" w:hAnsi="Times New Roman" w:cs="Times New Roman"/>
          <w:color w:val="auto"/>
          <w:lang w:val="fr-FR"/>
        </w:rPr>
        <w:t>Initier un système de coordination adaptée, inclusive et complémentaire</w:t>
      </w:r>
    </w:p>
    <w:p w:rsidR="00684820" w:rsidRDefault="00611493" w:rsidP="00971042">
      <w:pPr>
        <w:pStyle w:val="Default"/>
        <w:numPr>
          <w:ilvl w:val="0"/>
          <w:numId w:val="13"/>
        </w:numPr>
        <w:jc w:val="both"/>
        <w:rPr>
          <w:rFonts w:ascii="Times New Roman" w:hAnsi="Times New Roman" w:cs="Times New Roman"/>
          <w:color w:val="auto"/>
          <w:lang w:val="fr-FR"/>
        </w:rPr>
      </w:pPr>
      <w:r>
        <w:rPr>
          <w:rFonts w:ascii="Times New Roman" w:hAnsi="Times New Roman" w:cs="Times New Roman"/>
          <w:color w:val="auto"/>
          <w:lang w:val="fr-FR"/>
        </w:rPr>
        <w:t xml:space="preserve">Distribuer des flyers </w:t>
      </w:r>
      <w:r w:rsidR="0065252B">
        <w:rPr>
          <w:rFonts w:ascii="Times New Roman" w:hAnsi="Times New Roman" w:cs="Times New Roman"/>
          <w:color w:val="auto"/>
          <w:lang w:val="fr-FR"/>
        </w:rPr>
        <w:t>conçus</w:t>
      </w:r>
      <w:r>
        <w:rPr>
          <w:rFonts w:ascii="Times New Roman" w:hAnsi="Times New Roman" w:cs="Times New Roman"/>
          <w:color w:val="auto"/>
          <w:lang w:val="fr-FR"/>
        </w:rPr>
        <w:t xml:space="preserve"> par l’</w:t>
      </w:r>
      <w:r w:rsidR="0065252B">
        <w:rPr>
          <w:rFonts w:ascii="Times New Roman" w:hAnsi="Times New Roman" w:cs="Times New Roman"/>
          <w:color w:val="auto"/>
          <w:lang w:val="fr-FR"/>
        </w:rPr>
        <w:t xml:space="preserve">organisation </w:t>
      </w:r>
      <w:r w:rsidR="0065252B" w:rsidRPr="009E68AA">
        <w:rPr>
          <w:rFonts w:ascii="Times New Roman" w:hAnsi="Times New Roman" w:cs="Times New Roman"/>
          <w:color w:val="auto"/>
          <w:lang w:val="fr-FR"/>
        </w:rPr>
        <w:t xml:space="preserve"> </w:t>
      </w:r>
      <w:r w:rsidR="0065252B" w:rsidRPr="00A73D9F">
        <w:rPr>
          <w:rFonts w:ascii="Times New Roman" w:hAnsi="Times New Roman" w:cs="Times New Roman"/>
          <w:color w:val="auto"/>
          <w:lang w:val="fr-FR"/>
        </w:rPr>
        <w:t>à</w:t>
      </w:r>
      <w:r>
        <w:rPr>
          <w:rFonts w:ascii="Times New Roman" w:hAnsi="Times New Roman" w:cs="Times New Roman"/>
          <w:color w:val="auto"/>
          <w:lang w:val="fr-FR"/>
        </w:rPr>
        <w:t xml:space="preserve"> ce sujet </w:t>
      </w:r>
    </w:p>
    <w:p w:rsidR="00611493" w:rsidRPr="00A73D9F" w:rsidRDefault="00611493" w:rsidP="00971042">
      <w:pPr>
        <w:pStyle w:val="Default"/>
        <w:numPr>
          <w:ilvl w:val="0"/>
          <w:numId w:val="13"/>
        </w:numPr>
        <w:jc w:val="both"/>
        <w:rPr>
          <w:rFonts w:ascii="Times New Roman" w:hAnsi="Times New Roman" w:cs="Times New Roman"/>
          <w:color w:val="auto"/>
          <w:lang w:val="fr-FR"/>
        </w:rPr>
      </w:pPr>
      <w:r>
        <w:rPr>
          <w:rFonts w:ascii="Times New Roman" w:hAnsi="Times New Roman" w:cs="Times New Roman"/>
          <w:color w:val="auto"/>
          <w:lang w:val="fr-FR"/>
        </w:rPr>
        <w:t xml:space="preserve">Bien superviser le travail </w:t>
      </w:r>
      <w:r w:rsidR="00FD12A1">
        <w:rPr>
          <w:rFonts w:ascii="Times New Roman" w:hAnsi="Times New Roman" w:cs="Times New Roman"/>
          <w:color w:val="auto"/>
          <w:lang w:val="fr-FR"/>
        </w:rPr>
        <w:t>à</w:t>
      </w:r>
      <w:r>
        <w:rPr>
          <w:rFonts w:ascii="Times New Roman" w:hAnsi="Times New Roman" w:cs="Times New Roman"/>
          <w:color w:val="auto"/>
          <w:lang w:val="fr-FR"/>
        </w:rPr>
        <w:t xml:space="preserve"> faire tout en </w:t>
      </w:r>
      <w:r w:rsidR="008F54E0">
        <w:rPr>
          <w:rFonts w:ascii="Times New Roman" w:hAnsi="Times New Roman" w:cs="Times New Roman"/>
          <w:color w:val="auto"/>
          <w:lang w:val="fr-FR"/>
        </w:rPr>
        <w:t>exécutant</w:t>
      </w:r>
      <w:r>
        <w:rPr>
          <w:rFonts w:ascii="Times New Roman" w:hAnsi="Times New Roman" w:cs="Times New Roman"/>
          <w:color w:val="auto"/>
          <w:lang w:val="fr-FR"/>
        </w:rPr>
        <w:t xml:space="preserve"> un bon plan d’</w:t>
      </w:r>
      <w:r w:rsidR="008F54E0">
        <w:rPr>
          <w:rFonts w:ascii="Times New Roman" w:hAnsi="Times New Roman" w:cs="Times New Roman"/>
          <w:color w:val="auto"/>
          <w:lang w:val="fr-FR"/>
        </w:rPr>
        <w:t>exécution</w:t>
      </w:r>
      <w:r>
        <w:rPr>
          <w:rFonts w:ascii="Times New Roman" w:hAnsi="Times New Roman" w:cs="Times New Roman"/>
          <w:color w:val="auto"/>
          <w:lang w:val="fr-FR"/>
        </w:rPr>
        <w:t xml:space="preserve"> </w:t>
      </w:r>
    </w:p>
    <w:p w:rsidR="004D6B98" w:rsidRPr="00A73D9F" w:rsidRDefault="004D6B98" w:rsidP="004D6B98">
      <w:pPr>
        <w:pStyle w:val="Default"/>
        <w:jc w:val="both"/>
        <w:rPr>
          <w:rFonts w:ascii="Times New Roman" w:hAnsi="Times New Roman" w:cs="Times New Roman"/>
          <w:color w:val="auto"/>
          <w:lang w:val="fr-FR"/>
        </w:rPr>
      </w:pPr>
    </w:p>
    <w:p w:rsidR="004D6B98" w:rsidRPr="00A73D9F" w:rsidRDefault="004D6B98" w:rsidP="004D6B98">
      <w:pPr>
        <w:pStyle w:val="Default"/>
        <w:jc w:val="both"/>
        <w:rPr>
          <w:rFonts w:ascii="Times New Roman" w:hAnsi="Times New Roman" w:cs="Times New Roman"/>
          <w:color w:val="auto"/>
          <w:lang w:val="fr-FR"/>
        </w:rPr>
      </w:pPr>
    </w:p>
    <w:p w:rsidR="00131554" w:rsidRPr="00611493" w:rsidRDefault="00FB7896" w:rsidP="00611493">
      <w:pPr>
        <w:pStyle w:val="ListParagraph"/>
        <w:numPr>
          <w:ilvl w:val="1"/>
          <w:numId w:val="21"/>
        </w:numPr>
        <w:jc w:val="both"/>
        <w:rPr>
          <w:rFonts w:ascii="Times New Roman" w:hAnsi="Times New Roman"/>
          <w:b/>
          <w:sz w:val="24"/>
          <w:szCs w:val="24"/>
          <w:lang w:val="fr-FR"/>
        </w:rPr>
      </w:pPr>
      <w:r w:rsidRPr="00611493">
        <w:rPr>
          <w:rFonts w:ascii="Times New Roman" w:hAnsi="Times New Roman"/>
          <w:b/>
          <w:sz w:val="24"/>
          <w:szCs w:val="24"/>
          <w:lang w:val="fr-FR"/>
        </w:rPr>
        <w:t>Plan de travail</w:t>
      </w:r>
    </w:p>
    <w:p w:rsidR="002213A5" w:rsidRPr="00A73D9F" w:rsidRDefault="002213A5" w:rsidP="002213A5">
      <w:pPr>
        <w:pStyle w:val="ListParagraph"/>
        <w:ind w:left="480"/>
        <w:jc w:val="both"/>
        <w:rPr>
          <w:rFonts w:ascii="Times New Roman" w:hAnsi="Times New Roman"/>
          <w:b/>
          <w:sz w:val="24"/>
          <w:szCs w:val="24"/>
          <w:lang w:val="fr-FR"/>
        </w:rPr>
      </w:pPr>
    </w:p>
    <w:tbl>
      <w:tblPr>
        <w:tblStyle w:val="TableGrid"/>
        <w:tblW w:w="10818" w:type="dxa"/>
        <w:tblInd w:w="-724" w:type="dxa"/>
        <w:tblLayout w:type="fixed"/>
        <w:tblLook w:val="04A0"/>
      </w:tblPr>
      <w:tblGrid>
        <w:gridCol w:w="1278"/>
        <w:gridCol w:w="2340"/>
        <w:gridCol w:w="1530"/>
        <w:gridCol w:w="2430"/>
        <w:gridCol w:w="1350"/>
        <w:gridCol w:w="1890"/>
      </w:tblGrid>
      <w:tr w:rsidR="004E6C8A" w:rsidRPr="00A73D9F" w:rsidTr="009F0565">
        <w:tc>
          <w:tcPr>
            <w:tcW w:w="1278" w:type="dxa"/>
          </w:tcPr>
          <w:p w:rsidR="00131554" w:rsidRPr="00A73D9F" w:rsidRDefault="00971042"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Objectifs</w:t>
            </w:r>
          </w:p>
        </w:tc>
        <w:tc>
          <w:tcPr>
            <w:tcW w:w="2340" w:type="dxa"/>
          </w:tcPr>
          <w:p w:rsidR="00131554" w:rsidRPr="00A73D9F" w:rsidRDefault="00971042"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Activités</w:t>
            </w:r>
          </w:p>
        </w:tc>
        <w:tc>
          <w:tcPr>
            <w:tcW w:w="1530" w:type="dxa"/>
          </w:tcPr>
          <w:p w:rsidR="00131554" w:rsidRPr="00A73D9F" w:rsidRDefault="00971042"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Période</w:t>
            </w:r>
          </w:p>
        </w:tc>
        <w:tc>
          <w:tcPr>
            <w:tcW w:w="2430" w:type="dxa"/>
          </w:tcPr>
          <w:p w:rsidR="00131554" w:rsidRPr="00A73D9F" w:rsidRDefault="00971042"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Participants</w:t>
            </w:r>
          </w:p>
        </w:tc>
        <w:tc>
          <w:tcPr>
            <w:tcW w:w="1350" w:type="dxa"/>
          </w:tcPr>
          <w:p w:rsidR="00131554" w:rsidRPr="00A73D9F" w:rsidRDefault="00971042"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Résultats</w:t>
            </w:r>
          </w:p>
        </w:tc>
        <w:tc>
          <w:tcPr>
            <w:tcW w:w="1890" w:type="dxa"/>
          </w:tcPr>
          <w:p w:rsidR="00131554" w:rsidRPr="00A73D9F" w:rsidRDefault="00971042"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Mesures du rendement</w:t>
            </w:r>
          </w:p>
        </w:tc>
      </w:tr>
      <w:tr w:rsidR="004E6C8A" w:rsidRPr="00A73D9F" w:rsidTr="009F0565">
        <w:tc>
          <w:tcPr>
            <w:tcW w:w="1278" w:type="dxa"/>
          </w:tcPr>
          <w:p w:rsidR="00131554" w:rsidRPr="00A73D9F" w:rsidRDefault="00131554"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Validée nos idées</w:t>
            </w:r>
          </w:p>
        </w:tc>
        <w:tc>
          <w:tcPr>
            <w:tcW w:w="2340" w:type="dxa"/>
          </w:tcPr>
          <w:p w:rsidR="00131554"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Découverte</w:t>
            </w:r>
            <w:r w:rsidR="00131554" w:rsidRPr="00A73D9F">
              <w:rPr>
                <w:rFonts w:ascii="Times New Roman" w:hAnsi="Times New Roman" w:cs="Times New Roman"/>
                <w:sz w:val="24"/>
                <w:szCs w:val="24"/>
                <w:lang w:val="fr-FR"/>
              </w:rPr>
              <w:t xml:space="preserve"> de la proposition du projet</w:t>
            </w:r>
          </w:p>
        </w:tc>
        <w:tc>
          <w:tcPr>
            <w:tcW w:w="1530" w:type="dxa"/>
          </w:tcPr>
          <w:p w:rsidR="00131554" w:rsidRPr="00A73D9F" w:rsidRDefault="008F2398"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Fin septembre 2020</w:t>
            </w:r>
          </w:p>
        </w:tc>
        <w:tc>
          <w:tcPr>
            <w:tcW w:w="2430" w:type="dxa"/>
          </w:tcPr>
          <w:p w:rsidR="00131554" w:rsidRPr="00A73D9F" w:rsidRDefault="008F2398"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Explorer sur les </w:t>
            </w:r>
            <w:r w:rsidR="00FB7896" w:rsidRPr="00A73D9F">
              <w:rPr>
                <w:rFonts w:ascii="Times New Roman" w:hAnsi="Times New Roman" w:cs="Times New Roman"/>
                <w:sz w:val="24"/>
                <w:szCs w:val="24"/>
                <w:lang w:val="fr-FR"/>
              </w:rPr>
              <w:t>réseaux</w:t>
            </w:r>
            <w:r w:rsidRPr="00A73D9F">
              <w:rPr>
                <w:rFonts w:ascii="Times New Roman" w:hAnsi="Times New Roman" w:cs="Times New Roman"/>
                <w:sz w:val="24"/>
                <w:szCs w:val="24"/>
                <w:lang w:val="fr-FR"/>
              </w:rPr>
              <w:t xml:space="preserve"> sociaux (</w:t>
            </w:r>
            <w:r w:rsidR="00FB7896" w:rsidRPr="00A73D9F">
              <w:rPr>
                <w:rFonts w:ascii="Times New Roman" w:hAnsi="Times New Roman" w:cs="Times New Roman"/>
                <w:sz w:val="24"/>
                <w:szCs w:val="24"/>
                <w:lang w:val="fr-FR"/>
              </w:rPr>
              <w:t>président</w:t>
            </w:r>
            <w:r w:rsidRPr="00A73D9F">
              <w:rPr>
                <w:rFonts w:ascii="Times New Roman" w:hAnsi="Times New Roman" w:cs="Times New Roman"/>
                <w:sz w:val="24"/>
                <w:szCs w:val="24"/>
                <w:lang w:val="fr-FR"/>
              </w:rPr>
              <w:t xml:space="preserve"> de l’association)</w:t>
            </w:r>
          </w:p>
        </w:tc>
        <w:tc>
          <w:tcPr>
            <w:tcW w:w="1350" w:type="dxa"/>
          </w:tcPr>
          <w:p w:rsidR="00131554" w:rsidRPr="00A73D9F" w:rsidRDefault="009F0565"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exécuter</w:t>
            </w:r>
            <w:r w:rsidR="00971042" w:rsidRPr="00A73D9F">
              <w:rPr>
                <w:rFonts w:ascii="Times New Roman" w:hAnsi="Times New Roman" w:cs="Times New Roman"/>
                <w:sz w:val="24"/>
                <w:szCs w:val="24"/>
                <w:lang w:val="fr-FR"/>
              </w:rPr>
              <w:t xml:space="preserve"> le projet</w:t>
            </w:r>
          </w:p>
        </w:tc>
        <w:tc>
          <w:tcPr>
            <w:tcW w:w="1890" w:type="dxa"/>
          </w:tcPr>
          <w:p w:rsidR="00131554" w:rsidRPr="00A73D9F" w:rsidRDefault="009F0565"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Satisfaction </w:t>
            </w:r>
          </w:p>
        </w:tc>
      </w:tr>
      <w:tr w:rsidR="004A38C9" w:rsidRPr="00A73D9F" w:rsidTr="009F0565">
        <w:tc>
          <w:tcPr>
            <w:tcW w:w="1278" w:type="dxa"/>
            <w:vMerge w:val="restart"/>
          </w:tcPr>
          <w:p w:rsidR="004A38C9" w:rsidRPr="00A73D9F" w:rsidRDefault="004A38C9" w:rsidP="00971042">
            <w:pPr>
              <w:jc w:val="both"/>
              <w:rPr>
                <w:rFonts w:ascii="Times New Roman" w:hAnsi="Times New Roman" w:cs="Times New Roman"/>
                <w:b/>
                <w:sz w:val="24"/>
                <w:szCs w:val="24"/>
                <w:lang w:val="fr-FR"/>
              </w:rPr>
            </w:pPr>
          </w:p>
          <w:p w:rsidR="004A38C9" w:rsidRPr="00A73D9F" w:rsidRDefault="004A38C9" w:rsidP="00971042">
            <w:pPr>
              <w:jc w:val="both"/>
              <w:rPr>
                <w:rFonts w:ascii="Times New Roman" w:hAnsi="Times New Roman" w:cs="Times New Roman"/>
                <w:b/>
                <w:sz w:val="24"/>
                <w:szCs w:val="24"/>
                <w:lang w:val="fr-FR"/>
              </w:rPr>
            </w:pPr>
          </w:p>
          <w:p w:rsidR="004A38C9" w:rsidRPr="00A73D9F" w:rsidRDefault="004A38C9" w:rsidP="00971042">
            <w:pPr>
              <w:jc w:val="both"/>
              <w:rPr>
                <w:rFonts w:ascii="Times New Roman" w:hAnsi="Times New Roman" w:cs="Times New Roman"/>
                <w:b/>
                <w:sz w:val="24"/>
                <w:szCs w:val="24"/>
                <w:lang w:val="fr-FR"/>
              </w:rPr>
            </w:pPr>
          </w:p>
          <w:p w:rsidR="004A38C9" w:rsidRPr="00A73D9F" w:rsidRDefault="004A38C9" w:rsidP="00971042">
            <w:pPr>
              <w:jc w:val="both"/>
              <w:rPr>
                <w:rFonts w:ascii="Times New Roman" w:hAnsi="Times New Roman" w:cs="Times New Roman"/>
                <w:b/>
                <w:sz w:val="24"/>
                <w:szCs w:val="24"/>
                <w:lang w:val="fr-FR"/>
              </w:rPr>
            </w:pPr>
          </w:p>
          <w:p w:rsidR="004A38C9" w:rsidRPr="00A73D9F" w:rsidRDefault="00971042" w:rsidP="0097104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Phase de mise en place du projet</w:t>
            </w:r>
          </w:p>
        </w:tc>
        <w:tc>
          <w:tcPr>
            <w:tcW w:w="234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Demande </w:t>
            </w:r>
            <w:r w:rsidR="00FB7896" w:rsidRPr="00A73D9F">
              <w:rPr>
                <w:rFonts w:ascii="Times New Roman" w:hAnsi="Times New Roman" w:cs="Times New Roman"/>
                <w:sz w:val="24"/>
                <w:szCs w:val="24"/>
                <w:lang w:val="fr-FR"/>
              </w:rPr>
              <w:t>de l’information</w:t>
            </w:r>
            <w:r w:rsidRPr="00A73D9F">
              <w:rPr>
                <w:rFonts w:ascii="Times New Roman" w:hAnsi="Times New Roman" w:cs="Times New Roman"/>
                <w:sz w:val="24"/>
                <w:szCs w:val="24"/>
                <w:lang w:val="fr-FR"/>
              </w:rPr>
              <w:t xml:space="preserve"> au VDH</w:t>
            </w:r>
          </w:p>
        </w:tc>
        <w:tc>
          <w:tcPr>
            <w:tcW w:w="15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Fin septembre 2020</w:t>
            </w:r>
          </w:p>
        </w:tc>
        <w:tc>
          <w:tcPr>
            <w:tcW w:w="24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Site web (</w:t>
            </w:r>
            <w:r w:rsidR="00FB7896" w:rsidRPr="00A73D9F">
              <w:rPr>
                <w:rFonts w:ascii="Times New Roman" w:hAnsi="Times New Roman" w:cs="Times New Roman"/>
                <w:sz w:val="24"/>
                <w:szCs w:val="24"/>
                <w:lang w:val="fr-FR"/>
              </w:rPr>
              <w:t>président</w:t>
            </w:r>
            <w:r w:rsidRPr="00A73D9F">
              <w:rPr>
                <w:rFonts w:ascii="Times New Roman" w:hAnsi="Times New Roman" w:cs="Times New Roman"/>
                <w:sz w:val="24"/>
                <w:szCs w:val="24"/>
                <w:lang w:val="fr-FR"/>
              </w:rPr>
              <w:t xml:space="preserve"> de l’association)</w:t>
            </w:r>
          </w:p>
        </w:tc>
        <w:tc>
          <w:tcPr>
            <w:tcW w:w="1350" w:type="dxa"/>
          </w:tcPr>
          <w:p w:rsidR="004A38C9"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Trouver des informations </w:t>
            </w:r>
            <w:r w:rsidR="009F0565" w:rsidRPr="00A73D9F">
              <w:rPr>
                <w:rFonts w:ascii="Times New Roman" w:hAnsi="Times New Roman" w:cs="Times New Roman"/>
                <w:sz w:val="24"/>
                <w:szCs w:val="24"/>
                <w:lang w:val="fr-FR"/>
              </w:rPr>
              <w:t>clé</w:t>
            </w:r>
            <w:r w:rsidR="00647956" w:rsidRPr="00A73D9F">
              <w:rPr>
                <w:rFonts w:ascii="Times New Roman" w:hAnsi="Times New Roman" w:cs="Times New Roman"/>
                <w:sz w:val="24"/>
                <w:szCs w:val="24"/>
                <w:lang w:val="fr-FR"/>
              </w:rPr>
              <w:t>e</w:t>
            </w:r>
            <w:r w:rsidR="009F0565" w:rsidRPr="00A73D9F">
              <w:rPr>
                <w:rFonts w:ascii="Times New Roman" w:hAnsi="Times New Roman" w:cs="Times New Roman"/>
                <w:sz w:val="24"/>
                <w:szCs w:val="24"/>
                <w:lang w:val="fr-FR"/>
              </w:rPr>
              <w:t>s</w:t>
            </w:r>
          </w:p>
        </w:tc>
        <w:tc>
          <w:tcPr>
            <w:tcW w:w="1890" w:type="dxa"/>
          </w:tcPr>
          <w:p w:rsidR="004A38C9"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VDH</w:t>
            </w:r>
          </w:p>
        </w:tc>
      </w:tr>
      <w:tr w:rsidR="004A38C9" w:rsidRPr="00A73D9F" w:rsidTr="009F0565">
        <w:tc>
          <w:tcPr>
            <w:tcW w:w="1278" w:type="dxa"/>
            <w:vMerge/>
          </w:tcPr>
          <w:p w:rsidR="004A38C9" w:rsidRPr="00A73D9F" w:rsidRDefault="004A38C9" w:rsidP="00971042">
            <w:pPr>
              <w:jc w:val="both"/>
              <w:rPr>
                <w:rFonts w:ascii="Times New Roman" w:hAnsi="Times New Roman" w:cs="Times New Roman"/>
                <w:b/>
                <w:sz w:val="24"/>
                <w:szCs w:val="24"/>
                <w:lang w:val="fr-FR"/>
              </w:rPr>
            </w:pPr>
          </w:p>
        </w:tc>
        <w:tc>
          <w:tcPr>
            <w:tcW w:w="234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Etude du ma</w:t>
            </w:r>
            <w:r w:rsidR="00FB7896" w:rsidRPr="00A73D9F">
              <w:rPr>
                <w:rFonts w:ascii="Times New Roman" w:hAnsi="Times New Roman" w:cs="Times New Roman"/>
                <w:sz w:val="24"/>
                <w:szCs w:val="24"/>
                <w:lang w:val="fr-FR"/>
              </w:rPr>
              <w:t>r</w:t>
            </w:r>
            <w:r w:rsidRPr="00A73D9F">
              <w:rPr>
                <w:rFonts w:ascii="Times New Roman" w:hAnsi="Times New Roman" w:cs="Times New Roman"/>
                <w:sz w:val="24"/>
                <w:szCs w:val="24"/>
                <w:lang w:val="fr-FR"/>
              </w:rPr>
              <w:t>ch</w:t>
            </w:r>
            <w:r w:rsidR="00FB7896" w:rsidRPr="00A73D9F">
              <w:rPr>
                <w:rFonts w:ascii="Times New Roman" w:hAnsi="Times New Roman" w:cs="Times New Roman"/>
                <w:sz w:val="24"/>
                <w:szCs w:val="24"/>
                <w:lang w:val="fr-FR"/>
              </w:rPr>
              <w:t>é</w:t>
            </w:r>
          </w:p>
        </w:tc>
        <w:tc>
          <w:tcPr>
            <w:tcW w:w="15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Commencement octobre </w:t>
            </w:r>
          </w:p>
        </w:tc>
        <w:tc>
          <w:tcPr>
            <w:tcW w:w="24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Les membre</w:t>
            </w:r>
            <w:r w:rsidR="00FB7896" w:rsidRPr="00A73D9F">
              <w:rPr>
                <w:rFonts w:ascii="Times New Roman" w:hAnsi="Times New Roman" w:cs="Times New Roman"/>
                <w:sz w:val="24"/>
                <w:szCs w:val="24"/>
                <w:lang w:val="fr-FR"/>
              </w:rPr>
              <w:t>s</w:t>
            </w:r>
            <w:r w:rsidRPr="00A73D9F">
              <w:rPr>
                <w:rFonts w:ascii="Times New Roman" w:hAnsi="Times New Roman" w:cs="Times New Roman"/>
                <w:sz w:val="24"/>
                <w:szCs w:val="24"/>
                <w:lang w:val="fr-FR"/>
              </w:rPr>
              <w:t xml:space="preserve"> de l’association</w:t>
            </w:r>
          </w:p>
        </w:tc>
        <w:tc>
          <w:tcPr>
            <w:tcW w:w="1350" w:type="dxa"/>
          </w:tcPr>
          <w:p w:rsidR="004A38C9"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Les bénéficiaires du projet</w:t>
            </w:r>
          </w:p>
        </w:tc>
        <w:tc>
          <w:tcPr>
            <w:tcW w:w="1890" w:type="dxa"/>
          </w:tcPr>
          <w:p w:rsidR="004A38C9"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Diminuer le taux de la délinquance</w:t>
            </w:r>
          </w:p>
        </w:tc>
      </w:tr>
      <w:tr w:rsidR="004A38C9" w:rsidRPr="00A73D9F" w:rsidTr="009F0565">
        <w:tc>
          <w:tcPr>
            <w:tcW w:w="1278" w:type="dxa"/>
            <w:vMerge/>
          </w:tcPr>
          <w:p w:rsidR="004A38C9" w:rsidRPr="00A73D9F" w:rsidRDefault="004A38C9" w:rsidP="00971042">
            <w:pPr>
              <w:jc w:val="both"/>
              <w:rPr>
                <w:rFonts w:ascii="Times New Roman" w:hAnsi="Times New Roman" w:cs="Times New Roman"/>
                <w:b/>
                <w:sz w:val="24"/>
                <w:szCs w:val="24"/>
                <w:lang w:val="fr-FR"/>
              </w:rPr>
            </w:pPr>
          </w:p>
        </w:tc>
        <w:tc>
          <w:tcPr>
            <w:tcW w:w="234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Elaboration</w:t>
            </w:r>
            <w:r w:rsidR="00647956" w:rsidRPr="00A73D9F">
              <w:rPr>
                <w:rFonts w:ascii="Times New Roman" w:hAnsi="Times New Roman" w:cs="Times New Roman"/>
                <w:sz w:val="24"/>
                <w:szCs w:val="24"/>
                <w:lang w:val="fr-FR"/>
              </w:rPr>
              <w:t xml:space="preserve"> et redaction</w:t>
            </w:r>
            <w:r w:rsidRPr="00A73D9F">
              <w:rPr>
                <w:rFonts w:ascii="Times New Roman" w:hAnsi="Times New Roman" w:cs="Times New Roman"/>
                <w:sz w:val="24"/>
                <w:szCs w:val="24"/>
                <w:lang w:val="fr-FR"/>
              </w:rPr>
              <w:t xml:space="preserve"> du projet</w:t>
            </w:r>
          </w:p>
        </w:tc>
        <w:tc>
          <w:tcPr>
            <w:tcW w:w="15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Commencement octobre</w:t>
            </w:r>
          </w:p>
        </w:tc>
        <w:tc>
          <w:tcPr>
            <w:tcW w:w="24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Les membre</w:t>
            </w:r>
            <w:r w:rsidR="00FB7896" w:rsidRPr="00A73D9F">
              <w:rPr>
                <w:rFonts w:ascii="Times New Roman" w:hAnsi="Times New Roman" w:cs="Times New Roman"/>
                <w:sz w:val="24"/>
                <w:szCs w:val="24"/>
                <w:lang w:val="fr-FR"/>
              </w:rPr>
              <w:t>s</w:t>
            </w:r>
            <w:r w:rsidRPr="00A73D9F">
              <w:rPr>
                <w:rFonts w:ascii="Times New Roman" w:hAnsi="Times New Roman" w:cs="Times New Roman"/>
                <w:sz w:val="24"/>
                <w:szCs w:val="24"/>
                <w:lang w:val="fr-FR"/>
              </w:rPr>
              <w:t xml:space="preserve"> de l’association</w:t>
            </w:r>
          </w:p>
        </w:tc>
        <w:tc>
          <w:tcPr>
            <w:tcW w:w="1350" w:type="dxa"/>
          </w:tcPr>
          <w:p w:rsidR="004A38C9" w:rsidRPr="00A73D9F" w:rsidRDefault="004A38C9" w:rsidP="00971042">
            <w:pPr>
              <w:jc w:val="both"/>
              <w:rPr>
                <w:rFonts w:ascii="Times New Roman" w:hAnsi="Times New Roman" w:cs="Times New Roman"/>
                <w:sz w:val="24"/>
                <w:szCs w:val="24"/>
                <w:lang w:val="fr-FR"/>
              </w:rPr>
            </w:pPr>
          </w:p>
        </w:tc>
        <w:tc>
          <w:tcPr>
            <w:tcW w:w="1890" w:type="dxa"/>
          </w:tcPr>
          <w:p w:rsidR="004A38C9"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Elaboration acceptable du projet</w:t>
            </w:r>
          </w:p>
        </w:tc>
      </w:tr>
      <w:tr w:rsidR="004A38C9" w:rsidRPr="00A73D9F" w:rsidTr="009F0565">
        <w:tc>
          <w:tcPr>
            <w:tcW w:w="1278" w:type="dxa"/>
            <w:vMerge/>
          </w:tcPr>
          <w:p w:rsidR="004A38C9" w:rsidRPr="00A73D9F" w:rsidRDefault="004A38C9" w:rsidP="00971042">
            <w:pPr>
              <w:jc w:val="both"/>
              <w:rPr>
                <w:rFonts w:ascii="Times New Roman" w:hAnsi="Times New Roman" w:cs="Times New Roman"/>
                <w:b/>
                <w:sz w:val="24"/>
                <w:szCs w:val="24"/>
                <w:lang w:val="fr-FR"/>
              </w:rPr>
            </w:pPr>
          </w:p>
        </w:tc>
        <w:tc>
          <w:tcPr>
            <w:tcW w:w="2340" w:type="dxa"/>
          </w:tcPr>
          <w:p w:rsidR="004A38C9"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Dépôt</w:t>
            </w:r>
            <w:r w:rsidR="004A38C9" w:rsidRPr="00A73D9F">
              <w:rPr>
                <w:rFonts w:ascii="Times New Roman" w:hAnsi="Times New Roman" w:cs="Times New Roman"/>
                <w:sz w:val="24"/>
                <w:szCs w:val="24"/>
                <w:lang w:val="fr-FR"/>
              </w:rPr>
              <w:t xml:space="preserve"> de projet au VDH</w:t>
            </w:r>
          </w:p>
        </w:tc>
        <w:tc>
          <w:tcPr>
            <w:tcW w:w="15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Fin Octobre</w:t>
            </w:r>
          </w:p>
        </w:tc>
        <w:tc>
          <w:tcPr>
            <w:tcW w:w="2430" w:type="dxa"/>
          </w:tcPr>
          <w:p w:rsidR="004A38C9" w:rsidRPr="00A73D9F" w:rsidRDefault="004A38C9"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Le </w:t>
            </w:r>
            <w:r w:rsidR="00FB7896" w:rsidRPr="00A73D9F">
              <w:rPr>
                <w:rFonts w:ascii="Times New Roman" w:hAnsi="Times New Roman" w:cs="Times New Roman"/>
                <w:sz w:val="24"/>
                <w:szCs w:val="24"/>
                <w:lang w:val="fr-FR"/>
              </w:rPr>
              <w:t>délégué</w:t>
            </w:r>
            <w:r w:rsidRPr="00A73D9F">
              <w:rPr>
                <w:rFonts w:ascii="Times New Roman" w:hAnsi="Times New Roman" w:cs="Times New Roman"/>
                <w:sz w:val="24"/>
                <w:szCs w:val="24"/>
                <w:lang w:val="fr-FR"/>
              </w:rPr>
              <w:t xml:space="preserve"> de l’association</w:t>
            </w:r>
          </w:p>
        </w:tc>
        <w:tc>
          <w:tcPr>
            <w:tcW w:w="1350" w:type="dxa"/>
          </w:tcPr>
          <w:p w:rsidR="004A38C9" w:rsidRPr="00A73D9F" w:rsidRDefault="004A38C9" w:rsidP="00971042">
            <w:pPr>
              <w:jc w:val="both"/>
              <w:rPr>
                <w:rFonts w:ascii="Times New Roman" w:hAnsi="Times New Roman" w:cs="Times New Roman"/>
                <w:sz w:val="24"/>
                <w:szCs w:val="24"/>
                <w:lang w:val="fr-FR"/>
              </w:rPr>
            </w:pPr>
          </w:p>
        </w:tc>
        <w:tc>
          <w:tcPr>
            <w:tcW w:w="1890" w:type="dxa"/>
          </w:tcPr>
          <w:p w:rsidR="004A38C9"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Bonne réception du projet à la VDH</w:t>
            </w:r>
          </w:p>
        </w:tc>
      </w:tr>
      <w:tr w:rsidR="00FB7896" w:rsidRPr="00A73D9F" w:rsidTr="009F0565">
        <w:tc>
          <w:tcPr>
            <w:tcW w:w="1278" w:type="dxa"/>
            <w:vMerge w:val="restart"/>
          </w:tcPr>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p>
          <w:p w:rsidR="00FB7896" w:rsidRPr="00A73D9F" w:rsidRDefault="00FB7896"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Exécution du projet</w:t>
            </w:r>
          </w:p>
        </w:tc>
        <w:tc>
          <w:tcPr>
            <w:tcW w:w="234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Connaissance le contenu du projet</w:t>
            </w:r>
          </w:p>
        </w:tc>
        <w:tc>
          <w:tcPr>
            <w:tcW w:w="15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Premier mois</w:t>
            </w:r>
          </w:p>
        </w:tc>
        <w:tc>
          <w:tcPr>
            <w:tcW w:w="24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Les membres directoire de l’association</w:t>
            </w:r>
          </w:p>
        </w:tc>
        <w:tc>
          <w:tcPr>
            <w:tcW w:w="1350" w:type="dxa"/>
          </w:tcPr>
          <w:p w:rsidR="00FB7896" w:rsidRPr="00A73D9F" w:rsidRDefault="00F76338" w:rsidP="00F76338">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franchir l</w:t>
            </w:r>
            <w:r w:rsidR="00971042" w:rsidRPr="00A73D9F">
              <w:rPr>
                <w:rFonts w:ascii="Times New Roman" w:hAnsi="Times New Roman" w:cs="Times New Roman"/>
                <w:sz w:val="24"/>
                <w:szCs w:val="24"/>
                <w:lang w:val="fr-FR"/>
              </w:rPr>
              <w:t>es différentes étapes</w:t>
            </w:r>
          </w:p>
        </w:tc>
        <w:tc>
          <w:tcPr>
            <w:tcW w:w="1890" w:type="dxa"/>
          </w:tcPr>
          <w:p w:rsidR="00FB7896"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Bonne connaissance du projet</w:t>
            </w:r>
          </w:p>
        </w:tc>
      </w:tr>
      <w:tr w:rsidR="00FB7896" w:rsidRPr="00A73D9F" w:rsidTr="009F0565">
        <w:tc>
          <w:tcPr>
            <w:tcW w:w="1278" w:type="dxa"/>
            <w:vMerge/>
          </w:tcPr>
          <w:p w:rsidR="00FB7896" w:rsidRPr="00A73D9F" w:rsidRDefault="00FB7896" w:rsidP="00971042">
            <w:pPr>
              <w:jc w:val="both"/>
              <w:rPr>
                <w:rFonts w:ascii="Times New Roman" w:hAnsi="Times New Roman" w:cs="Times New Roman"/>
                <w:b/>
                <w:sz w:val="24"/>
                <w:szCs w:val="24"/>
                <w:lang w:val="fr-FR"/>
              </w:rPr>
            </w:pPr>
          </w:p>
        </w:tc>
        <w:tc>
          <w:tcPr>
            <w:tcW w:w="234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Retrouver un formateur principal</w:t>
            </w:r>
            <w:r w:rsidR="006B2ACF" w:rsidRPr="00A73D9F">
              <w:rPr>
                <w:rFonts w:ascii="Times New Roman" w:hAnsi="Times New Roman" w:cs="Times New Roman"/>
                <w:sz w:val="24"/>
                <w:szCs w:val="24"/>
                <w:lang w:val="fr-FR"/>
              </w:rPr>
              <w:t xml:space="preserve"> et commande des kits de formation</w:t>
            </w:r>
          </w:p>
        </w:tc>
        <w:tc>
          <w:tcPr>
            <w:tcW w:w="15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Premier mois</w:t>
            </w:r>
          </w:p>
        </w:tc>
        <w:tc>
          <w:tcPr>
            <w:tcW w:w="2430" w:type="dxa"/>
          </w:tcPr>
          <w:p w:rsidR="00FB7896" w:rsidRPr="00A73D9F" w:rsidRDefault="00647956" w:rsidP="006B2ACF">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Démarche </w:t>
            </w:r>
            <w:r w:rsidR="006B2ACF" w:rsidRPr="00A73D9F">
              <w:rPr>
                <w:rFonts w:ascii="Times New Roman" w:hAnsi="Times New Roman" w:cs="Times New Roman"/>
                <w:sz w:val="24"/>
                <w:szCs w:val="24"/>
                <w:lang w:val="fr-FR"/>
              </w:rPr>
              <w:t>dans la communauté</w:t>
            </w:r>
          </w:p>
        </w:tc>
        <w:tc>
          <w:tcPr>
            <w:tcW w:w="1350" w:type="dxa"/>
          </w:tcPr>
          <w:p w:rsidR="00FB7896" w:rsidRPr="00A73D9F" w:rsidRDefault="00FB7896" w:rsidP="00971042">
            <w:pPr>
              <w:jc w:val="both"/>
              <w:rPr>
                <w:rFonts w:ascii="Times New Roman" w:hAnsi="Times New Roman" w:cs="Times New Roman"/>
                <w:sz w:val="24"/>
                <w:szCs w:val="24"/>
                <w:lang w:val="fr-FR"/>
              </w:rPr>
            </w:pPr>
          </w:p>
        </w:tc>
        <w:tc>
          <w:tcPr>
            <w:tcW w:w="1890" w:type="dxa"/>
          </w:tcPr>
          <w:p w:rsidR="00FB7896" w:rsidRPr="00A73D9F" w:rsidRDefault="00FB7896" w:rsidP="00971042">
            <w:pPr>
              <w:jc w:val="both"/>
              <w:rPr>
                <w:rFonts w:ascii="Times New Roman" w:hAnsi="Times New Roman" w:cs="Times New Roman"/>
                <w:sz w:val="24"/>
                <w:szCs w:val="24"/>
                <w:lang w:val="fr-FR"/>
              </w:rPr>
            </w:pPr>
          </w:p>
        </w:tc>
      </w:tr>
      <w:tr w:rsidR="00FB7896" w:rsidRPr="00A73D9F" w:rsidTr="009F0565">
        <w:tc>
          <w:tcPr>
            <w:tcW w:w="1278" w:type="dxa"/>
            <w:vMerge/>
          </w:tcPr>
          <w:p w:rsidR="00FB7896" w:rsidRPr="00A73D9F" w:rsidRDefault="00FB7896" w:rsidP="00971042">
            <w:pPr>
              <w:jc w:val="both"/>
              <w:rPr>
                <w:rFonts w:ascii="Times New Roman" w:hAnsi="Times New Roman" w:cs="Times New Roman"/>
                <w:b/>
                <w:sz w:val="24"/>
                <w:szCs w:val="24"/>
                <w:lang w:val="fr-FR"/>
              </w:rPr>
            </w:pPr>
          </w:p>
        </w:tc>
        <w:tc>
          <w:tcPr>
            <w:tcW w:w="234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Former les formateurs</w:t>
            </w:r>
          </w:p>
        </w:tc>
        <w:tc>
          <w:tcPr>
            <w:tcW w:w="15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Premier mois</w:t>
            </w:r>
          </w:p>
        </w:tc>
        <w:tc>
          <w:tcPr>
            <w:tcW w:w="24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démarche d’info : dans la commune</w:t>
            </w:r>
          </w:p>
        </w:tc>
        <w:tc>
          <w:tcPr>
            <w:tcW w:w="1350" w:type="dxa"/>
          </w:tcPr>
          <w:p w:rsidR="00FB7896" w:rsidRPr="00A73D9F" w:rsidRDefault="00FB7896" w:rsidP="00971042">
            <w:pPr>
              <w:jc w:val="both"/>
              <w:rPr>
                <w:rFonts w:ascii="Times New Roman" w:hAnsi="Times New Roman" w:cs="Times New Roman"/>
                <w:sz w:val="24"/>
                <w:szCs w:val="24"/>
                <w:lang w:val="fr-FR"/>
              </w:rPr>
            </w:pPr>
          </w:p>
        </w:tc>
        <w:tc>
          <w:tcPr>
            <w:tcW w:w="1890" w:type="dxa"/>
          </w:tcPr>
          <w:p w:rsidR="00FB7896" w:rsidRPr="00A73D9F" w:rsidRDefault="00FB7896" w:rsidP="00971042">
            <w:pPr>
              <w:jc w:val="both"/>
              <w:rPr>
                <w:rFonts w:ascii="Times New Roman" w:hAnsi="Times New Roman" w:cs="Times New Roman"/>
                <w:sz w:val="24"/>
                <w:szCs w:val="24"/>
                <w:lang w:val="fr-FR"/>
              </w:rPr>
            </w:pPr>
          </w:p>
        </w:tc>
      </w:tr>
      <w:tr w:rsidR="00FB7896" w:rsidRPr="00A73D9F" w:rsidTr="009F0565">
        <w:tc>
          <w:tcPr>
            <w:tcW w:w="1278" w:type="dxa"/>
            <w:vMerge/>
          </w:tcPr>
          <w:p w:rsidR="00FB7896" w:rsidRPr="00A73D9F" w:rsidRDefault="00FB7896" w:rsidP="00971042">
            <w:pPr>
              <w:jc w:val="both"/>
              <w:rPr>
                <w:rFonts w:ascii="Times New Roman" w:hAnsi="Times New Roman" w:cs="Times New Roman"/>
                <w:b/>
                <w:sz w:val="24"/>
                <w:szCs w:val="24"/>
                <w:lang w:val="fr-FR"/>
              </w:rPr>
            </w:pPr>
          </w:p>
        </w:tc>
        <w:tc>
          <w:tcPr>
            <w:tcW w:w="234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Identifier les jeunes clés dans les établissements scolaires pour les former</w:t>
            </w:r>
          </w:p>
        </w:tc>
        <w:tc>
          <w:tcPr>
            <w:tcW w:w="15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Deuxième mois</w:t>
            </w:r>
          </w:p>
        </w:tc>
        <w:tc>
          <w:tcPr>
            <w:tcW w:w="24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Démarche d’info : dans les établissements </w:t>
            </w:r>
          </w:p>
        </w:tc>
        <w:tc>
          <w:tcPr>
            <w:tcW w:w="1350" w:type="dxa"/>
          </w:tcPr>
          <w:p w:rsidR="00FB7896" w:rsidRPr="00A73D9F" w:rsidRDefault="00FB7896" w:rsidP="00971042">
            <w:pPr>
              <w:jc w:val="both"/>
              <w:rPr>
                <w:rFonts w:ascii="Times New Roman" w:hAnsi="Times New Roman" w:cs="Times New Roman"/>
                <w:sz w:val="24"/>
                <w:szCs w:val="24"/>
                <w:lang w:val="fr-FR"/>
              </w:rPr>
            </w:pPr>
          </w:p>
        </w:tc>
        <w:tc>
          <w:tcPr>
            <w:tcW w:w="1890" w:type="dxa"/>
          </w:tcPr>
          <w:p w:rsidR="00FB7896" w:rsidRPr="00A73D9F" w:rsidRDefault="00FB7896" w:rsidP="00971042">
            <w:pPr>
              <w:jc w:val="both"/>
              <w:rPr>
                <w:rFonts w:ascii="Times New Roman" w:hAnsi="Times New Roman" w:cs="Times New Roman"/>
                <w:sz w:val="24"/>
                <w:szCs w:val="24"/>
                <w:lang w:val="fr-FR"/>
              </w:rPr>
            </w:pPr>
          </w:p>
        </w:tc>
      </w:tr>
      <w:tr w:rsidR="00FB7896" w:rsidRPr="00A73D9F" w:rsidTr="009F0565">
        <w:tc>
          <w:tcPr>
            <w:tcW w:w="1278" w:type="dxa"/>
            <w:vMerge/>
          </w:tcPr>
          <w:p w:rsidR="00FB7896" w:rsidRPr="00A73D9F" w:rsidRDefault="00FB7896" w:rsidP="00971042">
            <w:pPr>
              <w:jc w:val="both"/>
              <w:rPr>
                <w:rFonts w:ascii="Times New Roman" w:hAnsi="Times New Roman" w:cs="Times New Roman"/>
                <w:b/>
                <w:sz w:val="24"/>
                <w:szCs w:val="24"/>
                <w:lang w:val="fr-FR"/>
              </w:rPr>
            </w:pPr>
          </w:p>
        </w:tc>
        <w:tc>
          <w:tcPr>
            <w:tcW w:w="2340" w:type="dxa"/>
          </w:tcPr>
          <w:p w:rsidR="00FB7896" w:rsidRPr="00A73D9F" w:rsidRDefault="00FB7896" w:rsidP="00971042">
            <w:pPr>
              <w:pStyle w:val="ListParagraph"/>
              <w:numPr>
                <w:ilvl w:val="0"/>
                <w:numId w:val="17"/>
              </w:numPr>
              <w:jc w:val="both"/>
              <w:rPr>
                <w:rFonts w:ascii="Times New Roman" w:hAnsi="Times New Roman"/>
                <w:sz w:val="24"/>
                <w:szCs w:val="24"/>
                <w:lang w:val="fr-FR"/>
              </w:rPr>
            </w:pPr>
            <w:r w:rsidRPr="00A73D9F">
              <w:rPr>
                <w:rFonts w:ascii="Times New Roman" w:hAnsi="Times New Roman"/>
                <w:sz w:val="24"/>
                <w:szCs w:val="24"/>
                <w:lang w:val="fr-FR"/>
              </w:rPr>
              <w:t>Sensibilisation</w:t>
            </w:r>
            <w:r w:rsidR="00971042" w:rsidRPr="00A73D9F">
              <w:rPr>
                <w:rFonts w:ascii="Times New Roman" w:hAnsi="Times New Roman"/>
                <w:sz w:val="24"/>
                <w:szCs w:val="24"/>
                <w:lang w:val="fr-FR"/>
              </w:rPr>
              <w:t xml:space="preserve"> et </w:t>
            </w:r>
            <w:r w:rsidR="00971042" w:rsidRPr="00A73D9F">
              <w:rPr>
                <w:rFonts w:ascii="Times New Roman" w:hAnsi="Times New Roman"/>
                <w:sz w:val="24"/>
                <w:szCs w:val="24"/>
                <w:lang w:val="fr-FR"/>
              </w:rPr>
              <w:lastRenderedPageBreak/>
              <w:t>Formation des jeunes sur la lutte contre la drogue, VIH/SIDA, et la grossesse précoce.</w:t>
            </w:r>
          </w:p>
        </w:tc>
        <w:tc>
          <w:tcPr>
            <w:tcW w:w="15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lastRenderedPageBreak/>
              <w:t xml:space="preserve">Deuxième </w:t>
            </w:r>
            <w:r w:rsidRPr="00A73D9F">
              <w:rPr>
                <w:rFonts w:ascii="Times New Roman" w:hAnsi="Times New Roman" w:cs="Times New Roman"/>
                <w:sz w:val="24"/>
                <w:szCs w:val="24"/>
                <w:lang w:val="fr-FR"/>
              </w:rPr>
              <w:lastRenderedPageBreak/>
              <w:t>mois</w:t>
            </w:r>
          </w:p>
        </w:tc>
        <w:tc>
          <w:tcPr>
            <w:tcW w:w="2430" w:type="dxa"/>
          </w:tcPr>
          <w:p w:rsidR="00FB7896" w:rsidRPr="00A73D9F" w:rsidRDefault="0064795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lastRenderedPageBreak/>
              <w:t xml:space="preserve">Annoncer aux medias </w:t>
            </w:r>
            <w:r w:rsidRPr="00A73D9F">
              <w:rPr>
                <w:rFonts w:ascii="Times New Roman" w:hAnsi="Times New Roman" w:cs="Times New Roman"/>
                <w:sz w:val="24"/>
                <w:szCs w:val="24"/>
                <w:lang w:val="fr-FR"/>
              </w:rPr>
              <w:lastRenderedPageBreak/>
              <w:t>le projet</w:t>
            </w:r>
          </w:p>
        </w:tc>
        <w:tc>
          <w:tcPr>
            <w:tcW w:w="1350" w:type="dxa"/>
          </w:tcPr>
          <w:p w:rsidR="00FB7896" w:rsidRPr="00A73D9F" w:rsidRDefault="00FB7896" w:rsidP="00971042">
            <w:pPr>
              <w:jc w:val="both"/>
              <w:rPr>
                <w:rFonts w:ascii="Times New Roman" w:hAnsi="Times New Roman" w:cs="Times New Roman"/>
                <w:sz w:val="24"/>
                <w:szCs w:val="24"/>
                <w:lang w:val="fr-FR"/>
              </w:rPr>
            </w:pPr>
          </w:p>
        </w:tc>
        <w:tc>
          <w:tcPr>
            <w:tcW w:w="1890" w:type="dxa"/>
          </w:tcPr>
          <w:p w:rsidR="00FB7896" w:rsidRPr="00A73D9F" w:rsidRDefault="00FB7896" w:rsidP="00971042">
            <w:pPr>
              <w:jc w:val="both"/>
              <w:rPr>
                <w:rFonts w:ascii="Times New Roman" w:hAnsi="Times New Roman" w:cs="Times New Roman"/>
                <w:sz w:val="24"/>
                <w:szCs w:val="24"/>
                <w:lang w:val="fr-FR"/>
              </w:rPr>
            </w:pPr>
          </w:p>
        </w:tc>
      </w:tr>
      <w:tr w:rsidR="00FB7896" w:rsidRPr="00A73D9F" w:rsidTr="009F0565">
        <w:tc>
          <w:tcPr>
            <w:tcW w:w="1278" w:type="dxa"/>
            <w:vMerge/>
          </w:tcPr>
          <w:p w:rsidR="00FB7896" w:rsidRPr="00A73D9F" w:rsidRDefault="00FB7896" w:rsidP="00971042">
            <w:pPr>
              <w:jc w:val="both"/>
              <w:rPr>
                <w:rFonts w:ascii="Times New Roman" w:hAnsi="Times New Roman" w:cs="Times New Roman"/>
                <w:b/>
                <w:sz w:val="24"/>
                <w:szCs w:val="24"/>
                <w:lang w:val="fr-FR"/>
              </w:rPr>
            </w:pPr>
          </w:p>
        </w:tc>
        <w:tc>
          <w:tcPr>
            <w:tcW w:w="2340" w:type="dxa"/>
          </w:tcPr>
          <w:p w:rsidR="00BF3E74" w:rsidRPr="00A73D9F" w:rsidRDefault="00BF3E74" w:rsidP="00971042">
            <w:pPr>
              <w:pStyle w:val="ListParagraph"/>
              <w:numPr>
                <w:ilvl w:val="0"/>
                <w:numId w:val="17"/>
              </w:numPr>
              <w:jc w:val="both"/>
              <w:rPr>
                <w:rFonts w:ascii="Times New Roman" w:hAnsi="Times New Roman"/>
                <w:sz w:val="24"/>
                <w:szCs w:val="24"/>
                <w:lang w:val="fr-FR"/>
              </w:rPr>
            </w:pPr>
            <w:r w:rsidRPr="00A73D9F">
              <w:rPr>
                <w:rFonts w:ascii="Times New Roman" w:hAnsi="Times New Roman"/>
                <w:sz w:val="24"/>
                <w:szCs w:val="24"/>
                <w:lang w:val="fr-FR"/>
              </w:rPr>
              <w:t>Concours pour les jeunes</w:t>
            </w:r>
          </w:p>
        </w:tc>
        <w:tc>
          <w:tcPr>
            <w:tcW w:w="1530" w:type="dxa"/>
          </w:tcPr>
          <w:p w:rsidR="00FB7896" w:rsidRPr="00A73D9F" w:rsidRDefault="00FB789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Troisième mois</w:t>
            </w:r>
          </w:p>
        </w:tc>
        <w:tc>
          <w:tcPr>
            <w:tcW w:w="2430" w:type="dxa"/>
          </w:tcPr>
          <w:p w:rsidR="00FB7896"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Les cibles du projet</w:t>
            </w:r>
          </w:p>
          <w:p w:rsidR="00BF3E74" w:rsidRPr="00A73D9F" w:rsidRDefault="00BF3E74" w:rsidP="00971042">
            <w:pPr>
              <w:jc w:val="both"/>
              <w:rPr>
                <w:rFonts w:ascii="Times New Roman" w:hAnsi="Times New Roman" w:cs="Times New Roman"/>
                <w:sz w:val="24"/>
                <w:szCs w:val="24"/>
                <w:lang w:val="fr-FR"/>
              </w:rPr>
            </w:pPr>
          </w:p>
          <w:p w:rsidR="00BF3E74" w:rsidRPr="00A73D9F" w:rsidRDefault="00BF3E74" w:rsidP="00971042">
            <w:pPr>
              <w:jc w:val="both"/>
              <w:rPr>
                <w:rFonts w:ascii="Times New Roman" w:hAnsi="Times New Roman" w:cs="Times New Roman"/>
                <w:sz w:val="24"/>
                <w:szCs w:val="24"/>
                <w:lang w:val="fr-FR"/>
              </w:rPr>
            </w:pPr>
          </w:p>
        </w:tc>
        <w:tc>
          <w:tcPr>
            <w:tcW w:w="1350" w:type="dxa"/>
          </w:tcPr>
          <w:p w:rsidR="00FB7896"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Evaluation des jeun</w:t>
            </w:r>
            <w:r w:rsidR="00647956" w:rsidRPr="00A73D9F">
              <w:rPr>
                <w:rFonts w:ascii="Times New Roman" w:hAnsi="Times New Roman" w:cs="Times New Roman"/>
                <w:sz w:val="24"/>
                <w:szCs w:val="24"/>
                <w:lang w:val="fr-FR"/>
              </w:rPr>
              <w:t>es</w:t>
            </w:r>
          </w:p>
        </w:tc>
        <w:tc>
          <w:tcPr>
            <w:tcW w:w="1890" w:type="dxa"/>
          </w:tcPr>
          <w:p w:rsidR="00FB7896" w:rsidRPr="00A73D9F" w:rsidRDefault="00BF3E74"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Primes </w:t>
            </w:r>
            <w:r w:rsidR="00971042" w:rsidRPr="00A73D9F">
              <w:rPr>
                <w:rFonts w:ascii="Times New Roman" w:hAnsi="Times New Roman" w:cs="Times New Roman"/>
                <w:sz w:val="24"/>
                <w:szCs w:val="24"/>
                <w:lang w:val="fr-FR"/>
              </w:rPr>
              <w:t>pour les gagnants du concours</w:t>
            </w:r>
          </w:p>
        </w:tc>
      </w:tr>
      <w:tr w:rsidR="00971042" w:rsidRPr="00A73D9F" w:rsidTr="009F0565">
        <w:tc>
          <w:tcPr>
            <w:tcW w:w="1278" w:type="dxa"/>
            <w:vMerge w:val="restart"/>
          </w:tcPr>
          <w:p w:rsidR="00971042" w:rsidRPr="00A73D9F" w:rsidRDefault="00971042" w:rsidP="00971042">
            <w:pPr>
              <w:jc w:val="both"/>
              <w:rPr>
                <w:rFonts w:ascii="Times New Roman" w:hAnsi="Times New Roman" w:cs="Times New Roman"/>
                <w:b/>
                <w:sz w:val="24"/>
                <w:szCs w:val="24"/>
                <w:lang w:val="fr-FR"/>
              </w:rPr>
            </w:pPr>
          </w:p>
          <w:p w:rsidR="00971042" w:rsidRPr="00A73D9F" w:rsidRDefault="00971042" w:rsidP="00971042">
            <w:pPr>
              <w:jc w:val="both"/>
              <w:rPr>
                <w:rFonts w:ascii="Times New Roman" w:hAnsi="Times New Roman" w:cs="Times New Roman"/>
                <w:b/>
                <w:sz w:val="24"/>
                <w:szCs w:val="24"/>
                <w:lang w:val="fr-FR"/>
              </w:rPr>
            </w:pPr>
          </w:p>
          <w:p w:rsidR="00971042" w:rsidRPr="00A73D9F" w:rsidRDefault="00971042"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Finalité du projet</w:t>
            </w:r>
          </w:p>
        </w:tc>
        <w:tc>
          <w:tcPr>
            <w:tcW w:w="2340" w:type="dxa"/>
          </w:tcPr>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Evaluation du projet</w:t>
            </w:r>
          </w:p>
        </w:tc>
        <w:tc>
          <w:tcPr>
            <w:tcW w:w="1530" w:type="dxa"/>
          </w:tcPr>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Quatrième mois</w:t>
            </w:r>
          </w:p>
        </w:tc>
        <w:tc>
          <w:tcPr>
            <w:tcW w:w="2430" w:type="dxa"/>
          </w:tcPr>
          <w:p w:rsidR="00971042" w:rsidRPr="00A73D9F" w:rsidRDefault="00647956"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Les membres de l’organisation</w:t>
            </w:r>
            <w:r w:rsidR="00971042" w:rsidRPr="00A73D9F">
              <w:rPr>
                <w:rFonts w:ascii="Times New Roman" w:hAnsi="Times New Roman" w:cs="Times New Roman"/>
                <w:sz w:val="24"/>
                <w:szCs w:val="24"/>
                <w:lang w:val="fr-FR"/>
              </w:rPr>
              <w:t xml:space="preserve"> et le bailleur de fond</w:t>
            </w:r>
          </w:p>
        </w:tc>
        <w:tc>
          <w:tcPr>
            <w:tcW w:w="1350" w:type="dxa"/>
          </w:tcPr>
          <w:p w:rsidR="00971042" w:rsidRPr="00A73D9F" w:rsidRDefault="00971042" w:rsidP="00971042">
            <w:pPr>
              <w:jc w:val="both"/>
              <w:rPr>
                <w:rFonts w:ascii="Times New Roman" w:hAnsi="Times New Roman" w:cs="Times New Roman"/>
                <w:sz w:val="24"/>
                <w:szCs w:val="24"/>
                <w:lang w:val="fr-FR"/>
              </w:rPr>
            </w:pPr>
          </w:p>
        </w:tc>
        <w:tc>
          <w:tcPr>
            <w:tcW w:w="1890" w:type="dxa"/>
          </w:tcPr>
          <w:p w:rsidR="00971042" w:rsidRPr="00A73D9F" w:rsidRDefault="00971042" w:rsidP="00971042">
            <w:pPr>
              <w:jc w:val="both"/>
              <w:rPr>
                <w:rFonts w:ascii="Times New Roman" w:hAnsi="Times New Roman" w:cs="Times New Roman"/>
                <w:sz w:val="24"/>
                <w:szCs w:val="24"/>
                <w:lang w:val="fr-FR"/>
              </w:rPr>
            </w:pPr>
          </w:p>
        </w:tc>
      </w:tr>
      <w:tr w:rsidR="00971042" w:rsidRPr="00A73D9F" w:rsidTr="009F0565">
        <w:tc>
          <w:tcPr>
            <w:tcW w:w="1278" w:type="dxa"/>
            <w:vMerge/>
          </w:tcPr>
          <w:p w:rsidR="00971042" w:rsidRPr="00A73D9F" w:rsidRDefault="00971042" w:rsidP="00971042">
            <w:pPr>
              <w:jc w:val="both"/>
              <w:rPr>
                <w:rFonts w:ascii="Times New Roman" w:hAnsi="Times New Roman" w:cs="Times New Roman"/>
                <w:sz w:val="24"/>
                <w:szCs w:val="24"/>
                <w:lang w:val="fr-FR"/>
              </w:rPr>
            </w:pPr>
          </w:p>
        </w:tc>
        <w:tc>
          <w:tcPr>
            <w:tcW w:w="2340" w:type="dxa"/>
          </w:tcPr>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Rapport du projet</w:t>
            </w:r>
          </w:p>
        </w:tc>
        <w:tc>
          <w:tcPr>
            <w:tcW w:w="1530" w:type="dxa"/>
          </w:tcPr>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Quatrième mois</w:t>
            </w:r>
          </w:p>
        </w:tc>
        <w:tc>
          <w:tcPr>
            <w:tcW w:w="2430" w:type="dxa"/>
          </w:tcPr>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Le bailleur de fond</w:t>
            </w:r>
          </w:p>
        </w:tc>
        <w:tc>
          <w:tcPr>
            <w:tcW w:w="1350" w:type="dxa"/>
          </w:tcPr>
          <w:p w:rsidR="00971042" w:rsidRPr="00A73D9F" w:rsidRDefault="00971042" w:rsidP="00971042">
            <w:pPr>
              <w:jc w:val="both"/>
              <w:rPr>
                <w:rFonts w:ascii="Times New Roman" w:hAnsi="Times New Roman" w:cs="Times New Roman"/>
                <w:sz w:val="24"/>
                <w:szCs w:val="24"/>
                <w:lang w:val="fr-FR"/>
              </w:rPr>
            </w:pPr>
          </w:p>
        </w:tc>
        <w:tc>
          <w:tcPr>
            <w:tcW w:w="1890" w:type="dxa"/>
          </w:tcPr>
          <w:p w:rsidR="00971042" w:rsidRPr="00A73D9F" w:rsidRDefault="00971042" w:rsidP="00971042">
            <w:pPr>
              <w:jc w:val="both"/>
              <w:rPr>
                <w:rFonts w:ascii="Times New Roman" w:hAnsi="Times New Roman" w:cs="Times New Roman"/>
                <w:sz w:val="24"/>
                <w:szCs w:val="24"/>
                <w:lang w:val="fr-FR"/>
              </w:rPr>
            </w:pPr>
          </w:p>
        </w:tc>
      </w:tr>
      <w:tr w:rsidR="00971042" w:rsidRPr="00A73D9F" w:rsidTr="009F0565">
        <w:tc>
          <w:tcPr>
            <w:tcW w:w="1278" w:type="dxa"/>
            <w:vMerge/>
          </w:tcPr>
          <w:p w:rsidR="00971042" w:rsidRPr="00A73D9F" w:rsidRDefault="00971042" w:rsidP="00971042">
            <w:pPr>
              <w:jc w:val="both"/>
              <w:rPr>
                <w:rFonts w:ascii="Times New Roman" w:hAnsi="Times New Roman" w:cs="Times New Roman"/>
                <w:sz w:val="24"/>
                <w:szCs w:val="24"/>
                <w:lang w:val="fr-FR"/>
              </w:rPr>
            </w:pPr>
          </w:p>
        </w:tc>
        <w:tc>
          <w:tcPr>
            <w:tcW w:w="9540" w:type="dxa"/>
            <w:gridSpan w:val="5"/>
          </w:tcPr>
          <w:p w:rsidR="00971042" w:rsidRPr="00A73D9F" w:rsidRDefault="00971042" w:rsidP="00FC0D3A">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 xml:space="preserve">Former et sensibiliser </w:t>
            </w:r>
            <w:r w:rsidR="00F76338" w:rsidRPr="00A73D9F">
              <w:rPr>
                <w:rFonts w:ascii="Times New Roman" w:hAnsi="Times New Roman" w:cs="Times New Roman"/>
                <w:b/>
                <w:sz w:val="24"/>
                <w:szCs w:val="24"/>
                <w:lang w:val="fr-FR"/>
              </w:rPr>
              <w:t xml:space="preserve">plus de </w:t>
            </w:r>
            <w:r w:rsidR="00FC0D3A" w:rsidRPr="00A73D9F">
              <w:rPr>
                <w:rFonts w:ascii="Times New Roman" w:hAnsi="Times New Roman" w:cs="Times New Roman"/>
                <w:b/>
                <w:sz w:val="24"/>
                <w:szCs w:val="24"/>
                <w:lang w:val="fr-FR"/>
              </w:rPr>
              <w:t>8</w:t>
            </w:r>
            <w:r w:rsidRPr="00A73D9F">
              <w:rPr>
                <w:rFonts w:ascii="Times New Roman" w:hAnsi="Times New Roman" w:cs="Times New Roman"/>
                <w:b/>
                <w:sz w:val="24"/>
                <w:szCs w:val="24"/>
                <w:lang w:val="fr-FR"/>
              </w:rPr>
              <w:t xml:space="preserve">00 jeunes sur les méthodes de préventions contre la grossesse précoce, lutte contre la drogue, la délinquance juvénile et le VIH/SIDA. </w:t>
            </w:r>
          </w:p>
        </w:tc>
      </w:tr>
    </w:tbl>
    <w:p w:rsidR="00F76338" w:rsidRPr="00A73D9F" w:rsidRDefault="00F76338" w:rsidP="00971042">
      <w:pPr>
        <w:jc w:val="both"/>
        <w:rPr>
          <w:rFonts w:ascii="Times New Roman" w:hAnsi="Times New Roman" w:cs="Times New Roman"/>
          <w:sz w:val="24"/>
          <w:szCs w:val="24"/>
          <w:lang w:val="fr-FR"/>
        </w:rPr>
      </w:pPr>
    </w:p>
    <w:p w:rsidR="00F76338" w:rsidRPr="00A73D9F" w:rsidRDefault="00F76338" w:rsidP="00971042">
      <w:pPr>
        <w:jc w:val="both"/>
        <w:rPr>
          <w:rFonts w:ascii="Times New Roman" w:hAnsi="Times New Roman" w:cs="Times New Roman"/>
          <w:sz w:val="24"/>
          <w:szCs w:val="24"/>
          <w:lang w:val="fr-FR"/>
        </w:rPr>
      </w:pPr>
    </w:p>
    <w:p w:rsidR="00BF0878" w:rsidRPr="00A73D9F" w:rsidRDefault="00D71DF0" w:rsidP="00971042">
      <w:pPr>
        <w:pStyle w:val="Default"/>
        <w:jc w:val="both"/>
        <w:rPr>
          <w:rFonts w:ascii="Times New Roman" w:hAnsi="Times New Roman" w:cs="Times New Roman"/>
          <w:b/>
          <w:bCs/>
          <w:color w:val="auto"/>
          <w:lang w:val="fr-FR"/>
        </w:rPr>
      </w:pPr>
      <w:r w:rsidRPr="00A73D9F">
        <w:rPr>
          <w:rFonts w:ascii="Times New Roman" w:hAnsi="Times New Roman" w:cs="Times New Roman"/>
          <w:b/>
          <w:bCs/>
          <w:color w:val="auto"/>
          <w:lang w:val="fr-FR"/>
        </w:rPr>
        <w:t xml:space="preserve">2.4 </w:t>
      </w:r>
      <w:r w:rsidR="00A73D9F">
        <w:rPr>
          <w:rFonts w:ascii="Times New Roman" w:hAnsi="Times New Roman" w:cs="Times New Roman"/>
          <w:b/>
          <w:bCs/>
          <w:color w:val="auto"/>
          <w:lang w:val="fr-FR"/>
        </w:rPr>
        <w:t>Durée du projet</w:t>
      </w:r>
      <w:r w:rsidR="00BF0878" w:rsidRPr="00A73D9F">
        <w:rPr>
          <w:rFonts w:ascii="Times New Roman" w:hAnsi="Times New Roman" w:cs="Times New Roman"/>
          <w:b/>
          <w:bCs/>
          <w:color w:val="auto"/>
          <w:lang w:val="fr-FR"/>
        </w:rPr>
        <w:t xml:space="preserve"> </w:t>
      </w:r>
    </w:p>
    <w:p w:rsidR="00D35BA1" w:rsidRPr="00A73D9F" w:rsidRDefault="00D35BA1" w:rsidP="00971042">
      <w:pPr>
        <w:pStyle w:val="Default"/>
        <w:jc w:val="both"/>
        <w:rPr>
          <w:rFonts w:ascii="Times New Roman" w:hAnsi="Times New Roman" w:cs="Times New Roman"/>
          <w:color w:val="auto"/>
          <w:lang w:val="fr-FR"/>
        </w:rPr>
      </w:pPr>
    </w:p>
    <w:p w:rsidR="00BF0878" w:rsidRPr="00A73D9F" w:rsidRDefault="00BF0878" w:rsidP="00971042">
      <w:pPr>
        <w:pStyle w:val="Default"/>
        <w:jc w:val="both"/>
        <w:rPr>
          <w:rFonts w:ascii="Times New Roman" w:hAnsi="Times New Roman" w:cs="Times New Roman"/>
          <w:color w:val="auto"/>
          <w:lang w:val="fr-FR"/>
        </w:rPr>
      </w:pPr>
      <w:r w:rsidRPr="00A73D9F">
        <w:rPr>
          <w:rFonts w:ascii="Times New Roman" w:hAnsi="Times New Roman" w:cs="Times New Roman"/>
          <w:color w:val="auto"/>
          <w:lang w:val="fr-FR"/>
        </w:rPr>
        <w:t xml:space="preserve">Ce projet aura une durée de </w:t>
      </w:r>
      <w:r w:rsidR="00E11845" w:rsidRPr="00A73D9F">
        <w:rPr>
          <w:rFonts w:ascii="Times New Roman" w:hAnsi="Times New Roman" w:cs="Times New Roman"/>
          <w:color w:val="auto"/>
          <w:lang w:val="fr-FR"/>
        </w:rPr>
        <w:t>4</w:t>
      </w:r>
      <w:r w:rsidRPr="00A73D9F">
        <w:rPr>
          <w:rFonts w:ascii="Times New Roman" w:hAnsi="Times New Roman" w:cs="Times New Roman"/>
          <w:color w:val="auto"/>
          <w:lang w:val="fr-FR"/>
        </w:rPr>
        <w:t xml:space="preserve"> mois à partir de la d</w:t>
      </w:r>
      <w:r w:rsidR="0089389F" w:rsidRPr="00A73D9F">
        <w:rPr>
          <w:rFonts w:ascii="Times New Roman" w:hAnsi="Times New Roman" w:cs="Times New Roman"/>
          <w:color w:val="auto"/>
          <w:lang w:val="fr-FR"/>
        </w:rPr>
        <w:t>â</w:t>
      </w:r>
      <w:r w:rsidRPr="00A73D9F">
        <w:rPr>
          <w:rFonts w:ascii="Times New Roman" w:hAnsi="Times New Roman" w:cs="Times New Roman"/>
          <w:color w:val="auto"/>
          <w:lang w:val="fr-FR"/>
        </w:rPr>
        <w:t>te de son financement</w:t>
      </w:r>
      <w:r w:rsidR="00D35BA1" w:rsidRPr="00A73D9F">
        <w:rPr>
          <w:rFonts w:ascii="Times New Roman" w:hAnsi="Times New Roman" w:cs="Times New Roman"/>
          <w:lang w:val="fr-FR"/>
        </w:rPr>
        <w:t>.</w:t>
      </w:r>
    </w:p>
    <w:p w:rsidR="00971042" w:rsidRPr="00A73D9F" w:rsidRDefault="00971042" w:rsidP="00971042">
      <w:pPr>
        <w:jc w:val="both"/>
        <w:rPr>
          <w:rFonts w:ascii="Times New Roman" w:hAnsi="Times New Roman" w:cs="Times New Roman"/>
          <w:sz w:val="24"/>
          <w:szCs w:val="24"/>
          <w:lang w:val="fr-FR"/>
        </w:rPr>
      </w:pPr>
    </w:p>
    <w:p w:rsidR="00971042" w:rsidRPr="00A73D9F" w:rsidRDefault="00D71DF0"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t xml:space="preserve">2.5 </w:t>
      </w:r>
      <w:r w:rsidR="00971042" w:rsidRPr="00A73D9F">
        <w:rPr>
          <w:rFonts w:ascii="Times New Roman" w:hAnsi="Times New Roman" w:cs="Times New Roman"/>
          <w:b/>
          <w:sz w:val="24"/>
          <w:szCs w:val="24"/>
          <w:lang w:val="fr-FR"/>
        </w:rPr>
        <w:t>Plan de visibilité</w:t>
      </w:r>
    </w:p>
    <w:p w:rsidR="00971042" w:rsidRPr="00A73D9F" w:rsidRDefault="00971042" w:rsidP="00971042">
      <w:pPr>
        <w:pStyle w:val="Default"/>
        <w:jc w:val="both"/>
        <w:rPr>
          <w:rFonts w:ascii="Times New Roman" w:hAnsi="Times New Roman" w:cs="Times New Roman"/>
          <w:lang w:val="fr-FR"/>
        </w:rPr>
      </w:pPr>
      <w:r w:rsidRPr="00A73D9F">
        <w:rPr>
          <w:rFonts w:ascii="Times New Roman" w:hAnsi="Times New Roman" w:cs="Times New Roman"/>
          <w:b/>
          <w:lang w:val="fr-FR"/>
        </w:rPr>
        <w:t>Socialisation du Projet:</w:t>
      </w:r>
      <w:r w:rsidRPr="00A73D9F">
        <w:rPr>
          <w:rFonts w:ascii="Times New Roman" w:hAnsi="Times New Roman" w:cs="Times New Roman"/>
          <w:lang w:val="fr-FR"/>
        </w:rPr>
        <w:t xml:space="preserve"> Au début de l’intervention, une activité de lancement-socialisation sera réalisée avec les institutions partenaires </w:t>
      </w:r>
      <w:r w:rsidR="0089389F" w:rsidRPr="00A73D9F">
        <w:rPr>
          <w:rFonts w:ascii="Times New Roman" w:hAnsi="Times New Roman" w:cs="Times New Roman"/>
          <w:lang w:val="fr-FR"/>
        </w:rPr>
        <w:t>p</w:t>
      </w:r>
      <w:r w:rsidR="005E6988" w:rsidRPr="00A73D9F">
        <w:rPr>
          <w:rFonts w:ascii="Times New Roman" w:hAnsi="Times New Roman" w:cs="Times New Roman"/>
          <w:lang w:val="fr-FR"/>
        </w:rPr>
        <w:t>our afficher le projet figurant</w:t>
      </w:r>
      <w:r w:rsidR="00FD12A1">
        <w:rPr>
          <w:rFonts w:ascii="Times New Roman" w:hAnsi="Times New Roman" w:cs="Times New Roman"/>
          <w:lang w:val="fr-FR"/>
        </w:rPr>
        <w:t xml:space="preserve">: </w:t>
      </w:r>
      <w:r w:rsidR="000E2D6C" w:rsidRPr="00A73D9F">
        <w:rPr>
          <w:rFonts w:ascii="Times New Roman" w:hAnsi="Times New Roman" w:cs="Times New Roman"/>
          <w:lang w:val="fr-FR"/>
        </w:rPr>
        <w:t xml:space="preserve"> Volontariat pour la </w:t>
      </w:r>
      <w:r w:rsidRPr="00A73D9F">
        <w:rPr>
          <w:rFonts w:ascii="Times New Roman" w:hAnsi="Times New Roman" w:cs="Times New Roman"/>
          <w:lang w:val="fr-FR"/>
        </w:rPr>
        <w:t>Développement d’Haïti (VDH), et avec les bén</w:t>
      </w:r>
      <w:r w:rsidR="0089389F" w:rsidRPr="00A73D9F">
        <w:rPr>
          <w:rFonts w:ascii="Times New Roman" w:hAnsi="Times New Roman" w:cs="Times New Roman"/>
          <w:lang w:val="fr-FR"/>
        </w:rPr>
        <w:t>éficiaires du projet (COEM)</w:t>
      </w:r>
      <w:r w:rsidRPr="00A73D9F">
        <w:rPr>
          <w:rFonts w:ascii="Times New Roman" w:hAnsi="Times New Roman" w:cs="Times New Roman"/>
          <w:lang w:val="fr-FR"/>
        </w:rPr>
        <w:t xml:space="preserve">, en mentionnant clairement les objectifs, les résultats attendus et l’origine de l’appui, avec la contribution de  l’Union Européenne. Les médias seront invités à cet événement. Au cours de l’intervention, différentes rencontres seront entreprises avec les autorités locales des communes où sont situées les écoles, ainsi qu’au niveau de </w:t>
      </w:r>
      <w:r w:rsidR="000E2D6C" w:rsidRPr="00A73D9F">
        <w:rPr>
          <w:rFonts w:ascii="Times New Roman" w:hAnsi="Times New Roman" w:cs="Times New Roman"/>
          <w:lang w:val="fr-FR"/>
        </w:rPr>
        <w:t xml:space="preserve">le </w:t>
      </w:r>
      <w:r w:rsidRPr="00A73D9F">
        <w:rPr>
          <w:rFonts w:ascii="Times New Roman" w:hAnsi="Times New Roman" w:cs="Times New Roman"/>
          <w:lang w:val="fr-FR"/>
        </w:rPr>
        <w:t xml:space="preserve">table sectorielle éducation de la commune. A la fin du projet, il sera réalisé une activité de clôture avec les institutions partenaires et avec les bénéficiaires du projet. Les médias seront invités à cet événement. </w:t>
      </w:r>
    </w:p>
    <w:p w:rsidR="00971042" w:rsidRPr="00A73D9F" w:rsidRDefault="00971042" w:rsidP="00971042">
      <w:pPr>
        <w:pStyle w:val="Default"/>
        <w:jc w:val="both"/>
        <w:rPr>
          <w:rFonts w:ascii="Times New Roman" w:hAnsi="Times New Roman" w:cs="Times New Roman"/>
          <w:lang w:val="fr-FR"/>
        </w:rPr>
      </w:pPr>
    </w:p>
    <w:p w:rsidR="0099215C" w:rsidRPr="00A73D9F" w:rsidRDefault="00971042" w:rsidP="00971042">
      <w:pPr>
        <w:pStyle w:val="Default"/>
        <w:jc w:val="both"/>
        <w:rPr>
          <w:rFonts w:ascii="Times New Roman" w:hAnsi="Times New Roman" w:cs="Times New Roman"/>
          <w:lang w:val="fr-FR"/>
        </w:rPr>
      </w:pPr>
      <w:r w:rsidRPr="00A73D9F">
        <w:rPr>
          <w:rFonts w:ascii="Times New Roman" w:hAnsi="Times New Roman" w:cs="Times New Roman"/>
          <w:b/>
          <w:lang w:val="fr-FR"/>
        </w:rPr>
        <w:t>Banderole:</w:t>
      </w:r>
      <w:r w:rsidR="000E2D6C" w:rsidRPr="00A73D9F">
        <w:rPr>
          <w:rFonts w:ascii="Times New Roman" w:hAnsi="Times New Roman" w:cs="Times New Roman"/>
          <w:lang w:val="fr-FR"/>
        </w:rPr>
        <w:t xml:space="preserve"> Dès </w:t>
      </w:r>
      <w:r w:rsidR="002631E9" w:rsidRPr="00A73D9F">
        <w:rPr>
          <w:rFonts w:ascii="Times New Roman" w:hAnsi="Times New Roman" w:cs="Times New Roman"/>
          <w:lang w:val="fr-FR"/>
        </w:rPr>
        <w:t>le</w:t>
      </w:r>
      <w:r w:rsidRPr="00A73D9F">
        <w:rPr>
          <w:rFonts w:ascii="Times New Roman" w:hAnsi="Times New Roman" w:cs="Times New Roman"/>
          <w:lang w:val="fr-FR"/>
        </w:rPr>
        <w:t xml:space="preserve"> commencement de l’action, </w:t>
      </w:r>
      <w:r w:rsidR="002631E9" w:rsidRPr="00A73D9F">
        <w:rPr>
          <w:rFonts w:ascii="Times New Roman" w:hAnsi="Times New Roman" w:cs="Times New Roman"/>
          <w:lang w:val="fr-FR"/>
        </w:rPr>
        <w:t xml:space="preserve">beaucoup de </w:t>
      </w:r>
      <w:r w:rsidRPr="00A73D9F">
        <w:rPr>
          <w:rFonts w:ascii="Times New Roman" w:hAnsi="Times New Roman" w:cs="Times New Roman"/>
          <w:lang w:val="fr-FR"/>
        </w:rPr>
        <w:t xml:space="preserve">banderoles de visibilités seront affichés dans </w:t>
      </w:r>
      <w:r w:rsidR="002631E9" w:rsidRPr="00A73D9F">
        <w:rPr>
          <w:rFonts w:ascii="Times New Roman" w:hAnsi="Times New Roman" w:cs="Times New Roman"/>
          <w:lang w:val="fr-FR"/>
        </w:rPr>
        <w:t>plusieurs</w:t>
      </w:r>
      <w:r w:rsidRPr="00A73D9F">
        <w:rPr>
          <w:rFonts w:ascii="Times New Roman" w:hAnsi="Times New Roman" w:cs="Times New Roman"/>
          <w:lang w:val="fr-FR"/>
        </w:rPr>
        <w:t xml:space="preserve"> rues proches des lieux d’interventions ciblés. Ces banderoles seront confectionnées en</w:t>
      </w:r>
      <w:r w:rsidR="002631E9" w:rsidRPr="00A73D9F">
        <w:rPr>
          <w:rFonts w:ascii="Times New Roman" w:hAnsi="Times New Roman" w:cs="Times New Roman"/>
          <w:lang w:val="fr-FR"/>
        </w:rPr>
        <w:t xml:space="preserve"> bon tissu résistant mentionnant le titre du projet,</w:t>
      </w:r>
      <w:r w:rsidRPr="00A73D9F">
        <w:rPr>
          <w:rFonts w:ascii="Times New Roman" w:hAnsi="Times New Roman" w:cs="Times New Roman"/>
          <w:lang w:val="fr-FR"/>
        </w:rPr>
        <w:t xml:space="preserve"> le</w:t>
      </w:r>
      <w:r w:rsidR="002631E9" w:rsidRPr="00A73D9F">
        <w:rPr>
          <w:rFonts w:ascii="Times New Roman" w:hAnsi="Times New Roman" w:cs="Times New Roman"/>
          <w:lang w:val="fr-FR"/>
        </w:rPr>
        <w:t xml:space="preserve"> logo de VD</w:t>
      </w:r>
      <w:r w:rsidR="0099215C" w:rsidRPr="00A73D9F">
        <w:rPr>
          <w:rFonts w:ascii="Times New Roman" w:hAnsi="Times New Roman" w:cs="Times New Roman"/>
          <w:lang w:val="fr-FR"/>
        </w:rPr>
        <w:t>H et ceux des institutions amies</w:t>
      </w:r>
      <w:r w:rsidRPr="00A73D9F">
        <w:rPr>
          <w:rFonts w:ascii="Times New Roman" w:hAnsi="Times New Roman" w:cs="Times New Roman"/>
          <w:lang w:val="fr-FR"/>
        </w:rPr>
        <w:t xml:space="preserve">. </w:t>
      </w:r>
      <w:r w:rsidR="0099215C" w:rsidRPr="00A73D9F">
        <w:rPr>
          <w:rFonts w:ascii="Times New Roman" w:hAnsi="Times New Roman" w:cs="Times New Roman"/>
          <w:lang w:val="fr-FR"/>
        </w:rPr>
        <w:t xml:space="preserve">Nous utilisons également les banderoles dans les différentes formations. </w:t>
      </w:r>
    </w:p>
    <w:p w:rsidR="0099215C" w:rsidRPr="00A73D9F" w:rsidRDefault="0099215C" w:rsidP="00971042">
      <w:pPr>
        <w:jc w:val="both"/>
        <w:rPr>
          <w:rFonts w:ascii="Times New Roman" w:hAnsi="Times New Roman" w:cs="Times New Roman"/>
          <w:sz w:val="24"/>
          <w:szCs w:val="24"/>
          <w:lang w:val="fr-FR"/>
        </w:rPr>
      </w:pPr>
    </w:p>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Par ailleurs, des maillots, autocollants seront imprimés avec des messages clairs et concis adressés à toute la popula</w:t>
      </w:r>
      <w:r w:rsidR="0099215C" w:rsidRPr="00A73D9F">
        <w:rPr>
          <w:rFonts w:ascii="Times New Roman" w:hAnsi="Times New Roman" w:cs="Times New Roman"/>
          <w:sz w:val="24"/>
          <w:szCs w:val="24"/>
          <w:lang w:val="fr-FR"/>
        </w:rPr>
        <w:t>tion ou à des publics cibles précis</w:t>
      </w:r>
      <w:r w:rsidR="00017FF2" w:rsidRPr="00A73D9F">
        <w:rPr>
          <w:rFonts w:ascii="Times New Roman" w:hAnsi="Times New Roman" w:cs="Times New Roman"/>
          <w:sz w:val="24"/>
          <w:szCs w:val="24"/>
          <w:lang w:val="fr-FR"/>
        </w:rPr>
        <w:t>: femmes</w:t>
      </w:r>
      <w:r w:rsidRPr="00A73D9F">
        <w:rPr>
          <w:rFonts w:ascii="Times New Roman" w:hAnsi="Times New Roman" w:cs="Times New Roman"/>
          <w:sz w:val="24"/>
          <w:szCs w:val="24"/>
          <w:lang w:val="fr-FR"/>
        </w:rPr>
        <w:t xml:space="preserve">, </w:t>
      </w:r>
      <w:r w:rsidR="0099215C" w:rsidRPr="00A73D9F">
        <w:rPr>
          <w:rFonts w:ascii="Times New Roman" w:hAnsi="Times New Roman" w:cs="Times New Roman"/>
          <w:sz w:val="24"/>
          <w:szCs w:val="24"/>
          <w:lang w:val="fr-FR"/>
        </w:rPr>
        <w:t xml:space="preserve">personnes handicapés, </w:t>
      </w:r>
      <w:r w:rsidRPr="00A73D9F">
        <w:rPr>
          <w:rFonts w:ascii="Times New Roman" w:hAnsi="Times New Roman" w:cs="Times New Roman"/>
          <w:sz w:val="24"/>
          <w:szCs w:val="24"/>
          <w:lang w:val="fr-FR"/>
        </w:rPr>
        <w:t>organisations de la société civile locale, etc. Le personnel du projet portera</w:t>
      </w:r>
      <w:r w:rsidR="0099215C" w:rsidRPr="00A73D9F">
        <w:rPr>
          <w:rFonts w:ascii="Times New Roman" w:hAnsi="Times New Roman" w:cs="Times New Roman"/>
          <w:sz w:val="24"/>
          <w:szCs w:val="24"/>
          <w:lang w:val="fr-FR"/>
        </w:rPr>
        <w:t xml:space="preserve"> aussi</w:t>
      </w:r>
      <w:r w:rsidRPr="00A73D9F">
        <w:rPr>
          <w:rFonts w:ascii="Times New Roman" w:hAnsi="Times New Roman" w:cs="Times New Roman"/>
          <w:sz w:val="24"/>
          <w:szCs w:val="24"/>
          <w:lang w:val="fr-FR"/>
        </w:rPr>
        <w:t xml:space="preserve"> les maillots </w:t>
      </w:r>
      <w:r w:rsidRPr="00A73D9F">
        <w:rPr>
          <w:rFonts w:ascii="Times New Roman" w:hAnsi="Times New Roman" w:cs="Times New Roman"/>
          <w:sz w:val="24"/>
          <w:szCs w:val="24"/>
          <w:lang w:val="fr-FR"/>
        </w:rPr>
        <w:lastRenderedPageBreak/>
        <w:t xml:space="preserve">dans toutes les activités, </w:t>
      </w:r>
      <w:r w:rsidR="0099215C" w:rsidRPr="00A73D9F">
        <w:rPr>
          <w:rFonts w:ascii="Times New Roman" w:hAnsi="Times New Roman" w:cs="Times New Roman"/>
          <w:sz w:val="24"/>
          <w:szCs w:val="24"/>
          <w:lang w:val="fr-FR"/>
        </w:rPr>
        <w:t xml:space="preserve">surtout dans les </w:t>
      </w:r>
      <w:r w:rsidRPr="00A73D9F">
        <w:rPr>
          <w:rFonts w:ascii="Times New Roman" w:hAnsi="Times New Roman" w:cs="Times New Roman"/>
          <w:sz w:val="24"/>
          <w:szCs w:val="24"/>
          <w:lang w:val="fr-FR"/>
        </w:rPr>
        <w:t xml:space="preserve">visites de suivi. Les autocollants porteront les logos précités, et seront mis dans tous les équipements, qui soient acquis avec le financement de l’UE. </w:t>
      </w:r>
    </w:p>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b/>
          <w:sz w:val="24"/>
          <w:szCs w:val="24"/>
          <w:lang w:val="fr-FR"/>
        </w:rPr>
        <w:t>Documents de formation</w:t>
      </w:r>
      <w:r w:rsidR="00017FF2" w:rsidRPr="00A73D9F">
        <w:rPr>
          <w:rFonts w:ascii="Times New Roman" w:hAnsi="Times New Roman" w:cs="Times New Roman"/>
          <w:b/>
          <w:sz w:val="24"/>
          <w:szCs w:val="24"/>
          <w:lang w:val="fr-FR"/>
        </w:rPr>
        <w:t>,  p</w:t>
      </w:r>
      <w:r w:rsidRPr="00A73D9F">
        <w:rPr>
          <w:rFonts w:ascii="Times New Roman" w:hAnsi="Times New Roman" w:cs="Times New Roman"/>
          <w:b/>
          <w:sz w:val="24"/>
          <w:szCs w:val="24"/>
          <w:lang w:val="fr-FR"/>
        </w:rPr>
        <w:t>ublications</w:t>
      </w:r>
      <w:r w:rsidR="00017FF2" w:rsidRPr="00A73D9F">
        <w:rPr>
          <w:rFonts w:ascii="Times New Roman" w:hAnsi="Times New Roman" w:cs="Times New Roman"/>
          <w:b/>
          <w:sz w:val="24"/>
          <w:szCs w:val="24"/>
          <w:lang w:val="fr-FR"/>
        </w:rPr>
        <w:t> :</w:t>
      </w:r>
      <w:r w:rsidR="00017FF2" w:rsidRPr="00A73D9F">
        <w:rPr>
          <w:rFonts w:ascii="Times New Roman" w:hAnsi="Times New Roman" w:cs="Times New Roman"/>
          <w:sz w:val="24"/>
          <w:szCs w:val="24"/>
          <w:lang w:val="fr-FR"/>
        </w:rPr>
        <w:t xml:space="preserve"> Tous</w:t>
      </w:r>
      <w:r w:rsidRPr="00A73D9F">
        <w:rPr>
          <w:rFonts w:ascii="Times New Roman" w:hAnsi="Times New Roman" w:cs="Times New Roman"/>
          <w:sz w:val="24"/>
          <w:szCs w:val="24"/>
          <w:lang w:val="fr-FR"/>
        </w:rPr>
        <w:t xml:space="preserve"> les documents de formation qui seront utilisés, seront écrits en français et/ou créole, pour que la thématique soit bien comprise par les personnes qui participent. Tous les documents porteront les logos de l’UE et de la VDH en tant que bailleurs de fonds. Les manuels de formation, ainsi que toute la documentation du projet, seront systématisés et une copie sera remise aux différents acteurs ciblés, les formateur</w:t>
      </w:r>
      <w:r w:rsidR="00017FF2" w:rsidRPr="00A73D9F">
        <w:rPr>
          <w:rFonts w:ascii="Times New Roman" w:hAnsi="Times New Roman" w:cs="Times New Roman"/>
          <w:sz w:val="24"/>
          <w:szCs w:val="24"/>
          <w:lang w:val="fr-FR"/>
        </w:rPr>
        <w:t>s</w:t>
      </w:r>
      <w:r w:rsidRPr="00A73D9F">
        <w:rPr>
          <w:rFonts w:ascii="Times New Roman" w:hAnsi="Times New Roman" w:cs="Times New Roman"/>
          <w:sz w:val="24"/>
          <w:szCs w:val="24"/>
          <w:lang w:val="fr-FR"/>
        </w:rPr>
        <w:t xml:space="preserve"> ainsi que les me</w:t>
      </w:r>
      <w:r w:rsidR="0099215C" w:rsidRPr="00A73D9F">
        <w:rPr>
          <w:rFonts w:ascii="Times New Roman" w:hAnsi="Times New Roman" w:cs="Times New Roman"/>
          <w:sz w:val="24"/>
          <w:szCs w:val="24"/>
          <w:lang w:val="fr-FR"/>
        </w:rPr>
        <w:t>mbres de l’organisation</w:t>
      </w:r>
      <w:r w:rsidRPr="00A73D9F">
        <w:rPr>
          <w:rFonts w:ascii="Times New Roman" w:hAnsi="Times New Roman" w:cs="Times New Roman"/>
          <w:sz w:val="24"/>
          <w:szCs w:val="24"/>
          <w:lang w:val="fr-FR"/>
        </w:rPr>
        <w:t xml:space="preserve">, les enseignants </w:t>
      </w:r>
      <w:r w:rsidR="00D35BA1" w:rsidRPr="00A73D9F">
        <w:rPr>
          <w:rFonts w:ascii="Times New Roman" w:hAnsi="Times New Roman" w:cs="Times New Roman"/>
          <w:sz w:val="24"/>
          <w:szCs w:val="24"/>
          <w:lang w:val="fr-FR"/>
        </w:rPr>
        <w:t>des</w:t>
      </w:r>
      <w:r w:rsidR="00017FF2" w:rsidRPr="00A73D9F">
        <w:rPr>
          <w:rFonts w:ascii="Times New Roman" w:hAnsi="Times New Roman" w:cs="Times New Roman"/>
          <w:sz w:val="24"/>
          <w:szCs w:val="24"/>
          <w:lang w:val="fr-FR"/>
        </w:rPr>
        <w:t xml:space="preserve"> établissements ciblés afin</w:t>
      </w:r>
      <w:r w:rsidRPr="00A73D9F">
        <w:rPr>
          <w:rFonts w:ascii="Times New Roman" w:hAnsi="Times New Roman" w:cs="Times New Roman"/>
          <w:sz w:val="24"/>
          <w:szCs w:val="24"/>
          <w:lang w:val="fr-FR"/>
        </w:rPr>
        <w:t xml:space="preserve"> que ces documents puissent être utilisés dans le cadre d’autres activités similaires dans le futur. </w:t>
      </w:r>
    </w:p>
    <w:p w:rsidR="00D701CC"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Réalisation de documentaire et de travaux de capitalisation</w:t>
      </w:r>
      <w:r w:rsidR="0099215C" w:rsidRPr="00A73D9F">
        <w:rPr>
          <w:rFonts w:ascii="Times New Roman" w:hAnsi="Times New Roman" w:cs="Times New Roman"/>
          <w:sz w:val="24"/>
          <w:szCs w:val="24"/>
          <w:lang w:val="fr-FR"/>
        </w:rPr>
        <w:t>, l</w:t>
      </w:r>
      <w:r w:rsidRPr="00A73D9F">
        <w:rPr>
          <w:rFonts w:ascii="Times New Roman" w:hAnsi="Times New Roman" w:cs="Times New Roman"/>
          <w:sz w:val="24"/>
          <w:szCs w:val="24"/>
          <w:lang w:val="fr-FR"/>
        </w:rPr>
        <w:t xml:space="preserve">a réalisation de films audiovisuels de montrer les transformations importantes réalisées avec la contribution du projet par exemple les méthodes de formation employées par les formateurs; les attitudes des formateurs et des élèves dans les séances de formation. Le documentaire sera enregistré en version digitale pour être diffusé dans les médias, au sein des institutions ciblées pour la formation, etc. </w:t>
      </w:r>
    </w:p>
    <w:p w:rsidR="00971042" w:rsidRPr="00A73D9F" w:rsidRDefault="00971042" w:rsidP="0097104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Un travail de capitalisation permettra d’expliquer et de présenter les méthodes utilisées, les outils de formations, les techniques d’apprentissage. </w:t>
      </w:r>
    </w:p>
    <w:p w:rsidR="008C7BB8" w:rsidRDefault="008C7BB8" w:rsidP="00971042">
      <w:pPr>
        <w:jc w:val="both"/>
        <w:rPr>
          <w:rFonts w:ascii="Times New Roman" w:hAnsi="Times New Roman" w:cs="Times New Roman"/>
          <w:sz w:val="24"/>
          <w:szCs w:val="24"/>
          <w:lang w:val="fr-FR"/>
        </w:rPr>
      </w:pPr>
      <w:r w:rsidRPr="00A73D9F">
        <w:rPr>
          <w:rFonts w:ascii="Times New Roman" w:hAnsi="Times New Roman" w:cs="Times New Roman"/>
          <w:b/>
          <w:sz w:val="24"/>
          <w:szCs w:val="24"/>
          <w:lang w:val="fr-FR"/>
        </w:rPr>
        <w:t>Primes aux concours :</w:t>
      </w:r>
      <w:r w:rsidRPr="00A73D9F">
        <w:rPr>
          <w:rFonts w:ascii="Times New Roman" w:hAnsi="Times New Roman" w:cs="Times New Roman"/>
          <w:sz w:val="24"/>
          <w:szCs w:val="24"/>
          <w:lang w:val="fr-FR"/>
        </w:rPr>
        <w:t xml:space="preserve"> </w:t>
      </w:r>
      <w:r w:rsidR="000D4866" w:rsidRPr="00A73D9F">
        <w:rPr>
          <w:rFonts w:ascii="Times New Roman" w:hAnsi="Times New Roman" w:cs="Times New Roman"/>
          <w:sz w:val="24"/>
          <w:szCs w:val="24"/>
          <w:lang w:val="fr-FR"/>
        </w:rPr>
        <w:t>R</w:t>
      </w:r>
      <w:r w:rsidRPr="00A73D9F">
        <w:rPr>
          <w:rFonts w:ascii="Times New Roman" w:hAnsi="Times New Roman" w:cs="Times New Roman"/>
          <w:sz w:val="24"/>
          <w:szCs w:val="24"/>
          <w:lang w:val="fr-FR"/>
        </w:rPr>
        <w:t>emise des primes à ceux qui auront participé dans le concours, les remis se feront en présence des r</w:t>
      </w:r>
      <w:r w:rsidR="003F3194" w:rsidRPr="00A73D9F">
        <w:rPr>
          <w:rFonts w:ascii="Times New Roman" w:hAnsi="Times New Roman" w:cs="Times New Roman"/>
          <w:sz w:val="24"/>
          <w:szCs w:val="24"/>
          <w:lang w:val="fr-FR"/>
        </w:rPr>
        <w:t>eprésentants du</w:t>
      </w:r>
      <w:r w:rsidR="00FD12A1">
        <w:rPr>
          <w:rFonts w:ascii="Times New Roman" w:hAnsi="Times New Roman" w:cs="Times New Roman"/>
          <w:sz w:val="24"/>
          <w:szCs w:val="24"/>
          <w:lang w:val="fr-FR"/>
        </w:rPr>
        <w:t xml:space="preserve"> </w:t>
      </w:r>
      <w:r w:rsidR="003F3194" w:rsidRPr="00A73D9F">
        <w:rPr>
          <w:rFonts w:ascii="Times New Roman" w:hAnsi="Times New Roman" w:cs="Times New Roman"/>
          <w:sz w:val="24"/>
          <w:szCs w:val="24"/>
          <w:lang w:val="fr-FR"/>
        </w:rPr>
        <w:t xml:space="preserve"> bailleur de fond</w:t>
      </w:r>
      <w:r w:rsidRPr="00A73D9F">
        <w:rPr>
          <w:rFonts w:ascii="Times New Roman" w:hAnsi="Times New Roman" w:cs="Times New Roman"/>
          <w:sz w:val="24"/>
          <w:szCs w:val="24"/>
          <w:lang w:val="fr-FR"/>
        </w:rPr>
        <w:t xml:space="preserve">, les médiats, les leaders locaux et les autorités de la ville </w:t>
      </w:r>
      <w:r w:rsidR="000D4866" w:rsidRPr="00A73D9F">
        <w:rPr>
          <w:rFonts w:ascii="Times New Roman" w:hAnsi="Times New Roman" w:cs="Times New Roman"/>
          <w:sz w:val="24"/>
          <w:szCs w:val="24"/>
          <w:lang w:val="fr-FR"/>
        </w:rPr>
        <w:t>à</w:t>
      </w:r>
      <w:r w:rsidRPr="00A73D9F">
        <w:rPr>
          <w:rFonts w:ascii="Times New Roman" w:hAnsi="Times New Roman" w:cs="Times New Roman"/>
          <w:sz w:val="24"/>
          <w:szCs w:val="24"/>
          <w:lang w:val="fr-FR"/>
        </w:rPr>
        <w:t xml:space="preserve"> fin de vandaliser la vision et l’objectif du projet.</w:t>
      </w:r>
    </w:p>
    <w:p w:rsidR="00A73D9F" w:rsidRDefault="00A73D9F" w:rsidP="00971042">
      <w:pPr>
        <w:jc w:val="both"/>
        <w:rPr>
          <w:rFonts w:ascii="Times New Roman" w:hAnsi="Times New Roman" w:cs="Times New Roman"/>
          <w:sz w:val="24"/>
          <w:szCs w:val="24"/>
          <w:lang w:val="fr-FR"/>
        </w:rPr>
      </w:pPr>
    </w:p>
    <w:p w:rsidR="00A73D9F" w:rsidRDefault="00A73D9F" w:rsidP="00971042">
      <w:pPr>
        <w:jc w:val="both"/>
        <w:rPr>
          <w:rFonts w:ascii="Times New Roman" w:hAnsi="Times New Roman" w:cs="Times New Roman"/>
          <w:sz w:val="24"/>
          <w:szCs w:val="24"/>
          <w:lang w:val="fr-FR"/>
        </w:rPr>
      </w:pPr>
    </w:p>
    <w:p w:rsidR="00A73D9F" w:rsidRDefault="00A73D9F" w:rsidP="00971042">
      <w:pPr>
        <w:jc w:val="both"/>
        <w:rPr>
          <w:rFonts w:ascii="Times New Roman" w:hAnsi="Times New Roman" w:cs="Times New Roman"/>
          <w:sz w:val="24"/>
          <w:szCs w:val="24"/>
          <w:lang w:val="fr-FR"/>
        </w:rPr>
      </w:pPr>
    </w:p>
    <w:p w:rsidR="00FD12A1" w:rsidRDefault="00FD12A1" w:rsidP="00971042">
      <w:pPr>
        <w:jc w:val="both"/>
        <w:rPr>
          <w:rFonts w:ascii="Times New Roman" w:hAnsi="Times New Roman" w:cs="Times New Roman"/>
          <w:sz w:val="24"/>
          <w:szCs w:val="24"/>
          <w:lang w:val="fr-FR"/>
        </w:rPr>
      </w:pPr>
    </w:p>
    <w:p w:rsidR="00FD12A1" w:rsidRDefault="00FD12A1" w:rsidP="00971042">
      <w:pPr>
        <w:jc w:val="both"/>
        <w:rPr>
          <w:rFonts w:ascii="Times New Roman" w:hAnsi="Times New Roman" w:cs="Times New Roman"/>
          <w:sz w:val="24"/>
          <w:szCs w:val="24"/>
          <w:lang w:val="fr-FR"/>
        </w:rPr>
      </w:pPr>
    </w:p>
    <w:p w:rsidR="00FD12A1" w:rsidRDefault="00FD12A1" w:rsidP="00971042">
      <w:pPr>
        <w:jc w:val="both"/>
        <w:rPr>
          <w:rFonts w:ascii="Times New Roman" w:hAnsi="Times New Roman" w:cs="Times New Roman"/>
          <w:sz w:val="24"/>
          <w:szCs w:val="24"/>
          <w:lang w:val="fr-FR"/>
        </w:rPr>
      </w:pPr>
    </w:p>
    <w:p w:rsidR="00FD12A1" w:rsidRDefault="00FD12A1" w:rsidP="00971042">
      <w:pPr>
        <w:jc w:val="both"/>
        <w:rPr>
          <w:rFonts w:ascii="Times New Roman" w:hAnsi="Times New Roman" w:cs="Times New Roman"/>
          <w:sz w:val="24"/>
          <w:szCs w:val="24"/>
          <w:lang w:val="fr-FR"/>
        </w:rPr>
      </w:pPr>
    </w:p>
    <w:p w:rsidR="00FD12A1" w:rsidRDefault="00FD12A1" w:rsidP="00971042">
      <w:pPr>
        <w:jc w:val="both"/>
        <w:rPr>
          <w:rFonts w:ascii="Times New Roman" w:hAnsi="Times New Roman" w:cs="Times New Roman"/>
          <w:sz w:val="24"/>
          <w:szCs w:val="24"/>
          <w:lang w:val="fr-FR"/>
        </w:rPr>
      </w:pPr>
    </w:p>
    <w:p w:rsidR="00FD12A1" w:rsidRDefault="00FD12A1" w:rsidP="00971042">
      <w:pPr>
        <w:jc w:val="both"/>
        <w:rPr>
          <w:rFonts w:ascii="Times New Roman" w:hAnsi="Times New Roman" w:cs="Times New Roman"/>
          <w:sz w:val="24"/>
          <w:szCs w:val="24"/>
          <w:lang w:val="fr-FR"/>
        </w:rPr>
      </w:pPr>
    </w:p>
    <w:p w:rsidR="00FD12A1" w:rsidRDefault="00FD12A1" w:rsidP="00971042">
      <w:pPr>
        <w:jc w:val="both"/>
        <w:rPr>
          <w:rFonts w:ascii="Times New Roman" w:hAnsi="Times New Roman" w:cs="Times New Roman"/>
          <w:sz w:val="24"/>
          <w:szCs w:val="24"/>
          <w:lang w:val="fr-FR"/>
        </w:rPr>
      </w:pPr>
    </w:p>
    <w:p w:rsidR="00FD12A1" w:rsidRPr="00A73D9F" w:rsidRDefault="00FD12A1" w:rsidP="00971042">
      <w:pPr>
        <w:jc w:val="both"/>
        <w:rPr>
          <w:rFonts w:ascii="Times New Roman" w:hAnsi="Times New Roman" w:cs="Times New Roman"/>
          <w:sz w:val="24"/>
          <w:szCs w:val="24"/>
          <w:lang w:val="fr-FR"/>
        </w:rPr>
      </w:pPr>
    </w:p>
    <w:p w:rsidR="004D6B98" w:rsidRPr="00A73D9F" w:rsidRDefault="006832B7"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lastRenderedPageBreak/>
        <w:t xml:space="preserve">3 : </w:t>
      </w:r>
      <w:r w:rsidR="00460872" w:rsidRPr="00A73D9F">
        <w:rPr>
          <w:rFonts w:ascii="Times New Roman" w:hAnsi="Times New Roman" w:cs="Times New Roman"/>
          <w:b/>
          <w:sz w:val="24"/>
          <w:szCs w:val="24"/>
          <w:lang w:val="fr-FR"/>
        </w:rPr>
        <w:t xml:space="preserve">Budget </w:t>
      </w:r>
      <w:r w:rsidR="00AB2E7C" w:rsidRPr="00A73D9F">
        <w:rPr>
          <w:rFonts w:ascii="Times New Roman" w:hAnsi="Times New Roman" w:cs="Times New Roman"/>
          <w:b/>
          <w:sz w:val="24"/>
          <w:szCs w:val="24"/>
          <w:lang w:val="fr-FR"/>
        </w:rPr>
        <w:t>prévisionnel</w:t>
      </w:r>
      <w:r w:rsidR="007F6C22" w:rsidRPr="00A73D9F">
        <w:rPr>
          <w:rFonts w:ascii="Times New Roman" w:hAnsi="Times New Roman" w:cs="Times New Roman"/>
          <w:b/>
          <w:sz w:val="24"/>
          <w:szCs w:val="24"/>
          <w:lang w:val="fr-FR"/>
        </w:rPr>
        <w:t xml:space="preserve"> pour 900 personnes</w:t>
      </w:r>
    </w:p>
    <w:tbl>
      <w:tblPr>
        <w:tblStyle w:val="TableGrid"/>
        <w:tblW w:w="10350" w:type="dxa"/>
        <w:tblInd w:w="-342" w:type="dxa"/>
        <w:tblLook w:val="04A0"/>
      </w:tblPr>
      <w:tblGrid>
        <w:gridCol w:w="3060"/>
        <w:gridCol w:w="1440"/>
        <w:gridCol w:w="1080"/>
        <w:gridCol w:w="1710"/>
        <w:gridCol w:w="1350"/>
        <w:gridCol w:w="1710"/>
      </w:tblGrid>
      <w:tr w:rsidR="00460872" w:rsidRPr="00A73D9F" w:rsidTr="00460872">
        <w:tc>
          <w:tcPr>
            <w:tcW w:w="10350" w:type="dxa"/>
            <w:gridSpan w:val="6"/>
          </w:tcPr>
          <w:p w:rsidR="00460872" w:rsidRPr="00A73D9F" w:rsidRDefault="00460872" w:rsidP="00460872">
            <w:pPr>
              <w:jc w:val="center"/>
              <w:rPr>
                <w:rFonts w:ascii="Times New Roman" w:hAnsi="Times New Roman" w:cs="Times New Roman"/>
                <w:sz w:val="24"/>
                <w:szCs w:val="24"/>
                <w:lang w:val="fr-FR"/>
              </w:rPr>
            </w:pPr>
            <w:r w:rsidRPr="00A73D9F">
              <w:rPr>
                <w:rFonts w:ascii="Times New Roman" w:hAnsi="Times New Roman" w:cs="Times New Roman"/>
                <w:b/>
                <w:bCs/>
                <w:sz w:val="24"/>
                <w:szCs w:val="24"/>
                <w:lang w:val="fr-FR"/>
              </w:rPr>
              <w:t>Budget prévisionnel du projet</w:t>
            </w:r>
          </w:p>
        </w:tc>
      </w:tr>
      <w:tr w:rsidR="00460872" w:rsidRPr="00A73D9F" w:rsidTr="00460872">
        <w:tc>
          <w:tcPr>
            <w:tcW w:w="3060" w:type="dxa"/>
          </w:tcPr>
          <w:p w:rsidR="00460872" w:rsidRPr="00A73D9F" w:rsidRDefault="00460872" w:rsidP="00460872">
            <w:pPr>
              <w:jc w:val="both"/>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Nature de dépense</w:t>
            </w:r>
          </w:p>
        </w:tc>
        <w:tc>
          <w:tcPr>
            <w:tcW w:w="1440" w:type="dxa"/>
          </w:tcPr>
          <w:p w:rsidR="00460872" w:rsidRPr="00A73D9F" w:rsidRDefault="00460872" w:rsidP="00460872">
            <w:pPr>
              <w:jc w:val="both"/>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Unité</w:t>
            </w:r>
          </w:p>
        </w:tc>
        <w:tc>
          <w:tcPr>
            <w:tcW w:w="1080" w:type="dxa"/>
          </w:tcPr>
          <w:p w:rsidR="00460872" w:rsidRPr="00A73D9F" w:rsidRDefault="00460872" w:rsidP="00460872">
            <w:pPr>
              <w:jc w:val="center"/>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Nombre d’unité</w:t>
            </w:r>
          </w:p>
        </w:tc>
        <w:tc>
          <w:tcPr>
            <w:tcW w:w="1710" w:type="dxa"/>
          </w:tcPr>
          <w:p w:rsidR="00460872" w:rsidRPr="00A73D9F" w:rsidRDefault="00460872" w:rsidP="00460872">
            <w:pPr>
              <w:jc w:val="center"/>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Cout unitaire</w:t>
            </w:r>
          </w:p>
        </w:tc>
        <w:tc>
          <w:tcPr>
            <w:tcW w:w="1350" w:type="dxa"/>
          </w:tcPr>
          <w:p w:rsidR="00460872" w:rsidRPr="00A73D9F" w:rsidRDefault="00460872" w:rsidP="00460872">
            <w:pPr>
              <w:jc w:val="center"/>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Nbre de jrs/mois</w:t>
            </w:r>
          </w:p>
        </w:tc>
        <w:tc>
          <w:tcPr>
            <w:tcW w:w="1710" w:type="dxa"/>
          </w:tcPr>
          <w:p w:rsidR="00460872" w:rsidRPr="00A73D9F" w:rsidRDefault="00460872" w:rsidP="00460872">
            <w:pPr>
              <w:jc w:val="both"/>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Cout total</w:t>
            </w:r>
          </w:p>
        </w:tc>
      </w:tr>
      <w:tr w:rsidR="00460872" w:rsidRPr="00A73D9F" w:rsidTr="00460872">
        <w:tc>
          <w:tcPr>
            <w:tcW w:w="306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Ressources humaines</w:t>
            </w:r>
          </w:p>
        </w:tc>
        <w:tc>
          <w:tcPr>
            <w:tcW w:w="1440" w:type="dxa"/>
          </w:tcPr>
          <w:p w:rsidR="00460872" w:rsidRPr="00A73D9F" w:rsidRDefault="00460872" w:rsidP="00460872">
            <w:pPr>
              <w:rPr>
                <w:rFonts w:ascii="Times New Roman" w:hAnsi="Times New Roman" w:cs="Times New Roman"/>
                <w:sz w:val="24"/>
                <w:szCs w:val="24"/>
                <w:lang w:val="fr-FR"/>
              </w:rPr>
            </w:pPr>
          </w:p>
        </w:tc>
        <w:tc>
          <w:tcPr>
            <w:tcW w:w="108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sz w:val="24"/>
                <w:szCs w:val="24"/>
                <w:lang w:val="fr-FR"/>
              </w:rPr>
            </w:pP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Chef du projet</w:t>
            </w:r>
          </w:p>
        </w:tc>
        <w:tc>
          <w:tcPr>
            <w:tcW w:w="144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Pers.</w:t>
            </w:r>
          </w:p>
        </w:tc>
        <w:tc>
          <w:tcPr>
            <w:tcW w:w="108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1</w:t>
            </w:r>
          </w:p>
        </w:tc>
        <w:tc>
          <w:tcPr>
            <w:tcW w:w="171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60,000.</w:t>
            </w:r>
            <w:r w:rsidRPr="00A73D9F">
              <w:rPr>
                <w:rFonts w:ascii="Times New Roman" w:hAnsi="Times New Roman" w:cs="Times New Roman"/>
                <w:bCs/>
                <w:sz w:val="24"/>
                <w:szCs w:val="24"/>
                <w:vertAlign w:val="superscript"/>
                <w:lang w:val="fr-FR"/>
              </w:rPr>
              <w:t>00</w:t>
            </w:r>
          </w:p>
        </w:tc>
        <w:tc>
          <w:tcPr>
            <w:tcW w:w="135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4 mois</w:t>
            </w: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240,000.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Animateur</w:t>
            </w:r>
          </w:p>
        </w:tc>
        <w:tc>
          <w:tcPr>
            <w:tcW w:w="144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Pers.</w:t>
            </w:r>
          </w:p>
        </w:tc>
        <w:tc>
          <w:tcPr>
            <w:tcW w:w="1080" w:type="dxa"/>
          </w:tcPr>
          <w:p w:rsidR="00460872" w:rsidRPr="00A73D9F" w:rsidRDefault="00A73D9F" w:rsidP="00460872">
            <w:pPr>
              <w:jc w:val="both"/>
              <w:rPr>
                <w:rFonts w:ascii="Times New Roman" w:hAnsi="Times New Roman" w:cs="Times New Roman"/>
                <w:bCs/>
                <w:sz w:val="24"/>
                <w:szCs w:val="24"/>
                <w:lang w:val="fr-FR"/>
              </w:rPr>
            </w:pPr>
            <w:r>
              <w:rPr>
                <w:rFonts w:ascii="Times New Roman" w:hAnsi="Times New Roman" w:cs="Times New Roman"/>
                <w:bCs/>
                <w:sz w:val="24"/>
                <w:szCs w:val="24"/>
                <w:lang w:val="fr-FR"/>
              </w:rPr>
              <w:t>3</w:t>
            </w:r>
          </w:p>
        </w:tc>
        <w:tc>
          <w:tcPr>
            <w:tcW w:w="171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25,000.</w:t>
            </w:r>
            <w:r w:rsidRPr="00A73D9F">
              <w:rPr>
                <w:rFonts w:ascii="Times New Roman" w:hAnsi="Times New Roman" w:cs="Times New Roman"/>
                <w:bCs/>
                <w:sz w:val="24"/>
                <w:szCs w:val="24"/>
                <w:vertAlign w:val="superscript"/>
                <w:lang w:val="fr-FR"/>
              </w:rPr>
              <w:t>00</w:t>
            </w:r>
          </w:p>
        </w:tc>
        <w:tc>
          <w:tcPr>
            <w:tcW w:w="135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4 mois</w:t>
            </w:r>
          </w:p>
        </w:tc>
        <w:tc>
          <w:tcPr>
            <w:tcW w:w="1710" w:type="dxa"/>
          </w:tcPr>
          <w:p w:rsidR="00460872" w:rsidRPr="00A73D9F" w:rsidRDefault="00A73D9F" w:rsidP="00460872">
            <w:pPr>
              <w:rPr>
                <w:rFonts w:ascii="Times New Roman" w:hAnsi="Times New Roman" w:cs="Times New Roman"/>
                <w:b/>
                <w:sz w:val="24"/>
                <w:szCs w:val="24"/>
                <w:lang w:val="fr-FR"/>
              </w:rPr>
            </w:pPr>
            <w:r>
              <w:rPr>
                <w:rFonts w:ascii="Times New Roman" w:hAnsi="Times New Roman" w:cs="Times New Roman"/>
                <w:b/>
                <w:sz w:val="24"/>
                <w:szCs w:val="24"/>
                <w:lang w:val="fr-FR"/>
              </w:rPr>
              <w:t>3</w:t>
            </w:r>
            <w:r w:rsidR="00460872" w:rsidRPr="00A73D9F">
              <w:rPr>
                <w:rFonts w:ascii="Times New Roman" w:hAnsi="Times New Roman" w:cs="Times New Roman"/>
                <w:b/>
                <w:sz w:val="24"/>
                <w:szCs w:val="24"/>
                <w:lang w:val="fr-FR"/>
              </w:rPr>
              <w:t>00,000.</w:t>
            </w:r>
            <w:r w:rsidR="00460872"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Formateur principal</w:t>
            </w:r>
          </w:p>
        </w:tc>
        <w:tc>
          <w:tcPr>
            <w:tcW w:w="144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Pers.</w:t>
            </w:r>
          </w:p>
        </w:tc>
        <w:tc>
          <w:tcPr>
            <w:tcW w:w="108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1</w:t>
            </w:r>
          </w:p>
        </w:tc>
        <w:tc>
          <w:tcPr>
            <w:tcW w:w="1710" w:type="dxa"/>
          </w:tcPr>
          <w:p w:rsidR="00460872" w:rsidRPr="00A73D9F" w:rsidRDefault="005E6988"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7</w:t>
            </w:r>
            <w:r w:rsidR="00460872" w:rsidRPr="00A73D9F">
              <w:rPr>
                <w:rFonts w:ascii="Times New Roman" w:hAnsi="Times New Roman" w:cs="Times New Roman"/>
                <w:bCs/>
                <w:sz w:val="24"/>
                <w:szCs w:val="24"/>
                <w:lang w:val="fr-FR"/>
              </w:rPr>
              <w:t>,000.</w:t>
            </w:r>
            <w:r w:rsidR="00460872" w:rsidRPr="00A73D9F">
              <w:rPr>
                <w:rFonts w:ascii="Times New Roman" w:hAnsi="Times New Roman" w:cs="Times New Roman"/>
                <w:bCs/>
                <w:sz w:val="24"/>
                <w:szCs w:val="24"/>
                <w:vertAlign w:val="superscript"/>
                <w:lang w:val="fr-FR"/>
              </w:rPr>
              <w:t>00</w:t>
            </w:r>
          </w:p>
        </w:tc>
        <w:tc>
          <w:tcPr>
            <w:tcW w:w="135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2 jrs</w:t>
            </w:r>
          </w:p>
        </w:tc>
        <w:tc>
          <w:tcPr>
            <w:tcW w:w="1710" w:type="dxa"/>
          </w:tcPr>
          <w:p w:rsidR="00460872" w:rsidRPr="00A73D9F" w:rsidRDefault="00460872" w:rsidP="005E6988">
            <w:pPr>
              <w:rPr>
                <w:rFonts w:ascii="Times New Roman" w:hAnsi="Times New Roman" w:cs="Times New Roman"/>
                <w:b/>
                <w:sz w:val="24"/>
                <w:szCs w:val="24"/>
                <w:lang w:val="fr-FR"/>
              </w:rPr>
            </w:pPr>
            <w:r w:rsidRPr="00A73D9F">
              <w:rPr>
                <w:rFonts w:ascii="Times New Roman" w:hAnsi="Times New Roman" w:cs="Times New Roman"/>
                <w:b/>
                <w:sz w:val="24"/>
                <w:szCs w:val="24"/>
                <w:lang w:val="fr-FR"/>
              </w:rPr>
              <w:t>1</w:t>
            </w:r>
            <w:r w:rsidR="005E6988" w:rsidRPr="00A73D9F">
              <w:rPr>
                <w:rFonts w:ascii="Times New Roman" w:hAnsi="Times New Roman" w:cs="Times New Roman"/>
                <w:b/>
                <w:sz w:val="24"/>
                <w:szCs w:val="24"/>
                <w:lang w:val="fr-FR"/>
              </w:rPr>
              <w:t>4</w:t>
            </w:r>
            <w:r w:rsidRPr="00A73D9F">
              <w:rPr>
                <w:rFonts w:ascii="Times New Roman" w:hAnsi="Times New Roman" w:cs="Times New Roman"/>
                <w:b/>
                <w:sz w:val="24"/>
                <w:szCs w:val="24"/>
                <w:lang w:val="fr-FR"/>
              </w:rPr>
              <w:t>,000.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Formateurs secondaires</w:t>
            </w:r>
          </w:p>
        </w:tc>
        <w:tc>
          <w:tcPr>
            <w:tcW w:w="144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Pers.</w:t>
            </w:r>
          </w:p>
        </w:tc>
        <w:tc>
          <w:tcPr>
            <w:tcW w:w="1080" w:type="dxa"/>
          </w:tcPr>
          <w:p w:rsidR="00460872" w:rsidRPr="00A73D9F" w:rsidRDefault="00A73D9F" w:rsidP="00460872">
            <w:pPr>
              <w:jc w:val="both"/>
              <w:rPr>
                <w:rFonts w:ascii="Times New Roman" w:hAnsi="Times New Roman" w:cs="Times New Roman"/>
                <w:bCs/>
                <w:sz w:val="24"/>
                <w:szCs w:val="24"/>
                <w:lang w:val="fr-FR"/>
              </w:rPr>
            </w:pPr>
            <w:r>
              <w:rPr>
                <w:rFonts w:ascii="Times New Roman" w:hAnsi="Times New Roman" w:cs="Times New Roman"/>
                <w:bCs/>
                <w:sz w:val="24"/>
                <w:szCs w:val="24"/>
                <w:lang w:val="fr-FR"/>
              </w:rPr>
              <w:t>8</w:t>
            </w:r>
          </w:p>
        </w:tc>
        <w:tc>
          <w:tcPr>
            <w:tcW w:w="171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17,500.</w:t>
            </w:r>
            <w:r w:rsidRPr="00A73D9F">
              <w:rPr>
                <w:rFonts w:ascii="Times New Roman" w:hAnsi="Times New Roman" w:cs="Times New Roman"/>
                <w:bCs/>
                <w:sz w:val="24"/>
                <w:szCs w:val="24"/>
                <w:vertAlign w:val="superscript"/>
                <w:lang w:val="fr-FR"/>
              </w:rPr>
              <w:t>00</w:t>
            </w:r>
          </w:p>
        </w:tc>
        <w:tc>
          <w:tcPr>
            <w:tcW w:w="1350" w:type="dxa"/>
          </w:tcPr>
          <w:p w:rsidR="00460872" w:rsidRPr="00A73D9F" w:rsidRDefault="005E6988"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3</w:t>
            </w:r>
            <w:r w:rsidR="00460872" w:rsidRPr="00A73D9F">
              <w:rPr>
                <w:rFonts w:ascii="Times New Roman" w:hAnsi="Times New Roman" w:cs="Times New Roman"/>
                <w:bCs/>
                <w:sz w:val="24"/>
                <w:szCs w:val="24"/>
                <w:lang w:val="fr-FR"/>
              </w:rPr>
              <w:t xml:space="preserve"> mois</w:t>
            </w:r>
          </w:p>
        </w:tc>
        <w:tc>
          <w:tcPr>
            <w:tcW w:w="1710" w:type="dxa"/>
          </w:tcPr>
          <w:p w:rsidR="00460872" w:rsidRPr="00A73D9F" w:rsidRDefault="00A73D9F" w:rsidP="005E6988">
            <w:pPr>
              <w:rPr>
                <w:rFonts w:ascii="Times New Roman" w:hAnsi="Times New Roman" w:cs="Times New Roman"/>
                <w:b/>
                <w:sz w:val="24"/>
                <w:szCs w:val="24"/>
                <w:lang w:val="fr-FR"/>
              </w:rPr>
            </w:pPr>
            <w:r>
              <w:rPr>
                <w:rFonts w:ascii="Times New Roman" w:hAnsi="Times New Roman" w:cs="Times New Roman"/>
                <w:b/>
                <w:sz w:val="24"/>
                <w:szCs w:val="24"/>
                <w:lang w:val="fr-FR"/>
              </w:rPr>
              <w:t>420</w:t>
            </w:r>
            <w:r w:rsidR="00460872" w:rsidRPr="00A73D9F">
              <w:rPr>
                <w:rFonts w:ascii="Times New Roman" w:hAnsi="Times New Roman" w:cs="Times New Roman"/>
                <w:b/>
                <w:sz w:val="24"/>
                <w:szCs w:val="24"/>
                <w:lang w:val="fr-FR"/>
              </w:rPr>
              <w:t>,</w:t>
            </w:r>
            <w:r>
              <w:rPr>
                <w:rFonts w:ascii="Times New Roman" w:hAnsi="Times New Roman" w:cs="Times New Roman"/>
                <w:b/>
                <w:sz w:val="24"/>
                <w:szCs w:val="24"/>
                <w:lang w:val="fr-FR"/>
              </w:rPr>
              <w:t>0</w:t>
            </w:r>
            <w:r w:rsidR="00460872" w:rsidRPr="00A73D9F">
              <w:rPr>
                <w:rFonts w:ascii="Times New Roman" w:hAnsi="Times New Roman" w:cs="Times New Roman"/>
                <w:b/>
                <w:sz w:val="24"/>
                <w:szCs w:val="24"/>
                <w:lang w:val="fr-FR"/>
              </w:rPr>
              <w:t>00.</w:t>
            </w:r>
            <w:r w:rsidR="00460872"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Comptable</w:t>
            </w:r>
          </w:p>
        </w:tc>
        <w:tc>
          <w:tcPr>
            <w:tcW w:w="144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Pers.</w:t>
            </w:r>
          </w:p>
        </w:tc>
        <w:tc>
          <w:tcPr>
            <w:tcW w:w="108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1</w:t>
            </w:r>
          </w:p>
        </w:tc>
        <w:tc>
          <w:tcPr>
            <w:tcW w:w="171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25,000.</w:t>
            </w:r>
            <w:r w:rsidRPr="00A73D9F">
              <w:rPr>
                <w:rFonts w:ascii="Times New Roman" w:hAnsi="Times New Roman" w:cs="Times New Roman"/>
                <w:bCs/>
                <w:sz w:val="24"/>
                <w:szCs w:val="24"/>
                <w:vertAlign w:val="superscript"/>
                <w:lang w:val="fr-FR"/>
              </w:rPr>
              <w:t>00</w:t>
            </w:r>
          </w:p>
        </w:tc>
        <w:tc>
          <w:tcPr>
            <w:tcW w:w="135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4 mois</w:t>
            </w: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100,000.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Publiciste</w:t>
            </w:r>
          </w:p>
        </w:tc>
        <w:tc>
          <w:tcPr>
            <w:tcW w:w="144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Pers.</w:t>
            </w:r>
          </w:p>
        </w:tc>
        <w:tc>
          <w:tcPr>
            <w:tcW w:w="108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w:t>
            </w:r>
          </w:p>
        </w:tc>
        <w:tc>
          <w:tcPr>
            <w:tcW w:w="171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10,000.</w:t>
            </w:r>
            <w:r w:rsidRPr="00A73D9F">
              <w:rPr>
                <w:rFonts w:ascii="Times New Roman" w:hAnsi="Times New Roman" w:cs="Times New Roman"/>
                <w:bCs/>
                <w:sz w:val="24"/>
                <w:szCs w:val="24"/>
                <w:vertAlign w:val="superscript"/>
                <w:lang w:val="fr-FR"/>
              </w:rPr>
              <w:t>00</w:t>
            </w:r>
          </w:p>
        </w:tc>
        <w:tc>
          <w:tcPr>
            <w:tcW w:w="135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w:t>
            </w: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bCs/>
                <w:sz w:val="24"/>
                <w:szCs w:val="24"/>
                <w:lang w:val="fr-FR"/>
              </w:rPr>
              <w:t>10,000.</w:t>
            </w:r>
            <w:r w:rsidRPr="00A73D9F">
              <w:rPr>
                <w:rFonts w:ascii="Times New Roman" w:hAnsi="Times New Roman" w:cs="Times New Roman"/>
                <w:b/>
                <w:bCs/>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Frais administratif</w:t>
            </w:r>
          </w:p>
        </w:tc>
        <w:tc>
          <w:tcPr>
            <w:tcW w:w="144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Pers.</w:t>
            </w:r>
          </w:p>
        </w:tc>
        <w:tc>
          <w:tcPr>
            <w:tcW w:w="108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w:t>
            </w:r>
          </w:p>
        </w:tc>
        <w:tc>
          <w:tcPr>
            <w:tcW w:w="1710" w:type="dxa"/>
          </w:tcPr>
          <w:p w:rsidR="00460872" w:rsidRPr="00A73D9F" w:rsidRDefault="009C300C"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250,00</w:t>
            </w:r>
            <w:r w:rsidR="00460872" w:rsidRPr="00A73D9F">
              <w:rPr>
                <w:rFonts w:ascii="Times New Roman" w:hAnsi="Times New Roman" w:cs="Times New Roman"/>
                <w:bCs/>
                <w:sz w:val="24"/>
                <w:szCs w:val="24"/>
                <w:lang w:val="fr-FR"/>
              </w:rPr>
              <w:t>0.</w:t>
            </w:r>
            <w:r w:rsidR="00460872" w:rsidRPr="00A73D9F">
              <w:rPr>
                <w:rFonts w:ascii="Times New Roman" w:hAnsi="Times New Roman" w:cs="Times New Roman"/>
                <w:bCs/>
                <w:sz w:val="24"/>
                <w:szCs w:val="24"/>
                <w:vertAlign w:val="superscript"/>
                <w:lang w:val="fr-FR"/>
              </w:rPr>
              <w:t>00</w:t>
            </w:r>
          </w:p>
        </w:tc>
        <w:tc>
          <w:tcPr>
            <w:tcW w:w="135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w:t>
            </w: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bCs/>
                <w:sz w:val="24"/>
                <w:szCs w:val="24"/>
                <w:lang w:val="fr-FR"/>
              </w:rPr>
              <w:t>25</w:t>
            </w:r>
            <w:r w:rsidR="009C300C" w:rsidRPr="00A73D9F">
              <w:rPr>
                <w:rFonts w:ascii="Times New Roman" w:hAnsi="Times New Roman" w:cs="Times New Roman"/>
                <w:b/>
                <w:bCs/>
                <w:sz w:val="24"/>
                <w:szCs w:val="24"/>
                <w:lang w:val="fr-FR"/>
              </w:rPr>
              <w:t>0,00</w:t>
            </w:r>
            <w:r w:rsidRPr="00A73D9F">
              <w:rPr>
                <w:rFonts w:ascii="Times New Roman" w:hAnsi="Times New Roman" w:cs="Times New Roman"/>
                <w:b/>
                <w:bCs/>
                <w:sz w:val="24"/>
                <w:szCs w:val="24"/>
                <w:lang w:val="fr-FR"/>
              </w:rPr>
              <w:t>0.</w:t>
            </w:r>
            <w:r w:rsidRPr="00A73D9F">
              <w:rPr>
                <w:rFonts w:ascii="Times New Roman" w:hAnsi="Times New Roman" w:cs="Times New Roman"/>
                <w:b/>
                <w:bCs/>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Imprévu</w:t>
            </w:r>
          </w:p>
        </w:tc>
        <w:tc>
          <w:tcPr>
            <w:tcW w:w="1440" w:type="dxa"/>
          </w:tcPr>
          <w:p w:rsidR="00460872" w:rsidRPr="00A73D9F" w:rsidRDefault="00460872" w:rsidP="00460872">
            <w:pPr>
              <w:jc w:val="both"/>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w:t>
            </w:r>
          </w:p>
        </w:tc>
        <w:tc>
          <w:tcPr>
            <w:tcW w:w="1080" w:type="dxa"/>
          </w:tcPr>
          <w:p w:rsidR="00460872" w:rsidRPr="00A73D9F" w:rsidRDefault="00460872" w:rsidP="00460872">
            <w:pPr>
              <w:jc w:val="both"/>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w:t>
            </w:r>
          </w:p>
        </w:tc>
        <w:tc>
          <w:tcPr>
            <w:tcW w:w="1710" w:type="dxa"/>
          </w:tcPr>
          <w:p w:rsidR="00460872" w:rsidRPr="00A73D9F" w:rsidRDefault="00460872" w:rsidP="00460872">
            <w:pPr>
              <w:jc w:val="both"/>
              <w:rPr>
                <w:rFonts w:ascii="Times New Roman" w:hAnsi="Times New Roman" w:cs="Times New Roman"/>
                <w:bCs/>
                <w:sz w:val="24"/>
                <w:szCs w:val="24"/>
                <w:lang w:val="fr-FR"/>
              </w:rPr>
            </w:pPr>
            <w:r w:rsidRPr="00A73D9F">
              <w:rPr>
                <w:rFonts w:ascii="Times New Roman" w:hAnsi="Times New Roman" w:cs="Times New Roman"/>
                <w:bCs/>
                <w:sz w:val="24"/>
                <w:szCs w:val="24"/>
                <w:lang w:val="fr-FR"/>
              </w:rPr>
              <w:t>50,000.</w:t>
            </w:r>
            <w:r w:rsidRPr="00A73D9F">
              <w:rPr>
                <w:rFonts w:ascii="Times New Roman" w:hAnsi="Times New Roman" w:cs="Times New Roman"/>
                <w:bCs/>
                <w:sz w:val="24"/>
                <w:szCs w:val="24"/>
                <w:vertAlign w:val="superscript"/>
                <w:lang w:val="fr-FR"/>
              </w:rPr>
              <w:t>00</w:t>
            </w:r>
          </w:p>
        </w:tc>
        <w:tc>
          <w:tcPr>
            <w:tcW w:w="1350" w:type="dxa"/>
          </w:tcPr>
          <w:p w:rsidR="00460872" w:rsidRPr="00A73D9F" w:rsidRDefault="00460872" w:rsidP="00460872">
            <w:pPr>
              <w:jc w:val="both"/>
              <w:rPr>
                <w:rFonts w:ascii="Times New Roman" w:hAnsi="Times New Roman" w:cs="Times New Roman"/>
                <w:b/>
                <w:bCs/>
                <w:sz w:val="24"/>
                <w:szCs w:val="24"/>
                <w:lang w:val="fr-FR"/>
              </w:rPr>
            </w:pPr>
            <w:r w:rsidRPr="00A73D9F">
              <w:rPr>
                <w:rFonts w:ascii="Times New Roman" w:hAnsi="Times New Roman" w:cs="Times New Roman"/>
                <w:b/>
                <w:bCs/>
                <w:sz w:val="24"/>
                <w:szCs w:val="24"/>
                <w:lang w:val="fr-FR"/>
              </w:rPr>
              <w:t>---</w:t>
            </w: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bCs/>
                <w:sz w:val="24"/>
                <w:szCs w:val="24"/>
                <w:lang w:val="fr-FR"/>
              </w:rPr>
              <w:t>50,000.</w:t>
            </w:r>
            <w:r w:rsidRPr="00A73D9F">
              <w:rPr>
                <w:rFonts w:ascii="Times New Roman" w:hAnsi="Times New Roman" w:cs="Times New Roman"/>
                <w:b/>
                <w:bCs/>
                <w:sz w:val="24"/>
                <w:szCs w:val="24"/>
                <w:vertAlign w:val="superscript"/>
                <w:lang w:val="fr-FR"/>
              </w:rPr>
              <w:t>00</w:t>
            </w:r>
          </w:p>
        </w:tc>
      </w:tr>
      <w:tr w:rsidR="00460872" w:rsidRPr="00A73D9F" w:rsidTr="00460872">
        <w:tc>
          <w:tcPr>
            <w:tcW w:w="306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Total</w:t>
            </w:r>
          </w:p>
        </w:tc>
        <w:tc>
          <w:tcPr>
            <w:tcW w:w="144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p>
        </w:tc>
        <w:tc>
          <w:tcPr>
            <w:tcW w:w="108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p>
        </w:tc>
        <w:tc>
          <w:tcPr>
            <w:tcW w:w="171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p>
        </w:tc>
        <w:tc>
          <w:tcPr>
            <w:tcW w:w="135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p>
        </w:tc>
        <w:tc>
          <w:tcPr>
            <w:tcW w:w="1710" w:type="dxa"/>
            <w:shd w:val="clear" w:color="auto" w:fill="B6DDE8" w:themeFill="accent5" w:themeFillTint="66"/>
          </w:tcPr>
          <w:p w:rsidR="00460872" w:rsidRPr="00A73D9F" w:rsidRDefault="00A73D9F" w:rsidP="009C300C">
            <w:pPr>
              <w:rPr>
                <w:rFonts w:ascii="Times New Roman" w:hAnsi="Times New Roman" w:cs="Times New Roman"/>
                <w:b/>
                <w:sz w:val="24"/>
                <w:szCs w:val="24"/>
                <w:lang w:val="fr-FR"/>
              </w:rPr>
            </w:pPr>
            <w:r>
              <w:rPr>
                <w:rFonts w:ascii="Times New Roman" w:hAnsi="Times New Roman" w:cs="Times New Roman"/>
                <w:b/>
                <w:sz w:val="24"/>
                <w:szCs w:val="24"/>
                <w:lang w:val="fr-FR"/>
              </w:rPr>
              <w:t>1,384,0</w:t>
            </w:r>
            <w:r w:rsidR="009C300C" w:rsidRPr="00A73D9F">
              <w:rPr>
                <w:rFonts w:ascii="Times New Roman" w:hAnsi="Times New Roman" w:cs="Times New Roman"/>
                <w:b/>
                <w:sz w:val="24"/>
                <w:szCs w:val="24"/>
                <w:lang w:val="fr-FR"/>
              </w:rPr>
              <w:t>0</w:t>
            </w:r>
            <w:r w:rsidR="00460872" w:rsidRPr="00A73D9F">
              <w:rPr>
                <w:rFonts w:ascii="Times New Roman" w:hAnsi="Times New Roman" w:cs="Times New Roman"/>
                <w:b/>
                <w:sz w:val="24"/>
                <w:szCs w:val="24"/>
                <w:lang w:val="fr-FR"/>
              </w:rPr>
              <w:t>0.</w:t>
            </w:r>
            <w:r w:rsidR="00460872" w:rsidRPr="00A73D9F">
              <w:rPr>
                <w:rFonts w:ascii="Times New Roman" w:hAnsi="Times New Roman" w:cs="Times New Roman"/>
                <w:b/>
                <w:sz w:val="24"/>
                <w:szCs w:val="24"/>
                <w:vertAlign w:val="superscript"/>
                <w:lang w:val="fr-FR"/>
              </w:rPr>
              <w:t>00</w:t>
            </w:r>
          </w:p>
        </w:tc>
      </w:tr>
      <w:tr w:rsidR="00460872" w:rsidRPr="00A73D9F" w:rsidTr="00460872">
        <w:tc>
          <w:tcPr>
            <w:tcW w:w="10350" w:type="dxa"/>
            <w:gridSpan w:val="6"/>
          </w:tcPr>
          <w:p w:rsidR="00460872" w:rsidRPr="00A73D9F" w:rsidRDefault="00460872" w:rsidP="00460872">
            <w:pPr>
              <w:rPr>
                <w:rFonts w:ascii="Times New Roman" w:hAnsi="Times New Roman" w:cs="Times New Roman"/>
                <w:sz w:val="24"/>
                <w:szCs w:val="24"/>
                <w:lang w:val="fr-FR"/>
              </w:rPr>
            </w:pPr>
          </w:p>
        </w:tc>
      </w:tr>
      <w:tr w:rsidR="00460872" w:rsidRPr="00A73D9F" w:rsidTr="00460872">
        <w:tc>
          <w:tcPr>
            <w:tcW w:w="306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Logistiques</w:t>
            </w:r>
          </w:p>
        </w:tc>
        <w:tc>
          <w:tcPr>
            <w:tcW w:w="1440" w:type="dxa"/>
          </w:tcPr>
          <w:p w:rsidR="00460872" w:rsidRPr="00A73D9F" w:rsidRDefault="00460872" w:rsidP="00460872">
            <w:pPr>
              <w:rPr>
                <w:rFonts w:ascii="Times New Roman" w:hAnsi="Times New Roman" w:cs="Times New Roman"/>
                <w:sz w:val="24"/>
                <w:szCs w:val="24"/>
                <w:lang w:val="fr-FR"/>
              </w:rPr>
            </w:pPr>
          </w:p>
        </w:tc>
        <w:tc>
          <w:tcPr>
            <w:tcW w:w="108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sz w:val="24"/>
                <w:szCs w:val="24"/>
                <w:lang w:val="fr-FR"/>
              </w:rPr>
            </w:pP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Kits de formation</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Unité </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900</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900,000.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Maillots</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Unité</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900</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300.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270,000.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Diffusion</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4</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5,000.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4 mois</w:t>
            </w: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80,000.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Banderole</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Unité</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18</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4,000.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72,000.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Affichage</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Unité</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20,000.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20,000.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Plaques d’honneurs</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Unité </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4</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5,000.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20,000.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Location salle</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Unité</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5,000.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22 jrs</w:t>
            </w: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110,000.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Total</w:t>
            </w:r>
          </w:p>
        </w:tc>
        <w:tc>
          <w:tcPr>
            <w:tcW w:w="144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08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71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35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71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1,472,000.</w:t>
            </w:r>
            <w:r w:rsidRPr="00A73D9F">
              <w:rPr>
                <w:rFonts w:ascii="Times New Roman" w:hAnsi="Times New Roman" w:cs="Times New Roman"/>
                <w:b/>
                <w:sz w:val="24"/>
                <w:szCs w:val="24"/>
                <w:vertAlign w:val="superscript"/>
                <w:lang w:val="fr-FR"/>
              </w:rPr>
              <w:t>00</w:t>
            </w:r>
          </w:p>
        </w:tc>
      </w:tr>
      <w:tr w:rsidR="00460872" w:rsidRPr="00A73D9F" w:rsidTr="00460872">
        <w:tc>
          <w:tcPr>
            <w:tcW w:w="10350" w:type="dxa"/>
            <w:gridSpan w:val="6"/>
          </w:tcPr>
          <w:p w:rsidR="00460872" w:rsidRPr="00A73D9F" w:rsidRDefault="00460872" w:rsidP="00460872">
            <w:pPr>
              <w:rPr>
                <w:rFonts w:ascii="Times New Roman" w:hAnsi="Times New Roman" w:cs="Times New Roman"/>
                <w:sz w:val="24"/>
                <w:szCs w:val="24"/>
                <w:lang w:val="fr-FR"/>
              </w:rPr>
            </w:pPr>
          </w:p>
        </w:tc>
      </w:tr>
      <w:tr w:rsidR="00460872" w:rsidRPr="00A73D9F" w:rsidTr="00460872">
        <w:tc>
          <w:tcPr>
            <w:tcW w:w="306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Primes</w:t>
            </w:r>
          </w:p>
        </w:tc>
        <w:tc>
          <w:tcPr>
            <w:tcW w:w="1440" w:type="dxa"/>
          </w:tcPr>
          <w:p w:rsidR="00460872" w:rsidRPr="00A73D9F" w:rsidRDefault="00460872" w:rsidP="00460872">
            <w:pPr>
              <w:rPr>
                <w:rFonts w:ascii="Times New Roman" w:hAnsi="Times New Roman" w:cs="Times New Roman"/>
                <w:sz w:val="24"/>
                <w:szCs w:val="24"/>
                <w:lang w:val="fr-FR"/>
              </w:rPr>
            </w:pPr>
          </w:p>
        </w:tc>
        <w:tc>
          <w:tcPr>
            <w:tcW w:w="108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sz w:val="24"/>
                <w:szCs w:val="24"/>
                <w:lang w:val="fr-FR"/>
              </w:rPr>
            </w:pP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Premier prix</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Per.</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100,000.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100,000.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Deuxième prix</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Pers.</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75,000.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75,000.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Troisième prix</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Pers.</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50,000.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50,000.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Quatrième prix</w:t>
            </w:r>
          </w:p>
        </w:tc>
        <w:tc>
          <w:tcPr>
            <w:tcW w:w="144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Pers.</w:t>
            </w:r>
          </w:p>
        </w:tc>
        <w:tc>
          <w:tcPr>
            <w:tcW w:w="108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710" w:type="dxa"/>
          </w:tcPr>
          <w:p w:rsidR="00460872" w:rsidRPr="00A73D9F" w:rsidRDefault="0046087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25,000.</w:t>
            </w:r>
            <w:r w:rsidRPr="00A73D9F">
              <w:rPr>
                <w:rFonts w:ascii="Times New Roman" w:hAnsi="Times New Roman" w:cs="Times New Roman"/>
                <w:sz w:val="24"/>
                <w:szCs w:val="24"/>
                <w:vertAlign w:val="superscript"/>
                <w:lang w:val="fr-FR"/>
              </w:rPr>
              <w:t>00</w:t>
            </w:r>
          </w:p>
        </w:tc>
        <w:tc>
          <w:tcPr>
            <w:tcW w:w="1350" w:type="dxa"/>
          </w:tcPr>
          <w:p w:rsidR="00460872" w:rsidRPr="00A73D9F" w:rsidRDefault="00460872" w:rsidP="00460872">
            <w:pPr>
              <w:rPr>
                <w:rFonts w:ascii="Times New Roman" w:hAnsi="Times New Roman" w:cs="Times New Roman"/>
                <w:sz w:val="24"/>
                <w:szCs w:val="24"/>
                <w:lang w:val="fr-FR"/>
              </w:rPr>
            </w:pPr>
          </w:p>
        </w:tc>
        <w:tc>
          <w:tcPr>
            <w:tcW w:w="1710" w:type="dxa"/>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25,000.</w:t>
            </w:r>
            <w:r w:rsidRPr="00A73D9F">
              <w:rPr>
                <w:rFonts w:ascii="Times New Roman" w:hAnsi="Times New Roman" w:cs="Times New Roman"/>
                <w:b/>
                <w:sz w:val="24"/>
                <w:szCs w:val="24"/>
                <w:vertAlign w:val="superscript"/>
                <w:lang w:val="fr-FR"/>
              </w:rPr>
              <w:t>00</w:t>
            </w:r>
          </w:p>
        </w:tc>
      </w:tr>
      <w:tr w:rsidR="00460872" w:rsidRPr="00A73D9F" w:rsidTr="00460872">
        <w:tc>
          <w:tcPr>
            <w:tcW w:w="306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 xml:space="preserve">Total </w:t>
            </w:r>
          </w:p>
        </w:tc>
        <w:tc>
          <w:tcPr>
            <w:tcW w:w="144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08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71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35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71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250,000.</w:t>
            </w:r>
            <w:r w:rsidRPr="00A73D9F">
              <w:rPr>
                <w:rFonts w:ascii="Times New Roman" w:hAnsi="Times New Roman" w:cs="Times New Roman"/>
                <w:b/>
                <w:sz w:val="24"/>
                <w:szCs w:val="24"/>
                <w:vertAlign w:val="superscript"/>
                <w:lang w:val="fr-FR"/>
              </w:rPr>
              <w:t>00</w:t>
            </w:r>
          </w:p>
        </w:tc>
      </w:tr>
      <w:tr w:rsidR="00460872" w:rsidRPr="00A73D9F" w:rsidTr="00460872">
        <w:tc>
          <w:tcPr>
            <w:tcW w:w="10350" w:type="dxa"/>
            <w:gridSpan w:val="6"/>
          </w:tcPr>
          <w:p w:rsidR="00460872" w:rsidRPr="00A73D9F" w:rsidRDefault="00460872" w:rsidP="00460872">
            <w:pPr>
              <w:rPr>
                <w:rFonts w:ascii="Times New Roman" w:hAnsi="Times New Roman" w:cs="Times New Roman"/>
                <w:b/>
                <w:sz w:val="24"/>
                <w:szCs w:val="24"/>
                <w:lang w:val="fr-FR"/>
              </w:rPr>
            </w:pPr>
          </w:p>
        </w:tc>
      </w:tr>
      <w:tr w:rsidR="00460872" w:rsidRPr="00A73D9F" w:rsidTr="00460872">
        <w:tc>
          <w:tcPr>
            <w:tcW w:w="3060" w:type="dxa"/>
            <w:shd w:val="clear" w:color="auto" w:fill="B6DDE8" w:themeFill="accent5" w:themeFillTint="66"/>
          </w:tcPr>
          <w:p w:rsidR="00460872" w:rsidRPr="00A73D9F" w:rsidRDefault="0046087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Total général</w:t>
            </w:r>
          </w:p>
        </w:tc>
        <w:tc>
          <w:tcPr>
            <w:tcW w:w="144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08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71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350" w:type="dxa"/>
            <w:shd w:val="clear" w:color="auto" w:fill="B6DDE8" w:themeFill="accent5" w:themeFillTint="66"/>
          </w:tcPr>
          <w:p w:rsidR="00460872" w:rsidRPr="00A73D9F" w:rsidRDefault="00460872" w:rsidP="00460872">
            <w:pPr>
              <w:rPr>
                <w:rFonts w:ascii="Times New Roman" w:hAnsi="Times New Roman" w:cs="Times New Roman"/>
                <w:sz w:val="24"/>
                <w:szCs w:val="24"/>
                <w:lang w:val="fr-FR"/>
              </w:rPr>
            </w:pPr>
          </w:p>
        </w:tc>
        <w:tc>
          <w:tcPr>
            <w:tcW w:w="1710" w:type="dxa"/>
            <w:shd w:val="clear" w:color="auto" w:fill="B6DDE8" w:themeFill="accent5" w:themeFillTint="66"/>
          </w:tcPr>
          <w:p w:rsidR="00460872" w:rsidRPr="00A73D9F" w:rsidRDefault="00A73D9F" w:rsidP="009C300C">
            <w:pPr>
              <w:rPr>
                <w:rFonts w:ascii="Times New Roman" w:hAnsi="Times New Roman" w:cs="Times New Roman"/>
                <w:b/>
                <w:sz w:val="24"/>
                <w:szCs w:val="24"/>
                <w:lang w:val="fr-FR"/>
              </w:rPr>
            </w:pPr>
            <w:r>
              <w:rPr>
                <w:rFonts w:ascii="Times New Roman" w:hAnsi="Times New Roman" w:cs="Times New Roman"/>
                <w:b/>
                <w:sz w:val="24"/>
                <w:szCs w:val="24"/>
                <w:lang w:val="fr-FR"/>
              </w:rPr>
              <w:t>3,106</w:t>
            </w:r>
            <w:r w:rsidR="005E6988" w:rsidRPr="00A73D9F">
              <w:rPr>
                <w:rFonts w:ascii="Times New Roman" w:hAnsi="Times New Roman" w:cs="Times New Roman"/>
                <w:b/>
                <w:sz w:val="24"/>
                <w:szCs w:val="24"/>
                <w:lang w:val="fr-FR"/>
              </w:rPr>
              <w:t>,</w:t>
            </w:r>
            <w:r>
              <w:rPr>
                <w:rFonts w:ascii="Times New Roman" w:hAnsi="Times New Roman" w:cs="Times New Roman"/>
                <w:b/>
                <w:sz w:val="24"/>
                <w:szCs w:val="24"/>
                <w:lang w:val="fr-FR"/>
              </w:rPr>
              <w:t>0</w:t>
            </w:r>
            <w:r w:rsidR="009C300C" w:rsidRPr="00A73D9F">
              <w:rPr>
                <w:rFonts w:ascii="Times New Roman" w:hAnsi="Times New Roman" w:cs="Times New Roman"/>
                <w:b/>
                <w:sz w:val="24"/>
                <w:szCs w:val="24"/>
                <w:lang w:val="fr-FR"/>
              </w:rPr>
              <w:t>0</w:t>
            </w:r>
            <w:r w:rsidR="00460872" w:rsidRPr="00A73D9F">
              <w:rPr>
                <w:rFonts w:ascii="Times New Roman" w:hAnsi="Times New Roman" w:cs="Times New Roman"/>
                <w:b/>
                <w:sz w:val="24"/>
                <w:szCs w:val="24"/>
                <w:lang w:val="fr-FR"/>
              </w:rPr>
              <w:t>0.</w:t>
            </w:r>
            <w:r w:rsidR="00460872" w:rsidRPr="00A73D9F">
              <w:rPr>
                <w:rFonts w:ascii="Times New Roman" w:hAnsi="Times New Roman" w:cs="Times New Roman"/>
                <w:b/>
                <w:sz w:val="24"/>
                <w:szCs w:val="24"/>
                <w:vertAlign w:val="superscript"/>
                <w:lang w:val="fr-FR"/>
              </w:rPr>
              <w:t>00</w:t>
            </w:r>
          </w:p>
        </w:tc>
      </w:tr>
    </w:tbl>
    <w:p w:rsidR="00460872" w:rsidRDefault="00460872" w:rsidP="00460872">
      <w:pPr>
        <w:rPr>
          <w:rFonts w:ascii="Times New Roman" w:hAnsi="Times New Roman" w:cs="Times New Roman"/>
          <w:b/>
          <w:sz w:val="24"/>
          <w:szCs w:val="24"/>
          <w:lang w:val="fr-FR"/>
        </w:rPr>
      </w:pPr>
    </w:p>
    <w:p w:rsidR="00A73D9F" w:rsidRDefault="00A73D9F" w:rsidP="00460872">
      <w:pPr>
        <w:rPr>
          <w:rFonts w:ascii="Times New Roman" w:hAnsi="Times New Roman" w:cs="Times New Roman"/>
          <w:b/>
          <w:sz w:val="24"/>
          <w:szCs w:val="24"/>
          <w:lang w:val="fr-FR"/>
        </w:rPr>
      </w:pPr>
    </w:p>
    <w:p w:rsidR="00A73D9F" w:rsidRDefault="00A73D9F" w:rsidP="00460872">
      <w:pPr>
        <w:rPr>
          <w:rFonts w:ascii="Times New Roman" w:hAnsi="Times New Roman" w:cs="Times New Roman"/>
          <w:b/>
          <w:sz w:val="24"/>
          <w:szCs w:val="24"/>
          <w:lang w:val="fr-FR"/>
        </w:rPr>
      </w:pPr>
    </w:p>
    <w:p w:rsidR="00A73D9F" w:rsidRDefault="00A73D9F" w:rsidP="00460872">
      <w:pPr>
        <w:rPr>
          <w:rFonts w:ascii="Times New Roman" w:hAnsi="Times New Roman" w:cs="Times New Roman"/>
          <w:b/>
          <w:sz w:val="24"/>
          <w:szCs w:val="24"/>
          <w:lang w:val="fr-FR"/>
        </w:rPr>
      </w:pPr>
    </w:p>
    <w:p w:rsidR="00A73D9F" w:rsidRDefault="00A73D9F" w:rsidP="00460872">
      <w:pPr>
        <w:rPr>
          <w:rFonts w:ascii="Times New Roman" w:hAnsi="Times New Roman" w:cs="Times New Roman"/>
          <w:b/>
          <w:sz w:val="24"/>
          <w:szCs w:val="24"/>
          <w:lang w:val="fr-FR"/>
        </w:rPr>
      </w:pPr>
    </w:p>
    <w:p w:rsidR="00A73D9F" w:rsidRPr="00A73D9F" w:rsidRDefault="00A73D9F" w:rsidP="00460872">
      <w:pPr>
        <w:rPr>
          <w:rFonts w:ascii="Times New Roman" w:hAnsi="Times New Roman" w:cs="Times New Roman"/>
          <w:b/>
          <w:sz w:val="24"/>
          <w:szCs w:val="24"/>
          <w:lang w:val="fr-FR"/>
        </w:rPr>
      </w:pPr>
    </w:p>
    <w:p w:rsidR="00460872" w:rsidRPr="00A73D9F" w:rsidRDefault="00AB2E7C" w:rsidP="00AB2E7C">
      <w:pPr>
        <w:rPr>
          <w:rFonts w:ascii="Times New Roman" w:hAnsi="Times New Roman" w:cs="Times New Roman"/>
          <w:b/>
          <w:sz w:val="24"/>
          <w:szCs w:val="24"/>
          <w:lang w:val="fr-FR"/>
        </w:rPr>
      </w:pPr>
      <w:r w:rsidRPr="00A73D9F">
        <w:rPr>
          <w:rFonts w:ascii="Times New Roman" w:hAnsi="Times New Roman" w:cs="Times New Roman"/>
          <w:b/>
          <w:sz w:val="24"/>
          <w:szCs w:val="24"/>
          <w:lang w:val="fr-FR"/>
        </w:rPr>
        <w:lastRenderedPageBreak/>
        <w:t>3.1 : D</w:t>
      </w:r>
      <w:r w:rsidR="003F3194" w:rsidRPr="00A73D9F">
        <w:rPr>
          <w:rFonts w:ascii="Times New Roman" w:hAnsi="Times New Roman" w:cs="Times New Roman"/>
          <w:b/>
          <w:sz w:val="24"/>
          <w:szCs w:val="24"/>
          <w:lang w:val="fr-FR"/>
        </w:rPr>
        <w:t>étail</w:t>
      </w:r>
      <w:r w:rsidR="00460872" w:rsidRPr="00A73D9F">
        <w:rPr>
          <w:rFonts w:ascii="Times New Roman" w:hAnsi="Times New Roman" w:cs="Times New Roman"/>
          <w:b/>
          <w:sz w:val="24"/>
          <w:szCs w:val="24"/>
          <w:lang w:val="fr-FR"/>
        </w:rPr>
        <w:t>s du budget</w:t>
      </w:r>
      <w:r w:rsidR="003F3194" w:rsidRPr="00A73D9F">
        <w:rPr>
          <w:rFonts w:ascii="Times New Roman" w:hAnsi="Times New Roman" w:cs="Times New Roman"/>
          <w:b/>
          <w:sz w:val="24"/>
          <w:szCs w:val="24"/>
          <w:lang w:val="fr-FR"/>
        </w:rPr>
        <w:t xml:space="preserve"> / retombés</w:t>
      </w:r>
    </w:p>
    <w:p w:rsidR="00460872" w:rsidRDefault="00460872" w:rsidP="00460872">
      <w:pPr>
        <w:jc w:val="both"/>
        <w:rPr>
          <w:rFonts w:ascii="Times New Roman" w:eastAsia="Times New Roman" w:hAnsi="Times New Roman" w:cs="Times New Roman"/>
          <w:sz w:val="24"/>
          <w:szCs w:val="24"/>
          <w:lang w:val="fr-FR"/>
        </w:rPr>
      </w:pPr>
      <w:r w:rsidRPr="00A73D9F">
        <w:rPr>
          <w:rFonts w:ascii="Times New Roman" w:hAnsi="Times New Roman" w:cs="Times New Roman"/>
          <w:b/>
          <w:sz w:val="24"/>
          <w:szCs w:val="24"/>
          <w:u w:val="single"/>
          <w:lang w:val="fr-FR"/>
        </w:rPr>
        <w:t>Le mandat du chef de projet :</w:t>
      </w:r>
      <w:r w:rsidRPr="00A73D9F">
        <w:rPr>
          <w:rFonts w:ascii="Times New Roman" w:hAnsi="Times New Roman" w:cs="Times New Roman"/>
          <w:b/>
          <w:sz w:val="24"/>
          <w:szCs w:val="24"/>
          <w:lang w:val="fr-FR"/>
        </w:rPr>
        <w:t xml:space="preserve"> </w:t>
      </w:r>
      <w:r w:rsidRPr="00A73D9F">
        <w:rPr>
          <w:rFonts w:ascii="Times New Roman" w:hAnsi="Times New Roman" w:cs="Times New Roman"/>
          <w:sz w:val="24"/>
          <w:szCs w:val="24"/>
          <w:shd w:val="clear" w:color="auto" w:fill="FFFFFF"/>
          <w:lang w:val="fr-FR"/>
        </w:rPr>
        <w:t>On disposera 240,000.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pour le coordonateur du projet, cette somme s’étend d’une durée de 4 mois dont 60,000.</w:t>
      </w:r>
      <w:r w:rsidRPr="00A73D9F">
        <w:rPr>
          <w:rFonts w:ascii="Times New Roman" w:hAnsi="Times New Roman" w:cs="Times New Roman"/>
          <w:sz w:val="24"/>
          <w:szCs w:val="24"/>
          <w:shd w:val="clear" w:color="auto" w:fill="FFFFFF"/>
          <w:vertAlign w:val="superscript"/>
          <w:lang w:val="fr-FR"/>
        </w:rPr>
        <w:t>00</w:t>
      </w:r>
      <w:r w:rsidR="00556C12" w:rsidRPr="00A73D9F">
        <w:rPr>
          <w:rFonts w:ascii="Times New Roman" w:hAnsi="Times New Roman" w:cs="Times New Roman"/>
          <w:sz w:val="24"/>
          <w:szCs w:val="24"/>
          <w:shd w:val="clear" w:color="auto" w:fill="FFFFFF"/>
          <w:lang w:val="fr-FR"/>
        </w:rPr>
        <w:t xml:space="preserve"> par mois. Il sera chargé</w:t>
      </w:r>
      <w:r w:rsidRPr="00A73D9F">
        <w:rPr>
          <w:rFonts w:ascii="Times New Roman" w:hAnsi="Times New Roman" w:cs="Times New Roman"/>
          <w:sz w:val="24"/>
          <w:szCs w:val="24"/>
          <w:shd w:val="clear" w:color="auto" w:fill="FFFFFF"/>
          <w:lang w:val="fr-FR"/>
        </w:rPr>
        <w:t xml:space="preserve"> de la mise en œuvre du projet, appliquer et faire appliquer de façon stricte le plan du projet, viser les dépenses mensuelles du projet, gérer</w:t>
      </w:r>
      <w:r w:rsidRPr="00A73D9F">
        <w:rPr>
          <w:rStyle w:val="Emphasis"/>
          <w:rFonts w:ascii="Times New Roman" w:hAnsi="Times New Roman" w:cs="Times New Roman"/>
          <w:i w:val="0"/>
          <w:sz w:val="24"/>
          <w:szCs w:val="24"/>
          <w:shd w:val="clear" w:color="auto" w:fill="FFFFFF"/>
          <w:lang w:val="fr-FR"/>
        </w:rPr>
        <w:t xml:space="preserve"> les ressources humaines. Catalyser de façon efficace le processus du projet,</w:t>
      </w:r>
      <w:r w:rsidRPr="00A73D9F">
        <w:rPr>
          <w:rStyle w:val="Emphasis"/>
          <w:rFonts w:ascii="Times New Roman" w:hAnsi="Times New Roman" w:cs="Times New Roman"/>
          <w:sz w:val="24"/>
          <w:szCs w:val="24"/>
          <w:shd w:val="clear" w:color="auto" w:fill="FFFFFF"/>
          <w:lang w:val="fr-FR"/>
        </w:rPr>
        <w:t xml:space="preserve"> </w:t>
      </w:r>
      <w:r w:rsidRPr="00A73D9F">
        <w:rPr>
          <w:rFonts w:ascii="Times New Roman" w:eastAsia="Times New Roman" w:hAnsi="Times New Roman" w:cs="Times New Roman"/>
          <w:sz w:val="24"/>
          <w:szCs w:val="24"/>
          <w:lang w:val="fr-FR"/>
        </w:rPr>
        <w:t xml:space="preserve">Coordonner l'activité d'une équipe, Suivre et analyser les données d'activité du service ou de la structure et proposer des axes </w:t>
      </w:r>
      <w:r w:rsidR="00DF5802" w:rsidRPr="00A73D9F">
        <w:rPr>
          <w:rFonts w:ascii="Times New Roman" w:eastAsia="Times New Roman" w:hAnsi="Times New Roman" w:cs="Times New Roman"/>
          <w:sz w:val="24"/>
          <w:szCs w:val="24"/>
          <w:lang w:val="fr-FR"/>
        </w:rPr>
        <w:t>d’évolution, il</w:t>
      </w:r>
      <w:r w:rsidR="00FD12A1">
        <w:rPr>
          <w:rFonts w:ascii="Times New Roman" w:eastAsia="Times New Roman" w:hAnsi="Times New Roman" w:cs="Times New Roman"/>
          <w:sz w:val="24"/>
          <w:szCs w:val="24"/>
          <w:lang w:val="fr-FR"/>
        </w:rPr>
        <w:t xml:space="preserve"> </w:t>
      </w:r>
      <w:r w:rsidR="00DF5802">
        <w:rPr>
          <w:rFonts w:ascii="Times New Roman" w:eastAsia="Times New Roman" w:hAnsi="Times New Roman" w:cs="Times New Roman"/>
          <w:sz w:val="24"/>
          <w:szCs w:val="24"/>
          <w:lang w:val="fr-FR"/>
        </w:rPr>
        <w:t>réalisera</w:t>
      </w:r>
      <w:r w:rsidR="00FD12A1">
        <w:rPr>
          <w:rFonts w:ascii="Times New Roman" w:eastAsia="Times New Roman" w:hAnsi="Times New Roman" w:cs="Times New Roman"/>
          <w:sz w:val="24"/>
          <w:szCs w:val="24"/>
          <w:lang w:val="fr-FR"/>
        </w:rPr>
        <w:t xml:space="preserve"> </w:t>
      </w:r>
      <w:r w:rsidR="00DF5802">
        <w:rPr>
          <w:rFonts w:ascii="Times New Roman" w:eastAsia="Times New Roman" w:hAnsi="Times New Roman" w:cs="Times New Roman"/>
          <w:sz w:val="24"/>
          <w:szCs w:val="24"/>
          <w:lang w:val="fr-FR"/>
        </w:rPr>
        <w:t>également</w:t>
      </w:r>
      <w:r w:rsidR="00FD12A1">
        <w:rPr>
          <w:rFonts w:ascii="Times New Roman" w:eastAsia="Times New Roman" w:hAnsi="Times New Roman" w:cs="Times New Roman"/>
          <w:sz w:val="24"/>
          <w:szCs w:val="24"/>
          <w:lang w:val="fr-FR"/>
        </w:rPr>
        <w:t xml:space="preserve"> le projet selon les </w:t>
      </w:r>
      <w:r w:rsidR="00DF5802">
        <w:rPr>
          <w:rFonts w:ascii="Times New Roman" w:eastAsia="Times New Roman" w:hAnsi="Times New Roman" w:cs="Times New Roman"/>
          <w:sz w:val="24"/>
          <w:szCs w:val="24"/>
          <w:lang w:val="fr-FR"/>
        </w:rPr>
        <w:t>règles et les normes</w:t>
      </w:r>
      <w:r w:rsidR="00FD12A1">
        <w:rPr>
          <w:rFonts w:ascii="Times New Roman" w:eastAsia="Times New Roman" w:hAnsi="Times New Roman" w:cs="Times New Roman"/>
          <w:sz w:val="24"/>
          <w:szCs w:val="24"/>
          <w:lang w:val="fr-FR"/>
        </w:rPr>
        <w:t xml:space="preserve"> du bailleur et celles de l’organisation </w:t>
      </w:r>
      <w:r w:rsidR="00DF5802">
        <w:rPr>
          <w:rFonts w:ascii="Times New Roman" w:eastAsia="Times New Roman" w:hAnsi="Times New Roman" w:cs="Times New Roman"/>
          <w:sz w:val="24"/>
          <w:szCs w:val="24"/>
          <w:lang w:val="fr-FR"/>
        </w:rPr>
        <w:t>COEM.</w:t>
      </w:r>
    </w:p>
    <w:p w:rsidR="00FD12A1" w:rsidRDefault="00FD12A1" w:rsidP="00460872">
      <w:pPr>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s’assurera que tout le soutient </w:t>
      </w:r>
      <w:r w:rsidR="00DF5802">
        <w:rPr>
          <w:rFonts w:ascii="Times New Roman" w:eastAsia="Times New Roman" w:hAnsi="Times New Roman" w:cs="Times New Roman"/>
          <w:sz w:val="24"/>
          <w:szCs w:val="24"/>
          <w:lang w:val="fr-FR"/>
        </w:rPr>
        <w:t>nécessaire</w:t>
      </w:r>
      <w:r>
        <w:rPr>
          <w:rFonts w:ascii="Times New Roman" w:eastAsia="Times New Roman" w:hAnsi="Times New Roman" w:cs="Times New Roman"/>
          <w:sz w:val="24"/>
          <w:szCs w:val="24"/>
          <w:lang w:val="fr-FR"/>
        </w:rPr>
        <w:t xml:space="preserve"> au projet est en place pour sa </w:t>
      </w:r>
      <w:r w:rsidR="00DF5802">
        <w:rPr>
          <w:rFonts w:ascii="Times New Roman" w:eastAsia="Times New Roman" w:hAnsi="Times New Roman" w:cs="Times New Roman"/>
          <w:sz w:val="24"/>
          <w:szCs w:val="24"/>
          <w:lang w:val="fr-FR"/>
        </w:rPr>
        <w:t>continuité</w:t>
      </w:r>
      <w:r>
        <w:rPr>
          <w:rFonts w:ascii="Times New Roman" w:eastAsia="Times New Roman" w:hAnsi="Times New Roman" w:cs="Times New Roman"/>
          <w:sz w:val="24"/>
          <w:szCs w:val="24"/>
          <w:lang w:val="fr-FR"/>
        </w:rPr>
        <w:t xml:space="preserve"> </w:t>
      </w:r>
      <w:r w:rsidR="00DF5802">
        <w:rPr>
          <w:rFonts w:ascii="Times New Roman" w:eastAsia="Times New Roman" w:hAnsi="Times New Roman" w:cs="Times New Roman"/>
          <w:sz w:val="24"/>
          <w:szCs w:val="24"/>
          <w:lang w:val="fr-FR"/>
        </w:rPr>
        <w:t>(Suivi, la</w:t>
      </w:r>
      <w:r>
        <w:rPr>
          <w:rFonts w:ascii="Times New Roman" w:eastAsia="Times New Roman" w:hAnsi="Times New Roman" w:cs="Times New Roman"/>
          <w:sz w:val="24"/>
          <w:szCs w:val="24"/>
          <w:lang w:val="fr-FR"/>
        </w:rPr>
        <w:t xml:space="preserve"> </w:t>
      </w:r>
      <w:r w:rsidR="00DF5802">
        <w:rPr>
          <w:rFonts w:ascii="Times New Roman" w:eastAsia="Times New Roman" w:hAnsi="Times New Roman" w:cs="Times New Roman"/>
          <w:sz w:val="24"/>
          <w:szCs w:val="24"/>
          <w:lang w:val="fr-FR"/>
        </w:rPr>
        <w:t>logistique, l’administration</w:t>
      </w:r>
      <w:r>
        <w:rPr>
          <w:rFonts w:ascii="Times New Roman" w:eastAsia="Times New Roman" w:hAnsi="Times New Roman" w:cs="Times New Roman"/>
          <w:sz w:val="24"/>
          <w:szCs w:val="24"/>
          <w:lang w:val="fr-FR"/>
        </w:rPr>
        <w:t xml:space="preserve"> </w:t>
      </w:r>
      <w:r w:rsidR="00DF5802">
        <w:rPr>
          <w:rFonts w:ascii="Times New Roman" w:eastAsia="Times New Roman" w:hAnsi="Times New Roman" w:cs="Times New Roman"/>
          <w:sz w:val="24"/>
          <w:szCs w:val="24"/>
          <w:lang w:val="fr-FR"/>
        </w:rPr>
        <w:t>financière, ect</w:t>
      </w:r>
      <w:r>
        <w:rPr>
          <w:rFonts w:ascii="Times New Roman" w:eastAsia="Times New Roman" w:hAnsi="Times New Roman" w:cs="Times New Roman"/>
          <w:sz w:val="24"/>
          <w:szCs w:val="24"/>
          <w:lang w:val="fr-FR"/>
        </w:rPr>
        <w:t xml:space="preserve"> …  </w:t>
      </w:r>
    </w:p>
    <w:p w:rsidR="00FD12A1" w:rsidRPr="00A73D9F" w:rsidRDefault="00FD12A1" w:rsidP="00460872">
      <w:pPr>
        <w:jc w:val="both"/>
        <w:rPr>
          <w:rStyle w:val="Emphasis"/>
          <w:rFonts w:ascii="Times New Roman" w:hAnsi="Times New Roman" w:cs="Times New Roman"/>
          <w:b/>
          <w:i w:val="0"/>
          <w:iCs w:val="0"/>
          <w:sz w:val="24"/>
          <w:szCs w:val="24"/>
          <w:lang w:val="fr-FR"/>
        </w:rPr>
      </w:pPr>
      <w:r>
        <w:rPr>
          <w:rFonts w:ascii="Times New Roman" w:eastAsia="Times New Roman" w:hAnsi="Times New Roman" w:cs="Times New Roman"/>
          <w:sz w:val="24"/>
          <w:szCs w:val="24"/>
          <w:lang w:val="fr-FR"/>
        </w:rPr>
        <w:t xml:space="preserve">Il va </w:t>
      </w:r>
      <w:r w:rsidR="00DF5802">
        <w:rPr>
          <w:rFonts w:ascii="Times New Roman" w:eastAsia="Times New Roman" w:hAnsi="Times New Roman" w:cs="Times New Roman"/>
          <w:sz w:val="24"/>
          <w:szCs w:val="24"/>
          <w:lang w:val="fr-FR"/>
        </w:rPr>
        <w:t>gérer</w:t>
      </w:r>
      <w:r>
        <w:rPr>
          <w:rFonts w:ascii="Times New Roman" w:eastAsia="Times New Roman" w:hAnsi="Times New Roman" w:cs="Times New Roman"/>
          <w:sz w:val="24"/>
          <w:szCs w:val="24"/>
          <w:lang w:val="fr-FR"/>
        </w:rPr>
        <w:t xml:space="preserve"> la </w:t>
      </w:r>
      <w:r w:rsidR="00DF5802">
        <w:rPr>
          <w:rFonts w:ascii="Times New Roman" w:eastAsia="Times New Roman" w:hAnsi="Times New Roman" w:cs="Times New Roman"/>
          <w:sz w:val="24"/>
          <w:szCs w:val="24"/>
          <w:lang w:val="fr-FR"/>
        </w:rPr>
        <w:t>sécurité</w:t>
      </w:r>
      <w:r>
        <w:rPr>
          <w:rFonts w:ascii="Times New Roman" w:eastAsia="Times New Roman" w:hAnsi="Times New Roman" w:cs="Times New Roman"/>
          <w:sz w:val="24"/>
          <w:szCs w:val="24"/>
          <w:lang w:val="fr-FR"/>
        </w:rPr>
        <w:t xml:space="preserve"> du personnel de projet en coordination avec le chef de site </w:t>
      </w:r>
      <w:r w:rsidR="00DF5802">
        <w:rPr>
          <w:rFonts w:ascii="Times New Roman" w:eastAsia="Times New Roman" w:hAnsi="Times New Roman" w:cs="Times New Roman"/>
          <w:sz w:val="24"/>
          <w:szCs w:val="24"/>
          <w:lang w:val="fr-FR"/>
        </w:rPr>
        <w:t>bénévole</w:t>
      </w:r>
      <w:r>
        <w:rPr>
          <w:rFonts w:ascii="Times New Roman" w:eastAsia="Times New Roman" w:hAnsi="Times New Roman" w:cs="Times New Roman"/>
          <w:sz w:val="24"/>
          <w:szCs w:val="24"/>
          <w:lang w:val="fr-FR"/>
        </w:rPr>
        <w:t xml:space="preserve"> de l’organisation qui travaillera comme </w:t>
      </w:r>
      <w:r w:rsidR="00DF5802">
        <w:rPr>
          <w:rFonts w:ascii="Times New Roman" w:eastAsia="Times New Roman" w:hAnsi="Times New Roman" w:cs="Times New Roman"/>
          <w:sz w:val="24"/>
          <w:szCs w:val="24"/>
          <w:lang w:val="fr-FR"/>
        </w:rPr>
        <w:t>bénévole</w:t>
      </w:r>
      <w:r>
        <w:rPr>
          <w:rFonts w:ascii="Times New Roman" w:eastAsia="Times New Roman" w:hAnsi="Times New Roman" w:cs="Times New Roman"/>
          <w:sz w:val="24"/>
          <w:szCs w:val="24"/>
          <w:lang w:val="fr-FR"/>
        </w:rPr>
        <w:t xml:space="preserve"> au projet</w:t>
      </w:r>
      <w:r w:rsidR="00DF5802">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p>
    <w:p w:rsidR="00460872" w:rsidRPr="00A73D9F" w:rsidRDefault="00460872" w:rsidP="00460872">
      <w:pPr>
        <w:jc w:val="both"/>
        <w:rPr>
          <w:rStyle w:val="Emphasis"/>
          <w:rFonts w:ascii="Times New Roman" w:hAnsi="Times New Roman" w:cs="Times New Roman"/>
          <w:b/>
          <w:iCs w:val="0"/>
          <w:sz w:val="24"/>
          <w:szCs w:val="24"/>
          <w:shd w:val="clear" w:color="auto" w:fill="F7F6EC"/>
          <w:lang w:val="fr-FR"/>
        </w:rPr>
      </w:pPr>
      <w:r w:rsidRPr="00A73D9F">
        <w:rPr>
          <w:rStyle w:val="Emphasis"/>
          <w:rFonts w:ascii="Times New Roman" w:hAnsi="Times New Roman" w:cs="Times New Roman"/>
          <w:b/>
          <w:i w:val="0"/>
          <w:sz w:val="24"/>
          <w:szCs w:val="24"/>
          <w:u w:val="single"/>
          <w:shd w:val="clear" w:color="auto" w:fill="FFFFFF"/>
          <w:lang w:val="fr-FR"/>
        </w:rPr>
        <w:t>Le mandat du</w:t>
      </w:r>
      <w:r w:rsidRPr="00A73D9F">
        <w:rPr>
          <w:rStyle w:val="Emphasis"/>
          <w:rFonts w:ascii="Times New Roman" w:hAnsi="Times New Roman" w:cs="Times New Roman"/>
          <w:b/>
          <w:sz w:val="24"/>
          <w:szCs w:val="24"/>
          <w:u w:val="single"/>
          <w:shd w:val="clear" w:color="auto" w:fill="FFFFFF"/>
          <w:lang w:val="fr-FR"/>
        </w:rPr>
        <w:t xml:space="preserve"> </w:t>
      </w:r>
      <w:r w:rsidRPr="00A73D9F">
        <w:rPr>
          <w:rFonts w:ascii="Times New Roman" w:hAnsi="Times New Roman" w:cs="Times New Roman"/>
          <w:b/>
          <w:sz w:val="24"/>
          <w:szCs w:val="24"/>
          <w:u w:val="single"/>
          <w:shd w:val="clear" w:color="auto" w:fill="FFFFFF"/>
          <w:lang w:val="fr-FR"/>
        </w:rPr>
        <w:t>Comptable </w:t>
      </w:r>
      <w:r w:rsidRPr="00A73D9F">
        <w:rPr>
          <w:rFonts w:ascii="Times New Roman" w:hAnsi="Times New Roman" w:cs="Times New Roman"/>
          <w:b/>
          <w:sz w:val="24"/>
          <w:szCs w:val="24"/>
          <w:u w:val="single"/>
          <w:shd w:val="clear" w:color="auto" w:fill="F7F6EC"/>
          <w:lang w:val="fr-FR"/>
        </w:rPr>
        <w:t>:</w:t>
      </w:r>
      <w:r w:rsidRPr="00A73D9F">
        <w:rPr>
          <w:rFonts w:ascii="Times New Roman" w:hAnsi="Times New Roman" w:cs="Times New Roman"/>
          <w:b/>
          <w:sz w:val="24"/>
          <w:szCs w:val="24"/>
          <w:shd w:val="clear" w:color="auto" w:fill="F7F6EC"/>
          <w:lang w:val="fr-FR"/>
        </w:rPr>
        <w:t xml:space="preserve"> </w:t>
      </w:r>
      <w:r w:rsidRPr="00A73D9F">
        <w:rPr>
          <w:rFonts w:ascii="Times New Roman" w:hAnsi="Times New Roman" w:cs="Times New Roman"/>
          <w:sz w:val="24"/>
          <w:szCs w:val="24"/>
          <w:shd w:val="clear" w:color="auto" w:fill="FFFFFF"/>
          <w:lang w:val="fr-FR"/>
        </w:rPr>
        <w:t>Le travail du teneur de livre s’estime à 100,000.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gdes s’étend d’une durée de 4 mois dont 25,000.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par mois, son principale mission c’est de gérer le cahier comptable, la petite caisse, le payroll, la</w:t>
      </w:r>
      <w:r w:rsidR="003C66B8">
        <w:rPr>
          <w:rFonts w:ascii="Times New Roman" w:hAnsi="Times New Roman" w:cs="Times New Roman"/>
          <w:sz w:val="24"/>
          <w:szCs w:val="24"/>
          <w:shd w:val="clear" w:color="auto" w:fill="FFFFFF"/>
          <w:lang w:val="fr-FR"/>
        </w:rPr>
        <w:t xml:space="preserve"> bonne gestion des fonds allouer </w:t>
      </w:r>
      <w:r w:rsidRPr="00A73D9F">
        <w:rPr>
          <w:rFonts w:ascii="Times New Roman" w:hAnsi="Times New Roman" w:cs="Times New Roman"/>
          <w:sz w:val="24"/>
          <w:szCs w:val="24"/>
          <w:shd w:val="clear" w:color="auto" w:fill="FFFFFF"/>
          <w:lang w:val="fr-FR"/>
        </w:rPr>
        <w:t xml:space="preserve"> pour le </w:t>
      </w:r>
      <w:r w:rsidR="003C66B8">
        <w:rPr>
          <w:rFonts w:ascii="Times New Roman" w:hAnsi="Times New Roman" w:cs="Times New Roman"/>
          <w:sz w:val="24"/>
          <w:szCs w:val="24"/>
          <w:shd w:val="clear" w:color="auto" w:fill="FFFFFF"/>
          <w:lang w:val="fr-FR"/>
        </w:rPr>
        <w:t>projet, dresser d</w:t>
      </w:r>
      <w:r w:rsidRPr="00A73D9F">
        <w:rPr>
          <w:rFonts w:ascii="Times New Roman" w:hAnsi="Times New Roman" w:cs="Times New Roman"/>
          <w:sz w:val="24"/>
          <w:szCs w:val="24"/>
          <w:shd w:val="clear" w:color="auto" w:fill="FFFFFF"/>
          <w:lang w:val="fr-FR"/>
        </w:rPr>
        <w:t>e</w:t>
      </w:r>
      <w:r w:rsidR="003C66B8">
        <w:rPr>
          <w:rFonts w:ascii="Times New Roman" w:hAnsi="Times New Roman" w:cs="Times New Roman"/>
          <w:sz w:val="24"/>
          <w:szCs w:val="24"/>
          <w:shd w:val="clear" w:color="auto" w:fill="FFFFFF"/>
          <w:lang w:val="fr-FR"/>
        </w:rPr>
        <w:t xml:space="preserve">s </w:t>
      </w:r>
      <w:r w:rsidRPr="00A73D9F">
        <w:rPr>
          <w:rFonts w:ascii="Times New Roman" w:hAnsi="Times New Roman" w:cs="Times New Roman"/>
          <w:sz w:val="24"/>
          <w:szCs w:val="24"/>
          <w:shd w:val="clear" w:color="auto" w:fill="FFFFFF"/>
          <w:lang w:val="fr-FR"/>
        </w:rPr>
        <w:t xml:space="preserve"> rapport</w:t>
      </w:r>
      <w:r w:rsidR="003C66B8">
        <w:rPr>
          <w:rFonts w:ascii="Times New Roman" w:hAnsi="Times New Roman" w:cs="Times New Roman"/>
          <w:sz w:val="24"/>
          <w:szCs w:val="24"/>
          <w:shd w:val="clear" w:color="auto" w:fill="FFFFFF"/>
          <w:lang w:val="fr-FR"/>
        </w:rPr>
        <w:t xml:space="preserve">s </w:t>
      </w:r>
      <w:r w:rsidRPr="00A73D9F">
        <w:rPr>
          <w:rFonts w:ascii="Times New Roman" w:hAnsi="Times New Roman" w:cs="Times New Roman"/>
          <w:sz w:val="24"/>
          <w:szCs w:val="24"/>
          <w:shd w:val="clear" w:color="auto" w:fill="FFFFFF"/>
          <w:lang w:val="fr-FR"/>
        </w:rPr>
        <w:t xml:space="preserve"> en étroite collaboration avec le chef du projet, il sera le gestionnaire administrati</w:t>
      </w:r>
      <w:r w:rsidR="003C66B8">
        <w:rPr>
          <w:rFonts w:ascii="Times New Roman" w:hAnsi="Times New Roman" w:cs="Times New Roman"/>
          <w:sz w:val="24"/>
          <w:szCs w:val="24"/>
          <w:shd w:val="clear" w:color="auto" w:fill="FFFFFF"/>
          <w:lang w:val="fr-FR"/>
        </w:rPr>
        <w:t>f</w:t>
      </w:r>
      <w:r w:rsidR="00B16238">
        <w:rPr>
          <w:rFonts w:ascii="Times New Roman" w:hAnsi="Times New Roman" w:cs="Times New Roman"/>
          <w:sz w:val="24"/>
          <w:szCs w:val="24"/>
          <w:shd w:val="clear" w:color="auto" w:fill="FFFFFF"/>
          <w:lang w:val="fr-FR"/>
        </w:rPr>
        <w:t xml:space="preserve"> et financier </w:t>
      </w:r>
      <w:r w:rsidRPr="00A73D9F">
        <w:rPr>
          <w:rFonts w:ascii="Times New Roman" w:hAnsi="Times New Roman" w:cs="Times New Roman"/>
          <w:sz w:val="24"/>
          <w:szCs w:val="24"/>
          <w:shd w:val="clear" w:color="auto" w:fill="FFFFFF"/>
          <w:lang w:val="fr-FR"/>
        </w:rPr>
        <w:t xml:space="preserve"> du projet. Les dépenses mensuelles s</w:t>
      </w:r>
      <w:r w:rsidR="00B16238">
        <w:rPr>
          <w:rFonts w:ascii="Times New Roman" w:hAnsi="Times New Roman" w:cs="Times New Roman"/>
          <w:sz w:val="24"/>
          <w:szCs w:val="24"/>
          <w:shd w:val="clear" w:color="auto" w:fill="FFFFFF"/>
          <w:lang w:val="fr-FR"/>
        </w:rPr>
        <w:t>er</w:t>
      </w:r>
      <w:r w:rsidRPr="00A73D9F">
        <w:rPr>
          <w:rFonts w:ascii="Times New Roman" w:hAnsi="Times New Roman" w:cs="Times New Roman"/>
          <w:sz w:val="24"/>
          <w:szCs w:val="24"/>
          <w:shd w:val="clear" w:color="auto" w:fill="FFFFFF"/>
          <w:lang w:val="fr-FR"/>
        </w:rPr>
        <w:t xml:space="preserve">ont visées par le coordinateur de projet. </w:t>
      </w:r>
      <w:r w:rsidRPr="00A73D9F">
        <w:rPr>
          <w:rStyle w:val="Emphasis"/>
          <w:rFonts w:ascii="Times New Roman" w:hAnsi="Times New Roman" w:cs="Times New Roman"/>
          <w:i w:val="0"/>
          <w:sz w:val="24"/>
          <w:szCs w:val="24"/>
          <w:shd w:val="clear" w:color="auto" w:fill="FFFFFF"/>
          <w:lang w:val="fr-FR"/>
        </w:rPr>
        <w:t>Vérifier la conformité et la cohérence avec les règles de procédures des bailleurs de fonds. Approuver toutes les pièces justificatives des dépenses  avant d’effectuer les paiements ; Production des états financiers mensuels</w:t>
      </w:r>
    </w:p>
    <w:p w:rsidR="00460872" w:rsidRPr="00A73D9F" w:rsidRDefault="00460872" w:rsidP="00460872">
      <w:pPr>
        <w:jc w:val="both"/>
        <w:rPr>
          <w:rFonts w:ascii="Times New Roman" w:hAnsi="Times New Roman" w:cs="Times New Roman"/>
          <w:b/>
          <w:sz w:val="24"/>
          <w:szCs w:val="24"/>
          <w:shd w:val="clear" w:color="auto" w:fill="FFFFFF"/>
          <w:lang w:val="fr-FR"/>
        </w:rPr>
      </w:pPr>
      <w:r w:rsidRPr="00A73D9F">
        <w:rPr>
          <w:rFonts w:ascii="Times New Roman" w:hAnsi="Times New Roman" w:cs="Times New Roman"/>
          <w:b/>
          <w:sz w:val="24"/>
          <w:szCs w:val="24"/>
          <w:u w:val="single"/>
          <w:shd w:val="clear" w:color="auto" w:fill="FFFFFF"/>
          <w:lang w:val="fr-FR"/>
        </w:rPr>
        <w:t>Le mandat d’animateur</w:t>
      </w:r>
      <w:r w:rsidRPr="00A73D9F">
        <w:rPr>
          <w:rFonts w:ascii="Times New Roman" w:hAnsi="Times New Roman" w:cs="Times New Roman"/>
          <w:b/>
          <w:sz w:val="24"/>
          <w:szCs w:val="24"/>
          <w:shd w:val="clear" w:color="auto" w:fill="FFFFFF"/>
          <w:lang w:val="fr-FR"/>
        </w:rPr>
        <w:t xml:space="preserve"> : </w:t>
      </w:r>
      <w:r w:rsidRPr="00A73D9F">
        <w:rPr>
          <w:rFonts w:ascii="Times New Roman" w:hAnsi="Times New Roman" w:cs="Times New Roman"/>
          <w:sz w:val="24"/>
          <w:szCs w:val="24"/>
          <w:shd w:val="clear" w:color="auto" w:fill="FFFFFF"/>
          <w:lang w:val="fr-FR"/>
        </w:rPr>
        <w:t xml:space="preserve">On estimera une somme de </w:t>
      </w:r>
      <w:r w:rsidR="00A73D9F">
        <w:rPr>
          <w:rFonts w:ascii="Times New Roman" w:hAnsi="Times New Roman" w:cs="Times New Roman"/>
          <w:sz w:val="24"/>
          <w:szCs w:val="24"/>
          <w:shd w:val="clear" w:color="auto" w:fill="FFFFFF"/>
          <w:lang w:val="fr-FR"/>
        </w:rPr>
        <w:t>3</w:t>
      </w:r>
      <w:r w:rsidRPr="00A73D9F">
        <w:rPr>
          <w:rFonts w:ascii="Times New Roman" w:hAnsi="Times New Roman" w:cs="Times New Roman"/>
          <w:sz w:val="24"/>
          <w:szCs w:val="24"/>
          <w:shd w:val="clear" w:color="auto" w:fill="FFFFFF"/>
          <w:lang w:val="fr-FR"/>
        </w:rPr>
        <w:t>00,000.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gdes pendant 4 mois dont 25,000.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par mois</w:t>
      </w:r>
      <w:r w:rsidR="00A73D9F">
        <w:rPr>
          <w:rFonts w:ascii="Times New Roman" w:hAnsi="Times New Roman" w:cs="Times New Roman"/>
          <w:sz w:val="24"/>
          <w:szCs w:val="24"/>
          <w:shd w:val="clear" w:color="auto" w:fill="FFFFFF"/>
          <w:lang w:val="fr-FR"/>
        </w:rPr>
        <w:t xml:space="preserve"> pour trois (3) animateurs</w:t>
      </w:r>
      <w:r w:rsidRPr="00A73D9F">
        <w:rPr>
          <w:rFonts w:ascii="Times New Roman" w:hAnsi="Times New Roman" w:cs="Times New Roman"/>
          <w:sz w:val="24"/>
          <w:szCs w:val="24"/>
          <w:shd w:val="clear" w:color="auto" w:fill="FFFFFF"/>
          <w:lang w:val="fr-FR"/>
        </w:rPr>
        <w:t xml:space="preserve">. </w:t>
      </w:r>
      <w:r w:rsidR="00FC0D3A" w:rsidRPr="00A73D9F">
        <w:rPr>
          <w:rFonts w:ascii="Times New Roman" w:hAnsi="Times New Roman" w:cs="Times New Roman"/>
          <w:sz w:val="24"/>
          <w:szCs w:val="24"/>
          <w:shd w:val="clear" w:color="auto" w:fill="FFFFFF"/>
          <w:lang w:val="fr-FR"/>
        </w:rPr>
        <w:t>Sa mission</w:t>
      </w:r>
      <w:r w:rsidRPr="00A73D9F">
        <w:rPr>
          <w:rFonts w:ascii="Times New Roman" w:hAnsi="Times New Roman" w:cs="Times New Roman"/>
          <w:sz w:val="24"/>
          <w:szCs w:val="24"/>
          <w:shd w:val="clear" w:color="auto" w:fill="FFFFFF"/>
          <w:lang w:val="fr-FR"/>
        </w:rPr>
        <w:t xml:space="preserve"> c’est de :</w:t>
      </w:r>
    </w:p>
    <w:p w:rsidR="00460872" w:rsidRPr="00A73D9F" w:rsidRDefault="00460872" w:rsidP="00460872">
      <w:pPr>
        <w:pStyle w:val="ListParagraph"/>
        <w:numPr>
          <w:ilvl w:val="0"/>
          <w:numId w:val="29"/>
        </w:numPr>
        <w:shd w:val="clear" w:color="auto" w:fill="FFFFFF"/>
        <w:spacing w:after="0" w:line="384" w:lineRule="atLeast"/>
        <w:jc w:val="both"/>
        <w:rPr>
          <w:rFonts w:ascii="Times New Roman" w:eastAsia="Times New Roman" w:hAnsi="Times New Roman"/>
          <w:sz w:val="24"/>
          <w:szCs w:val="24"/>
          <w:lang w:val="fr-FR"/>
        </w:rPr>
      </w:pPr>
      <w:r w:rsidRPr="00A73D9F">
        <w:rPr>
          <w:rFonts w:ascii="Times New Roman" w:eastAsia="Times New Roman" w:hAnsi="Times New Roman"/>
          <w:sz w:val="24"/>
          <w:szCs w:val="24"/>
          <w:lang w:val="fr-FR"/>
        </w:rPr>
        <w:t>Coordonner l'activité du projet de concert avec le coordonateur du projet </w:t>
      </w:r>
    </w:p>
    <w:p w:rsidR="00460872" w:rsidRPr="00A73D9F" w:rsidRDefault="00460872" w:rsidP="00460872">
      <w:pPr>
        <w:pStyle w:val="ListParagraph"/>
        <w:numPr>
          <w:ilvl w:val="0"/>
          <w:numId w:val="29"/>
        </w:numPr>
        <w:shd w:val="clear" w:color="auto" w:fill="FFFFFF"/>
        <w:spacing w:after="0" w:line="384" w:lineRule="atLeast"/>
        <w:jc w:val="both"/>
        <w:rPr>
          <w:rFonts w:ascii="Times New Roman" w:eastAsia="Times New Roman" w:hAnsi="Times New Roman"/>
          <w:sz w:val="24"/>
          <w:szCs w:val="24"/>
          <w:lang w:val="fr-FR"/>
        </w:rPr>
      </w:pPr>
      <w:r w:rsidRPr="00A73D9F">
        <w:rPr>
          <w:rFonts w:ascii="Times New Roman" w:eastAsia="Times New Roman" w:hAnsi="Times New Roman"/>
          <w:sz w:val="24"/>
          <w:szCs w:val="24"/>
          <w:lang w:val="fr-FR"/>
        </w:rPr>
        <w:t>Définir ou participer à la reforme dans la lutte contre la drogue, la délinquance juvénile, le VIH/SIDA et la grossesse précoce</w:t>
      </w:r>
    </w:p>
    <w:p w:rsidR="00460872" w:rsidRPr="00A73D9F" w:rsidRDefault="00460872" w:rsidP="00460872">
      <w:pPr>
        <w:pStyle w:val="ListParagraph"/>
        <w:numPr>
          <w:ilvl w:val="0"/>
          <w:numId w:val="29"/>
        </w:numPr>
        <w:shd w:val="clear" w:color="auto" w:fill="FFFFFF"/>
        <w:spacing w:after="0" w:line="384" w:lineRule="atLeast"/>
        <w:jc w:val="both"/>
        <w:rPr>
          <w:rFonts w:ascii="Times New Roman" w:eastAsia="Times New Roman" w:hAnsi="Times New Roman"/>
          <w:sz w:val="24"/>
          <w:szCs w:val="24"/>
          <w:lang w:val="fr-FR"/>
        </w:rPr>
      </w:pPr>
      <w:r w:rsidRPr="00A73D9F">
        <w:rPr>
          <w:rFonts w:ascii="Times New Roman" w:eastAsia="Times New Roman" w:hAnsi="Times New Roman"/>
          <w:sz w:val="24"/>
          <w:szCs w:val="24"/>
          <w:lang w:val="fr-FR"/>
        </w:rPr>
        <w:t xml:space="preserve">Coordonner les actions de chaque groupe ciblés dans l’exécution projet ; </w:t>
      </w:r>
    </w:p>
    <w:p w:rsidR="00460872" w:rsidRPr="00A73D9F" w:rsidRDefault="00460872" w:rsidP="00460872">
      <w:pPr>
        <w:pStyle w:val="ListParagraph"/>
        <w:numPr>
          <w:ilvl w:val="0"/>
          <w:numId w:val="29"/>
        </w:numPr>
        <w:shd w:val="clear" w:color="auto" w:fill="FFFFFF"/>
        <w:spacing w:after="0" w:line="384" w:lineRule="atLeast"/>
        <w:jc w:val="both"/>
        <w:rPr>
          <w:rFonts w:ascii="Times New Roman" w:eastAsia="Times New Roman" w:hAnsi="Times New Roman"/>
          <w:sz w:val="24"/>
          <w:szCs w:val="24"/>
          <w:lang w:val="fr-FR"/>
        </w:rPr>
      </w:pPr>
      <w:r w:rsidRPr="00A73D9F">
        <w:rPr>
          <w:rFonts w:ascii="Times New Roman" w:eastAsia="Times New Roman" w:hAnsi="Times New Roman"/>
          <w:sz w:val="24"/>
          <w:szCs w:val="24"/>
          <w:lang w:val="fr-FR"/>
        </w:rPr>
        <w:t>Communiquer et échanger des informations sur le bilan des activités, les propositions, ... au sein de l'équipe ou auprès de partenaires</w:t>
      </w:r>
    </w:p>
    <w:p w:rsidR="00460872" w:rsidRPr="00A73D9F" w:rsidRDefault="00460872" w:rsidP="00460872">
      <w:pPr>
        <w:pStyle w:val="ListParagraph"/>
        <w:numPr>
          <w:ilvl w:val="0"/>
          <w:numId w:val="29"/>
        </w:numPr>
        <w:shd w:val="clear" w:color="auto" w:fill="FFFFFF"/>
        <w:spacing w:after="0" w:line="384" w:lineRule="atLeast"/>
        <w:jc w:val="both"/>
        <w:rPr>
          <w:rFonts w:ascii="Times New Roman" w:eastAsia="Times New Roman" w:hAnsi="Times New Roman"/>
          <w:sz w:val="24"/>
          <w:szCs w:val="24"/>
          <w:lang w:val="fr-FR"/>
        </w:rPr>
      </w:pPr>
      <w:r w:rsidRPr="00A73D9F">
        <w:rPr>
          <w:rFonts w:ascii="Times New Roman" w:eastAsia="Times New Roman" w:hAnsi="Times New Roman"/>
          <w:sz w:val="24"/>
          <w:szCs w:val="24"/>
          <w:lang w:val="fr-FR"/>
        </w:rPr>
        <w:t>Organiser et animer des séances d'échanges avec le public ou de prévention sur le VIH/SIDA et la grossesse précoce</w:t>
      </w:r>
    </w:p>
    <w:p w:rsidR="00460872" w:rsidRPr="00A73D9F" w:rsidRDefault="00460872" w:rsidP="00460872">
      <w:pPr>
        <w:pStyle w:val="ListParagraph"/>
        <w:numPr>
          <w:ilvl w:val="0"/>
          <w:numId w:val="29"/>
        </w:numPr>
        <w:shd w:val="clear" w:color="auto" w:fill="FFFFFF"/>
        <w:spacing w:after="0" w:line="384" w:lineRule="atLeast"/>
        <w:jc w:val="both"/>
        <w:rPr>
          <w:rFonts w:ascii="Times New Roman" w:hAnsi="Times New Roman"/>
          <w:sz w:val="24"/>
          <w:szCs w:val="24"/>
          <w:shd w:val="clear" w:color="auto" w:fill="FFFFFF"/>
          <w:lang w:val="fr-FR"/>
        </w:rPr>
      </w:pPr>
      <w:r w:rsidRPr="00A73D9F">
        <w:rPr>
          <w:rFonts w:ascii="Times New Roman" w:eastAsia="Times New Roman" w:hAnsi="Times New Roman"/>
          <w:sz w:val="24"/>
          <w:szCs w:val="24"/>
          <w:lang w:val="fr-FR"/>
        </w:rPr>
        <w:t xml:space="preserve">Concevoir des actions de communication sur le fonctionnement des gens et les informer de faire les efforts possible d’abstenir avec les comportements négatifs. </w:t>
      </w:r>
    </w:p>
    <w:p w:rsidR="00460872" w:rsidRPr="00A73D9F" w:rsidRDefault="00460872" w:rsidP="00460872">
      <w:pPr>
        <w:jc w:val="both"/>
        <w:rPr>
          <w:rFonts w:ascii="Times New Roman" w:hAnsi="Times New Roman" w:cs="Times New Roman"/>
          <w:sz w:val="24"/>
          <w:szCs w:val="24"/>
          <w:shd w:val="clear" w:color="auto" w:fill="FFFFFF"/>
          <w:lang w:val="fr-FR"/>
        </w:rPr>
      </w:pPr>
    </w:p>
    <w:p w:rsidR="00460872" w:rsidRPr="00A73D9F" w:rsidRDefault="00460872" w:rsidP="00460872">
      <w:pPr>
        <w:jc w:val="both"/>
        <w:rPr>
          <w:rFonts w:ascii="Times New Roman" w:hAnsi="Times New Roman" w:cs="Times New Roman"/>
          <w:b/>
          <w:sz w:val="24"/>
          <w:szCs w:val="24"/>
          <w:shd w:val="clear" w:color="auto" w:fill="FFFFFF"/>
          <w:lang w:val="fr-FR"/>
        </w:rPr>
      </w:pPr>
      <w:r w:rsidRPr="00A73D9F">
        <w:rPr>
          <w:rFonts w:ascii="Times New Roman" w:hAnsi="Times New Roman" w:cs="Times New Roman"/>
          <w:b/>
          <w:sz w:val="24"/>
          <w:szCs w:val="24"/>
          <w:u w:val="single"/>
          <w:shd w:val="clear" w:color="auto" w:fill="FFFFFF"/>
          <w:lang w:val="fr-FR"/>
        </w:rPr>
        <w:lastRenderedPageBreak/>
        <w:t>Le mandat des formateurs</w:t>
      </w:r>
      <w:r w:rsidRPr="00A73D9F">
        <w:rPr>
          <w:rFonts w:ascii="Times New Roman" w:hAnsi="Times New Roman" w:cs="Times New Roman"/>
          <w:b/>
          <w:sz w:val="24"/>
          <w:szCs w:val="24"/>
          <w:shd w:val="clear" w:color="auto" w:fill="FFFFFF"/>
          <w:lang w:val="fr-FR"/>
        </w:rPr>
        <w:t xml:space="preserve"> : </w:t>
      </w:r>
      <w:r w:rsidRPr="00A73D9F">
        <w:rPr>
          <w:rFonts w:ascii="Times New Roman" w:hAnsi="Times New Roman" w:cs="Times New Roman"/>
          <w:sz w:val="24"/>
          <w:szCs w:val="24"/>
          <w:shd w:val="clear" w:color="auto" w:fill="FFFFFF"/>
          <w:lang w:val="fr-FR"/>
        </w:rPr>
        <w:t>On disposera une somme de 1</w:t>
      </w:r>
      <w:r w:rsidR="005E6988" w:rsidRPr="00A73D9F">
        <w:rPr>
          <w:rFonts w:ascii="Times New Roman" w:hAnsi="Times New Roman" w:cs="Times New Roman"/>
          <w:sz w:val="24"/>
          <w:szCs w:val="24"/>
          <w:shd w:val="clear" w:color="auto" w:fill="FFFFFF"/>
          <w:lang w:val="fr-FR"/>
        </w:rPr>
        <w:t>4</w:t>
      </w:r>
      <w:r w:rsidRPr="00A73D9F">
        <w:rPr>
          <w:rFonts w:ascii="Times New Roman" w:hAnsi="Times New Roman" w:cs="Times New Roman"/>
          <w:sz w:val="24"/>
          <w:szCs w:val="24"/>
          <w:shd w:val="clear" w:color="auto" w:fill="FFFFFF"/>
          <w:lang w:val="fr-FR"/>
        </w:rPr>
        <w:t>,000.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gdes pour</w:t>
      </w:r>
      <w:r w:rsidR="00FC0D3A" w:rsidRPr="00A73D9F">
        <w:rPr>
          <w:rFonts w:ascii="Times New Roman" w:hAnsi="Times New Roman" w:cs="Times New Roman"/>
          <w:sz w:val="24"/>
          <w:szCs w:val="24"/>
          <w:shd w:val="clear" w:color="auto" w:fill="FFFFFF"/>
          <w:lang w:val="fr-FR"/>
        </w:rPr>
        <w:t xml:space="preserve"> le formateur principal pendant</w:t>
      </w:r>
      <w:r w:rsidRPr="00A73D9F">
        <w:rPr>
          <w:rFonts w:ascii="Times New Roman" w:hAnsi="Times New Roman" w:cs="Times New Roman"/>
          <w:sz w:val="24"/>
          <w:szCs w:val="24"/>
          <w:shd w:val="clear" w:color="auto" w:fill="FFFFFF"/>
          <w:lang w:val="fr-FR"/>
        </w:rPr>
        <w:t xml:space="preserve"> deux journées,</w:t>
      </w:r>
      <w:r w:rsidR="00FC0D3A" w:rsidRPr="00A73D9F">
        <w:rPr>
          <w:rFonts w:ascii="Times New Roman" w:hAnsi="Times New Roman" w:cs="Times New Roman"/>
          <w:sz w:val="24"/>
          <w:szCs w:val="24"/>
          <w:shd w:val="clear" w:color="auto" w:fill="FFFFFF"/>
          <w:lang w:val="fr-FR"/>
        </w:rPr>
        <w:t xml:space="preserve"> tous frais compris, </w:t>
      </w:r>
      <w:r w:rsidRPr="00A73D9F">
        <w:rPr>
          <w:rFonts w:ascii="Times New Roman" w:hAnsi="Times New Roman" w:cs="Times New Roman"/>
          <w:sz w:val="24"/>
          <w:szCs w:val="24"/>
          <w:shd w:val="clear" w:color="auto" w:fill="FFFFFF"/>
          <w:lang w:val="fr-FR"/>
        </w:rPr>
        <w:t xml:space="preserve">et </w:t>
      </w:r>
      <w:r w:rsidR="00A73D9F">
        <w:rPr>
          <w:rFonts w:ascii="Times New Roman" w:hAnsi="Times New Roman" w:cs="Times New Roman"/>
          <w:sz w:val="24"/>
          <w:szCs w:val="24"/>
          <w:shd w:val="clear" w:color="auto" w:fill="FFFFFF"/>
          <w:lang w:val="fr-FR"/>
        </w:rPr>
        <w:t>420</w:t>
      </w:r>
      <w:r w:rsidRPr="00A73D9F">
        <w:rPr>
          <w:rFonts w:ascii="Times New Roman" w:hAnsi="Times New Roman" w:cs="Times New Roman"/>
          <w:sz w:val="24"/>
          <w:szCs w:val="24"/>
          <w:shd w:val="clear" w:color="auto" w:fill="FFFFFF"/>
          <w:lang w:val="fr-FR"/>
        </w:rPr>
        <w:t>,</w:t>
      </w:r>
      <w:r w:rsidR="00A73D9F">
        <w:rPr>
          <w:rFonts w:ascii="Times New Roman" w:hAnsi="Times New Roman" w:cs="Times New Roman"/>
          <w:sz w:val="24"/>
          <w:szCs w:val="24"/>
          <w:shd w:val="clear" w:color="auto" w:fill="FFFFFF"/>
          <w:lang w:val="fr-FR"/>
        </w:rPr>
        <w:t>0</w:t>
      </w:r>
      <w:r w:rsidRPr="00A73D9F">
        <w:rPr>
          <w:rFonts w:ascii="Times New Roman" w:hAnsi="Times New Roman" w:cs="Times New Roman"/>
          <w:sz w:val="24"/>
          <w:szCs w:val="24"/>
          <w:shd w:val="clear" w:color="auto" w:fill="FFFFFF"/>
          <w:lang w:val="fr-FR"/>
        </w:rPr>
        <w:t>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gdes pour les </w:t>
      </w:r>
      <w:r w:rsidR="00A73D9F">
        <w:rPr>
          <w:rFonts w:ascii="Times New Roman" w:hAnsi="Times New Roman" w:cs="Times New Roman"/>
          <w:sz w:val="24"/>
          <w:szCs w:val="24"/>
          <w:shd w:val="clear" w:color="auto" w:fill="FFFFFF"/>
          <w:lang w:val="fr-FR"/>
        </w:rPr>
        <w:t>huit</w:t>
      </w:r>
      <w:r w:rsidRPr="00A73D9F">
        <w:rPr>
          <w:rFonts w:ascii="Times New Roman" w:hAnsi="Times New Roman" w:cs="Times New Roman"/>
          <w:sz w:val="24"/>
          <w:szCs w:val="24"/>
          <w:shd w:val="clear" w:color="auto" w:fill="FFFFFF"/>
          <w:lang w:val="fr-FR"/>
        </w:rPr>
        <w:t xml:space="preserve"> (</w:t>
      </w:r>
      <w:r w:rsidR="00A73D9F">
        <w:rPr>
          <w:rFonts w:ascii="Times New Roman" w:hAnsi="Times New Roman" w:cs="Times New Roman"/>
          <w:sz w:val="24"/>
          <w:szCs w:val="24"/>
          <w:shd w:val="clear" w:color="auto" w:fill="FFFFFF"/>
          <w:lang w:val="fr-FR"/>
        </w:rPr>
        <w:t>8</w:t>
      </w:r>
      <w:r w:rsidRPr="00A73D9F">
        <w:rPr>
          <w:rFonts w:ascii="Times New Roman" w:hAnsi="Times New Roman" w:cs="Times New Roman"/>
          <w:sz w:val="24"/>
          <w:szCs w:val="24"/>
          <w:shd w:val="clear" w:color="auto" w:fill="FFFFFF"/>
          <w:lang w:val="fr-FR"/>
        </w:rPr>
        <w:t>) formateurs secondaires dont 17,500.</w:t>
      </w:r>
      <w:r w:rsidRPr="00A73D9F">
        <w:rPr>
          <w:rFonts w:ascii="Times New Roman" w:hAnsi="Times New Roman" w:cs="Times New Roman"/>
          <w:sz w:val="24"/>
          <w:szCs w:val="24"/>
          <w:shd w:val="clear" w:color="auto" w:fill="FFFFFF"/>
          <w:vertAlign w:val="superscript"/>
          <w:lang w:val="fr-FR"/>
        </w:rPr>
        <w:t>00</w:t>
      </w:r>
      <w:r w:rsidRPr="00A73D9F">
        <w:rPr>
          <w:rFonts w:ascii="Times New Roman" w:hAnsi="Times New Roman" w:cs="Times New Roman"/>
          <w:sz w:val="24"/>
          <w:szCs w:val="24"/>
          <w:shd w:val="clear" w:color="auto" w:fill="FFFFFF"/>
          <w:lang w:val="fr-FR"/>
        </w:rPr>
        <w:t xml:space="preserve"> gdes par mois pendant </w:t>
      </w:r>
      <w:r w:rsidR="007F6C22" w:rsidRPr="00A73D9F">
        <w:rPr>
          <w:rFonts w:ascii="Times New Roman" w:hAnsi="Times New Roman" w:cs="Times New Roman"/>
          <w:sz w:val="24"/>
          <w:szCs w:val="24"/>
          <w:shd w:val="clear" w:color="auto" w:fill="FFFFFF"/>
          <w:lang w:val="fr-FR"/>
        </w:rPr>
        <w:t>3</w:t>
      </w:r>
      <w:r w:rsidRPr="00A73D9F">
        <w:rPr>
          <w:rFonts w:ascii="Times New Roman" w:hAnsi="Times New Roman" w:cs="Times New Roman"/>
          <w:sz w:val="24"/>
          <w:szCs w:val="24"/>
          <w:shd w:val="clear" w:color="auto" w:fill="FFFFFF"/>
          <w:lang w:val="fr-FR"/>
        </w:rPr>
        <w:t xml:space="preserve"> mois, tous les frais inclus. L’objectif c’est de les former et les mobiliser sur la lutte contre la drogue, la délinquance juvénile, le VIH/SIDA et la grossesse précoce. </w:t>
      </w:r>
      <w:r w:rsidRPr="00A73D9F">
        <w:rPr>
          <w:rFonts w:ascii="Times New Roman" w:hAnsi="Times New Roman" w:cs="Times New Roman"/>
          <w:sz w:val="24"/>
          <w:szCs w:val="24"/>
          <w:lang w:val="fr-FR"/>
        </w:rPr>
        <w:t>La mission conjointe des formateurs est d’évaluer la progression des apprenants tout au long du parcours d’apprentissage. Ce suivi passe par l’adoption d’un système de mesure des performances. Le soutien et l’implication du formateur sont tout particulièrement importants dans le cadre d’un dispositif Digital Learning car l’apprenant ne doit pas être laissé seul face au module</w:t>
      </w:r>
    </w:p>
    <w:p w:rsidR="00556C1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Le frais administratif</w:t>
      </w:r>
      <w:r w:rsidRPr="00A73D9F">
        <w:rPr>
          <w:rFonts w:ascii="Times New Roman" w:hAnsi="Times New Roman" w:cs="Times New Roman"/>
          <w:sz w:val="24"/>
          <w:szCs w:val="24"/>
          <w:lang w:val="fr-FR"/>
        </w:rPr>
        <w:t xml:space="preserve"> est là pour assurer le bon déroulement du projet tout en gratifiant les membres de l’organisation qui participeront dans l’exécution du projet, achats des carburants, l’ancre pour le photocopieur et rames de papiers, le muni budget du frais administratif se monte ainsi :</w:t>
      </w:r>
    </w:p>
    <w:tbl>
      <w:tblPr>
        <w:tblStyle w:val="TableGrid"/>
        <w:tblW w:w="0" w:type="auto"/>
        <w:tblLook w:val="04A0"/>
      </w:tblPr>
      <w:tblGrid>
        <w:gridCol w:w="2538"/>
        <w:gridCol w:w="1397"/>
        <w:gridCol w:w="1876"/>
        <w:gridCol w:w="1876"/>
        <w:gridCol w:w="1889"/>
      </w:tblGrid>
      <w:tr w:rsidR="00460872" w:rsidRPr="00A73D9F" w:rsidTr="00460872">
        <w:tc>
          <w:tcPr>
            <w:tcW w:w="9576" w:type="dxa"/>
            <w:gridSpan w:val="5"/>
          </w:tcPr>
          <w:p w:rsidR="00460872" w:rsidRPr="00A73D9F" w:rsidRDefault="00460872" w:rsidP="00460872">
            <w:pPr>
              <w:jc w:val="center"/>
              <w:rPr>
                <w:rFonts w:ascii="Times New Roman" w:hAnsi="Times New Roman" w:cs="Times New Roman"/>
                <w:b/>
                <w:sz w:val="24"/>
                <w:szCs w:val="24"/>
                <w:lang w:val="fr-FR"/>
              </w:rPr>
            </w:pPr>
            <w:r w:rsidRPr="00A73D9F">
              <w:rPr>
                <w:rFonts w:ascii="Times New Roman" w:hAnsi="Times New Roman" w:cs="Times New Roman"/>
                <w:b/>
                <w:sz w:val="24"/>
                <w:szCs w:val="24"/>
                <w:lang w:val="fr-FR"/>
              </w:rPr>
              <w:t>Budget du frais administratif</w:t>
            </w:r>
          </w:p>
        </w:tc>
      </w:tr>
      <w:tr w:rsidR="00556C12" w:rsidRPr="00A73D9F" w:rsidTr="00460872">
        <w:tc>
          <w:tcPr>
            <w:tcW w:w="2538" w:type="dxa"/>
          </w:tcPr>
          <w:p w:rsidR="00556C12" w:rsidRPr="00A73D9F" w:rsidRDefault="00556C12"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Ressources humaines</w:t>
            </w:r>
          </w:p>
        </w:tc>
        <w:tc>
          <w:tcPr>
            <w:tcW w:w="1397" w:type="dxa"/>
          </w:tcPr>
          <w:p w:rsidR="00556C12" w:rsidRPr="00A73D9F" w:rsidRDefault="00556C12" w:rsidP="00460872">
            <w:pPr>
              <w:jc w:val="center"/>
              <w:rPr>
                <w:rFonts w:ascii="Times New Roman" w:hAnsi="Times New Roman" w:cs="Times New Roman"/>
                <w:b/>
                <w:sz w:val="24"/>
                <w:szCs w:val="24"/>
                <w:lang w:val="fr-FR"/>
              </w:rPr>
            </w:pPr>
            <w:r w:rsidRPr="00A73D9F">
              <w:rPr>
                <w:rFonts w:ascii="Times New Roman" w:hAnsi="Times New Roman" w:cs="Times New Roman"/>
                <w:b/>
                <w:sz w:val="24"/>
                <w:szCs w:val="24"/>
                <w:lang w:val="fr-FR"/>
              </w:rPr>
              <w:t>Unité</w:t>
            </w:r>
          </w:p>
        </w:tc>
        <w:tc>
          <w:tcPr>
            <w:tcW w:w="1876" w:type="dxa"/>
          </w:tcPr>
          <w:p w:rsidR="00556C12" w:rsidRPr="00A73D9F" w:rsidRDefault="00556C12" w:rsidP="00DF5802">
            <w:pPr>
              <w:jc w:val="center"/>
              <w:rPr>
                <w:rFonts w:ascii="Times New Roman" w:hAnsi="Times New Roman" w:cs="Times New Roman"/>
                <w:b/>
                <w:sz w:val="24"/>
                <w:szCs w:val="24"/>
                <w:lang w:val="fr-FR"/>
              </w:rPr>
            </w:pPr>
            <w:r w:rsidRPr="00A73D9F">
              <w:rPr>
                <w:rFonts w:ascii="Times New Roman" w:hAnsi="Times New Roman" w:cs="Times New Roman"/>
                <w:b/>
                <w:sz w:val="24"/>
                <w:szCs w:val="24"/>
                <w:lang w:val="fr-FR"/>
              </w:rPr>
              <w:t>Quantité</w:t>
            </w:r>
          </w:p>
        </w:tc>
        <w:tc>
          <w:tcPr>
            <w:tcW w:w="1876" w:type="dxa"/>
          </w:tcPr>
          <w:p w:rsidR="00556C12" w:rsidRPr="00A73D9F" w:rsidRDefault="00556C12" w:rsidP="00DF5802">
            <w:pPr>
              <w:jc w:val="center"/>
              <w:rPr>
                <w:rFonts w:ascii="Times New Roman" w:hAnsi="Times New Roman" w:cs="Times New Roman"/>
                <w:b/>
                <w:sz w:val="24"/>
                <w:szCs w:val="24"/>
                <w:lang w:val="fr-FR"/>
              </w:rPr>
            </w:pPr>
            <w:r w:rsidRPr="00A73D9F">
              <w:rPr>
                <w:rFonts w:ascii="Times New Roman" w:hAnsi="Times New Roman" w:cs="Times New Roman"/>
                <w:b/>
                <w:sz w:val="24"/>
                <w:szCs w:val="24"/>
                <w:lang w:val="fr-FR"/>
              </w:rPr>
              <w:t>Prix  Unité</w:t>
            </w:r>
          </w:p>
        </w:tc>
        <w:tc>
          <w:tcPr>
            <w:tcW w:w="1889" w:type="dxa"/>
          </w:tcPr>
          <w:p w:rsidR="00556C12" w:rsidRPr="00A73D9F" w:rsidRDefault="00556C12" w:rsidP="00460872">
            <w:pPr>
              <w:jc w:val="center"/>
              <w:rPr>
                <w:rFonts w:ascii="Times New Roman" w:hAnsi="Times New Roman" w:cs="Times New Roman"/>
                <w:b/>
                <w:sz w:val="24"/>
                <w:szCs w:val="24"/>
                <w:lang w:val="fr-FR"/>
              </w:rPr>
            </w:pPr>
            <w:r w:rsidRPr="00A73D9F">
              <w:rPr>
                <w:rFonts w:ascii="Times New Roman" w:hAnsi="Times New Roman" w:cs="Times New Roman"/>
                <w:b/>
                <w:sz w:val="24"/>
                <w:szCs w:val="24"/>
                <w:lang w:val="fr-FR"/>
              </w:rPr>
              <w:t>Prix total</w:t>
            </w:r>
          </w:p>
        </w:tc>
      </w:tr>
      <w:tr w:rsidR="00556C12" w:rsidRPr="00A73D9F" w:rsidTr="00460872">
        <w:tc>
          <w:tcPr>
            <w:tcW w:w="2538" w:type="dxa"/>
          </w:tcPr>
          <w:p w:rsidR="00556C12" w:rsidRPr="00A73D9F" w:rsidRDefault="00556C1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Logisticien</w:t>
            </w:r>
          </w:p>
        </w:tc>
        <w:tc>
          <w:tcPr>
            <w:tcW w:w="1397" w:type="dxa"/>
          </w:tcPr>
          <w:p w:rsidR="00556C12" w:rsidRPr="00A73D9F" w:rsidRDefault="00556C12"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Pers.</w:t>
            </w:r>
          </w:p>
        </w:tc>
        <w:tc>
          <w:tcPr>
            <w:tcW w:w="1876" w:type="dxa"/>
          </w:tcPr>
          <w:p w:rsidR="00556C12" w:rsidRPr="00A73D9F" w:rsidRDefault="00556C12"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876" w:type="dxa"/>
          </w:tcPr>
          <w:p w:rsidR="00556C12" w:rsidRPr="00A73D9F" w:rsidRDefault="00A96E8F" w:rsidP="00A96E8F">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30</w:t>
            </w:r>
            <w:r w:rsidR="00556C12" w:rsidRPr="00A73D9F">
              <w:rPr>
                <w:rFonts w:ascii="Times New Roman" w:hAnsi="Times New Roman" w:cs="Times New Roman"/>
                <w:sz w:val="24"/>
                <w:szCs w:val="24"/>
                <w:lang w:val="fr-FR"/>
              </w:rPr>
              <w:t>,000.</w:t>
            </w:r>
            <w:r w:rsidR="00556C12" w:rsidRPr="00A73D9F">
              <w:rPr>
                <w:rFonts w:ascii="Times New Roman" w:hAnsi="Times New Roman" w:cs="Times New Roman"/>
                <w:sz w:val="24"/>
                <w:szCs w:val="24"/>
                <w:vertAlign w:val="superscript"/>
                <w:lang w:val="fr-FR"/>
              </w:rPr>
              <w:t>00</w:t>
            </w:r>
          </w:p>
        </w:tc>
        <w:tc>
          <w:tcPr>
            <w:tcW w:w="1889" w:type="dxa"/>
          </w:tcPr>
          <w:p w:rsidR="00556C12" w:rsidRPr="00A73D9F" w:rsidRDefault="00556C12"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3</w:t>
            </w:r>
            <w:r w:rsidR="00656600" w:rsidRPr="00A73D9F">
              <w:rPr>
                <w:rFonts w:ascii="Times New Roman" w:hAnsi="Times New Roman" w:cs="Times New Roman"/>
                <w:sz w:val="24"/>
                <w:szCs w:val="24"/>
                <w:lang w:val="fr-FR"/>
              </w:rPr>
              <w:t>0</w:t>
            </w:r>
            <w:r w:rsidRPr="00A73D9F">
              <w:rPr>
                <w:rFonts w:ascii="Times New Roman" w:hAnsi="Times New Roman" w:cs="Times New Roman"/>
                <w:sz w:val="24"/>
                <w:szCs w:val="24"/>
                <w:lang w:val="fr-FR"/>
              </w:rPr>
              <w:t>,000.</w:t>
            </w:r>
            <w:r w:rsidRPr="00A73D9F">
              <w:rPr>
                <w:rFonts w:ascii="Times New Roman" w:hAnsi="Times New Roman" w:cs="Times New Roman"/>
                <w:sz w:val="24"/>
                <w:szCs w:val="24"/>
                <w:vertAlign w:val="superscript"/>
                <w:lang w:val="fr-FR"/>
              </w:rPr>
              <w:t>00</w:t>
            </w:r>
          </w:p>
        </w:tc>
      </w:tr>
      <w:tr w:rsidR="00556C12" w:rsidRPr="00A73D9F" w:rsidTr="00460872">
        <w:tc>
          <w:tcPr>
            <w:tcW w:w="2538" w:type="dxa"/>
          </w:tcPr>
          <w:p w:rsidR="00556C12" w:rsidRPr="00A73D9F" w:rsidRDefault="00556C1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Messager</w:t>
            </w:r>
          </w:p>
        </w:tc>
        <w:tc>
          <w:tcPr>
            <w:tcW w:w="1397" w:type="dxa"/>
          </w:tcPr>
          <w:p w:rsidR="00556C12" w:rsidRPr="00A73D9F" w:rsidRDefault="00556C12"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Pers.</w:t>
            </w:r>
          </w:p>
        </w:tc>
        <w:tc>
          <w:tcPr>
            <w:tcW w:w="1876" w:type="dxa"/>
          </w:tcPr>
          <w:p w:rsidR="00556C12" w:rsidRPr="00A73D9F" w:rsidRDefault="00556C12"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876" w:type="dxa"/>
          </w:tcPr>
          <w:p w:rsidR="00556C12" w:rsidRPr="00A73D9F" w:rsidRDefault="00A96E8F"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w:t>
            </w:r>
            <w:r w:rsidR="00656600" w:rsidRPr="00A73D9F">
              <w:rPr>
                <w:rFonts w:ascii="Times New Roman" w:hAnsi="Times New Roman" w:cs="Times New Roman"/>
                <w:sz w:val="24"/>
                <w:szCs w:val="24"/>
                <w:lang w:val="fr-FR"/>
              </w:rPr>
              <w:t>6</w:t>
            </w:r>
            <w:r w:rsidR="00556C12" w:rsidRPr="00A73D9F">
              <w:rPr>
                <w:rFonts w:ascii="Times New Roman" w:hAnsi="Times New Roman" w:cs="Times New Roman"/>
                <w:sz w:val="24"/>
                <w:szCs w:val="24"/>
                <w:lang w:val="fr-FR"/>
              </w:rPr>
              <w:t>,000.</w:t>
            </w:r>
            <w:r w:rsidR="00556C12" w:rsidRPr="00A73D9F">
              <w:rPr>
                <w:rFonts w:ascii="Times New Roman" w:hAnsi="Times New Roman" w:cs="Times New Roman"/>
                <w:sz w:val="24"/>
                <w:szCs w:val="24"/>
                <w:vertAlign w:val="superscript"/>
                <w:lang w:val="fr-FR"/>
              </w:rPr>
              <w:t>00</w:t>
            </w:r>
          </w:p>
        </w:tc>
        <w:tc>
          <w:tcPr>
            <w:tcW w:w="1889" w:type="dxa"/>
          </w:tcPr>
          <w:p w:rsidR="00556C12" w:rsidRPr="00A73D9F" w:rsidRDefault="00656600"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16</w:t>
            </w:r>
            <w:r w:rsidR="00556C12" w:rsidRPr="00A73D9F">
              <w:rPr>
                <w:rFonts w:ascii="Times New Roman" w:hAnsi="Times New Roman" w:cs="Times New Roman"/>
                <w:sz w:val="24"/>
                <w:szCs w:val="24"/>
                <w:lang w:val="fr-FR"/>
              </w:rPr>
              <w:t>,000.</w:t>
            </w:r>
            <w:r w:rsidR="00556C12" w:rsidRPr="00A73D9F">
              <w:rPr>
                <w:rFonts w:ascii="Times New Roman" w:hAnsi="Times New Roman" w:cs="Times New Roman"/>
                <w:sz w:val="24"/>
                <w:szCs w:val="24"/>
                <w:vertAlign w:val="superscript"/>
                <w:lang w:val="fr-FR"/>
              </w:rPr>
              <w:t>00</w:t>
            </w:r>
          </w:p>
        </w:tc>
      </w:tr>
      <w:tr w:rsidR="00556C12" w:rsidRPr="00A73D9F" w:rsidTr="00460872">
        <w:tc>
          <w:tcPr>
            <w:tcW w:w="2538" w:type="dxa"/>
          </w:tcPr>
          <w:p w:rsidR="00556C12" w:rsidRPr="00A73D9F" w:rsidRDefault="005F4F8A"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Sécurité</w:t>
            </w:r>
          </w:p>
        </w:tc>
        <w:tc>
          <w:tcPr>
            <w:tcW w:w="1397" w:type="dxa"/>
          </w:tcPr>
          <w:p w:rsidR="00556C12" w:rsidRPr="00A73D9F" w:rsidRDefault="00556C12"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Pers.</w:t>
            </w:r>
          </w:p>
        </w:tc>
        <w:tc>
          <w:tcPr>
            <w:tcW w:w="1876" w:type="dxa"/>
          </w:tcPr>
          <w:p w:rsidR="00556C12" w:rsidRPr="00A73D9F" w:rsidRDefault="00556C12"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w:t>
            </w:r>
          </w:p>
        </w:tc>
        <w:tc>
          <w:tcPr>
            <w:tcW w:w="1876" w:type="dxa"/>
          </w:tcPr>
          <w:p w:rsidR="00556C12" w:rsidRPr="00A73D9F" w:rsidRDefault="00A96E8F" w:rsidP="00A96E8F">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20</w:t>
            </w:r>
            <w:r w:rsidR="00556C12" w:rsidRPr="00A73D9F">
              <w:rPr>
                <w:rFonts w:ascii="Times New Roman" w:hAnsi="Times New Roman" w:cs="Times New Roman"/>
                <w:sz w:val="24"/>
                <w:szCs w:val="24"/>
                <w:lang w:val="fr-FR"/>
              </w:rPr>
              <w:t>,000.</w:t>
            </w:r>
            <w:r w:rsidR="00556C12" w:rsidRPr="00A73D9F">
              <w:rPr>
                <w:rFonts w:ascii="Times New Roman" w:hAnsi="Times New Roman" w:cs="Times New Roman"/>
                <w:sz w:val="24"/>
                <w:szCs w:val="24"/>
                <w:vertAlign w:val="superscript"/>
                <w:lang w:val="fr-FR"/>
              </w:rPr>
              <w:t>00</w:t>
            </w:r>
          </w:p>
        </w:tc>
        <w:tc>
          <w:tcPr>
            <w:tcW w:w="1889" w:type="dxa"/>
          </w:tcPr>
          <w:p w:rsidR="00556C12" w:rsidRPr="00A73D9F" w:rsidRDefault="00556C12"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2</w:t>
            </w:r>
            <w:r w:rsidR="00656600" w:rsidRPr="00A73D9F">
              <w:rPr>
                <w:rFonts w:ascii="Times New Roman" w:hAnsi="Times New Roman" w:cs="Times New Roman"/>
                <w:sz w:val="24"/>
                <w:szCs w:val="24"/>
                <w:lang w:val="fr-FR"/>
              </w:rPr>
              <w:t>0</w:t>
            </w:r>
            <w:r w:rsidRPr="00A73D9F">
              <w:rPr>
                <w:rFonts w:ascii="Times New Roman" w:hAnsi="Times New Roman" w:cs="Times New Roman"/>
                <w:sz w:val="24"/>
                <w:szCs w:val="24"/>
                <w:lang w:val="fr-FR"/>
              </w:rPr>
              <w:t>,000.</w:t>
            </w:r>
            <w:r w:rsidRPr="00A73D9F">
              <w:rPr>
                <w:rFonts w:ascii="Times New Roman" w:hAnsi="Times New Roman" w:cs="Times New Roman"/>
                <w:sz w:val="24"/>
                <w:szCs w:val="24"/>
                <w:vertAlign w:val="superscript"/>
                <w:lang w:val="fr-FR"/>
              </w:rPr>
              <w:t>00</w:t>
            </w:r>
          </w:p>
        </w:tc>
      </w:tr>
      <w:tr w:rsidR="00556C12" w:rsidRPr="00A73D9F" w:rsidTr="00460872">
        <w:tc>
          <w:tcPr>
            <w:tcW w:w="2538" w:type="dxa"/>
          </w:tcPr>
          <w:p w:rsidR="00556C12" w:rsidRPr="00A73D9F" w:rsidRDefault="00A96E8F"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C</w:t>
            </w:r>
            <w:r w:rsidR="00556C12" w:rsidRPr="00A73D9F">
              <w:rPr>
                <w:rFonts w:ascii="Times New Roman" w:hAnsi="Times New Roman" w:cs="Times New Roman"/>
                <w:sz w:val="24"/>
                <w:szCs w:val="24"/>
                <w:lang w:val="fr-FR"/>
              </w:rPr>
              <w:t>arburants</w:t>
            </w:r>
          </w:p>
        </w:tc>
        <w:tc>
          <w:tcPr>
            <w:tcW w:w="1397" w:type="dxa"/>
          </w:tcPr>
          <w:p w:rsidR="00556C12" w:rsidRPr="00A73D9F" w:rsidRDefault="00A96E8F"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Frais</w:t>
            </w:r>
          </w:p>
        </w:tc>
        <w:tc>
          <w:tcPr>
            <w:tcW w:w="1876" w:type="dxa"/>
          </w:tcPr>
          <w:p w:rsidR="00556C12" w:rsidRPr="00A73D9F" w:rsidRDefault="00556C12"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w:t>
            </w:r>
          </w:p>
        </w:tc>
        <w:tc>
          <w:tcPr>
            <w:tcW w:w="1876" w:type="dxa"/>
          </w:tcPr>
          <w:p w:rsidR="00556C12" w:rsidRPr="00A73D9F" w:rsidRDefault="00A96E8F" w:rsidP="00A96E8F">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100</w:t>
            </w:r>
            <w:r w:rsidR="00556C12" w:rsidRPr="00A73D9F">
              <w:rPr>
                <w:rFonts w:ascii="Times New Roman" w:hAnsi="Times New Roman" w:cs="Times New Roman"/>
                <w:sz w:val="24"/>
                <w:szCs w:val="24"/>
                <w:lang w:val="fr-FR"/>
              </w:rPr>
              <w:t>,000.</w:t>
            </w:r>
            <w:r w:rsidR="00556C12" w:rsidRPr="00A73D9F">
              <w:rPr>
                <w:rFonts w:ascii="Times New Roman" w:hAnsi="Times New Roman" w:cs="Times New Roman"/>
                <w:sz w:val="24"/>
                <w:szCs w:val="24"/>
                <w:vertAlign w:val="superscript"/>
                <w:lang w:val="fr-FR"/>
              </w:rPr>
              <w:t>00</w:t>
            </w:r>
          </w:p>
        </w:tc>
        <w:tc>
          <w:tcPr>
            <w:tcW w:w="1889" w:type="dxa"/>
          </w:tcPr>
          <w:p w:rsidR="00556C12" w:rsidRPr="00A73D9F" w:rsidRDefault="00556C12"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10</w:t>
            </w:r>
            <w:r w:rsidR="00656600" w:rsidRPr="00A73D9F">
              <w:rPr>
                <w:rFonts w:ascii="Times New Roman" w:hAnsi="Times New Roman" w:cs="Times New Roman"/>
                <w:sz w:val="24"/>
                <w:szCs w:val="24"/>
                <w:lang w:val="fr-FR"/>
              </w:rPr>
              <w:t>0</w:t>
            </w:r>
            <w:r w:rsidRPr="00A73D9F">
              <w:rPr>
                <w:rFonts w:ascii="Times New Roman" w:hAnsi="Times New Roman" w:cs="Times New Roman"/>
                <w:sz w:val="24"/>
                <w:szCs w:val="24"/>
                <w:lang w:val="fr-FR"/>
              </w:rPr>
              <w:t>,000.</w:t>
            </w:r>
            <w:r w:rsidRPr="00A73D9F">
              <w:rPr>
                <w:rFonts w:ascii="Times New Roman" w:hAnsi="Times New Roman" w:cs="Times New Roman"/>
                <w:sz w:val="24"/>
                <w:szCs w:val="24"/>
                <w:vertAlign w:val="superscript"/>
                <w:lang w:val="fr-FR"/>
              </w:rPr>
              <w:t>00</w:t>
            </w:r>
          </w:p>
        </w:tc>
      </w:tr>
      <w:tr w:rsidR="00556C12" w:rsidRPr="00A73D9F" w:rsidTr="00460872">
        <w:tc>
          <w:tcPr>
            <w:tcW w:w="2538" w:type="dxa"/>
          </w:tcPr>
          <w:p w:rsidR="00556C12" w:rsidRPr="00A73D9F" w:rsidRDefault="00556C1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Ancre </w:t>
            </w:r>
          </w:p>
        </w:tc>
        <w:tc>
          <w:tcPr>
            <w:tcW w:w="1397" w:type="dxa"/>
          </w:tcPr>
          <w:p w:rsidR="00556C12" w:rsidRPr="00A73D9F" w:rsidRDefault="005F4F8A"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matériel</w:t>
            </w:r>
          </w:p>
        </w:tc>
        <w:tc>
          <w:tcPr>
            <w:tcW w:w="1876" w:type="dxa"/>
          </w:tcPr>
          <w:p w:rsidR="00556C12" w:rsidRPr="00A73D9F" w:rsidRDefault="00867310"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4</w:t>
            </w:r>
          </w:p>
        </w:tc>
        <w:tc>
          <w:tcPr>
            <w:tcW w:w="1876" w:type="dxa"/>
          </w:tcPr>
          <w:p w:rsidR="00556C12" w:rsidRPr="00A73D9F" w:rsidRDefault="00556C12"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7,800.</w:t>
            </w:r>
            <w:r w:rsidRPr="00A73D9F">
              <w:rPr>
                <w:rFonts w:ascii="Times New Roman" w:hAnsi="Times New Roman" w:cs="Times New Roman"/>
                <w:sz w:val="24"/>
                <w:szCs w:val="24"/>
                <w:vertAlign w:val="superscript"/>
                <w:lang w:val="fr-FR"/>
              </w:rPr>
              <w:t>00</w:t>
            </w:r>
          </w:p>
        </w:tc>
        <w:tc>
          <w:tcPr>
            <w:tcW w:w="1889" w:type="dxa"/>
          </w:tcPr>
          <w:p w:rsidR="00556C12" w:rsidRPr="00A73D9F" w:rsidRDefault="00867310"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31,2</w:t>
            </w:r>
            <w:r w:rsidR="00556C12" w:rsidRPr="00A73D9F">
              <w:rPr>
                <w:rFonts w:ascii="Times New Roman" w:hAnsi="Times New Roman" w:cs="Times New Roman"/>
                <w:sz w:val="24"/>
                <w:szCs w:val="24"/>
                <w:lang w:val="fr-FR"/>
              </w:rPr>
              <w:t>00.</w:t>
            </w:r>
            <w:r w:rsidR="00556C12" w:rsidRPr="00A73D9F">
              <w:rPr>
                <w:rFonts w:ascii="Times New Roman" w:hAnsi="Times New Roman" w:cs="Times New Roman"/>
                <w:sz w:val="24"/>
                <w:szCs w:val="24"/>
                <w:vertAlign w:val="superscript"/>
                <w:lang w:val="fr-FR"/>
              </w:rPr>
              <w:t>00</w:t>
            </w:r>
          </w:p>
        </w:tc>
      </w:tr>
      <w:tr w:rsidR="00556C12" w:rsidRPr="00A73D9F" w:rsidTr="00460872">
        <w:tc>
          <w:tcPr>
            <w:tcW w:w="2538" w:type="dxa"/>
          </w:tcPr>
          <w:p w:rsidR="00556C12" w:rsidRPr="00A73D9F" w:rsidRDefault="00556C12"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Rames papiers</w:t>
            </w:r>
          </w:p>
        </w:tc>
        <w:tc>
          <w:tcPr>
            <w:tcW w:w="1397" w:type="dxa"/>
          </w:tcPr>
          <w:p w:rsidR="00556C12" w:rsidRPr="00A73D9F" w:rsidRDefault="005F4F8A"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matériel</w:t>
            </w:r>
          </w:p>
        </w:tc>
        <w:tc>
          <w:tcPr>
            <w:tcW w:w="1876" w:type="dxa"/>
          </w:tcPr>
          <w:p w:rsidR="00556C12" w:rsidRPr="00A73D9F" w:rsidRDefault="00867310"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6</w:t>
            </w:r>
          </w:p>
        </w:tc>
        <w:tc>
          <w:tcPr>
            <w:tcW w:w="1876" w:type="dxa"/>
          </w:tcPr>
          <w:p w:rsidR="00556C12" w:rsidRPr="00A73D9F" w:rsidRDefault="00556C12"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750.</w:t>
            </w:r>
            <w:r w:rsidRPr="00A73D9F">
              <w:rPr>
                <w:rFonts w:ascii="Times New Roman" w:hAnsi="Times New Roman" w:cs="Times New Roman"/>
                <w:sz w:val="24"/>
                <w:szCs w:val="24"/>
                <w:vertAlign w:val="superscript"/>
                <w:lang w:val="fr-FR"/>
              </w:rPr>
              <w:t>00</w:t>
            </w:r>
          </w:p>
        </w:tc>
        <w:tc>
          <w:tcPr>
            <w:tcW w:w="1889" w:type="dxa"/>
          </w:tcPr>
          <w:p w:rsidR="00556C12" w:rsidRPr="00A73D9F" w:rsidRDefault="00867310"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4,50</w:t>
            </w:r>
            <w:r w:rsidR="00556C12" w:rsidRPr="00A73D9F">
              <w:rPr>
                <w:rFonts w:ascii="Times New Roman" w:hAnsi="Times New Roman" w:cs="Times New Roman"/>
                <w:sz w:val="24"/>
                <w:szCs w:val="24"/>
                <w:lang w:val="fr-FR"/>
              </w:rPr>
              <w:t>0.</w:t>
            </w:r>
            <w:r w:rsidR="00556C12" w:rsidRPr="00A73D9F">
              <w:rPr>
                <w:rFonts w:ascii="Times New Roman" w:hAnsi="Times New Roman" w:cs="Times New Roman"/>
                <w:sz w:val="24"/>
                <w:szCs w:val="24"/>
                <w:vertAlign w:val="superscript"/>
                <w:lang w:val="fr-FR"/>
              </w:rPr>
              <w:t>00</w:t>
            </w:r>
          </w:p>
        </w:tc>
      </w:tr>
      <w:tr w:rsidR="00A96E8F" w:rsidRPr="00A73D9F" w:rsidTr="00460872">
        <w:tc>
          <w:tcPr>
            <w:tcW w:w="2538" w:type="dxa"/>
          </w:tcPr>
          <w:p w:rsidR="00A96E8F" w:rsidRPr="00A73D9F" w:rsidRDefault="00A96E8F"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Téléphone</w:t>
            </w:r>
          </w:p>
        </w:tc>
        <w:tc>
          <w:tcPr>
            <w:tcW w:w="1397" w:type="dxa"/>
          </w:tcPr>
          <w:p w:rsidR="00A96E8F" w:rsidRPr="00A73D9F" w:rsidRDefault="00A96E8F"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fourniture</w:t>
            </w:r>
          </w:p>
        </w:tc>
        <w:tc>
          <w:tcPr>
            <w:tcW w:w="1876" w:type="dxa"/>
          </w:tcPr>
          <w:p w:rsidR="00A96E8F" w:rsidRPr="00A73D9F" w:rsidRDefault="00A96E8F"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w:t>
            </w:r>
          </w:p>
        </w:tc>
        <w:tc>
          <w:tcPr>
            <w:tcW w:w="1876" w:type="dxa"/>
          </w:tcPr>
          <w:p w:rsidR="00A96E8F" w:rsidRPr="00A73D9F" w:rsidRDefault="00A96E8F"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w:t>
            </w:r>
            <w:r w:rsidR="00656600" w:rsidRPr="00A73D9F">
              <w:rPr>
                <w:rFonts w:ascii="Times New Roman" w:hAnsi="Times New Roman" w:cs="Times New Roman"/>
                <w:sz w:val="24"/>
                <w:szCs w:val="24"/>
                <w:lang w:val="fr-FR"/>
              </w:rPr>
              <w:t>6</w:t>
            </w:r>
            <w:r w:rsidRPr="00A73D9F">
              <w:rPr>
                <w:rFonts w:ascii="Times New Roman" w:hAnsi="Times New Roman" w:cs="Times New Roman"/>
                <w:sz w:val="24"/>
                <w:szCs w:val="24"/>
                <w:lang w:val="fr-FR"/>
              </w:rPr>
              <w:t>,</w:t>
            </w:r>
            <w:r w:rsidR="00656600" w:rsidRPr="00A73D9F">
              <w:rPr>
                <w:rFonts w:ascii="Times New Roman" w:hAnsi="Times New Roman" w:cs="Times New Roman"/>
                <w:sz w:val="24"/>
                <w:szCs w:val="24"/>
                <w:lang w:val="fr-FR"/>
              </w:rPr>
              <w:t>3</w:t>
            </w:r>
            <w:r w:rsidRPr="00A73D9F">
              <w:rPr>
                <w:rFonts w:ascii="Times New Roman" w:hAnsi="Times New Roman" w:cs="Times New Roman"/>
                <w:sz w:val="24"/>
                <w:szCs w:val="24"/>
                <w:lang w:val="fr-FR"/>
              </w:rPr>
              <w:t>00.00</w:t>
            </w:r>
          </w:p>
        </w:tc>
        <w:tc>
          <w:tcPr>
            <w:tcW w:w="1889" w:type="dxa"/>
          </w:tcPr>
          <w:p w:rsidR="00A96E8F" w:rsidRPr="00A73D9F" w:rsidRDefault="00A96E8F"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w:t>
            </w:r>
            <w:r w:rsidR="00656600" w:rsidRPr="00A73D9F">
              <w:rPr>
                <w:rFonts w:ascii="Times New Roman" w:hAnsi="Times New Roman" w:cs="Times New Roman"/>
                <w:sz w:val="24"/>
                <w:szCs w:val="24"/>
                <w:lang w:val="fr-FR"/>
              </w:rPr>
              <w:t>6</w:t>
            </w:r>
            <w:r w:rsidRPr="00A73D9F">
              <w:rPr>
                <w:rFonts w:ascii="Times New Roman" w:hAnsi="Times New Roman" w:cs="Times New Roman"/>
                <w:sz w:val="24"/>
                <w:szCs w:val="24"/>
                <w:lang w:val="fr-FR"/>
              </w:rPr>
              <w:t>,</w:t>
            </w:r>
            <w:r w:rsidR="00656600" w:rsidRPr="00A73D9F">
              <w:rPr>
                <w:rFonts w:ascii="Times New Roman" w:hAnsi="Times New Roman" w:cs="Times New Roman"/>
                <w:sz w:val="24"/>
                <w:szCs w:val="24"/>
                <w:lang w:val="fr-FR"/>
              </w:rPr>
              <w:t>3</w:t>
            </w:r>
            <w:r w:rsidRPr="00A73D9F">
              <w:rPr>
                <w:rFonts w:ascii="Times New Roman" w:hAnsi="Times New Roman" w:cs="Times New Roman"/>
                <w:sz w:val="24"/>
                <w:szCs w:val="24"/>
                <w:lang w:val="fr-FR"/>
              </w:rPr>
              <w:t>00.00</w:t>
            </w:r>
          </w:p>
        </w:tc>
      </w:tr>
      <w:tr w:rsidR="00A96E8F" w:rsidRPr="00A73D9F" w:rsidTr="00460872">
        <w:tc>
          <w:tcPr>
            <w:tcW w:w="2538" w:type="dxa"/>
          </w:tcPr>
          <w:p w:rsidR="00A96E8F" w:rsidRPr="00A73D9F" w:rsidRDefault="00A96E8F"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Electricité (SIGORA)</w:t>
            </w:r>
          </w:p>
        </w:tc>
        <w:tc>
          <w:tcPr>
            <w:tcW w:w="1397" w:type="dxa"/>
          </w:tcPr>
          <w:p w:rsidR="00A96E8F" w:rsidRPr="00A73D9F" w:rsidRDefault="00A96E8F"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Frais</w:t>
            </w:r>
          </w:p>
        </w:tc>
        <w:tc>
          <w:tcPr>
            <w:tcW w:w="1876" w:type="dxa"/>
          </w:tcPr>
          <w:p w:rsidR="00A96E8F" w:rsidRPr="00A73D9F" w:rsidRDefault="00A96E8F"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w:t>
            </w:r>
          </w:p>
        </w:tc>
        <w:tc>
          <w:tcPr>
            <w:tcW w:w="1876" w:type="dxa"/>
          </w:tcPr>
          <w:p w:rsidR="00A96E8F" w:rsidRPr="00A73D9F" w:rsidRDefault="00A96E8F"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20,000.00</w:t>
            </w:r>
          </w:p>
        </w:tc>
        <w:tc>
          <w:tcPr>
            <w:tcW w:w="1889" w:type="dxa"/>
          </w:tcPr>
          <w:p w:rsidR="00A96E8F" w:rsidRPr="00A73D9F" w:rsidRDefault="00A96E8F"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20,000.00</w:t>
            </w:r>
          </w:p>
        </w:tc>
      </w:tr>
      <w:tr w:rsidR="00A96E8F" w:rsidRPr="00A73D9F" w:rsidTr="00460872">
        <w:tc>
          <w:tcPr>
            <w:tcW w:w="2538" w:type="dxa"/>
          </w:tcPr>
          <w:p w:rsidR="00A96E8F" w:rsidRPr="00A73D9F" w:rsidRDefault="00A96E8F" w:rsidP="00460872">
            <w:pPr>
              <w:rPr>
                <w:rFonts w:ascii="Times New Roman" w:hAnsi="Times New Roman" w:cs="Times New Roman"/>
                <w:sz w:val="24"/>
                <w:szCs w:val="24"/>
                <w:lang w:val="fr-FR"/>
              </w:rPr>
            </w:pPr>
            <w:r w:rsidRPr="00A73D9F">
              <w:rPr>
                <w:rFonts w:ascii="Times New Roman" w:hAnsi="Times New Roman" w:cs="Times New Roman"/>
                <w:sz w:val="24"/>
                <w:szCs w:val="24"/>
                <w:lang w:val="fr-FR"/>
              </w:rPr>
              <w:t>Imprévu</w:t>
            </w:r>
          </w:p>
        </w:tc>
        <w:tc>
          <w:tcPr>
            <w:tcW w:w="1397" w:type="dxa"/>
          </w:tcPr>
          <w:p w:rsidR="00A96E8F" w:rsidRPr="00A73D9F" w:rsidRDefault="00A96E8F" w:rsidP="0046087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w:t>
            </w:r>
          </w:p>
        </w:tc>
        <w:tc>
          <w:tcPr>
            <w:tcW w:w="1876" w:type="dxa"/>
          </w:tcPr>
          <w:p w:rsidR="00A96E8F" w:rsidRPr="00A73D9F" w:rsidRDefault="00A96E8F" w:rsidP="00DF5802">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w:t>
            </w:r>
          </w:p>
        </w:tc>
        <w:tc>
          <w:tcPr>
            <w:tcW w:w="1876" w:type="dxa"/>
          </w:tcPr>
          <w:p w:rsidR="00A96E8F" w:rsidRPr="00A73D9F" w:rsidRDefault="00A96E8F"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w:t>
            </w:r>
            <w:r w:rsidR="00656600" w:rsidRPr="00A73D9F">
              <w:rPr>
                <w:rFonts w:ascii="Times New Roman" w:hAnsi="Times New Roman" w:cs="Times New Roman"/>
                <w:sz w:val="24"/>
                <w:szCs w:val="24"/>
                <w:lang w:val="fr-FR"/>
              </w:rPr>
              <w:t>2</w:t>
            </w:r>
            <w:r w:rsidRPr="00A73D9F">
              <w:rPr>
                <w:rFonts w:ascii="Times New Roman" w:hAnsi="Times New Roman" w:cs="Times New Roman"/>
                <w:sz w:val="24"/>
                <w:szCs w:val="24"/>
                <w:lang w:val="fr-FR"/>
              </w:rPr>
              <w:t>,000.</w:t>
            </w:r>
            <w:r w:rsidRPr="00A73D9F">
              <w:rPr>
                <w:rFonts w:ascii="Times New Roman" w:hAnsi="Times New Roman" w:cs="Times New Roman"/>
                <w:sz w:val="24"/>
                <w:szCs w:val="24"/>
                <w:vertAlign w:val="superscript"/>
                <w:lang w:val="fr-FR"/>
              </w:rPr>
              <w:t>00</w:t>
            </w:r>
          </w:p>
        </w:tc>
        <w:tc>
          <w:tcPr>
            <w:tcW w:w="1889" w:type="dxa"/>
          </w:tcPr>
          <w:p w:rsidR="00A96E8F" w:rsidRPr="00A73D9F" w:rsidRDefault="00656600" w:rsidP="00656600">
            <w:pPr>
              <w:jc w:val="center"/>
              <w:rPr>
                <w:rFonts w:ascii="Times New Roman" w:hAnsi="Times New Roman" w:cs="Times New Roman"/>
                <w:sz w:val="24"/>
                <w:szCs w:val="24"/>
                <w:lang w:val="fr-FR"/>
              </w:rPr>
            </w:pPr>
            <w:r w:rsidRPr="00A73D9F">
              <w:rPr>
                <w:rFonts w:ascii="Times New Roman" w:hAnsi="Times New Roman" w:cs="Times New Roman"/>
                <w:sz w:val="24"/>
                <w:szCs w:val="24"/>
                <w:lang w:val="fr-FR"/>
              </w:rPr>
              <w:t>12</w:t>
            </w:r>
            <w:r w:rsidR="00A96E8F" w:rsidRPr="00A73D9F">
              <w:rPr>
                <w:rFonts w:ascii="Times New Roman" w:hAnsi="Times New Roman" w:cs="Times New Roman"/>
                <w:sz w:val="24"/>
                <w:szCs w:val="24"/>
                <w:lang w:val="fr-FR"/>
              </w:rPr>
              <w:t>,000.</w:t>
            </w:r>
            <w:r w:rsidR="00A96E8F" w:rsidRPr="00A73D9F">
              <w:rPr>
                <w:rFonts w:ascii="Times New Roman" w:hAnsi="Times New Roman" w:cs="Times New Roman"/>
                <w:sz w:val="24"/>
                <w:szCs w:val="24"/>
                <w:vertAlign w:val="superscript"/>
                <w:lang w:val="fr-FR"/>
              </w:rPr>
              <w:t>00</w:t>
            </w:r>
          </w:p>
        </w:tc>
      </w:tr>
      <w:tr w:rsidR="00A96E8F" w:rsidRPr="00A73D9F" w:rsidTr="00460872">
        <w:tc>
          <w:tcPr>
            <w:tcW w:w="2538" w:type="dxa"/>
            <w:shd w:val="clear" w:color="auto" w:fill="B2A1C7" w:themeFill="accent4" w:themeFillTint="99"/>
          </w:tcPr>
          <w:p w:rsidR="00A96E8F" w:rsidRPr="00A73D9F" w:rsidRDefault="00A96E8F" w:rsidP="00460872">
            <w:pPr>
              <w:rPr>
                <w:rFonts w:ascii="Times New Roman" w:hAnsi="Times New Roman" w:cs="Times New Roman"/>
                <w:b/>
                <w:sz w:val="24"/>
                <w:szCs w:val="24"/>
                <w:lang w:val="fr-FR"/>
              </w:rPr>
            </w:pPr>
            <w:r w:rsidRPr="00A73D9F">
              <w:rPr>
                <w:rFonts w:ascii="Times New Roman" w:hAnsi="Times New Roman" w:cs="Times New Roman"/>
                <w:b/>
                <w:sz w:val="24"/>
                <w:szCs w:val="24"/>
                <w:lang w:val="fr-FR"/>
              </w:rPr>
              <w:t>Total</w:t>
            </w:r>
          </w:p>
        </w:tc>
        <w:tc>
          <w:tcPr>
            <w:tcW w:w="1397" w:type="dxa"/>
            <w:shd w:val="clear" w:color="auto" w:fill="B2A1C7" w:themeFill="accent4" w:themeFillTint="99"/>
          </w:tcPr>
          <w:p w:rsidR="00A96E8F" w:rsidRPr="00A73D9F" w:rsidRDefault="00A96E8F" w:rsidP="00460872">
            <w:pPr>
              <w:jc w:val="center"/>
              <w:rPr>
                <w:rFonts w:ascii="Times New Roman" w:hAnsi="Times New Roman" w:cs="Times New Roman"/>
                <w:b/>
                <w:sz w:val="24"/>
                <w:szCs w:val="24"/>
                <w:lang w:val="fr-FR"/>
              </w:rPr>
            </w:pPr>
          </w:p>
        </w:tc>
        <w:tc>
          <w:tcPr>
            <w:tcW w:w="1876" w:type="dxa"/>
            <w:shd w:val="clear" w:color="auto" w:fill="B2A1C7" w:themeFill="accent4" w:themeFillTint="99"/>
          </w:tcPr>
          <w:p w:rsidR="00A96E8F" w:rsidRPr="00A73D9F" w:rsidRDefault="00A96E8F" w:rsidP="00DF5802">
            <w:pPr>
              <w:jc w:val="center"/>
              <w:rPr>
                <w:rFonts w:ascii="Times New Roman" w:hAnsi="Times New Roman" w:cs="Times New Roman"/>
                <w:b/>
                <w:sz w:val="24"/>
                <w:szCs w:val="24"/>
                <w:lang w:val="fr-FR"/>
              </w:rPr>
            </w:pPr>
          </w:p>
        </w:tc>
        <w:tc>
          <w:tcPr>
            <w:tcW w:w="1876" w:type="dxa"/>
            <w:shd w:val="clear" w:color="auto" w:fill="B2A1C7" w:themeFill="accent4" w:themeFillTint="99"/>
          </w:tcPr>
          <w:p w:rsidR="00A96E8F" w:rsidRPr="00A73D9F" w:rsidRDefault="00656600" w:rsidP="00DF5802">
            <w:pPr>
              <w:jc w:val="center"/>
              <w:rPr>
                <w:rFonts w:ascii="Times New Roman" w:hAnsi="Times New Roman" w:cs="Times New Roman"/>
                <w:b/>
                <w:sz w:val="24"/>
                <w:szCs w:val="24"/>
                <w:lang w:val="fr-FR"/>
              </w:rPr>
            </w:pPr>
            <w:r w:rsidRPr="00A73D9F">
              <w:rPr>
                <w:rFonts w:ascii="Times New Roman" w:hAnsi="Times New Roman" w:cs="Times New Roman"/>
                <w:b/>
                <w:sz w:val="24"/>
                <w:szCs w:val="24"/>
                <w:lang w:val="fr-FR"/>
              </w:rPr>
              <w:t>250,00</w:t>
            </w:r>
            <w:r w:rsidR="00A96E8F" w:rsidRPr="00A73D9F">
              <w:rPr>
                <w:rFonts w:ascii="Times New Roman" w:hAnsi="Times New Roman" w:cs="Times New Roman"/>
                <w:b/>
                <w:sz w:val="24"/>
                <w:szCs w:val="24"/>
                <w:lang w:val="fr-FR"/>
              </w:rPr>
              <w:t>0.</w:t>
            </w:r>
            <w:r w:rsidR="00A96E8F" w:rsidRPr="00A73D9F">
              <w:rPr>
                <w:rFonts w:ascii="Times New Roman" w:hAnsi="Times New Roman" w:cs="Times New Roman"/>
                <w:b/>
                <w:sz w:val="24"/>
                <w:szCs w:val="24"/>
                <w:vertAlign w:val="superscript"/>
                <w:lang w:val="fr-FR"/>
              </w:rPr>
              <w:t>00</w:t>
            </w:r>
          </w:p>
        </w:tc>
        <w:tc>
          <w:tcPr>
            <w:tcW w:w="1889" w:type="dxa"/>
            <w:shd w:val="clear" w:color="auto" w:fill="B2A1C7" w:themeFill="accent4" w:themeFillTint="99"/>
          </w:tcPr>
          <w:p w:rsidR="00A96E8F" w:rsidRPr="00A73D9F" w:rsidRDefault="00A96E8F" w:rsidP="00DF5802">
            <w:pPr>
              <w:jc w:val="center"/>
              <w:rPr>
                <w:rFonts w:ascii="Times New Roman" w:hAnsi="Times New Roman" w:cs="Times New Roman"/>
                <w:b/>
                <w:sz w:val="24"/>
                <w:szCs w:val="24"/>
                <w:lang w:val="fr-FR"/>
              </w:rPr>
            </w:pPr>
            <w:r w:rsidRPr="00A73D9F">
              <w:rPr>
                <w:rFonts w:ascii="Times New Roman" w:hAnsi="Times New Roman" w:cs="Times New Roman"/>
                <w:b/>
                <w:sz w:val="24"/>
                <w:szCs w:val="24"/>
                <w:lang w:val="fr-FR"/>
              </w:rPr>
              <w:t>250,000.</w:t>
            </w:r>
            <w:r w:rsidRPr="00A73D9F">
              <w:rPr>
                <w:rFonts w:ascii="Times New Roman" w:hAnsi="Times New Roman" w:cs="Times New Roman"/>
                <w:b/>
                <w:sz w:val="24"/>
                <w:szCs w:val="24"/>
                <w:vertAlign w:val="superscript"/>
                <w:lang w:val="fr-FR"/>
              </w:rPr>
              <w:t>00</w:t>
            </w:r>
          </w:p>
        </w:tc>
      </w:tr>
    </w:tbl>
    <w:p w:rsidR="00460872" w:rsidRPr="00A73D9F" w:rsidRDefault="00460872" w:rsidP="00460872">
      <w:pPr>
        <w:jc w:val="both"/>
        <w:rPr>
          <w:rFonts w:ascii="Times New Roman" w:hAnsi="Times New Roman" w:cs="Times New Roman"/>
          <w:sz w:val="24"/>
          <w:szCs w:val="24"/>
          <w:lang w:val="fr-FR"/>
        </w:rPr>
      </w:pPr>
    </w:p>
    <w:p w:rsidR="005F4F8A" w:rsidRPr="00A73D9F" w:rsidRDefault="005F4F8A" w:rsidP="00460872">
      <w:pPr>
        <w:jc w:val="both"/>
        <w:rPr>
          <w:rFonts w:ascii="Times New Roman" w:hAnsi="Times New Roman" w:cs="Times New Roman"/>
          <w:sz w:val="24"/>
          <w:szCs w:val="24"/>
          <w:lang w:val="fr-FR"/>
        </w:rPr>
      </w:pPr>
      <w:r w:rsidRPr="00A73D9F">
        <w:rPr>
          <w:rFonts w:ascii="Times New Roman" w:hAnsi="Times New Roman" w:cs="Times New Roman"/>
          <w:sz w:val="24"/>
          <w:szCs w:val="24"/>
          <w:lang w:val="fr-FR"/>
        </w:rPr>
        <w:t xml:space="preserve">Ces personnels travailleront </w:t>
      </w:r>
      <w:r w:rsidR="00B16238">
        <w:rPr>
          <w:rFonts w:ascii="Times New Roman" w:hAnsi="Times New Roman" w:cs="Times New Roman"/>
          <w:sz w:val="24"/>
          <w:szCs w:val="24"/>
          <w:lang w:val="fr-FR"/>
        </w:rPr>
        <w:t xml:space="preserve">comme bénévoles. Ils seront  des </w:t>
      </w:r>
      <w:r w:rsidRPr="00A73D9F">
        <w:rPr>
          <w:rFonts w:ascii="Times New Roman" w:hAnsi="Times New Roman" w:cs="Times New Roman"/>
          <w:sz w:val="24"/>
          <w:szCs w:val="24"/>
          <w:lang w:val="fr-FR"/>
        </w:rPr>
        <w:t>membres de l’organisation, ils nous serviront atouts</w:t>
      </w:r>
      <w:r w:rsidR="00B16238">
        <w:rPr>
          <w:rFonts w:ascii="Times New Roman" w:hAnsi="Times New Roman" w:cs="Times New Roman"/>
          <w:sz w:val="24"/>
          <w:szCs w:val="24"/>
          <w:lang w:val="fr-FR"/>
        </w:rPr>
        <w:t xml:space="preserve"> et supports</w:t>
      </w:r>
      <w:r w:rsidRPr="00A73D9F">
        <w:rPr>
          <w:rFonts w:ascii="Times New Roman" w:hAnsi="Times New Roman" w:cs="Times New Roman"/>
          <w:sz w:val="24"/>
          <w:szCs w:val="24"/>
          <w:lang w:val="fr-FR"/>
        </w:rPr>
        <w:t xml:space="preserve"> dans la réalisation du projet.</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Les kits de formation</w:t>
      </w:r>
      <w:r w:rsidRPr="00A73D9F">
        <w:rPr>
          <w:rFonts w:ascii="Times New Roman" w:hAnsi="Times New Roman" w:cs="Times New Roman"/>
          <w:sz w:val="24"/>
          <w:szCs w:val="24"/>
          <w:lang w:val="fr-FR"/>
        </w:rPr>
        <w:t xml:space="preserve"> seront estimés à  900,000.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pour 800 jeunes et 100 autres participants tels que : les formateurs, les professeurs, les leaders locaux, et les membres de l’organisation. Les kits de formation seront contenus d’un document peu volumineux, un dépliant retro verso en couleur, un cahier, une plume et un marker.</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Les maillots :</w:t>
      </w:r>
      <w:r w:rsidRPr="00A73D9F">
        <w:rPr>
          <w:rFonts w:ascii="Times New Roman" w:hAnsi="Times New Roman" w:cs="Times New Roman"/>
          <w:sz w:val="24"/>
          <w:szCs w:val="24"/>
          <w:lang w:val="fr-FR"/>
        </w:rPr>
        <w:t xml:space="preserve"> ils estimeront à 270,000.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pour 800 jeunes et 100 autres participants tels que : les formateurs, les professeurs, les leaders locaux, et les membres de l’organisation.</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La diffusion :</w:t>
      </w:r>
      <w:r w:rsidRPr="00A73D9F">
        <w:rPr>
          <w:rFonts w:ascii="Times New Roman" w:hAnsi="Times New Roman" w:cs="Times New Roman"/>
          <w:sz w:val="24"/>
          <w:szCs w:val="24"/>
          <w:lang w:val="fr-FR"/>
        </w:rPr>
        <w:t xml:space="preserve"> On disposera 20 000.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pour la diffusion dans les medi</w:t>
      </w:r>
      <w:r w:rsidR="005F4F8A" w:rsidRPr="00A73D9F">
        <w:rPr>
          <w:rFonts w:ascii="Times New Roman" w:hAnsi="Times New Roman" w:cs="Times New Roman"/>
          <w:sz w:val="24"/>
          <w:szCs w:val="24"/>
          <w:lang w:val="fr-FR"/>
        </w:rPr>
        <w:t>as pour une durée de 4 mois</w:t>
      </w:r>
      <w:r w:rsidRPr="00A73D9F">
        <w:rPr>
          <w:rFonts w:ascii="Times New Roman" w:hAnsi="Times New Roman" w:cs="Times New Roman"/>
          <w:sz w:val="24"/>
          <w:szCs w:val="24"/>
          <w:lang w:val="fr-FR"/>
        </w:rPr>
        <w:t xml:space="preserve"> dont 5,000.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par medias pour 4 medias, et aussi on estimera un montant de 10,000.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pour la préparation d’un spot publicité.</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lastRenderedPageBreak/>
        <w:t>Les banderoles</w:t>
      </w:r>
      <w:r w:rsidRPr="00A73D9F">
        <w:rPr>
          <w:rFonts w:ascii="Times New Roman" w:hAnsi="Times New Roman" w:cs="Times New Roman"/>
          <w:sz w:val="24"/>
          <w:szCs w:val="24"/>
          <w:lang w:val="fr-FR"/>
        </w:rPr>
        <w:t> : ils seront aussi là</w:t>
      </w:r>
      <w:r w:rsidR="00B16238">
        <w:rPr>
          <w:rFonts w:ascii="Times New Roman" w:hAnsi="Times New Roman" w:cs="Times New Roman"/>
          <w:sz w:val="24"/>
          <w:szCs w:val="24"/>
          <w:lang w:val="fr-FR"/>
        </w:rPr>
        <w:t xml:space="preserve"> </w:t>
      </w:r>
      <w:r w:rsidRPr="00A73D9F">
        <w:rPr>
          <w:rFonts w:ascii="Times New Roman" w:hAnsi="Times New Roman" w:cs="Times New Roman"/>
          <w:sz w:val="24"/>
          <w:szCs w:val="24"/>
          <w:lang w:val="fr-FR"/>
        </w:rPr>
        <w:t xml:space="preserve"> pour donner la visibilité du projet dont 4,000.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l’unité pour une somme de 72,000.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L’affichage</w:t>
      </w:r>
      <w:r w:rsidRPr="00A73D9F">
        <w:rPr>
          <w:rFonts w:ascii="Times New Roman" w:hAnsi="Times New Roman" w:cs="Times New Roman"/>
          <w:b/>
          <w:sz w:val="24"/>
          <w:szCs w:val="24"/>
          <w:lang w:val="fr-FR"/>
        </w:rPr>
        <w:t> </w:t>
      </w:r>
      <w:r w:rsidRPr="00A73D9F">
        <w:rPr>
          <w:rFonts w:ascii="Times New Roman" w:hAnsi="Times New Roman" w:cs="Times New Roman"/>
          <w:sz w:val="24"/>
          <w:szCs w:val="24"/>
          <w:lang w:val="fr-FR"/>
        </w:rPr>
        <w:t>: elle sera là pour donner la visibilité du projet qui s’estime à 20,000.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Le plaque d’honneur</w:t>
      </w:r>
      <w:r w:rsidRPr="00A73D9F">
        <w:rPr>
          <w:rFonts w:ascii="Times New Roman" w:hAnsi="Times New Roman" w:cs="Times New Roman"/>
          <w:sz w:val="24"/>
          <w:szCs w:val="24"/>
          <w:lang w:val="fr-FR"/>
        </w:rPr>
        <w:t>, c’est un geste que</w:t>
      </w:r>
      <w:r w:rsidR="005F4F8A" w:rsidRPr="00A73D9F">
        <w:rPr>
          <w:rFonts w:ascii="Times New Roman" w:hAnsi="Times New Roman" w:cs="Times New Roman"/>
          <w:sz w:val="24"/>
          <w:szCs w:val="24"/>
          <w:lang w:val="fr-FR"/>
        </w:rPr>
        <w:t xml:space="preserve"> le porteur du projet voudrait faire</w:t>
      </w:r>
      <w:r w:rsidRPr="00A73D9F">
        <w:rPr>
          <w:rFonts w:ascii="Times New Roman" w:hAnsi="Times New Roman" w:cs="Times New Roman"/>
          <w:sz w:val="24"/>
          <w:szCs w:val="24"/>
          <w:lang w:val="fr-FR"/>
        </w:rPr>
        <w:t xml:space="preserve"> avec 4 figures marquants parmi les professeu</w:t>
      </w:r>
      <w:r w:rsidR="00370BE6">
        <w:rPr>
          <w:rFonts w:ascii="Times New Roman" w:hAnsi="Times New Roman" w:cs="Times New Roman"/>
          <w:sz w:val="24"/>
          <w:szCs w:val="24"/>
          <w:lang w:val="fr-FR"/>
        </w:rPr>
        <w:t xml:space="preserve">rs et les leaders qui participent </w:t>
      </w:r>
      <w:r w:rsidRPr="00A73D9F">
        <w:rPr>
          <w:rFonts w:ascii="Times New Roman" w:hAnsi="Times New Roman" w:cs="Times New Roman"/>
          <w:sz w:val="24"/>
          <w:szCs w:val="24"/>
          <w:lang w:val="fr-FR"/>
        </w:rPr>
        <w:t xml:space="preserve"> dans l’exécution du projet pour un montant de 20,000.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Location des salles :</w:t>
      </w:r>
      <w:r w:rsidRPr="00A73D9F">
        <w:rPr>
          <w:rFonts w:ascii="Times New Roman" w:hAnsi="Times New Roman" w:cs="Times New Roman"/>
          <w:sz w:val="24"/>
          <w:szCs w:val="24"/>
          <w:lang w:val="fr-FR"/>
        </w:rPr>
        <w:t xml:space="preserve"> On dispose</w:t>
      </w:r>
      <w:r w:rsidR="005F4F8A" w:rsidRPr="00A73D9F">
        <w:rPr>
          <w:rFonts w:ascii="Times New Roman" w:hAnsi="Times New Roman" w:cs="Times New Roman"/>
          <w:sz w:val="24"/>
          <w:szCs w:val="24"/>
          <w:lang w:val="fr-FR"/>
        </w:rPr>
        <w:t>ra</w:t>
      </w:r>
      <w:r w:rsidRPr="00A73D9F">
        <w:rPr>
          <w:rFonts w:ascii="Times New Roman" w:hAnsi="Times New Roman" w:cs="Times New Roman"/>
          <w:sz w:val="24"/>
          <w:szCs w:val="24"/>
          <w:lang w:val="fr-FR"/>
        </w:rPr>
        <w:t xml:space="preserve"> une somme de 110,000.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pour la location des salles de formation pendant 22 jours dans les différentes z</w:t>
      </w:r>
      <w:r w:rsidR="005F4F8A" w:rsidRPr="00A73D9F">
        <w:rPr>
          <w:rFonts w:ascii="Times New Roman" w:hAnsi="Times New Roman" w:cs="Times New Roman"/>
          <w:sz w:val="24"/>
          <w:szCs w:val="24"/>
          <w:lang w:val="fr-FR"/>
        </w:rPr>
        <w:t>ô</w:t>
      </w:r>
      <w:r w:rsidRPr="00A73D9F">
        <w:rPr>
          <w:rFonts w:ascii="Times New Roman" w:hAnsi="Times New Roman" w:cs="Times New Roman"/>
          <w:sz w:val="24"/>
          <w:szCs w:val="24"/>
          <w:lang w:val="fr-FR"/>
        </w:rPr>
        <w:t>nes cibles du projet à 5 000.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par jour.</w:t>
      </w:r>
    </w:p>
    <w:p w:rsidR="00460872" w:rsidRPr="00A73D9F" w:rsidRDefault="00460872" w:rsidP="00460872">
      <w:pPr>
        <w:jc w:val="both"/>
        <w:rPr>
          <w:rFonts w:ascii="Times New Roman" w:hAnsi="Times New Roman" w:cs="Times New Roman"/>
          <w:sz w:val="24"/>
          <w:szCs w:val="24"/>
          <w:lang w:val="fr-FR"/>
        </w:rPr>
      </w:pPr>
      <w:r w:rsidRPr="00A73D9F">
        <w:rPr>
          <w:rFonts w:ascii="Times New Roman" w:hAnsi="Times New Roman" w:cs="Times New Roman"/>
          <w:b/>
          <w:sz w:val="24"/>
          <w:szCs w:val="24"/>
          <w:u w:val="single"/>
          <w:lang w:val="fr-FR"/>
        </w:rPr>
        <w:t>Les primes d’exc</w:t>
      </w:r>
      <w:r w:rsidR="00370BE6">
        <w:rPr>
          <w:rFonts w:ascii="Times New Roman" w:hAnsi="Times New Roman" w:cs="Times New Roman"/>
          <w:b/>
          <w:sz w:val="24"/>
          <w:szCs w:val="24"/>
          <w:u w:val="single"/>
          <w:lang w:val="fr-FR"/>
        </w:rPr>
        <w:t xml:space="preserve">ellences et le plaque d’honneur et </w:t>
      </w:r>
      <w:r w:rsidR="000A3C77">
        <w:rPr>
          <w:rFonts w:ascii="Times New Roman" w:hAnsi="Times New Roman" w:cs="Times New Roman"/>
          <w:b/>
          <w:sz w:val="24"/>
          <w:szCs w:val="24"/>
          <w:u w:val="single"/>
          <w:lang w:val="fr-FR"/>
        </w:rPr>
        <w:t xml:space="preserve">mérite </w:t>
      </w:r>
      <w:r w:rsidR="000A3C77" w:rsidRPr="00A73D9F">
        <w:rPr>
          <w:rFonts w:ascii="Times New Roman" w:hAnsi="Times New Roman" w:cs="Times New Roman"/>
          <w:b/>
          <w:sz w:val="24"/>
          <w:szCs w:val="24"/>
          <w:u w:val="single"/>
          <w:lang w:val="fr-FR"/>
        </w:rPr>
        <w:t>:</w:t>
      </w:r>
      <w:r w:rsidRPr="00A73D9F">
        <w:rPr>
          <w:rFonts w:ascii="Times New Roman" w:hAnsi="Times New Roman" w:cs="Times New Roman"/>
          <w:sz w:val="24"/>
          <w:szCs w:val="24"/>
          <w:lang w:val="fr-FR"/>
        </w:rPr>
        <w:t xml:space="preserve"> ils seront remis aux participants les plus influents juste pour les encourager et les stimuler à participer dans la séance de formation afin de maitriser les objectifs spécifiques du projet. On aura aussi 20,000.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pour 4 figures </w:t>
      </w:r>
      <w:r w:rsidR="000A3C77" w:rsidRPr="00A73D9F">
        <w:rPr>
          <w:rFonts w:ascii="Times New Roman" w:hAnsi="Times New Roman" w:cs="Times New Roman"/>
          <w:sz w:val="24"/>
          <w:szCs w:val="24"/>
          <w:lang w:val="fr-FR"/>
        </w:rPr>
        <w:t>marquantes</w:t>
      </w:r>
      <w:r w:rsidRPr="00A73D9F">
        <w:rPr>
          <w:rFonts w:ascii="Times New Roman" w:hAnsi="Times New Roman" w:cs="Times New Roman"/>
          <w:sz w:val="24"/>
          <w:szCs w:val="24"/>
          <w:lang w:val="fr-FR"/>
        </w:rPr>
        <w:t xml:space="preserve"> parmi les professeurs et les leaders qui participe</w:t>
      </w:r>
      <w:r w:rsidR="005F4F8A" w:rsidRPr="00A73D9F">
        <w:rPr>
          <w:rFonts w:ascii="Times New Roman" w:hAnsi="Times New Roman" w:cs="Times New Roman"/>
          <w:sz w:val="24"/>
          <w:szCs w:val="24"/>
          <w:lang w:val="fr-FR"/>
        </w:rPr>
        <w:t>nt</w:t>
      </w:r>
      <w:r w:rsidRPr="00A73D9F">
        <w:rPr>
          <w:rFonts w:ascii="Times New Roman" w:hAnsi="Times New Roman" w:cs="Times New Roman"/>
          <w:sz w:val="24"/>
          <w:szCs w:val="24"/>
          <w:lang w:val="fr-FR"/>
        </w:rPr>
        <w:t xml:space="preserve"> dans l’exécution du projet, dont 5,000.</w:t>
      </w:r>
      <w:r w:rsidRPr="00A73D9F">
        <w:rPr>
          <w:rFonts w:ascii="Times New Roman" w:hAnsi="Times New Roman" w:cs="Times New Roman"/>
          <w:sz w:val="24"/>
          <w:szCs w:val="24"/>
          <w:vertAlign w:val="superscript"/>
          <w:lang w:val="fr-FR"/>
        </w:rPr>
        <w:t>00</w:t>
      </w:r>
      <w:r w:rsidRPr="00A73D9F">
        <w:rPr>
          <w:rFonts w:ascii="Times New Roman" w:hAnsi="Times New Roman" w:cs="Times New Roman"/>
          <w:sz w:val="24"/>
          <w:szCs w:val="24"/>
          <w:lang w:val="fr-FR"/>
        </w:rPr>
        <w:t xml:space="preserve"> gdes par personnes. Ces</w:t>
      </w:r>
      <w:r w:rsidR="007F6C22" w:rsidRPr="00A73D9F">
        <w:rPr>
          <w:rFonts w:ascii="Times New Roman" w:hAnsi="Times New Roman" w:cs="Times New Roman"/>
          <w:sz w:val="24"/>
          <w:szCs w:val="24"/>
          <w:lang w:val="fr-FR"/>
        </w:rPr>
        <w:t xml:space="preserve"> sommes seront disposées pour le</w:t>
      </w:r>
      <w:r w:rsidRPr="00A73D9F">
        <w:rPr>
          <w:rFonts w:ascii="Times New Roman" w:hAnsi="Times New Roman" w:cs="Times New Roman"/>
          <w:sz w:val="24"/>
          <w:szCs w:val="24"/>
          <w:lang w:val="fr-FR"/>
        </w:rPr>
        <w:t xml:space="preserve"> confectionnement </w:t>
      </w:r>
      <w:r w:rsidR="007F6C22" w:rsidRPr="00A73D9F">
        <w:rPr>
          <w:rFonts w:ascii="Times New Roman" w:hAnsi="Times New Roman" w:cs="Times New Roman"/>
          <w:sz w:val="24"/>
          <w:szCs w:val="24"/>
          <w:lang w:val="fr-FR"/>
        </w:rPr>
        <w:t>d’une</w:t>
      </w:r>
      <w:r w:rsidRPr="00A73D9F">
        <w:rPr>
          <w:rFonts w:ascii="Times New Roman" w:hAnsi="Times New Roman" w:cs="Times New Roman"/>
          <w:sz w:val="24"/>
          <w:szCs w:val="24"/>
          <w:lang w:val="fr-FR"/>
        </w:rPr>
        <w:t xml:space="preserve"> plaque d’honneur.</w:t>
      </w:r>
    </w:p>
    <w:p w:rsidR="00460872" w:rsidRPr="00A73D9F" w:rsidRDefault="00460872" w:rsidP="00460872">
      <w:pPr>
        <w:jc w:val="both"/>
        <w:rPr>
          <w:rFonts w:ascii="Times New Roman" w:hAnsi="Times New Roman" w:cs="Times New Roman"/>
          <w:sz w:val="24"/>
          <w:szCs w:val="24"/>
          <w:lang w:val="fr-FR"/>
        </w:rPr>
      </w:pPr>
    </w:p>
    <w:p w:rsidR="006F7C62" w:rsidRPr="00A73D9F" w:rsidRDefault="006F7C62" w:rsidP="00971042">
      <w:pPr>
        <w:jc w:val="both"/>
        <w:rPr>
          <w:rFonts w:ascii="Times New Roman" w:hAnsi="Times New Roman" w:cs="Times New Roman"/>
          <w:sz w:val="24"/>
          <w:szCs w:val="24"/>
          <w:lang w:val="fr-FR"/>
        </w:rPr>
      </w:pPr>
    </w:p>
    <w:p w:rsidR="006F7C62" w:rsidRPr="00A73D9F" w:rsidRDefault="006F7C62" w:rsidP="00971042">
      <w:pPr>
        <w:jc w:val="both"/>
        <w:rPr>
          <w:rFonts w:ascii="Times New Roman" w:hAnsi="Times New Roman" w:cs="Times New Roman"/>
          <w:sz w:val="24"/>
          <w:szCs w:val="24"/>
          <w:lang w:val="fr-FR"/>
        </w:rPr>
      </w:pPr>
    </w:p>
    <w:p w:rsidR="006F7C62" w:rsidRPr="00A73D9F" w:rsidRDefault="006F7C62" w:rsidP="00971042">
      <w:pPr>
        <w:jc w:val="both"/>
        <w:rPr>
          <w:rFonts w:ascii="Times New Roman" w:hAnsi="Times New Roman" w:cs="Times New Roman"/>
          <w:sz w:val="24"/>
          <w:szCs w:val="24"/>
          <w:lang w:val="fr-FR"/>
        </w:rPr>
      </w:pPr>
    </w:p>
    <w:p w:rsidR="00460872" w:rsidRPr="00A73D9F" w:rsidRDefault="00460872" w:rsidP="00971042">
      <w:pPr>
        <w:jc w:val="both"/>
        <w:rPr>
          <w:rFonts w:ascii="Times New Roman" w:hAnsi="Times New Roman" w:cs="Times New Roman"/>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0A3C77" w:rsidRDefault="000A3C77" w:rsidP="00971042">
      <w:pPr>
        <w:jc w:val="both"/>
        <w:rPr>
          <w:rFonts w:ascii="Times New Roman" w:hAnsi="Times New Roman" w:cs="Times New Roman"/>
          <w:b/>
          <w:sz w:val="24"/>
          <w:szCs w:val="24"/>
          <w:lang w:val="fr-FR"/>
        </w:rPr>
      </w:pPr>
    </w:p>
    <w:p w:rsidR="00D71DF0" w:rsidRPr="00A73D9F" w:rsidRDefault="002A5ACA" w:rsidP="00971042">
      <w:pPr>
        <w:jc w:val="both"/>
        <w:rPr>
          <w:rFonts w:ascii="Times New Roman" w:hAnsi="Times New Roman" w:cs="Times New Roman"/>
          <w:b/>
          <w:sz w:val="24"/>
          <w:szCs w:val="24"/>
          <w:lang w:val="fr-FR"/>
        </w:rPr>
      </w:pPr>
      <w:r w:rsidRPr="00A73D9F">
        <w:rPr>
          <w:rFonts w:ascii="Times New Roman" w:hAnsi="Times New Roman" w:cs="Times New Roman"/>
          <w:b/>
          <w:sz w:val="24"/>
          <w:szCs w:val="24"/>
          <w:lang w:val="fr-FR"/>
        </w:rPr>
        <w:lastRenderedPageBreak/>
        <w:t>3.1</w:t>
      </w:r>
      <w:r w:rsidR="00D71DF0" w:rsidRPr="00A73D9F">
        <w:rPr>
          <w:rFonts w:ascii="Times New Roman" w:hAnsi="Times New Roman" w:cs="Times New Roman"/>
          <w:b/>
          <w:sz w:val="24"/>
          <w:szCs w:val="24"/>
          <w:lang w:val="fr-FR"/>
        </w:rPr>
        <w:t xml:space="preserve"> Annexe du projet</w:t>
      </w:r>
    </w:p>
    <w:p w:rsidR="004839BC" w:rsidRPr="00A73D9F" w:rsidRDefault="000B371B" w:rsidP="004839BC">
      <w:pPr>
        <w:pStyle w:val="ListParagraph"/>
        <w:numPr>
          <w:ilvl w:val="0"/>
          <w:numId w:val="22"/>
        </w:numPr>
        <w:jc w:val="both"/>
        <w:rPr>
          <w:rFonts w:ascii="Times New Roman" w:hAnsi="Times New Roman"/>
          <w:sz w:val="24"/>
          <w:szCs w:val="24"/>
          <w:lang w:val="fr-FR"/>
        </w:rPr>
      </w:pPr>
      <w:r w:rsidRPr="00A73D9F">
        <w:rPr>
          <w:rFonts w:ascii="Times New Roman" w:hAnsi="Times New Roman"/>
          <w:sz w:val="24"/>
          <w:szCs w:val="24"/>
          <w:lang w:val="fr-FR"/>
        </w:rPr>
        <w:t xml:space="preserve">Attestation d’égalisation </w:t>
      </w:r>
      <w:r w:rsidR="004839BC" w:rsidRPr="00A73D9F">
        <w:rPr>
          <w:rFonts w:ascii="Times New Roman" w:hAnsi="Times New Roman"/>
          <w:sz w:val="24"/>
          <w:szCs w:val="24"/>
          <w:lang w:val="fr-FR"/>
        </w:rPr>
        <w:t>du ministère des affaires sociales</w:t>
      </w:r>
    </w:p>
    <w:p w:rsidR="006832B7" w:rsidRPr="00A73D9F" w:rsidRDefault="006832B7" w:rsidP="004839BC">
      <w:pPr>
        <w:pStyle w:val="ListParagraph"/>
        <w:numPr>
          <w:ilvl w:val="0"/>
          <w:numId w:val="22"/>
        </w:numPr>
        <w:jc w:val="both"/>
        <w:rPr>
          <w:rFonts w:ascii="Times New Roman" w:hAnsi="Times New Roman"/>
          <w:sz w:val="24"/>
          <w:szCs w:val="24"/>
          <w:lang w:val="fr-FR"/>
        </w:rPr>
      </w:pPr>
      <w:r w:rsidRPr="00A73D9F">
        <w:rPr>
          <w:rFonts w:ascii="Times New Roman" w:hAnsi="Times New Roman"/>
          <w:sz w:val="24"/>
          <w:szCs w:val="24"/>
          <w:lang w:val="fr-FR"/>
        </w:rPr>
        <w:t>Statut de l’organisation</w:t>
      </w:r>
    </w:p>
    <w:p w:rsidR="000B371B" w:rsidRPr="00A73D9F" w:rsidRDefault="004839BC" w:rsidP="000B371B">
      <w:pPr>
        <w:pStyle w:val="ListParagraph"/>
        <w:numPr>
          <w:ilvl w:val="0"/>
          <w:numId w:val="22"/>
        </w:numPr>
        <w:autoSpaceDE w:val="0"/>
        <w:autoSpaceDN w:val="0"/>
        <w:adjustRightInd w:val="0"/>
        <w:spacing w:after="68" w:line="240" w:lineRule="auto"/>
        <w:rPr>
          <w:rFonts w:ascii="Times New Roman" w:hAnsi="Times New Roman"/>
          <w:color w:val="000000"/>
          <w:sz w:val="24"/>
          <w:szCs w:val="24"/>
          <w:lang w:val="fr-FR"/>
        </w:rPr>
      </w:pPr>
      <w:r w:rsidRPr="00A73D9F">
        <w:rPr>
          <w:rFonts w:ascii="Times New Roman" w:hAnsi="Times New Roman"/>
          <w:color w:val="000000"/>
          <w:sz w:val="24"/>
          <w:szCs w:val="24"/>
          <w:lang w:val="fr-FR"/>
        </w:rPr>
        <w:t>L</w:t>
      </w:r>
      <w:r w:rsidR="000B371B" w:rsidRPr="00A73D9F">
        <w:rPr>
          <w:rFonts w:ascii="Times New Roman" w:hAnsi="Times New Roman"/>
          <w:color w:val="000000"/>
          <w:sz w:val="24"/>
          <w:szCs w:val="24"/>
          <w:lang w:val="fr-FR"/>
        </w:rPr>
        <w:t xml:space="preserve">iste des dirigeants de l’association ; </w:t>
      </w:r>
    </w:p>
    <w:p w:rsidR="000B371B" w:rsidRPr="00A73D9F" w:rsidRDefault="004839BC" w:rsidP="00D71DF0">
      <w:pPr>
        <w:pStyle w:val="ListParagraph"/>
        <w:numPr>
          <w:ilvl w:val="0"/>
          <w:numId w:val="22"/>
        </w:numPr>
        <w:jc w:val="both"/>
        <w:rPr>
          <w:rFonts w:ascii="Times New Roman" w:hAnsi="Times New Roman"/>
          <w:sz w:val="24"/>
          <w:szCs w:val="24"/>
          <w:lang w:val="fr-FR"/>
        </w:rPr>
      </w:pPr>
      <w:r w:rsidRPr="00A73D9F">
        <w:rPr>
          <w:rFonts w:ascii="Times New Roman" w:hAnsi="Times New Roman"/>
          <w:color w:val="000000"/>
          <w:sz w:val="24"/>
          <w:szCs w:val="24"/>
          <w:lang w:val="fr-FR"/>
        </w:rPr>
        <w:t>R</w:t>
      </w:r>
      <w:r w:rsidR="000B371B" w:rsidRPr="00A73D9F">
        <w:rPr>
          <w:rFonts w:ascii="Times New Roman" w:hAnsi="Times New Roman"/>
          <w:color w:val="000000"/>
          <w:sz w:val="24"/>
          <w:szCs w:val="24"/>
          <w:lang w:val="fr-FR"/>
        </w:rPr>
        <w:t>elevé d’identité bancaire de l’association - compte courant;</w:t>
      </w:r>
    </w:p>
    <w:p w:rsidR="000B371B" w:rsidRPr="00A73D9F" w:rsidRDefault="004839BC" w:rsidP="000B371B">
      <w:pPr>
        <w:pStyle w:val="ListParagraph"/>
        <w:numPr>
          <w:ilvl w:val="0"/>
          <w:numId w:val="22"/>
        </w:numPr>
        <w:autoSpaceDE w:val="0"/>
        <w:autoSpaceDN w:val="0"/>
        <w:adjustRightInd w:val="0"/>
        <w:spacing w:after="68" w:line="240" w:lineRule="auto"/>
        <w:rPr>
          <w:rFonts w:ascii="Times New Roman" w:hAnsi="Times New Roman"/>
          <w:color w:val="000000"/>
          <w:sz w:val="24"/>
          <w:szCs w:val="24"/>
          <w:lang w:val="fr-FR"/>
        </w:rPr>
      </w:pPr>
      <w:r w:rsidRPr="00A73D9F">
        <w:rPr>
          <w:rFonts w:ascii="Times New Roman" w:hAnsi="Times New Roman"/>
          <w:color w:val="000000"/>
          <w:sz w:val="24"/>
          <w:szCs w:val="24"/>
          <w:lang w:val="fr-FR"/>
        </w:rPr>
        <w:t>C</w:t>
      </w:r>
      <w:r w:rsidR="000B371B" w:rsidRPr="00A73D9F">
        <w:rPr>
          <w:rFonts w:ascii="Times New Roman" w:hAnsi="Times New Roman"/>
          <w:color w:val="000000"/>
          <w:sz w:val="24"/>
          <w:szCs w:val="24"/>
          <w:lang w:val="fr-FR"/>
        </w:rPr>
        <w:t xml:space="preserve">opie du procès-verbal de la dernière Assemblée Générale ; </w:t>
      </w:r>
    </w:p>
    <w:p w:rsidR="000B371B" w:rsidRPr="00A73D9F" w:rsidRDefault="004839BC" w:rsidP="000B371B">
      <w:pPr>
        <w:pStyle w:val="ListParagraph"/>
        <w:numPr>
          <w:ilvl w:val="0"/>
          <w:numId w:val="22"/>
        </w:numPr>
        <w:autoSpaceDE w:val="0"/>
        <w:autoSpaceDN w:val="0"/>
        <w:adjustRightInd w:val="0"/>
        <w:spacing w:after="68" w:line="240" w:lineRule="auto"/>
        <w:rPr>
          <w:rFonts w:ascii="Times New Roman" w:hAnsi="Times New Roman"/>
          <w:color w:val="000000"/>
          <w:sz w:val="24"/>
          <w:szCs w:val="24"/>
          <w:lang w:val="fr-FR"/>
        </w:rPr>
      </w:pPr>
      <w:r w:rsidRPr="00A73D9F">
        <w:rPr>
          <w:rFonts w:ascii="Times New Roman" w:hAnsi="Times New Roman"/>
          <w:color w:val="000000"/>
          <w:sz w:val="24"/>
          <w:szCs w:val="24"/>
          <w:lang w:val="fr-FR"/>
        </w:rPr>
        <w:t>C</w:t>
      </w:r>
      <w:r w:rsidR="000B371B" w:rsidRPr="00A73D9F">
        <w:rPr>
          <w:rFonts w:ascii="Times New Roman" w:hAnsi="Times New Roman"/>
          <w:color w:val="000000"/>
          <w:sz w:val="24"/>
          <w:szCs w:val="24"/>
          <w:lang w:val="fr-FR"/>
        </w:rPr>
        <w:t xml:space="preserve">opie de la Carte d’Identification Fiscale; </w:t>
      </w:r>
    </w:p>
    <w:p w:rsidR="000B371B" w:rsidRPr="00A73D9F" w:rsidRDefault="000B371B" w:rsidP="000B371B">
      <w:pPr>
        <w:pStyle w:val="ListParagraph"/>
        <w:autoSpaceDE w:val="0"/>
        <w:autoSpaceDN w:val="0"/>
        <w:adjustRightInd w:val="0"/>
        <w:spacing w:after="0" w:line="240" w:lineRule="auto"/>
        <w:rPr>
          <w:rFonts w:ascii="Times New Roman" w:hAnsi="Times New Roman"/>
          <w:color w:val="000000"/>
          <w:sz w:val="24"/>
          <w:szCs w:val="24"/>
          <w:lang w:val="fr-FR"/>
        </w:rPr>
      </w:pPr>
    </w:p>
    <w:p w:rsidR="00D71DF0" w:rsidRPr="00A73D9F" w:rsidRDefault="00D71DF0" w:rsidP="00971042">
      <w:pPr>
        <w:jc w:val="both"/>
        <w:rPr>
          <w:rFonts w:ascii="Times New Roman" w:hAnsi="Times New Roman" w:cs="Times New Roman"/>
          <w:sz w:val="24"/>
          <w:szCs w:val="24"/>
          <w:lang w:val="fr-FR"/>
        </w:rPr>
      </w:pPr>
    </w:p>
    <w:p w:rsidR="002A5ACA" w:rsidRPr="00A73D9F" w:rsidRDefault="002A5ACA" w:rsidP="00971042">
      <w:pPr>
        <w:jc w:val="both"/>
        <w:rPr>
          <w:rFonts w:ascii="Times New Roman" w:hAnsi="Times New Roman" w:cs="Times New Roman"/>
          <w:sz w:val="24"/>
          <w:szCs w:val="24"/>
          <w:lang w:val="fr-FR"/>
        </w:rPr>
      </w:pPr>
    </w:p>
    <w:p w:rsidR="002A5ACA" w:rsidRPr="00A73D9F" w:rsidRDefault="002A5ACA" w:rsidP="00971042">
      <w:pPr>
        <w:jc w:val="both"/>
        <w:rPr>
          <w:rFonts w:ascii="Times New Roman" w:hAnsi="Times New Roman" w:cs="Times New Roman"/>
          <w:sz w:val="24"/>
          <w:szCs w:val="24"/>
          <w:lang w:val="fr-FR"/>
        </w:rPr>
      </w:pPr>
    </w:p>
    <w:p w:rsidR="002A5ACA" w:rsidRPr="00A73D9F" w:rsidRDefault="002A5ACA" w:rsidP="00971042">
      <w:pPr>
        <w:jc w:val="both"/>
        <w:rPr>
          <w:rFonts w:ascii="Times New Roman" w:hAnsi="Times New Roman" w:cs="Times New Roman"/>
          <w:sz w:val="24"/>
          <w:szCs w:val="24"/>
          <w:lang w:val="fr-FR"/>
        </w:rPr>
      </w:pPr>
    </w:p>
    <w:p w:rsidR="002A5ACA" w:rsidRPr="00A73D9F" w:rsidRDefault="002A5ACA" w:rsidP="00971042">
      <w:pPr>
        <w:jc w:val="both"/>
        <w:rPr>
          <w:rFonts w:ascii="Times New Roman" w:hAnsi="Times New Roman" w:cs="Times New Roman"/>
          <w:sz w:val="24"/>
          <w:szCs w:val="24"/>
          <w:lang w:val="fr-FR"/>
        </w:rPr>
      </w:pPr>
    </w:p>
    <w:p w:rsidR="002A5ACA" w:rsidRPr="00A73D9F" w:rsidRDefault="002A5ACA" w:rsidP="00971042">
      <w:pPr>
        <w:jc w:val="both"/>
        <w:rPr>
          <w:rFonts w:ascii="Times New Roman" w:hAnsi="Times New Roman" w:cs="Times New Roman"/>
          <w:sz w:val="24"/>
          <w:szCs w:val="24"/>
          <w:lang w:val="fr-FR"/>
        </w:rPr>
      </w:pPr>
    </w:p>
    <w:p w:rsidR="002A5ACA" w:rsidRPr="00A73D9F" w:rsidRDefault="002A5ACA" w:rsidP="00971042">
      <w:pPr>
        <w:jc w:val="both"/>
        <w:rPr>
          <w:rFonts w:ascii="Times New Roman" w:hAnsi="Times New Roman" w:cs="Times New Roman"/>
          <w:sz w:val="24"/>
          <w:szCs w:val="24"/>
          <w:lang w:val="fr-FR"/>
        </w:rPr>
      </w:pPr>
    </w:p>
    <w:p w:rsidR="002A5ACA" w:rsidRPr="00A73D9F" w:rsidRDefault="002A5ACA" w:rsidP="00971042">
      <w:pPr>
        <w:jc w:val="both"/>
        <w:rPr>
          <w:rFonts w:ascii="Times New Roman" w:hAnsi="Times New Roman" w:cs="Times New Roman"/>
          <w:sz w:val="24"/>
          <w:szCs w:val="24"/>
          <w:lang w:val="fr-FR"/>
        </w:rPr>
      </w:pPr>
    </w:p>
    <w:p w:rsidR="002A5ACA" w:rsidRPr="00A73D9F" w:rsidRDefault="002A5ACA" w:rsidP="005F4F8A">
      <w:pPr>
        <w:autoSpaceDE w:val="0"/>
        <w:autoSpaceDN w:val="0"/>
        <w:adjustRightInd w:val="0"/>
        <w:spacing w:after="0" w:line="240" w:lineRule="auto"/>
        <w:rPr>
          <w:rFonts w:ascii="Times New Roman" w:hAnsi="Times New Roman" w:cs="Times New Roman"/>
          <w:sz w:val="24"/>
          <w:szCs w:val="24"/>
          <w:lang w:val="fr-FR"/>
        </w:rPr>
      </w:pPr>
    </w:p>
    <w:sectPr w:rsidR="002A5ACA" w:rsidRPr="00A73D9F" w:rsidSect="0022389B">
      <w:footerReference w:type="defaul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F55" w:rsidRDefault="00B54F55" w:rsidP="002213A5">
      <w:pPr>
        <w:spacing w:after="0" w:line="240" w:lineRule="auto"/>
      </w:pPr>
      <w:r>
        <w:separator/>
      </w:r>
    </w:p>
  </w:endnote>
  <w:endnote w:type="continuationSeparator" w:id="1">
    <w:p w:rsidR="00B54F55" w:rsidRDefault="00B54F55" w:rsidP="00221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DF5802">
      <w:tc>
        <w:tcPr>
          <w:tcW w:w="918" w:type="dxa"/>
        </w:tcPr>
        <w:p w:rsidR="00DF5802" w:rsidRDefault="00DF5802">
          <w:pPr>
            <w:pStyle w:val="Footer"/>
            <w:jc w:val="right"/>
            <w:rPr>
              <w:b/>
              <w:color w:val="4F81BD" w:themeColor="accent1"/>
              <w:sz w:val="32"/>
              <w:szCs w:val="32"/>
            </w:rPr>
          </w:pPr>
          <w:fldSimple w:instr=" PAGE   \* MERGEFORMAT ">
            <w:r w:rsidR="000A3C77" w:rsidRPr="000A3C77">
              <w:rPr>
                <w:b/>
                <w:noProof/>
                <w:color w:val="4F81BD" w:themeColor="accent1"/>
                <w:sz w:val="32"/>
                <w:szCs w:val="32"/>
              </w:rPr>
              <w:t>16</w:t>
            </w:r>
          </w:fldSimple>
        </w:p>
      </w:tc>
      <w:tc>
        <w:tcPr>
          <w:tcW w:w="7938" w:type="dxa"/>
        </w:tcPr>
        <w:p w:rsidR="00DF5802" w:rsidRDefault="00DF5802">
          <w:pPr>
            <w:pStyle w:val="Footer"/>
          </w:pPr>
        </w:p>
      </w:tc>
    </w:tr>
  </w:tbl>
  <w:p w:rsidR="00DF5802" w:rsidRDefault="00DF5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F55" w:rsidRDefault="00B54F55" w:rsidP="002213A5">
      <w:pPr>
        <w:spacing w:after="0" w:line="240" w:lineRule="auto"/>
      </w:pPr>
      <w:r>
        <w:separator/>
      </w:r>
    </w:p>
  </w:footnote>
  <w:footnote w:type="continuationSeparator" w:id="1">
    <w:p w:rsidR="00B54F55" w:rsidRDefault="00B54F55" w:rsidP="00221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B10"/>
    <w:multiLevelType w:val="hybridMultilevel"/>
    <w:tmpl w:val="240E80AE"/>
    <w:lvl w:ilvl="0" w:tplc="0F4A058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315C6"/>
    <w:multiLevelType w:val="hybridMultilevel"/>
    <w:tmpl w:val="140EE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0469D"/>
    <w:multiLevelType w:val="hybridMultilevel"/>
    <w:tmpl w:val="5394DD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697671"/>
    <w:multiLevelType w:val="hybridMultilevel"/>
    <w:tmpl w:val="5F0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303D9D"/>
    <w:multiLevelType w:val="hybridMultilevel"/>
    <w:tmpl w:val="E7C6185E"/>
    <w:lvl w:ilvl="0" w:tplc="0409000B">
      <w:start w:val="1"/>
      <w:numFmt w:val="bullet"/>
      <w:lvlText w:val=""/>
      <w:lvlJc w:val="left"/>
      <w:pPr>
        <w:ind w:left="81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54A2"/>
    <w:multiLevelType w:val="hybridMultilevel"/>
    <w:tmpl w:val="81784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00560"/>
    <w:multiLevelType w:val="hybridMultilevel"/>
    <w:tmpl w:val="CF545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F3DBF"/>
    <w:multiLevelType w:val="multilevel"/>
    <w:tmpl w:val="F640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E771E8"/>
    <w:multiLevelType w:val="hybridMultilevel"/>
    <w:tmpl w:val="92BE0514"/>
    <w:lvl w:ilvl="0" w:tplc="BC383FB0">
      <w:start w:val="79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42317"/>
    <w:multiLevelType w:val="hybridMultilevel"/>
    <w:tmpl w:val="BF4EA71A"/>
    <w:lvl w:ilvl="0" w:tplc="04090005">
      <w:start w:val="1"/>
      <w:numFmt w:val="bullet"/>
      <w:lvlText w:val=""/>
      <w:lvlJc w:val="left"/>
      <w:pPr>
        <w:ind w:left="81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95A39"/>
    <w:multiLevelType w:val="hybridMultilevel"/>
    <w:tmpl w:val="E862A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413DA"/>
    <w:multiLevelType w:val="hybridMultilevel"/>
    <w:tmpl w:val="9A08C0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3D1925"/>
    <w:multiLevelType w:val="hybridMultilevel"/>
    <w:tmpl w:val="B03C8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6533"/>
    <w:multiLevelType w:val="hybridMultilevel"/>
    <w:tmpl w:val="3886E0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744CD"/>
    <w:multiLevelType w:val="hybridMultilevel"/>
    <w:tmpl w:val="668A507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A7EFF"/>
    <w:multiLevelType w:val="hybridMultilevel"/>
    <w:tmpl w:val="A2DEB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02407"/>
    <w:multiLevelType w:val="multilevel"/>
    <w:tmpl w:val="ADAAF7B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15F0CC4"/>
    <w:multiLevelType w:val="hybridMultilevel"/>
    <w:tmpl w:val="DCD8EFBE"/>
    <w:lvl w:ilvl="0" w:tplc="8626C0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463F172A"/>
    <w:multiLevelType w:val="hybridMultilevel"/>
    <w:tmpl w:val="19B8F680"/>
    <w:lvl w:ilvl="0" w:tplc="219A88A2">
      <w:start w:val="1"/>
      <w:numFmt w:val="decimal"/>
      <w:lvlText w:val="%1-"/>
      <w:lvlJc w:val="left"/>
      <w:pPr>
        <w:ind w:left="81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C4FCE"/>
    <w:multiLevelType w:val="multilevel"/>
    <w:tmpl w:val="A35A2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5610D7"/>
    <w:multiLevelType w:val="hybridMultilevel"/>
    <w:tmpl w:val="7DFEDBB8"/>
    <w:lvl w:ilvl="0" w:tplc="04090011">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F97435"/>
    <w:multiLevelType w:val="hybridMultilevel"/>
    <w:tmpl w:val="B156C4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D2147"/>
    <w:multiLevelType w:val="hybridMultilevel"/>
    <w:tmpl w:val="D7A45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C53AB"/>
    <w:multiLevelType w:val="hybridMultilevel"/>
    <w:tmpl w:val="315E5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EA0A38"/>
    <w:multiLevelType w:val="hybridMultilevel"/>
    <w:tmpl w:val="81ECA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89199A"/>
    <w:multiLevelType w:val="hybridMultilevel"/>
    <w:tmpl w:val="92649380"/>
    <w:lvl w:ilvl="0" w:tplc="4F9EBB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20A428E"/>
    <w:multiLevelType w:val="multilevel"/>
    <w:tmpl w:val="E3302BA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2C9693D"/>
    <w:multiLevelType w:val="multilevel"/>
    <w:tmpl w:val="64A8FD70"/>
    <w:lvl w:ilvl="0">
      <w:start w:val="1"/>
      <w:numFmt w:val="decimal"/>
      <w:lvlText w:val="%1."/>
      <w:lvlJc w:val="left"/>
      <w:pPr>
        <w:ind w:left="4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nsid w:val="7A0D28C3"/>
    <w:multiLevelType w:val="hybridMultilevel"/>
    <w:tmpl w:val="F8F80B1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8F25FE"/>
    <w:multiLevelType w:val="hybridMultilevel"/>
    <w:tmpl w:val="6590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5F3CD6"/>
    <w:multiLevelType w:val="hybridMultilevel"/>
    <w:tmpl w:val="48C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0"/>
  </w:num>
  <w:num w:numId="4">
    <w:abstractNumId w:val="5"/>
  </w:num>
  <w:num w:numId="5">
    <w:abstractNumId w:val="19"/>
  </w:num>
  <w:num w:numId="6">
    <w:abstractNumId w:val="7"/>
  </w:num>
  <w:num w:numId="7">
    <w:abstractNumId w:val="21"/>
  </w:num>
  <w:num w:numId="8">
    <w:abstractNumId w:val="12"/>
  </w:num>
  <w:num w:numId="9">
    <w:abstractNumId w:val="10"/>
  </w:num>
  <w:num w:numId="10">
    <w:abstractNumId w:val="11"/>
  </w:num>
  <w:num w:numId="11">
    <w:abstractNumId w:val="13"/>
  </w:num>
  <w:num w:numId="12">
    <w:abstractNumId w:val="2"/>
  </w:num>
  <w:num w:numId="13">
    <w:abstractNumId w:val="6"/>
  </w:num>
  <w:num w:numId="14">
    <w:abstractNumId w:val="25"/>
  </w:num>
  <w:num w:numId="15">
    <w:abstractNumId w:val="14"/>
  </w:num>
  <w:num w:numId="16">
    <w:abstractNumId w:val="3"/>
  </w:num>
  <w:num w:numId="17">
    <w:abstractNumId w:val="8"/>
  </w:num>
  <w:num w:numId="18">
    <w:abstractNumId w:val="23"/>
  </w:num>
  <w:num w:numId="19">
    <w:abstractNumId w:val="27"/>
  </w:num>
  <w:num w:numId="20">
    <w:abstractNumId w:val="26"/>
  </w:num>
  <w:num w:numId="21">
    <w:abstractNumId w:val="16"/>
  </w:num>
  <w:num w:numId="22">
    <w:abstractNumId w:val="30"/>
  </w:num>
  <w:num w:numId="23">
    <w:abstractNumId w:val="17"/>
  </w:num>
  <w:num w:numId="24">
    <w:abstractNumId w:val="18"/>
  </w:num>
  <w:num w:numId="25">
    <w:abstractNumId w:val="4"/>
  </w:num>
  <w:num w:numId="26">
    <w:abstractNumId w:val="9"/>
  </w:num>
  <w:num w:numId="27">
    <w:abstractNumId w:val="29"/>
  </w:num>
  <w:num w:numId="28">
    <w:abstractNumId w:val="22"/>
  </w:num>
  <w:num w:numId="29">
    <w:abstractNumId w:val="15"/>
  </w:num>
  <w:num w:numId="30">
    <w:abstractNumId w:val="1"/>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1B25"/>
    <w:rsid w:val="00005443"/>
    <w:rsid w:val="000118CD"/>
    <w:rsid w:val="00017FF2"/>
    <w:rsid w:val="0002546F"/>
    <w:rsid w:val="00030F93"/>
    <w:rsid w:val="00041617"/>
    <w:rsid w:val="0008692D"/>
    <w:rsid w:val="000A1091"/>
    <w:rsid w:val="000A3C77"/>
    <w:rsid w:val="000B371B"/>
    <w:rsid w:val="000B4737"/>
    <w:rsid w:val="000C108A"/>
    <w:rsid w:val="000C28D6"/>
    <w:rsid w:val="000D20F8"/>
    <w:rsid w:val="000D4866"/>
    <w:rsid w:val="000E1159"/>
    <w:rsid w:val="000E2D6C"/>
    <w:rsid w:val="000E51CD"/>
    <w:rsid w:val="000F08DB"/>
    <w:rsid w:val="0011558D"/>
    <w:rsid w:val="00115720"/>
    <w:rsid w:val="00120F3E"/>
    <w:rsid w:val="00124297"/>
    <w:rsid w:val="00127E0B"/>
    <w:rsid w:val="00131554"/>
    <w:rsid w:val="00136A65"/>
    <w:rsid w:val="00162D42"/>
    <w:rsid w:val="0016512F"/>
    <w:rsid w:val="0016621F"/>
    <w:rsid w:val="00171046"/>
    <w:rsid w:val="001748BD"/>
    <w:rsid w:val="001C1C83"/>
    <w:rsid w:val="001E5362"/>
    <w:rsid w:val="001F3FB3"/>
    <w:rsid w:val="00200128"/>
    <w:rsid w:val="002213A5"/>
    <w:rsid w:val="00222BC1"/>
    <w:rsid w:val="0022389B"/>
    <w:rsid w:val="002357F5"/>
    <w:rsid w:val="002631E9"/>
    <w:rsid w:val="00294013"/>
    <w:rsid w:val="002A1F98"/>
    <w:rsid w:val="002A4707"/>
    <w:rsid w:val="002A5ACA"/>
    <w:rsid w:val="002B1189"/>
    <w:rsid w:val="002B2084"/>
    <w:rsid w:val="002B3ED1"/>
    <w:rsid w:val="002F675D"/>
    <w:rsid w:val="00312377"/>
    <w:rsid w:val="00317168"/>
    <w:rsid w:val="003301BE"/>
    <w:rsid w:val="00336770"/>
    <w:rsid w:val="003440A8"/>
    <w:rsid w:val="00350961"/>
    <w:rsid w:val="00351651"/>
    <w:rsid w:val="003532AE"/>
    <w:rsid w:val="00370BE6"/>
    <w:rsid w:val="003719E4"/>
    <w:rsid w:val="00373727"/>
    <w:rsid w:val="003739A5"/>
    <w:rsid w:val="00380A2B"/>
    <w:rsid w:val="0038368F"/>
    <w:rsid w:val="0038489D"/>
    <w:rsid w:val="00385283"/>
    <w:rsid w:val="0039334C"/>
    <w:rsid w:val="003A6872"/>
    <w:rsid w:val="003C156D"/>
    <w:rsid w:val="003C366C"/>
    <w:rsid w:val="003C66B8"/>
    <w:rsid w:val="003E4636"/>
    <w:rsid w:val="003E5F37"/>
    <w:rsid w:val="003F3194"/>
    <w:rsid w:val="004021C1"/>
    <w:rsid w:val="00460872"/>
    <w:rsid w:val="00472CFE"/>
    <w:rsid w:val="00476BD2"/>
    <w:rsid w:val="004839BC"/>
    <w:rsid w:val="00491217"/>
    <w:rsid w:val="004A38C9"/>
    <w:rsid w:val="004B5D01"/>
    <w:rsid w:val="004C2D4D"/>
    <w:rsid w:val="004D6B98"/>
    <w:rsid w:val="004E0366"/>
    <w:rsid w:val="004E6C8A"/>
    <w:rsid w:val="004F1561"/>
    <w:rsid w:val="004F51EB"/>
    <w:rsid w:val="00504092"/>
    <w:rsid w:val="0051272D"/>
    <w:rsid w:val="005256BB"/>
    <w:rsid w:val="005470FC"/>
    <w:rsid w:val="00556C12"/>
    <w:rsid w:val="005606C4"/>
    <w:rsid w:val="00566B33"/>
    <w:rsid w:val="0057087B"/>
    <w:rsid w:val="0058601F"/>
    <w:rsid w:val="00591CFC"/>
    <w:rsid w:val="00593CAA"/>
    <w:rsid w:val="005A6268"/>
    <w:rsid w:val="005B0FD9"/>
    <w:rsid w:val="005D454E"/>
    <w:rsid w:val="005E5454"/>
    <w:rsid w:val="005E6988"/>
    <w:rsid w:val="005F4F8A"/>
    <w:rsid w:val="00600162"/>
    <w:rsid w:val="006003E5"/>
    <w:rsid w:val="00611493"/>
    <w:rsid w:val="00622E3E"/>
    <w:rsid w:val="00637E98"/>
    <w:rsid w:val="00644B48"/>
    <w:rsid w:val="00647956"/>
    <w:rsid w:val="0065252B"/>
    <w:rsid w:val="00656600"/>
    <w:rsid w:val="006737EE"/>
    <w:rsid w:val="00681BB5"/>
    <w:rsid w:val="006832B7"/>
    <w:rsid w:val="00684820"/>
    <w:rsid w:val="006A3111"/>
    <w:rsid w:val="006A7AC9"/>
    <w:rsid w:val="006B2ACF"/>
    <w:rsid w:val="006B78C8"/>
    <w:rsid w:val="006D422C"/>
    <w:rsid w:val="006D7384"/>
    <w:rsid w:val="006F1103"/>
    <w:rsid w:val="006F3572"/>
    <w:rsid w:val="006F7C62"/>
    <w:rsid w:val="007332FC"/>
    <w:rsid w:val="00733FF3"/>
    <w:rsid w:val="00740036"/>
    <w:rsid w:val="00751AC7"/>
    <w:rsid w:val="007712C9"/>
    <w:rsid w:val="0078066D"/>
    <w:rsid w:val="00791AED"/>
    <w:rsid w:val="007B62A2"/>
    <w:rsid w:val="007D1DEB"/>
    <w:rsid w:val="007D6F56"/>
    <w:rsid w:val="007E24A1"/>
    <w:rsid w:val="007E7932"/>
    <w:rsid w:val="007F6C22"/>
    <w:rsid w:val="00815067"/>
    <w:rsid w:val="008334BA"/>
    <w:rsid w:val="00854B07"/>
    <w:rsid w:val="00861B25"/>
    <w:rsid w:val="00867310"/>
    <w:rsid w:val="0087058A"/>
    <w:rsid w:val="0088501D"/>
    <w:rsid w:val="008911FB"/>
    <w:rsid w:val="0089389F"/>
    <w:rsid w:val="008B3B8B"/>
    <w:rsid w:val="008C7BB8"/>
    <w:rsid w:val="008F2398"/>
    <w:rsid w:val="008F54E0"/>
    <w:rsid w:val="00907909"/>
    <w:rsid w:val="00913052"/>
    <w:rsid w:val="00930352"/>
    <w:rsid w:val="00933CE4"/>
    <w:rsid w:val="00955AB4"/>
    <w:rsid w:val="00971042"/>
    <w:rsid w:val="00971D15"/>
    <w:rsid w:val="00983463"/>
    <w:rsid w:val="0099215C"/>
    <w:rsid w:val="009A2463"/>
    <w:rsid w:val="009A3B6F"/>
    <w:rsid w:val="009C300C"/>
    <w:rsid w:val="009C5DDA"/>
    <w:rsid w:val="009E68AA"/>
    <w:rsid w:val="009F0565"/>
    <w:rsid w:val="00A123E6"/>
    <w:rsid w:val="00A241E5"/>
    <w:rsid w:val="00A24335"/>
    <w:rsid w:val="00A30449"/>
    <w:rsid w:val="00A57FE2"/>
    <w:rsid w:val="00A63F80"/>
    <w:rsid w:val="00A642EA"/>
    <w:rsid w:val="00A73D9F"/>
    <w:rsid w:val="00A8311B"/>
    <w:rsid w:val="00A84A74"/>
    <w:rsid w:val="00A96E8F"/>
    <w:rsid w:val="00AA71BB"/>
    <w:rsid w:val="00AB2C24"/>
    <w:rsid w:val="00AB2E7C"/>
    <w:rsid w:val="00AC0705"/>
    <w:rsid w:val="00AC57CF"/>
    <w:rsid w:val="00AC5DDE"/>
    <w:rsid w:val="00AE2B16"/>
    <w:rsid w:val="00AF10C8"/>
    <w:rsid w:val="00AF3060"/>
    <w:rsid w:val="00AF5FD9"/>
    <w:rsid w:val="00B01903"/>
    <w:rsid w:val="00B16238"/>
    <w:rsid w:val="00B1760E"/>
    <w:rsid w:val="00B256AE"/>
    <w:rsid w:val="00B33760"/>
    <w:rsid w:val="00B346C2"/>
    <w:rsid w:val="00B51622"/>
    <w:rsid w:val="00B54F55"/>
    <w:rsid w:val="00B63746"/>
    <w:rsid w:val="00B92CFE"/>
    <w:rsid w:val="00BB330E"/>
    <w:rsid w:val="00BD6548"/>
    <w:rsid w:val="00BD6A0F"/>
    <w:rsid w:val="00BE55CA"/>
    <w:rsid w:val="00BF0878"/>
    <w:rsid w:val="00BF3E74"/>
    <w:rsid w:val="00C16FE7"/>
    <w:rsid w:val="00C20A2F"/>
    <w:rsid w:val="00C46094"/>
    <w:rsid w:val="00C46881"/>
    <w:rsid w:val="00C5756A"/>
    <w:rsid w:val="00C644C5"/>
    <w:rsid w:val="00C66950"/>
    <w:rsid w:val="00C96C81"/>
    <w:rsid w:val="00CC4E9C"/>
    <w:rsid w:val="00CE66F6"/>
    <w:rsid w:val="00CF1E40"/>
    <w:rsid w:val="00CF385E"/>
    <w:rsid w:val="00D078EA"/>
    <w:rsid w:val="00D35BA1"/>
    <w:rsid w:val="00D37BD8"/>
    <w:rsid w:val="00D43302"/>
    <w:rsid w:val="00D62378"/>
    <w:rsid w:val="00D62B59"/>
    <w:rsid w:val="00D63C48"/>
    <w:rsid w:val="00D63E48"/>
    <w:rsid w:val="00D701CC"/>
    <w:rsid w:val="00D71DF0"/>
    <w:rsid w:val="00D84926"/>
    <w:rsid w:val="00DB0570"/>
    <w:rsid w:val="00DB37A0"/>
    <w:rsid w:val="00DC7EEF"/>
    <w:rsid w:val="00DF5802"/>
    <w:rsid w:val="00E11845"/>
    <w:rsid w:val="00E22A20"/>
    <w:rsid w:val="00E34749"/>
    <w:rsid w:val="00E4245A"/>
    <w:rsid w:val="00E54749"/>
    <w:rsid w:val="00E55352"/>
    <w:rsid w:val="00E60E38"/>
    <w:rsid w:val="00E62E76"/>
    <w:rsid w:val="00E65BF7"/>
    <w:rsid w:val="00E6735C"/>
    <w:rsid w:val="00E74B15"/>
    <w:rsid w:val="00E82384"/>
    <w:rsid w:val="00E91122"/>
    <w:rsid w:val="00E92D72"/>
    <w:rsid w:val="00E948E7"/>
    <w:rsid w:val="00EB2CCF"/>
    <w:rsid w:val="00EB3064"/>
    <w:rsid w:val="00ED24D9"/>
    <w:rsid w:val="00ED3CDF"/>
    <w:rsid w:val="00ED690F"/>
    <w:rsid w:val="00EF1B96"/>
    <w:rsid w:val="00F0132B"/>
    <w:rsid w:val="00F066C0"/>
    <w:rsid w:val="00F11AB9"/>
    <w:rsid w:val="00F22C3C"/>
    <w:rsid w:val="00F32124"/>
    <w:rsid w:val="00F66BF2"/>
    <w:rsid w:val="00F67650"/>
    <w:rsid w:val="00F71E90"/>
    <w:rsid w:val="00F74AA0"/>
    <w:rsid w:val="00F76338"/>
    <w:rsid w:val="00FB6F29"/>
    <w:rsid w:val="00FB7896"/>
    <w:rsid w:val="00FC0D3A"/>
    <w:rsid w:val="00FD12A1"/>
    <w:rsid w:val="00FD4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3]"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7">
    <w:name w:val="Style7"/>
    <w:basedOn w:val="TableColumns4"/>
    <w:uiPriority w:val="99"/>
    <w:qFormat/>
    <w:rsid w:val="006B78C8"/>
    <w:pPr>
      <w:spacing w:after="0" w:line="24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6B78C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Default">
    <w:name w:val="Default"/>
    <w:rsid w:val="00861B25"/>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861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4707"/>
    <w:rPr>
      <w:color w:val="0000FF" w:themeColor="hyperlink"/>
      <w:u w:val="single"/>
    </w:rPr>
  </w:style>
  <w:style w:type="paragraph" w:styleId="ListParagraph">
    <w:name w:val="List Paragraph"/>
    <w:basedOn w:val="Normal"/>
    <w:uiPriority w:val="34"/>
    <w:qFormat/>
    <w:rsid w:val="00751AC7"/>
    <w:pPr>
      <w:ind w:left="720"/>
      <w:contextualSpacing/>
    </w:pPr>
    <w:rPr>
      <w:rFonts w:ascii="Calibri" w:eastAsia="Calibri" w:hAnsi="Calibri" w:cs="Times New Roman"/>
    </w:rPr>
  </w:style>
  <w:style w:type="paragraph" w:styleId="NormalWeb">
    <w:name w:val="Normal (Web)"/>
    <w:basedOn w:val="Normal"/>
    <w:uiPriority w:val="99"/>
    <w:unhideWhenUsed/>
    <w:rsid w:val="00E74B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B15"/>
    <w:rPr>
      <w:b/>
      <w:bCs/>
    </w:rPr>
  </w:style>
  <w:style w:type="character" w:customStyle="1" w:styleId="romain">
    <w:name w:val="romain"/>
    <w:basedOn w:val="DefaultParagraphFont"/>
    <w:rsid w:val="0016512F"/>
  </w:style>
  <w:style w:type="paragraph" w:styleId="Header">
    <w:name w:val="header"/>
    <w:basedOn w:val="Normal"/>
    <w:link w:val="HeaderChar"/>
    <w:uiPriority w:val="99"/>
    <w:semiHidden/>
    <w:unhideWhenUsed/>
    <w:rsid w:val="00221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3A5"/>
  </w:style>
  <w:style w:type="paragraph" w:styleId="Footer">
    <w:name w:val="footer"/>
    <w:basedOn w:val="Normal"/>
    <w:link w:val="FooterChar"/>
    <w:uiPriority w:val="99"/>
    <w:unhideWhenUsed/>
    <w:rsid w:val="002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A5"/>
  </w:style>
  <w:style w:type="paragraph" w:styleId="BalloonText">
    <w:name w:val="Balloon Text"/>
    <w:basedOn w:val="Normal"/>
    <w:link w:val="BalloonTextChar"/>
    <w:uiPriority w:val="99"/>
    <w:semiHidden/>
    <w:unhideWhenUsed/>
    <w:rsid w:val="00733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FF3"/>
    <w:rPr>
      <w:rFonts w:ascii="Tahoma" w:hAnsi="Tahoma" w:cs="Tahoma"/>
      <w:sz w:val="16"/>
      <w:szCs w:val="16"/>
    </w:rPr>
  </w:style>
  <w:style w:type="character" w:styleId="Emphasis">
    <w:name w:val="Emphasis"/>
    <w:basedOn w:val="DefaultParagraphFont"/>
    <w:uiPriority w:val="20"/>
    <w:qFormat/>
    <w:rsid w:val="0046087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mojesdeno@yaahoo.com" TargetMode="External"/><Relationship Id="rId13" Type="http://schemas.openxmlformats.org/officeDocument/2006/relationships/hyperlink" Target="https://fr.wikipedia.org/wiki/Passage_du_Vent" TargetMode="External"/><Relationship Id="rId18" Type="http://schemas.openxmlformats.org/officeDocument/2006/relationships/hyperlink" Target="https://fr.wikipedia.org/wiki/Piraterie_dans_les_Cara%C3%AFbes" TargetMode="External"/><Relationship Id="rId26" Type="http://schemas.openxmlformats.org/officeDocument/2006/relationships/hyperlink" Target="https://fr.wikipedia.org/wiki/Caf%C3%A9" TargetMode="External"/><Relationship Id="rId39" Type="http://schemas.openxmlformats.org/officeDocument/2006/relationships/hyperlink" Target="https://fr.wikipedia.org/wiki/Anse-%C3%A0-Foleur" TargetMode="External"/><Relationship Id="rId3" Type="http://schemas.openxmlformats.org/officeDocument/2006/relationships/settings" Target="settings.xml"/><Relationship Id="rId21" Type="http://schemas.openxmlformats.org/officeDocument/2006/relationships/hyperlink" Target="https://fr.wikipedia.org/wiki/Royaume-Uni" TargetMode="External"/><Relationship Id="rId34" Type="http://schemas.openxmlformats.org/officeDocument/2006/relationships/hyperlink" Target="https://fr.wikipedia.org/wiki/Bassin-Bleu" TargetMode="External"/><Relationship Id="rId42" Type="http://schemas.openxmlformats.org/officeDocument/2006/relationships/theme" Target="theme/theme1.xml"/><Relationship Id="rId7" Type="http://schemas.openxmlformats.org/officeDocument/2006/relationships/hyperlink" Target="mailto:mojesdeno.jr@gmail.com" TargetMode="External"/><Relationship Id="rId12" Type="http://schemas.openxmlformats.org/officeDocument/2006/relationships/hyperlink" Target="https://fr.wikipedia.org/wiki/Port-de-Paix" TargetMode="External"/><Relationship Id="rId17" Type="http://schemas.openxmlformats.org/officeDocument/2006/relationships/hyperlink" Target="https://fr.wikipedia.org/wiki/1492" TargetMode="External"/><Relationship Id="rId25" Type="http://schemas.openxmlformats.org/officeDocument/2006/relationships/hyperlink" Target="https://fr.wikipedia.org/wiki/Banane" TargetMode="External"/><Relationship Id="rId33" Type="http://schemas.openxmlformats.org/officeDocument/2006/relationships/hyperlink" Target="https://fr.wikipedia.org/wiki/Port-de-Paix" TargetMode="External"/><Relationship Id="rId38" Type="http://schemas.openxmlformats.org/officeDocument/2006/relationships/hyperlink" Target="https://fr.wikipedia.org/wiki/Saint-Louis-du-Nord" TargetMode="External"/><Relationship Id="rId2" Type="http://schemas.openxmlformats.org/officeDocument/2006/relationships/styles" Target="styles.xml"/><Relationship Id="rId16" Type="http://schemas.openxmlformats.org/officeDocument/2006/relationships/hyperlink" Target="https://fr.wikipedia.org/wiki/M%C3%B4le-Saint-Nicolas" TargetMode="External"/><Relationship Id="rId20" Type="http://schemas.openxmlformats.org/officeDocument/2006/relationships/hyperlink" Target="https://fr.wikipedia.org/wiki/Saint-Domingue_(histoire)" TargetMode="External"/><Relationship Id="rId29" Type="http://schemas.openxmlformats.org/officeDocument/2006/relationships/hyperlink" Target="https://fr.wikipedia.org/wiki/Baie-de-Henn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Ha%C3%AFti" TargetMode="External"/><Relationship Id="rId24" Type="http://schemas.openxmlformats.org/officeDocument/2006/relationships/hyperlink" Target="https://fr.wikipedia.org/wiki/%C3%8Ele_de_la_Tortue_(Ha%C3%AFti)" TargetMode="External"/><Relationship Id="rId32" Type="http://schemas.openxmlformats.org/officeDocument/2006/relationships/hyperlink" Target="https://fr.wikipedia.org/wiki/Arrondissement_de_Port-de-Paix" TargetMode="External"/><Relationship Id="rId37" Type="http://schemas.openxmlformats.org/officeDocument/2006/relationships/hyperlink" Target="https://fr.wikipedia.org/wiki/Arrondissement_de_Saint-Louis-du-Nord"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r.wikipedia.org/wiki/Christophe_Colomb" TargetMode="External"/><Relationship Id="rId23" Type="http://schemas.openxmlformats.org/officeDocument/2006/relationships/hyperlink" Target="https://fr.wikipedia.org/wiki/%C3%89tats-Unis" TargetMode="External"/><Relationship Id="rId28" Type="http://schemas.openxmlformats.org/officeDocument/2006/relationships/hyperlink" Target="https://fr.wikipedia.org/wiki/M%C3%B4le-Saint-Nicolas" TargetMode="External"/><Relationship Id="rId36" Type="http://schemas.openxmlformats.org/officeDocument/2006/relationships/hyperlink" Target="https://fr.wikipedia.org/wiki/%C3%8Ele_de_la_Tortue" TargetMode="External"/><Relationship Id="rId10" Type="http://schemas.openxmlformats.org/officeDocument/2006/relationships/hyperlink" Target="https://fr.wikipedia.org/wiki/D%C3%A9partements_d%27Ha%C3%AFti" TargetMode="External"/><Relationship Id="rId19" Type="http://schemas.openxmlformats.org/officeDocument/2006/relationships/hyperlink" Target="https://fr.wikipedia.org/wiki/XVIIe_si%C3%A8cle" TargetMode="External"/><Relationship Id="rId31" Type="http://schemas.openxmlformats.org/officeDocument/2006/relationships/hyperlink" Target="https://fr.wikipedia.org/wiki/Jean-Rabe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fr.wikipedia.org/wiki/Cuba" TargetMode="External"/><Relationship Id="rId22" Type="http://schemas.openxmlformats.org/officeDocument/2006/relationships/hyperlink" Target="https://fr.wikipedia.org/wiki/France" TargetMode="External"/><Relationship Id="rId27" Type="http://schemas.openxmlformats.org/officeDocument/2006/relationships/hyperlink" Target="https://fr.wikipedia.org/wiki/Arrondissement_de_M%C3%B4le-Saint-Nicolas" TargetMode="External"/><Relationship Id="rId30" Type="http://schemas.openxmlformats.org/officeDocument/2006/relationships/hyperlink" Target="https://fr.wikipedia.org/wiki/Bombardopolis" TargetMode="External"/><Relationship Id="rId35" Type="http://schemas.openxmlformats.org/officeDocument/2006/relationships/hyperlink" Target="https://fr.wikipedia.org/wiki/Chansol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5262</Words>
  <Characters>29998</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Ralph</cp:lastModifiedBy>
  <cp:revision>4</cp:revision>
  <dcterms:created xsi:type="dcterms:W3CDTF">2020-10-28T19:48:00Z</dcterms:created>
  <dcterms:modified xsi:type="dcterms:W3CDTF">2020-10-28T19:48:00Z</dcterms:modified>
</cp:coreProperties>
</file>