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82F85" w14:textId="4B2AF585" w:rsidR="009600FE" w:rsidRPr="00DE3054" w:rsidRDefault="00B611FB" w:rsidP="00B4189D">
      <w:pPr>
        <w:rPr>
          <w:rFonts w:ascii="Times New Roman" w:hAnsi="Times New Roman" w:cs="Times New Roman"/>
          <w:b/>
          <w:bCs/>
          <w:sz w:val="28"/>
          <w:szCs w:val="28"/>
        </w:rPr>
        <w:sectPr w:rsidR="009600FE" w:rsidRPr="00DE3054" w:rsidSect="00625C0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DE3054">
        <w:rPr>
          <w:rFonts w:ascii="Times New Roman" w:hAnsi="Times New Roman" w:cs="Times New Roman"/>
          <w:noProof/>
          <w:u w:val="single"/>
        </w:rPr>
        <w:drawing>
          <wp:anchor distT="0" distB="0" distL="114300" distR="114300" simplePos="0" relativeHeight="251663360" behindDoc="0" locked="0" layoutInCell="1" allowOverlap="1" wp14:anchorId="4A19D0B9" wp14:editId="2EB060B4">
            <wp:simplePos x="0" y="0"/>
            <wp:positionH relativeFrom="margin">
              <wp:posOffset>4968240</wp:posOffset>
            </wp:positionH>
            <wp:positionV relativeFrom="paragraph">
              <wp:posOffset>-311785</wp:posOffset>
            </wp:positionV>
            <wp:extent cx="983615" cy="310741"/>
            <wp:effectExtent l="0" t="0" r="6985" b="0"/>
            <wp:wrapNone/>
            <wp:docPr id="15" name="Picture 15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sign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3615" cy="3107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4AD2" w:rsidRPr="00DE305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26B29CBA" wp14:editId="3A8C1573">
            <wp:simplePos x="0" y="0"/>
            <wp:positionH relativeFrom="margin">
              <wp:posOffset>2263140</wp:posOffset>
            </wp:positionH>
            <wp:positionV relativeFrom="topMargin">
              <wp:align>bottom</wp:align>
            </wp:positionV>
            <wp:extent cx="1295400" cy="403225"/>
            <wp:effectExtent l="0" t="0" r="0" b="0"/>
            <wp:wrapTight wrapText="bothSides">
              <wp:wrapPolygon edited="0">
                <wp:start x="0" y="0"/>
                <wp:lineTo x="0" y="20409"/>
                <wp:lineTo x="21282" y="20409"/>
                <wp:lineTo x="21282" y="0"/>
                <wp:lineTo x="0" y="0"/>
              </wp:wrapPolygon>
            </wp:wrapTight>
            <wp:docPr id="852036208" name="Image 1" descr="A logo for a company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A logo for a company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40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2D43" w:rsidRPr="00DE3054">
        <w:rPr>
          <w:rFonts w:ascii="Times New Roman" w:hAnsi="Times New Roman" w:cs="Times New Roman"/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42500AB9" wp14:editId="3E75B7FE">
            <wp:simplePos x="0" y="0"/>
            <wp:positionH relativeFrom="margin">
              <wp:posOffset>121920</wp:posOffset>
            </wp:positionH>
            <wp:positionV relativeFrom="paragraph">
              <wp:posOffset>-379730</wp:posOffset>
            </wp:positionV>
            <wp:extent cx="830580" cy="379816"/>
            <wp:effectExtent l="0" t="0" r="7620" b="1270"/>
            <wp:wrapNone/>
            <wp:docPr id="669285239" name="Picture 669285239" descr="La Banque mondiale approuve un don de 33 millions de dollars pour stimuler  la reprise post-COVID-19 en Haïti – Haïti Infos P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Banque mondiale approuve un don de 33 millions de dollars pour stimuler  la reprise post-COVID-19 en Haïti – Haïti Infos Pro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379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2A0166" w14:textId="559CA08E" w:rsidR="00CB7F79" w:rsidRPr="00E7568F" w:rsidRDefault="00CB7F79" w:rsidP="009071FA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E7568F">
        <w:rPr>
          <w:rFonts w:ascii="Times New Roman" w:hAnsi="Times New Roman" w:cs="Times New Roman"/>
          <w:b/>
          <w:bCs/>
          <w:sz w:val="28"/>
          <w:szCs w:val="28"/>
        </w:rPr>
        <w:t>APPEL À PROPOSITIONS</w:t>
      </w:r>
      <w:r w:rsidRPr="00E7568F">
        <w:rPr>
          <w:rFonts w:ascii="Times New Roman" w:hAnsi="Times New Roman" w:cs="Times New Roman"/>
        </w:rPr>
        <w:br/>
      </w:r>
      <w:r w:rsidRPr="00E7568F">
        <w:rPr>
          <w:rFonts w:ascii="Times New Roman" w:hAnsi="Times New Roman" w:cs="Times New Roman"/>
          <w:b/>
          <w:bCs/>
        </w:rPr>
        <w:t>Sélection de Porteurs de Sous-Projets (PSP)</w:t>
      </w:r>
    </w:p>
    <w:p w14:paraId="68848CDB" w14:textId="77777777" w:rsidR="00CB7F79" w:rsidRPr="00E7568F" w:rsidRDefault="00CB7F79" w:rsidP="00F92D3D">
      <w:pPr>
        <w:spacing w:line="360" w:lineRule="auto"/>
        <w:jc w:val="both"/>
        <w:rPr>
          <w:rFonts w:ascii="Times New Roman" w:hAnsi="Times New Roman" w:cs="Times New Roman"/>
        </w:rPr>
      </w:pPr>
      <w:r w:rsidRPr="00E7568F">
        <w:rPr>
          <w:rFonts w:ascii="Times New Roman" w:hAnsi="Times New Roman" w:cs="Times New Roman"/>
          <w:b/>
          <w:bCs/>
        </w:rPr>
        <w:t>Projet Eau Potable et Assainissement Rural, Résilient, Durable et Décentralisé (EPARRDD)</w:t>
      </w:r>
    </w:p>
    <w:p w14:paraId="782A0B57" w14:textId="44F51224" w:rsidR="003721CE" w:rsidRPr="00E7568F" w:rsidRDefault="0078602C" w:rsidP="00F92D3D">
      <w:pPr>
        <w:spacing w:line="360" w:lineRule="auto"/>
        <w:jc w:val="both"/>
        <w:rPr>
          <w:rFonts w:ascii="Times New Roman" w:hAnsi="Times New Roman" w:cs="Times New Roman"/>
        </w:rPr>
      </w:pPr>
      <w:r w:rsidRPr="00E7568F">
        <w:rPr>
          <w:rFonts w:ascii="Times New Roman" w:hAnsi="Times New Roman" w:cs="Times New Roman"/>
        </w:rPr>
        <w:t xml:space="preserve">L’État </w:t>
      </w:r>
      <w:r w:rsidR="00CB7F79" w:rsidRPr="00E7568F">
        <w:rPr>
          <w:rFonts w:ascii="Times New Roman" w:hAnsi="Times New Roman" w:cs="Times New Roman"/>
        </w:rPr>
        <w:t xml:space="preserve">haïtien, à travers la Direction Nationale de l’Eau Potable et de l’Assainissement (DINEPA), avec le financement de la Banque </w:t>
      </w:r>
      <w:r w:rsidR="00B66B59" w:rsidRPr="00E7568F">
        <w:rPr>
          <w:rFonts w:ascii="Times New Roman" w:hAnsi="Times New Roman" w:cs="Times New Roman"/>
        </w:rPr>
        <w:t>M</w:t>
      </w:r>
      <w:r w:rsidR="00CB7F79" w:rsidRPr="00E7568F">
        <w:rPr>
          <w:rFonts w:ascii="Times New Roman" w:hAnsi="Times New Roman" w:cs="Times New Roman"/>
        </w:rPr>
        <w:t>ondiale, lance un appel à propositions dans le cadre du projet EPARRDD, mis en œuvre dans le Grand Sud avec l’appui de la Fondation Panaméricaine de Développement (PADF).</w:t>
      </w:r>
    </w:p>
    <w:p w14:paraId="25F62F86" w14:textId="4DB43FE9" w:rsidR="003721CE" w:rsidRPr="00E7568F" w:rsidRDefault="00CB7F79" w:rsidP="00F92D3D">
      <w:pPr>
        <w:spacing w:line="360" w:lineRule="auto"/>
        <w:jc w:val="both"/>
        <w:rPr>
          <w:rFonts w:ascii="Times New Roman" w:hAnsi="Times New Roman" w:cs="Times New Roman"/>
          <w:i/>
          <w:iCs/>
        </w:rPr>
      </w:pPr>
      <w:r w:rsidRPr="00E7568F">
        <w:rPr>
          <w:rFonts w:ascii="Times New Roman" w:hAnsi="Times New Roman" w:cs="Times New Roman"/>
          <w:b/>
          <w:bCs/>
          <w:u w:val="single"/>
        </w:rPr>
        <w:t>Objet de l’appel</w:t>
      </w:r>
      <w:r w:rsidR="00B66B59" w:rsidRPr="00E7568F">
        <w:rPr>
          <w:rFonts w:ascii="Times New Roman" w:hAnsi="Times New Roman" w:cs="Times New Roman"/>
          <w:b/>
          <w:bCs/>
          <w:u w:val="single"/>
        </w:rPr>
        <w:t xml:space="preserve"> à propositions</w:t>
      </w:r>
      <w:r w:rsidR="00585032" w:rsidRPr="00E7568F">
        <w:rPr>
          <w:rFonts w:ascii="Times New Roman" w:hAnsi="Times New Roman" w:cs="Times New Roman"/>
        </w:rPr>
        <w:t xml:space="preserve"> : </w:t>
      </w:r>
      <w:r w:rsidRPr="00E7568F">
        <w:rPr>
          <w:rFonts w:ascii="Times New Roman" w:hAnsi="Times New Roman" w:cs="Times New Roman"/>
          <w:i/>
          <w:iCs/>
        </w:rPr>
        <w:t xml:space="preserve">Sélectionner des Porteurs de Sous-Projets (PSP) chargés d’accompagner </w:t>
      </w:r>
      <w:r w:rsidR="002F305E" w:rsidRPr="00E7568F">
        <w:rPr>
          <w:rFonts w:ascii="Times New Roman" w:hAnsi="Times New Roman" w:cs="Times New Roman"/>
          <w:i/>
          <w:iCs/>
        </w:rPr>
        <w:t>l</w:t>
      </w:r>
      <w:r w:rsidR="00182B72" w:rsidRPr="00E7568F">
        <w:rPr>
          <w:rFonts w:ascii="Times New Roman" w:hAnsi="Times New Roman" w:cs="Times New Roman"/>
          <w:i/>
          <w:iCs/>
        </w:rPr>
        <w:t>es</w:t>
      </w:r>
      <w:r w:rsidR="002F305E" w:rsidRPr="00E7568F">
        <w:rPr>
          <w:rFonts w:ascii="Times New Roman" w:hAnsi="Times New Roman" w:cs="Times New Roman"/>
          <w:i/>
          <w:iCs/>
        </w:rPr>
        <w:t xml:space="preserve"> Mairie</w:t>
      </w:r>
      <w:r w:rsidR="00182B72" w:rsidRPr="00E7568F">
        <w:rPr>
          <w:rFonts w:ascii="Times New Roman" w:hAnsi="Times New Roman" w:cs="Times New Roman"/>
          <w:i/>
          <w:iCs/>
        </w:rPr>
        <w:t>s</w:t>
      </w:r>
      <w:r w:rsidR="00FF0E87" w:rsidRPr="00E7568F">
        <w:rPr>
          <w:rFonts w:ascii="Times New Roman" w:hAnsi="Times New Roman" w:cs="Times New Roman"/>
          <w:i/>
          <w:iCs/>
        </w:rPr>
        <w:t xml:space="preserve"> </w:t>
      </w:r>
      <w:r w:rsidR="002F305E" w:rsidRPr="00E7568F">
        <w:rPr>
          <w:rFonts w:ascii="Times New Roman" w:hAnsi="Times New Roman" w:cs="Times New Roman"/>
          <w:i/>
          <w:iCs/>
        </w:rPr>
        <w:t>et le</w:t>
      </w:r>
      <w:r w:rsidR="00182B72" w:rsidRPr="00E7568F">
        <w:rPr>
          <w:rFonts w:ascii="Times New Roman" w:hAnsi="Times New Roman" w:cs="Times New Roman"/>
          <w:i/>
          <w:iCs/>
        </w:rPr>
        <w:t>s</w:t>
      </w:r>
      <w:r w:rsidR="002F305E" w:rsidRPr="00E7568F">
        <w:rPr>
          <w:rFonts w:ascii="Times New Roman" w:hAnsi="Times New Roman" w:cs="Times New Roman"/>
          <w:i/>
          <w:iCs/>
        </w:rPr>
        <w:t xml:space="preserve"> Comité</w:t>
      </w:r>
      <w:r w:rsidR="00182B72" w:rsidRPr="00E7568F">
        <w:rPr>
          <w:rFonts w:ascii="Times New Roman" w:hAnsi="Times New Roman" w:cs="Times New Roman"/>
          <w:i/>
          <w:iCs/>
        </w:rPr>
        <w:t>s</w:t>
      </w:r>
      <w:r w:rsidR="002F305E" w:rsidRPr="00E7568F">
        <w:rPr>
          <w:rFonts w:ascii="Times New Roman" w:hAnsi="Times New Roman" w:cs="Times New Roman"/>
          <w:i/>
          <w:iCs/>
        </w:rPr>
        <w:t xml:space="preserve"> de Développement Communal (CDC) de</w:t>
      </w:r>
      <w:r w:rsidR="00182B72" w:rsidRPr="00E7568F">
        <w:rPr>
          <w:rFonts w:ascii="Times New Roman" w:hAnsi="Times New Roman" w:cs="Times New Roman"/>
          <w:i/>
          <w:iCs/>
        </w:rPr>
        <w:t xml:space="preserve">s communes </w:t>
      </w:r>
      <w:r w:rsidR="00A374AF" w:rsidRPr="00E7568F">
        <w:rPr>
          <w:rFonts w:ascii="Times New Roman" w:hAnsi="Times New Roman" w:cs="Times New Roman"/>
          <w:i/>
          <w:iCs/>
        </w:rPr>
        <w:t xml:space="preserve">de </w:t>
      </w:r>
      <w:r w:rsidR="00A374AF" w:rsidRPr="00E7568F">
        <w:rPr>
          <w:rFonts w:ascii="Times New Roman" w:hAnsi="Times New Roman" w:cs="Times New Roman"/>
          <w:b/>
          <w:bCs/>
          <w:i/>
          <w:iCs/>
          <w:color w:val="0070C0"/>
        </w:rPr>
        <w:t>Marigot et de La Vallée-de-Jacmel</w:t>
      </w:r>
      <w:r w:rsidR="002F305E" w:rsidRPr="00E7568F">
        <w:rPr>
          <w:rFonts w:ascii="Times New Roman" w:hAnsi="Times New Roman" w:cs="Times New Roman"/>
          <w:i/>
          <w:iCs/>
          <w:color w:val="0070C0"/>
        </w:rPr>
        <w:t xml:space="preserve"> </w:t>
      </w:r>
      <w:r w:rsidR="00613C0B" w:rsidRPr="00E7568F">
        <w:rPr>
          <w:rFonts w:ascii="Times New Roman" w:hAnsi="Times New Roman" w:cs="Times New Roman"/>
          <w:i/>
          <w:iCs/>
        </w:rPr>
        <w:t xml:space="preserve">dans </w:t>
      </w:r>
      <w:r w:rsidRPr="00E7568F">
        <w:rPr>
          <w:rFonts w:ascii="Times New Roman" w:hAnsi="Times New Roman" w:cs="Times New Roman"/>
          <w:i/>
          <w:iCs/>
        </w:rPr>
        <w:t xml:space="preserve">la réalisation et la gestion de sous-projets dans les domaines de l’eau potable, de l’assainissement et de la petite irrigation, ainsi que de la protection des </w:t>
      </w:r>
      <w:r w:rsidR="00B66B59" w:rsidRPr="00E7568F">
        <w:rPr>
          <w:rFonts w:ascii="Times New Roman" w:hAnsi="Times New Roman" w:cs="Times New Roman"/>
          <w:i/>
          <w:iCs/>
        </w:rPr>
        <w:t>sources</w:t>
      </w:r>
      <w:r w:rsidRPr="00E7568F">
        <w:rPr>
          <w:rFonts w:ascii="Times New Roman" w:hAnsi="Times New Roman" w:cs="Times New Roman"/>
          <w:i/>
          <w:iCs/>
        </w:rPr>
        <w:t>.</w:t>
      </w:r>
    </w:p>
    <w:p w14:paraId="25C7667E" w14:textId="77777777" w:rsidR="00CB7F79" w:rsidRPr="00E7568F" w:rsidRDefault="00CB7F79" w:rsidP="00F92D3D">
      <w:pPr>
        <w:spacing w:line="360" w:lineRule="auto"/>
        <w:jc w:val="both"/>
        <w:rPr>
          <w:rFonts w:ascii="Times New Roman" w:hAnsi="Times New Roman" w:cs="Times New Roman"/>
          <w:u w:val="single"/>
        </w:rPr>
      </w:pPr>
      <w:r w:rsidRPr="00E7568F">
        <w:rPr>
          <w:rFonts w:ascii="Times New Roman" w:hAnsi="Times New Roman" w:cs="Times New Roman"/>
          <w:b/>
          <w:bCs/>
          <w:u w:val="single"/>
        </w:rPr>
        <w:t>Entités éligibles</w:t>
      </w:r>
    </w:p>
    <w:p w14:paraId="6DB3BED2" w14:textId="64498B25" w:rsidR="00CB7F79" w:rsidRPr="00E7568F" w:rsidRDefault="00B66B59" w:rsidP="00F92D3D">
      <w:pPr>
        <w:spacing w:line="360" w:lineRule="auto"/>
        <w:jc w:val="both"/>
        <w:rPr>
          <w:rFonts w:ascii="Times New Roman" w:hAnsi="Times New Roman" w:cs="Times New Roman"/>
        </w:rPr>
      </w:pPr>
      <w:r w:rsidRPr="00E7568F">
        <w:rPr>
          <w:rFonts w:ascii="Times New Roman" w:hAnsi="Times New Roman" w:cs="Times New Roman"/>
        </w:rPr>
        <w:t>Les entités qui peuvent</w:t>
      </w:r>
      <w:r w:rsidR="00CB7F79" w:rsidRPr="00E7568F">
        <w:rPr>
          <w:rFonts w:ascii="Times New Roman" w:hAnsi="Times New Roman" w:cs="Times New Roman"/>
        </w:rPr>
        <w:t xml:space="preserve"> soumettre une proposition</w:t>
      </w:r>
      <w:r w:rsidRPr="00E7568F">
        <w:rPr>
          <w:rFonts w:ascii="Times New Roman" w:hAnsi="Times New Roman" w:cs="Times New Roman"/>
        </w:rPr>
        <w:t xml:space="preserve"> sont</w:t>
      </w:r>
      <w:r w:rsidR="00CB7F79" w:rsidRPr="00E7568F">
        <w:rPr>
          <w:rFonts w:ascii="Times New Roman" w:hAnsi="Times New Roman" w:cs="Times New Roman"/>
        </w:rPr>
        <w:t xml:space="preserve"> :</w:t>
      </w:r>
    </w:p>
    <w:p w14:paraId="23AC7055" w14:textId="732DFADE" w:rsidR="00CB7F79" w:rsidRPr="00E7568F" w:rsidRDefault="00CB7F79" w:rsidP="00F92D3D">
      <w:pPr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 w:rsidRPr="00E7568F">
        <w:rPr>
          <w:rFonts w:ascii="Times New Roman" w:hAnsi="Times New Roman" w:cs="Times New Roman"/>
        </w:rPr>
        <w:t xml:space="preserve">Les Organisations communautaires de base (OCB) reconnues par le </w:t>
      </w:r>
      <w:proofErr w:type="gramStart"/>
      <w:r w:rsidR="007047EB" w:rsidRPr="00E7568F">
        <w:rPr>
          <w:rFonts w:ascii="Times New Roman" w:hAnsi="Times New Roman" w:cs="Times New Roman"/>
        </w:rPr>
        <w:t>M</w:t>
      </w:r>
      <w:r w:rsidR="008B5313" w:rsidRPr="00E7568F">
        <w:rPr>
          <w:rFonts w:ascii="Times New Roman" w:hAnsi="Times New Roman" w:cs="Times New Roman"/>
        </w:rPr>
        <w:t>inistère</w:t>
      </w:r>
      <w:proofErr w:type="gramEnd"/>
      <w:r w:rsidR="000D5465" w:rsidRPr="00E7568F">
        <w:rPr>
          <w:rFonts w:ascii="Times New Roman" w:hAnsi="Times New Roman" w:cs="Times New Roman"/>
        </w:rPr>
        <w:t xml:space="preserve"> des </w:t>
      </w:r>
      <w:r w:rsidRPr="00E7568F">
        <w:rPr>
          <w:rFonts w:ascii="Times New Roman" w:hAnsi="Times New Roman" w:cs="Times New Roman"/>
        </w:rPr>
        <w:t>A</w:t>
      </w:r>
      <w:r w:rsidR="000D5465" w:rsidRPr="00E7568F">
        <w:rPr>
          <w:rFonts w:ascii="Times New Roman" w:hAnsi="Times New Roman" w:cs="Times New Roman"/>
        </w:rPr>
        <w:t xml:space="preserve">ffaires </w:t>
      </w:r>
      <w:r w:rsidRPr="00E7568F">
        <w:rPr>
          <w:rFonts w:ascii="Times New Roman" w:hAnsi="Times New Roman" w:cs="Times New Roman"/>
        </w:rPr>
        <w:t>S</w:t>
      </w:r>
      <w:r w:rsidR="000D5465" w:rsidRPr="00E7568F">
        <w:rPr>
          <w:rFonts w:ascii="Times New Roman" w:hAnsi="Times New Roman" w:cs="Times New Roman"/>
        </w:rPr>
        <w:t xml:space="preserve">ociales et du </w:t>
      </w:r>
      <w:r w:rsidRPr="00E7568F">
        <w:rPr>
          <w:rFonts w:ascii="Times New Roman" w:hAnsi="Times New Roman" w:cs="Times New Roman"/>
        </w:rPr>
        <w:t>T</w:t>
      </w:r>
      <w:r w:rsidR="000D5465" w:rsidRPr="00E7568F">
        <w:rPr>
          <w:rFonts w:ascii="Times New Roman" w:hAnsi="Times New Roman" w:cs="Times New Roman"/>
        </w:rPr>
        <w:t>ravail</w:t>
      </w:r>
      <w:r w:rsidRPr="00E7568F">
        <w:rPr>
          <w:rFonts w:ascii="Times New Roman" w:hAnsi="Times New Roman" w:cs="Times New Roman"/>
        </w:rPr>
        <w:t xml:space="preserve"> </w:t>
      </w:r>
      <w:r w:rsidR="00F72CD3" w:rsidRPr="00E7568F">
        <w:rPr>
          <w:rFonts w:ascii="Times New Roman" w:hAnsi="Times New Roman" w:cs="Times New Roman"/>
        </w:rPr>
        <w:t xml:space="preserve">fonctionnant ou ayant réalisé des activités dans </w:t>
      </w:r>
      <w:r w:rsidR="00DF5C94" w:rsidRPr="00E7568F">
        <w:rPr>
          <w:rFonts w:ascii="Times New Roman" w:hAnsi="Times New Roman" w:cs="Times New Roman"/>
        </w:rPr>
        <w:t>les communes concernées</w:t>
      </w:r>
      <w:r w:rsidR="00524FCC" w:rsidRPr="00E7568F">
        <w:rPr>
          <w:rFonts w:ascii="Times New Roman" w:hAnsi="Times New Roman" w:cs="Times New Roman"/>
        </w:rPr>
        <w:t xml:space="preserve"> ;</w:t>
      </w:r>
    </w:p>
    <w:p w14:paraId="295E320A" w14:textId="4DAB442C" w:rsidR="00CB7F79" w:rsidRPr="00E7568F" w:rsidRDefault="00CB7F79" w:rsidP="00F92D3D">
      <w:pPr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 w:rsidRPr="00E7568F">
        <w:rPr>
          <w:rFonts w:ascii="Times New Roman" w:hAnsi="Times New Roman" w:cs="Times New Roman"/>
        </w:rPr>
        <w:t xml:space="preserve">Les </w:t>
      </w:r>
      <w:r w:rsidR="008247A0" w:rsidRPr="00E7568F">
        <w:rPr>
          <w:rFonts w:ascii="Times New Roman" w:hAnsi="Times New Roman" w:cs="Times New Roman"/>
        </w:rPr>
        <w:t>Comité</w:t>
      </w:r>
      <w:r w:rsidR="009F3DCB" w:rsidRPr="00E7568F">
        <w:rPr>
          <w:rFonts w:ascii="Times New Roman" w:hAnsi="Times New Roman" w:cs="Times New Roman"/>
        </w:rPr>
        <w:t>s</w:t>
      </w:r>
      <w:r w:rsidR="008247A0" w:rsidRPr="00E7568F">
        <w:rPr>
          <w:rFonts w:ascii="Times New Roman" w:hAnsi="Times New Roman" w:cs="Times New Roman"/>
        </w:rPr>
        <w:t xml:space="preserve"> d’Approvisionnement en Eau Potable et Assainissement (</w:t>
      </w:r>
      <w:r w:rsidRPr="00E7568F">
        <w:rPr>
          <w:rFonts w:ascii="Times New Roman" w:hAnsi="Times New Roman" w:cs="Times New Roman"/>
        </w:rPr>
        <w:t>CAEPA</w:t>
      </w:r>
      <w:r w:rsidR="008247A0" w:rsidRPr="00E7568F">
        <w:rPr>
          <w:rFonts w:ascii="Times New Roman" w:hAnsi="Times New Roman" w:cs="Times New Roman"/>
        </w:rPr>
        <w:t>)</w:t>
      </w:r>
      <w:r w:rsidRPr="00E7568F">
        <w:rPr>
          <w:rFonts w:ascii="Times New Roman" w:hAnsi="Times New Roman" w:cs="Times New Roman"/>
        </w:rPr>
        <w:t xml:space="preserve"> et opérateurs/gestionnaires de réseaux d’eau potable et d’assainissement sous contrat avec l’OREPA Sud ;</w:t>
      </w:r>
    </w:p>
    <w:p w14:paraId="1DB27636" w14:textId="2B71FCF0" w:rsidR="00CB7F79" w:rsidRPr="00E7568F" w:rsidRDefault="00CB7F79" w:rsidP="00F92D3D">
      <w:pPr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 w:rsidRPr="00E7568F">
        <w:rPr>
          <w:rFonts w:ascii="Times New Roman" w:hAnsi="Times New Roman" w:cs="Times New Roman"/>
        </w:rPr>
        <w:t>L</w:t>
      </w:r>
      <w:r w:rsidR="001A15F5" w:rsidRPr="00E7568F">
        <w:rPr>
          <w:rFonts w:ascii="Times New Roman" w:hAnsi="Times New Roman" w:cs="Times New Roman"/>
        </w:rPr>
        <w:t>es</w:t>
      </w:r>
      <w:r w:rsidR="00B66B59" w:rsidRPr="00E7568F">
        <w:rPr>
          <w:rFonts w:ascii="Times New Roman" w:hAnsi="Times New Roman" w:cs="Times New Roman"/>
        </w:rPr>
        <w:t xml:space="preserve"> Mairie</w:t>
      </w:r>
      <w:r w:rsidR="001A15F5" w:rsidRPr="00E7568F">
        <w:rPr>
          <w:rFonts w:ascii="Times New Roman" w:hAnsi="Times New Roman" w:cs="Times New Roman"/>
        </w:rPr>
        <w:t>s concernées</w:t>
      </w:r>
      <w:r w:rsidRPr="00E7568F">
        <w:rPr>
          <w:rFonts w:ascii="Times New Roman" w:hAnsi="Times New Roman" w:cs="Times New Roman"/>
        </w:rPr>
        <w:t xml:space="preserve"> ;</w:t>
      </w:r>
    </w:p>
    <w:p w14:paraId="626DC185" w14:textId="3272A8E6" w:rsidR="00CB7F79" w:rsidRPr="00E7568F" w:rsidRDefault="00CB7F79" w:rsidP="00F92D3D">
      <w:pPr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 w:rsidRPr="00E7568F">
        <w:rPr>
          <w:rFonts w:ascii="Times New Roman" w:hAnsi="Times New Roman" w:cs="Times New Roman"/>
        </w:rPr>
        <w:t xml:space="preserve">Les </w:t>
      </w:r>
      <w:r w:rsidR="00B66B59" w:rsidRPr="00E7568F">
        <w:rPr>
          <w:rFonts w:ascii="Times New Roman" w:hAnsi="Times New Roman" w:cs="Times New Roman"/>
        </w:rPr>
        <w:t>F</w:t>
      </w:r>
      <w:r w:rsidRPr="00E7568F">
        <w:rPr>
          <w:rFonts w:ascii="Times New Roman" w:hAnsi="Times New Roman" w:cs="Times New Roman"/>
        </w:rPr>
        <w:t>ondations reconnues par l’État haïtien ;</w:t>
      </w:r>
    </w:p>
    <w:p w14:paraId="27A5E53B" w14:textId="77777777" w:rsidR="00CB7F79" w:rsidRPr="00E7568F" w:rsidRDefault="00CB7F79" w:rsidP="00F92D3D">
      <w:pPr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 w:rsidRPr="00E7568F">
        <w:rPr>
          <w:rFonts w:ascii="Times New Roman" w:hAnsi="Times New Roman" w:cs="Times New Roman"/>
        </w:rPr>
        <w:t>Les ONG reconnues par l’État haïtien.</w:t>
      </w:r>
    </w:p>
    <w:p w14:paraId="2C536C77" w14:textId="2C62DE1B" w:rsidR="00F92D3D" w:rsidRPr="00E7568F" w:rsidRDefault="000975B5" w:rsidP="00F92D3D">
      <w:pPr>
        <w:spacing w:line="360" w:lineRule="auto"/>
        <w:jc w:val="both"/>
        <w:rPr>
          <w:rFonts w:ascii="Times New Roman" w:hAnsi="Times New Roman" w:cs="Times New Roman"/>
        </w:rPr>
      </w:pPr>
      <w:r w:rsidRPr="00E7568F">
        <w:rPr>
          <w:rFonts w:ascii="Times New Roman" w:hAnsi="Times New Roman" w:cs="Times New Roman"/>
        </w:rPr>
        <w:t xml:space="preserve">Les entités souhaitant répondre à cet </w:t>
      </w:r>
      <w:r w:rsidR="00B66B59" w:rsidRPr="00E7568F">
        <w:rPr>
          <w:rFonts w:ascii="Times New Roman" w:hAnsi="Times New Roman" w:cs="Times New Roman"/>
        </w:rPr>
        <w:t>appel à propositions</w:t>
      </w:r>
      <w:r w:rsidRPr="00E7568F">
        <w:rPr>
          <w:rFonts w:ascii="Times New Roman" w:hAnsi="Times New Roman" w:cs="Times New Roman"/>
        </w:rPr>
        <w:t xml:space="preserve"> doivent satisfaire aux conditions d’éligibilité et fournir les pièces légales requises. À noter que les groupements d’entités sont également possibles, avec un chef de file désigné.</w:t>
      </w:r>
    </w:p>
    <w:p w14:paraId="3D9853B9" w14:textId="149F272A" w:rsidR="00CB7F79" w:rsidRPr="00E7568F" w:rsidRDefault="005A5169" w:rsidP="00F92D3D">
      <w:pPr>
        <w:spacing w:line="360" w:lineRule="auto"/>
        <w:jc w:val="both"/>
        <w:rPr>
          <w:rFonts w:ascii="Times New Roman" w:hAnsi="Times New Roman" w:cs="Times New Roman"/>
          <w:u w:val="single"/>
        </w:rPr>
      </w:pPr>
      <w:r w:rsidRPr="00E7568F">
        <w:rPr>
          <w:rFonts w:ascii="Times New Roman" w:hAnsi="Times New Roman" w:cs="Times New Roman"/>
          <w:b/>
          <w:bCs/>
          <w:u w:val="single"/>
        </w:rPr>
        <w:lastRenderedPageBreak/>
        <w:t>Conditions à remplir</w:t>
      </w:r>
    </w:p>
    <w:p w14:paraId="17D0BDF2" w14:textId="77777777" w:rsidR="00CB7F79" w:rsidRPr="00E7568F" w:rsidRDefault="00CB7F79" w:rsidP="00F92D3D">
      <w:pPr>
        <w:spacing w:line="360" w:lineRule="auto"/>
        <w:jc w:val="both"/>
        <w:rPr>
          <w:rFonts w:ascii="Times New Roman" w:hAnsi="Times New Roman" w:cs="Times New Roman"/>
        </w:rPr>
      </w:pPr>
      <w:r w:rsidRPr="00E7568F">
        <w:rPr>
          <w:rFonts w:ascii="Times New Roman" w:hAnsi="Times New Roman" w:cs="Times New Roman"/>
        </w:rPr>
        <w:t>Les candidats doivent notamment :</w:t>
      </w:r>
    </w:p>
    <w:p w14:paraId="3E13A94F" w14:textId="77777777" w:rsidR="00CB7F79" w:rsidRPr="00E7568F" w:rsidRDefault="00CB7F79" w:rsidP="00F92D3D">
      <w:pPr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E7568F">
        <w:rPr>
          <w:rFonts w:ascii="Times New Roman" w:hAnsi="Times New Roman" w:cs="Times New Roman"/>
        </w:rPr>
        <w:t>Justifier d’au moins trois (3) années d’existence légale ;</w:t>
      </w:r>
    </w:p>
    <w:p w14:paraId="1352FE9D" w14:textId="506E3C6D" w:rsidR="00CB7F79" w:rsidRPr="00E7568F" w:rsidRDefault="00CB7F79" w:rsidP="00F92D3D">
      <w:pPr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E7568F">
        <w:rPr>
          <w:rFonts w:ascii="Times New Roman" w:hAnsi="Times New Roman" w:cs="Times New Roman"/>
        </w:rPr>
        <w:t xml:space="preserve">Avoir </w:t>
      </w:r>
      <w:r w:rsidR="00B66B59" w:rsidRPr="00E7568F">
        <w:rPr>
          <w:rFonts w:ascii="Times New Roman" w:hAnsi="Times New Roman" w:cs="Times New Roman"/>
        </w:rPr>
        <w:t xml:space="preserve">déjà </w:t>
      </w:r>
      <w:r w:rsidRPr="00E7568F">
        <w:rPr>
          <w:rFonts w:ascii="Times New Roman" w:hAnsi="Times New Roman" w:cs="Times New Roman"/>
        </w:rPr>
        <w:t>réalisé au moins deux (2) projets, dont un dans le domaine de l’eau potable ou de l’assainissement ;</w:t>
      </w:r>
    </w:p>
    <w:p w14:paraId="71FE8860" w14:textId="421280CB" w:rsidR="00CB7F79" w:rsidRPr="00E7568F" w:rsidRDefault="00CB7F79" w:rsidP="00F92D3D">
      <w:pPr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E7568F">
        <w:rPr>
          <w:rFonts w:ascii="Times New Roman" w:hAnsi="Times New Roman" w:cs="Times New Roman"/>
        </w:rPr>
        <w:t>Disposer de</w:t>
      </w:r>
      <w:r w:rsidR="00B66B59" w:rsidRPr="00E7568F">
        <w:rPr>
          <w:rFonts w:ascii="Times New Roman" w:hAnsi="Times New Roman" w:cs="Times New Roman"/>
        </w:rPr>
        <w:t>s</w:t>
      </w:r>
      <w:r w:rsidRPr="00E7568F">
        <w:rPr>
          <w:rFonts w:ascii="Times New Roman" w:hAnsi="Times New Roman" w:cs="Times New Roman"/>
        </w:rPr>
        <w:t xml:space="preserve"> </w:t>
      </w:r>
      <w:r w:rsidR="00B66B59" w:rsidRPr="00E7568F">
        <w:rPr>
          <w:rFonts w:ascii="Times New Roman" w:hAnsi="Times New Roman" w:cs="Times New Roman"/>
        </w:rPr>
        <w:t>capacité</w:t>
      </w:r>
      <w:r w:rsidRPr="00E7568F">
        <w:rPr>
          <w:rFonts w:ascii="Times New Roman" w:hAnsi="Times New Roman" w:cs="Times New Roman"/>
        </w:rPr>
        <w:t xml:space="preserve">s techniques et administratives </w:t>
      </w:r>
      <w:r w:rsidR="00B66B59" w:rsidRPr="00E7568F">
        <w:rPr>
          <w:rFonts w:ascii="Times New Roman" w:hAnsi="Times New Roman" w:cs="Times New Roman"/>
        </w:rPr>
        <w:t>requis</w:t>
      </w:r>
      <w:r w:rsidRPr="00E7568F">
        <w:rPr>
          <w:rFonts w:ascii="Times New Roman" w:hAnsi="Times New Roman" w:cs="Times New Roman"/>
        </w:rPr>
        <w:t>es ;</w:t>
      </w:r>
    </w:p>
    <w:p w14:paraId="2EC3E424" w14:textId="5AE3BF37" w:rsidR="00864DD0" w:rsidRPr="00E7568F" w:rsidRDefault="00CB7F79" w:rsidP="00F92D3D">
      <w:pPr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E7568F">
        <w:rPr>
          <w:rFonts w:ascii="Times New Roman" w:hAnsi="Times New Roman" w:cs="Times New Roman"/>
        </w:rPr>
        <w:t>Présenter une proposition cohérente et tenant compte de la résilience aux catastrophes naturelles et de l’implication des femmes.</w:t>
      </w:r>
    </w:p>
    <w:p w14:paraId="67269952" w14:textId="2A102920" w:rsidR="00CB7F79" w:rsidRPr="00E7568F" w:rsidRDefault="00CB7F79" w:rsidP="00F92D3D">
      <w:pPr>
        <w:spacing w:line="360" w:lineRule="auto"/>
        <w:rPr>
          <w:rFonts w:ascii="Times New Roman" w:hAnsi="Times New Roman" w:cs="Times New Roman"/>
          <w:u w:val="single"/>
        </w:rPr>
      </w:pPr>
      <w:r w:rsidRPr="00E7568F">
        <w:rPr>
          <w:rFonts w:ascii="Times New Roman" w:hAnsi="Times New Roman" w:cs="Times New Roman"/>
          <w:b/>
          <w:bCs/>
          <w:u w:val="single"/>
        </w:rPr>
        <w:t xml:space="preserve">Comment obtenir les </w:t>
      </w:r>
      <w:r w:rsidR="00A62BCD" w:rsidRPr="00E7568F">
        <w:rPr>
          <w:rFonts w:ascii="Times New Roman" w:hAnsi="Times New Roman" w:cs="Times New Roman"/>
          <w:b/>
          <w:bCs/>
          <w:u w:val="single"/>
        </w:rPr>
        <w:t>documents</w:t>
      </w:r>
      <w:r w:rsidR="00F26A33" w:rsidRPr="00E7568F">
        <w:rPr>
          <w:rFonts w:ascii="Times New Roman" w:hAnsi="Times New Roman" w:cs="Times New Roman"/>
          <w:b/>
          <w:bCs/>
          <w:u w:val="single"/>
        </w:rPr>
        <w:t xml:space="preserve"> pour appliquer</w:t>
      </w:r>
      <w:r w:rsidR="00A62BCD" w:rsidRPr="00E7568F">
        <w:rPr>
          <w:rFonts w:ascii="Times New Roman" w:hAnsi="Times New Roman" w:cs="Times New Roman"/>
          <w:b/>
          <w:bCs/>
          <w:u w:val="single"/>
        </w:rPr>
        <w:t xml:space="preserve"> </w:t>
      </w:r>
      <w:r w:rsidR="005A5169" w:rsidRPr="00E7568F">
        <w:rPr>
          <w:rFonts w:ascii="Times New Roman" w:hAnsi="Times New Roman" w:cs="Times New Roman"/>
          <w:b/>
          <w:bCs/>
          <w:u w:val="single"/>
        </w:rPr>
        <w:t xml:space="preserve">à l’appel à </w:t>
      </w:r>
      <w:proofErr w:type="gramStart"/>
      <w:r w:rsidR="005A5169" w:rsidRPr="00E7568F">
        <w:rPr>
          <w:rFonts w:ascii="Times New Roman" w:hAnsi="Times New Roman" w:cs="Times New Roman"/>
          <w:b/>
          <w:bCs/>
          <w:u w:val="single"/>
        </w:rPr>
        <w:t>propositions</w:t>
      </w:r>
      <w:r w:rsidR="00A62BCD" w:rsidRPr="00E7568F">
        <w:rPr>
          <w:rFonts w:ascii="Times New Roman" w:hAnsi="Times New Roman" w:cs="Times New Roman"/>
          <w:b/>
          <w:bCs/>
          <w:u w:val="single"/>
        </w:rPr>
        <w:t>?</w:t>
      </w:r>
      <w:proofErr w:type="gramEnd"/>
    </w:p>
    <w:p w14:paraId="5A967899" w14:textId="79F16B06" w:rsidR="002846C2" w:rsidRPr="00E7568F" w:rsidRDefault="002846C2" w:rsidP="00F92D3D">
      <w:pPr>
        <w:spacing w:line="360" w:lineRule="auto"/>
        <w:jc w:val="both"/>
        <w:rPr>
          <w:rFonts w:ascii="Times New Roman" w:hAnsi="Times New Roman" w:cs="Times New Roman"/>
        </w:rPr>
      </w:pPr>
      <w:r w:rsidRPr="00E7568F">
        <w:rPr>
          <w:rFonts w:ascii="Times New Roman" w:hAnsi="Times New Roman" w:cs="Times New Roman"/>
        </w:rPr>
        <w:t xml:space="preserve">Pour recevoir </w:t>
      </w:r>
      <w:r w:rsidRPr="00E7568F">
        <w:rPr>
          <w:rFonts w:ascii="Times New Roman" w:hAnsi="Times New Roman" w:cs="Times New Roman"/>
          <w:b/>
          <w:bCs/>
          <w:i/>
          <w:iCs/>
        </w:rPr>
        <w:t>la Fiche d’information complète</w:t>
      </w:r>
      <w:r w:rsidRPr="00E7568F">
        <w:rPr>
          <w:rFonts w:ascii="Times New Roman" w:hAnsi="Times New Roman" w:cs="Times New Roman"/>
        </w:rPr>
        <w:t xml:space="preserve"> et </w:t>
      </w:r>
      <w:r w:rsidRPr="00E7568F">
        <w:rPr>
          <w:rFonts w:ascii="Times New Roman" w:hAnsi="Times New Roman" w:cs="Times New Roman"/>
          <w:b/>
          <w:bCs/>
          <w:i/>
          <w:iCs/>
        </w:rPr>
        <w:t>le Canevas de présentation des propositions</w:t>
      </w:r>
      <w:r w:rsidRPr="00E7568F">
        <w:rPr>
          <w:rFonts w:ascii="Times New Roman" w:hAnsi="Times New Roman" w:cs="Times New Roman"/>
        </w:rPr>
        <w:t xml:space="preserve">, envoyez une requête à l’adresse électronique suivante : </w:t>
      </w:r>
      <w:hyperlink r:id="rId16" w:history="1">
        <w:r w:rsidR="00CD7DE2" w:rsidRPr="00E7568F">
          <w:rPr>
            <w:rFonts w:ascii="Times New Roman" w:hAnsi="Times New Roman" w:cs="Times New Roman"/>
            <w:b/>
            <w:bCs/>
            <w:color w:val="0070C0"/>
          </w:rPr>
          <w:t>eparrdd_padf@padf.org</w:t>
        </w:r>
      </w:hyperlink>
      <w:r w:rsidR="00CD7DE2" w:rsidRPr="00E7568F">
        <w:rPr>
          <w:rFonts w:ascii="Times New Roman" w:hAnsi="Times New Roman" w:cs="Times New Roman"/>
          <w:b/>
          <w:bCs/>
          <w:color w:val="0070C0"/>
        </w:rPr>
        <w:t xml:space="preserve"> </w:t>
      </w:r>
    </w:p>
    <w:p w14:paraId="41877873" w14:textId="3C06587B" w:rsidR="00CD7DE2" w:rsidRPr="00E7568F" w:rsidRDefault="002846C2" w:rsidP="00F92D3D">
      <w:pPr>
        <w:spacing w:line="360" w:lineRule="auto"/>
        <w:jc w:val="both"/>
        <w:rPr>
          <w:rFonts w:ascii="Times New Roman" w:hAnsi="Times New Roman" w:cs="Times New Roman"/>
        </w:rPr>
      </w:pPr>
      <w:r w:rsidRPr="00E7568F">
        <w:rPr>
          <w:rFonts w:ascii="Times New Roman" w:hAnsi="Times New Roman" w:cs="Times New Roman"/>
        </w:rPr>
        <w:t xml:space="preserve">La date limite pour la soumission des dossiers </w:t>
      </w:r>
      <w:r w:rsidRPr="00E7568F">
        <w:rPr>
          <w:rFonts w:ascii="Times New Roman" w:hAnsi="Times New Roman" w:cs="Times New Roman"/>
          <w:b/>
          <w:bCs/>
        </w:rPr>
        <w:t xml:space="preserve">est </w:t>
      </w:r>
      <w:r w:rsidRPr="00E7568F">
        <w:rPr>
          <w:rFonts w:ascii="Times New Roman" w:hAnsi="Times New Roman" w:cs="Times New Roman"/>
          <w:b/>
          <w:bCs/>
          <w:color w:val="0070C0"/>
          <w:u w:val="single"/>
        </w:rPr>
        <w:t xml:space="preserve">le </w:t>
      </w:r>
      <w:r w:rsidR="009B4CDF" w:rsidRPr="00E7568F">
        <w:rPr>
          <w:rFonts w:ascii="Times New Roman" w:hAnsi="Times New Roman" w:cs="Times New Roman"/>
          <w:b/>
          <w:bCs/>
          <w:color w:val="0070C0"/>
          <w:u w:val="single"/>
        </w:rPr>
        <w:t>23 octobre 2026</w:t>
      </w:r>
      <w:r w:rsidRPr="00E7568F">
        <w:rPr>
          <w:rFonts w:ascii="Times New Roman" w:hAnsi="Times New Roman" w:cs="Times New Roman"/>
          <w:b/>
          <w:bCs/>
        </w:rPr>
        <w:t>.</w:t>
      </w:r>
    </w:p>
    <w:p w14:paraId="78D15CDD" w14:textId="4CD530A5" w:rsidR="00DE75C7" w:rsidRPr="00E7568F" w:rsidRDefault="00CB7F79" w:rsidP="00F92D3D">
      <w:pPr>
        <w:spacing w:line="360" w:lineRule="auto"/>
        <w:jc w:val="both"/>
        <w:rPr>
          <w:rFonts w:ascii="Times New Roman" w:hAnsi="Times New Roman" w:cs="Times New Roman"/>
          <w:color w:val="EE0000"/>
          <w:sz w:val="26"/>
          <w:szCs w:val="26"/>
        </w:rPr>
      </w:pPr>
      <w:r w:rsidRPr="00E7568F">
        <w:rPr>
          <w:rFonts w:ascii="Segoe UI Emoji" w:hAnsi="Segoe UI Emoji" w:cs="Segoe UI Emoji"/>
          <w:sz w:val="28"/>
          <w:szCs w:val="28"/>
        </w:rPr>
        <w:t>⚠️</w:t>
      </w:r>
      <w:r w:rsidRPr="00E7568F">
        <w:rPr>
          <w:rFonts w:ascii="Times New Roman" w:hAnsi="Times New Roman" w:cs="Times New Roman"/>
        </w:rPr>
        <w:t xml:space="preserve"> </w:t>
      </w:r>
      <w:r w:rsidRPr="00E7568F">
        <w:rPr>
          <w:rFonts w:ascii="Times New Roman" w:hAnsi="Times New Roman" w:cs="Times New Roman"/>
          <w:color w:val="EE0000"/>
          <w:sz w:val="26"/>
          <w:szCs w:val="26"/>
        </w:rPr>
        <w:t xml:space="preserve">Aucune proposition </w:t>
      </w:r>
      <w:r w:rsidR="00F26A33" w:rsidRPr="00E7568F">
        <w:rPr>
          <w:rFonts w:ascii="Times New Roman" w:hAnsi="Times New Roman" w:cs="Times New Roman"/>
          <w:color w:val="EE0000"/>
          <w:sz w:val="26"/>
          <w:szCs w:val="26"/>
        </w:rPr>
        <w:t xml:space="preserve">reçue </w:t>
      </w:r>
      <w:r w:rsidRPr="00E7568F">
        <w:rPr>
          <w:rFonts w:ascii="Times New Roman" w:hAnsi="Times New Roman" w:cs="Times New Roman"/>
          <w:color w:val="EE0000"/>
          <w:sz w:val="26"/>
          <w:szCs w:val="26"/>
        </w:rPr>
        <w:t>hors délai ou sans les documents légaux requis ne sera évaluée.</w:t>
      </w:r>
    </w:p>
    <w:p w14:paraId="1D9D8A86" w14:textId="50B395B3" w:rsidR="00D61D0F" w:rsidRPr="00E7568F" w:rsidRDefault="0064533C" w:rsidP="00F92D3D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E7568F">
        <w:rPr>
          <w:rFonts w:ascii="Times New Roman" w:hAnsi="Times New Roman" w:cs="Times New Roman"/>
          <w:b/>
          <w:bCs/>
          <w:u w:val="single"/>
        </w:rPr>
        <w:t xml:space="preserve">NB : </w:t>
      </w:r>
      <w:r w:rsidR="00D271FE" w:rsidRPr="00E7568F">
        <w:rPr>
          <w:rFonts w:ascii="Times New Roman" w:hAnsi="Times New Roman" w:cs="Times New Roman"/>
          <w:b/>
          <w:bCs/>
          <w:u w:val="single"/>
        </w:rPr>
        <w:t>Communes concernées </w:t>
      </w:r>
      <w:r w:rsidRPr="00E7568F">
        <w:rPr>
          <w:rFonts w:ascii="Times New Roman" w:hAnsi="Times New Roman" w:cs="Times New Roman"/>
          <w:b/>
          <w:bCs/>
          <w:u w:val="single"/>
        </w:rPr>
        <w:t>par l’Appel à Propositions</w:t>
      </w:r>
      <w:r w:rsidRPr="00E7568F">
        <w:rPr>
          <w:rFonts w:ascii="Times New Roman" w:hAnsi="Times New Roman" w:cs="Times New Roman"/>
          <w:b/>
          <w:bCs/>
        </w:rPr>
        <w:t xml:space="preserve"> :</w:t>
      </w:r>
    </w:p>
    <w:p w14:paraId="4AD5D559" w14:textId="73DEE982" w:rsidR="00D271FE" w:rsidRPr="00E7568F" w:rsidRDefault="00D271FE" w:rsidP="0064533C">
      <w:pPr>
        <w:pStyle w:val="ListParagraph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7568F">
        <w:rPr>
          <w:rFonts w:ascii="Times New Roman" w:hAnsi="Times New Roman" w:cs="Times New Roman"/>
        </w:rPr>
        <w:t>L</w:t>
      </w:r>
      <w:r w:rsidR="0064533C" w:rsidRPr="00E7568F">
        <w:rPr>
          <w:rFonts w:ascii="Times New Roman" w:hAnsi="Times New Roman" w:cs="Times New Roman"/>
        </w:rPr>
        <w:t>a</w:t>
      </w:r>
      <w:r w:rsidRPr="00E7568F">
        <w:rPr>
          <w:rFonts w:ascii="Times New Roman" w:hAnsi="Times New Roman" w:cs="Times New Roman"/>
        </w:rPr>
        <w:t xml:space="preserve"> Vallée</w:t>
      </w:r>
      <w:r w:rsidR="00F018B0" w:rsidRPr="00E7568F">
        <w:rPr>
          <w:rFonts w:ascii="Times New Roman" w:hAnsi="Times New Roman" w:cs="Times New Roman"/>
        </w:rPr>
        <w:t>-de-Jacmel (Sud-Est)</w:t>
      </w:r>
    </w:p>
    <w:p w14:paraId="36C72B8E" w14:textId="2256F1EA" w:rsidR="00F018B0" w:rsidRPr="00E7568F" w:rsidRDefault="00F018B0" w:rsidP="0064533C">
      <w:pPr>
        <w:pStyle w:val="ListParagraph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7568F">
        <w:rPr>
          <w:rFonts w:ascii="Times New Roman" w:hAnsi="Times New Roman" w:cs="Times New Roman"/>
        </w:rPr>
        <w:t>Marigot (Sud-Est)</w:t>
      </w:r>
    </w:p>
    <w:p w14:paraId="08A6B0FC" w14:textId="742B508A" w:rsidR="00225D44" w:rsidRPr="00DE3054" w:rsidRDefault="00225D44" w:rsidP="009071FA">
      <w:pPr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</w:p>
    <w:sectPr w:rsidR="00225D44" w:rsidRPr="00DE3054" w:rsidSect="00CB7F79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16058" w14:textId="77777777" w:rsidR="001D2F4A" w:rsidRDefault="001D2F4A">
      <w:pPr>
        <w:spacing w:after="0" w:line="240" w:lineRule="auto"/>
      </w:pPr>
      <w:r>
        <w:separator/>
      </w:r>
    </w:p>
  </w:endnote>
  <w:endnote w:type="continuationSeparator" w:id="0">
    <w:p w14:paraId="2FA8707E" w14:textId="77777777" w:rsidR="001D2F4A" w:rsidRDefault="001D2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default"/>
    <w:sig w:usb0="00000000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2751C" w14:textId="77777777" w:rsidR="00625C02" w:rsidRDefault="00625C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5615105"/>
      <w:docPartObj>
        <w:docPartGallery w:val="Page Numbers (Bottom of Page)"/>
        <w:docPartUnique/>
      </w:docPartObj>
    </w:sdtPr>
    <w:sdtEndPr/>
    <w:sdtContent>
      <w:p w14:paraId="5C571549" w14:textId="77777777" w:rsidR="009600FE" w:rsidRPr="00B86871" w:rsidRDefault="009600FE" w:rsidP="007D1C49">
        <w:pPr>
          <w:pStyle w:val="Footer"/>
          <w:jc w:val="center"/>
        </w:pPr>
        <w:r w:rsidRPr="007D1C49">
          <w:rPr>
            <w:rFonts w:ascii="Times New Roman" w:hAnsi="Times New Roman" w:cs="Times New Roman"/>
            <w:color w:val="595959" w:themeColor="text1" w:themeTint="A6"/>
            <w:sz w:val="20"/>
            <w:szCs w:val="20"/>
          </w:rPr>
          <w:fldChar w:fldCharType="begin"/>
        </w:r>
        <w:r w:rsidRPr="007D1C49">
          <w:rPr>
            <w:rFonts w:ascii="Times New Roman" w:hAnsi="Times New Roman" w:cs="Times New Roman"/>
            <w:color w:val="595959" w:themeColor="text1" w:themeTint="A6"/>
            <w:sz w:val="20"/>
            <w:szCs w:val="20"/>
          </w:rPr>
          <w:instrText xml:space="preserve"> PAGE   \* MERGEFORMAT </w:instrText>
        </w:r>
        <w:r w:rsidRPr="007D1C49">
          <w:rPr>
            <w:rFonts w:ascii="Times New Roman" w:hAnsi="Times New Roman" w:cs="Times New Roman"/>
            <w:color w:val="595959" w:themeColor="text1" w:themeTint="A6"/>
            <w:sz w:val="20"/>
            <w:szCs w:val="20"/>
          </w:rPr>
          <w:fldChar w:fldCharType="separate"/>
        </w:r>
        <w:r w:rsidRPr="007D1C49">
          <w:rPr>
            <w:rFonts w:ascii="Times New Roman" w:hAnsi="Times New Roman" w:cs="Times New Roman"/>
            <w:color w:val="595959" w:themeColor="text1" w:themeTint="A6"/>
            <w:sz w:val="20"/>
            <w:szCs w:val="20"/>
          </w:rPr>
          <w:t>2</w:t>
        </w:r>
        <w:r w:rsidRPr="007D1C49">
          <w:rPr>
            <w:rFonts w:ascii="Times New Roman" w:hAnsi="Times New Roman" w:cs="Times New Roman"/>
            <w:color w:val="595959" w:themeColor="text1" w:themeTint="A6"/>
            <w:sz w:val="20"/>
            <w:szCs w:val="20"/>
          </w:rPr>
          <w:fldChar w:fldCharType="end"/>
        </w:r>
      </w:p>
    </w:sdtContent>
  </w:sdt>
  <w:p w14:paraId="13D8709B" w14:textId="77777777" w:rsidR="009600FE" w:rsidRPr="00B86871" w:rsidRDefault="009600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6EFCB" w14:textId="77777777" w:rsidR="00625C02" w:rsidRDefault="00625C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DD70E" w14:textId="77777777" w:rsidR="001D2F4A" w:rsidRDefault="001D2F4A">
      <w:pPr>
        <w:spacing w:after="0" w:line="240" w:lineRule="auto"/>
      </w:pPr>
      <w:r>
        <w:separator/>
      </w:r>
    </w:p>
  </w:footnote>
  <w:footnote w:type="continuationSeparator" w:id="0">
    <w:p w14:paraId="16CAC007" w14:textId="77777777" w:rsidR="001D2F4A" w:rsidRDefault="001D2F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00C45" w14:textId="77777777" w:rsidR="00625C02" w:rsidRDefault="00625C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E8CA2" w14:textId="77777777" w:rsidR="009600FE" w:rsidRPr="00B86871" w:rsidRDefault="009600FE">
    <w:pPr>
      <w:pStyle w:val="Header"/>
    </w:pPr>
    <w:r w:rsidRPr="00B86871">
      <w:rPr>
        <w:noProof/>
      </w:rPr>
      <w:drawing>
        <wp:anchor distT="0" distB="0" distL="114300" distR="114300" simplePos="0" relativeHeight="251659264" behindDoc="1" locked="0" layoutInCell="1" allowOverlap="1" wp14:anchorId="12D131BE" wp14:editId="7E6DF36D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1607820" cy="501015"/>
          <wp:effectExtent l="0" t="0" r="0" b="0"/>
          <wp:wrapTight wrapText="bothSides">
            <wp:wrapPolygon edited="0">
              <wp:start x="0" y="0"/>
              <wp:lineTo x="0" y="20532"/>
              <wp:lineTo x="21242" y="20532"/>
              <wp:lineTo x="21242" y="0"/>
              <wp:lineTo x="0" y="0"/>
            </wp:wrapPolygon>
          </wp:wrapTight>
          <wp:docPr id="815542178" name="Image 1" descr="A logo for a company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A logo for a company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82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6871">
      <w:rPr>
        <w:noProof/>
      </w:rPr>
      <w:drawing>
        <wp:anchor distT="0" distB="0" distL="114300" distR="114300" simplePos="0" relativeHeight="251661312" behindDoc="0" locked="0" layoutInCell="1" allowOverlap="1" wp14:anchorId="5B209FA5" wp14:editId="0D99714F">
          <wp:simplePos x="0" y="0"/>
          <wp:positionH relativeFrom="margin">
            <wp:align>right</wp:align>
          </wp:positionH>
          <wp:positionV relativeFrom="paragraph">
            <wp:posOffset>-23495</wp:posOffset>
          </wp:positionV>
          <wp:extent cx="1513205" cy="478155"/>
          <wp:effectExtent l="0" t="0" r="0" b="0"/>
          <wp:wrapNone/>
          <wp:docPr id="1094504075" name="Picture 15" descr="A picture containing text, sign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A picture containing text, sign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3205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6871">
      <w:rPr>
        <w:noProof/>
        <w:u w:val="single"/>
      </w:rPr>
      <w:drawing>
        <wp:anchor distT="0" distB="0" distL="114300" distR="114300" simplePos="0" relativeHeight="251660288" behindDoc="0" locked="0" layoutInCell="1" allowOverlap="1" wp14:anchorId="529C9A8C" wp14:editId="5CE1C533">
          <wp:simplePos x="0" y="0"/>
          <wp:positionH relativeFrom="margin">
            <wp:align>center</wp:align>
          </wp:positionH>
          <wp:positionV relativeFrom="paragraph">
            <wp:posOffset>-92075</wp:posOffset>
          </wp:positionV>
          <wp:extent cx="1249680" cy="571467"/>
          <wp:effectExtent l="0" t="0" r="7620" b="635"/>
          <wp:wrapNone/>
          <wp:docPr id="1429151820" name="Picture 1429151820" descr="La Banque mondiale approuve un don de 33 millions de dollars pour stimuler  la reprise post-COVID-19 en Haïti – Haïti Infos P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a Banque mondiale approuve un don de 33 millions de dollars pour stimuler  la reprise post-COVID-19 en Haïti – Haïti Infos Pro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5714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61959" w14:textId="77777777" w:rsidR="00625C02" w:rsidRDefault="00625C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7A0D"/>
    <w:multiLevelType w:val="hybridMultilevel"/>
    <w:tmpl w:val="043E295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005CE"/>
    <w:multiLevelType w:val="hybridMultilevel"/>
    <w:tmpl w:val="E71CADC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0148E"/>
    <w:multiLevelType w:val="hybridMultilevel"/>
    <w:tmpl w:val="FFBC82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bCs/>
        <w:color w:val="auto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F7202"/>
    <w:multiLevelType w:val="hybridMultilevel"/>
    <w:tmpl w:val="E35A8C8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E708B"/>
    <w:multiLevelType w:val="hybridMultilevel"/>
    <w:tmpl w:val="ACAE0B96"/>
    <w:lvl w:ilvl="0" w:tplc="F7867C10">
      <w:start w:val="1"/>
      <w:numFmt w:val="decimal"/>
      <w:lvlText w:val="%1."/>
      <w:lvlJc w:val="left"/>
      <w:pPr>
        <w:ind w:left="3420" w:hanging="360"/>
      </w:pPr>
      <w:rPr>
        <w:rFonts w:hint="default"/>
        <w:b w:val="0"/>
        <w:i w:val="0"/>
        <w:iCs/>
        <w:strike w:val="0"/>
        <w:color w:val="auto"/>
      </w:rPr>
    </w:lvl>
    <w:lvl w:ilvl="1" w:tplc="3C0C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2" w:tplc="B770D7E6">
      <w:start w:val="2"/>
      <w:numFmt w:val="bullet"/>
      <w:lvlText w:val="•"/>
      <w:lvlJc w:val="left"/>
      <w:pPr>
        <w:ind w:left="2340" w:hanging="360"/>
      </w:pPr>
      <w:rPr>
        <w:rFonts w:ascii="Verdana" w:eastAsiaTheme="minorHAnsi" w:hAnsi="Verdana" w:cstheme="minorBidi" w:hint="default"/>
      </w:rPr>
    </w:lvl>
    <w:lvl w:ilvl="3" w:tplc="C808783C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48429CA0">
      <w:start w:val="1"/>
      <w:numFmt w:val="lowerRoman"/>
      <w:lvlText w:val="(%5)"/>
      <w:lvlJc w:val="left"/>
      <w:pPr>
        <w:ind w:left="396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C1A76"/>
    <w:multiLevelType w:val="hybridMultilevel"/>
    <w:tmpl w:val="DB24A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B7AE2"/>
    <w:multiLevelType w:val="hybridMultilevel"/>
    <w:tmpl w:val="01EC2D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1D1DA3"/>
    <w:multiLevelType w:val="hybridMultilevel"/>
    <w:tmpl w:val="720CB3A0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69849D7"/>
    <w:multiLevelType w:val="hybridMultilevel"/>
    <w:tmpl w:val="629A28D8"/>
    <w:lvl w:ilvl="0" w:tplc="838AC4E4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604490E" w:tentative="1">
      <w:start w:val="1"/>
      <w:numFmt w:val="lowerLetter"/>
      <w:lvlText w:val="%2."/>
      <w:lvlJc w:val="left"/>
      <w:pPr>
        <w:ind w:left="1440" w:hanging="360"/>
      </w:pPr>
    </w:lvl>
    <w:lvl w:ilvl="2" w:tplc="22660604" w:tentative="1">
      <w:start w:val="1"/>
      <w:numFmt w:val="lowerRoman"/>
      <w:lvlText w:val="%3."/>
      <w:lvlJc w:val="right"/>
      <w:pPr>
        <w:ind w:left="2160" w:hanging="180"/>
      </w:pPr>
    </w:lvl>
    <w:lvl w:ilvl="3" w:tplc="077C974E" w:tentative="1">
      <w:start w:val="1"/>
      <w:numFmt w:val="decimal"/>
      <w:lvlText w:val="%4."/>
      <w:lvlJc w:val="left"/>
      <w:pPr>
        <w:ind w:left="2880" w:hanging="360"/>
      </w:pPr>
    </w:lvl>
    <w:lvl w:ilvl="4" w:tplc="F3D60CE2" w:tentative="1">
      <w:start w:val="1"/>
      <w:numFmt w:val="lowerLetter"/>
      <w:lvlText w:val="%5."/>
      <w:lvlJc w:val="left"/>
      <w:pPr>
        <w:ind w:left="3600" w:hanging="360"/>
      </w:pPr>
    </w:lvl>
    <w:lvl w:ilvl="5" w:tplc="A1DABF3E" w:tentative="1">
      <w:start w:val="1"/>
      <w:numFmt w:val="lowerRoman"/>
      <w:lvlText w:val="%6."/>
      <w:lvlJc w:val="right"/>
      <w:pPr>
        <w:ind w:left="4320" w:hanging="180"/>
      </w:pPr>
    </w:lvl>
    <w:lvl w:ilvl="6" w:tplc="554CA546" w:tentative="1">
      <w:start w:val="1"/>
      <w:numFmt w:val="decimal"/>
      <w:lvlText w:val="%7."/>
      <w:lvlJc w:val="left"/>
      <w:pPr>
        <w:ind w:left="5040" w:hanging="360"/>
      </w:pPr>
    </w:lvl>
    <w:lvl w:ilvl="7" w:tplc="EB603EAE" w:tentative="1">
      <w:start w:val="1"/>
      <w:numFmt w:val="lowerLetter"/>
      <w:lvlText w:val="%8."/>
      <w:lvlJc w:val="left"/>
      <w:pPr>
        <w:ind w:left="5760" w:hanging="360"/>
      </w:pPr>
    </w:lvl>
    <w:lvl w:ilvl="8" w:tplc="17F202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4455D4"/>
    <w:multiLevelType w:val="hybridMultilevel"/>
    <w:tmpl w:val="F38AB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31598C"/>
    <w:multiLevelType w:val="hybridMultilevel"/>
    <w:tmpl w:val="C9B47E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AE4DB4"/>
    <w:multiLevelType w:val="hybridMultilevel"/>
    <w:tmpl w:val="7C6CBB38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5E147F8"/>
    <w:multiLevelType w:val="hybridMultilevel"/>
    <w:tmpl w:val="56AEBA9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282554"/>
    <w:multiLevelType w:val="hybridMultilevel"/>
    <w:tmpl w:val="5610FF5E"/>
    <w:lvl w:ilvl="0" w:tplc="42565C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auto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647A37"/>
    <w:multiLevelType w:val="hybridMultilevel"/>
    <w:tmpl w:val="44AAAD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12D0F2F"/>
    <w:multiLevelType w:val="hybridMultilevel"/>
    <w:tmpl w:val="DC02F192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3E452C9"/>
    <w:multiLevelType w:val="hybridMultilevel"/>
    <w:tmpl w:val="BCE899C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D777D7"/>
    <w:multiLevelType w:val="hybridMultilevel"/>
    <w:tmpl w:val="90024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E345BA"/>
    <w:multiLevelType w:val="hybridMultilevel"/>
    <w:tmpl w:val="7BC4B4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D20558"/>
    <w:multiLevelType w:val="hybridMultilevel"/>
    <w:tmpl w:val="7C22A07E"/>
    <w:lvl w:ilvl="0" w:tplc="DACC4F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3F6E38"/>
    <w:multiLevelType w:val="hybridMultilevel"/>
    <w:tmpl w:val="260E576A"/>
    <w:lvl w:ilvl="0" w:tplc="A96652C0">
      <w:start w:val="1"/>
      <w:numFmt w:val="decimal"/>
      <w:lvlText w:val="%1-"/>
      <w:lvlJc w:val="left"/>
      <w:pPr>
        <w:ind w:left="107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94" w:hanging="360"/>
      </w:pPr>
    </w:lvl>
    <w:lvl w:ilvl="2" w:tplc="040C001B" w:tentative="1">
      <w:start w:val="1"/>
      <w:numFmt w:val="lowerRoman"/>
      <w:lvlText w:val="%3."/>
      <w:lvlJc w:val="right"/>
      <w:pPr>
        <w:ind w:left="2514" w:hanging="180"/>
      </w:pPr>
    </w:lvl>
    <w:lvl w:ilvl="3" w:tplc="040C000F" w:tentative="1">
      <w:start w:val="1"/>
      <w:numFmt w:val="decimal"/>
      <w:lvlText w:val="%4."/>
      <w:lvlJc w:val="left"/>
      <w:pPr>
        <w:ind w:left="3234" w:hanging="360"/>
      </w:pPr>
    </w:lvl>
    <w:lvl w:ilvl="4" w:tplc="040C0019" w:tentative="1">
      <w:start w:val="1"/>
      <w:numFmt w:val="lowerLetter"/>
      <w:lvlText w:val="%5."/>
      <w:lvlJc w:val="left"/>
      <w:pPr>
        <w:ind w:left="3954" w:hanging="360"/>
      </w:pPr>
    </w:lvl>
    <w:lvl w:ilvl="5" w:tplc="040C001B" w:tentative="1">
      <w:start w:val="1"/>
      <w:numFmt w:val="lowerRoman"/>
      <w:lvlText w:val="%6."/>
      <w:lvlJc w:val="right"/>
      <w:pPr>
        <w:ind w:left="4674" w:hanging="180"/>
      </w:pPr>
    </w:lvl>
    <w:lvl w:ilvl="6" w:tplc="040C000F" w:tentative="1">
      <w:start w:val="1"/>
      <w:numFmt w:val="decimal"/>
      <w:lvlText w:val="%7."/>
      <w:lvlJc w:val="left"/>
      <w:pPr>
        <w:ind w:left="5394" w:hanging="360"/>
      </w:pPr>
    </w:lvl>
    <w:lvl w:ilvl="7" w:tplc="040C0019" w:tentative="1">
      <w:start w:val="1"/>
      <w:numFmt w:val="lowerLetter"/>
      <w:lvlText w:val="%8."/>
      <w:lvlJc w:val="left"/>
      <w:pPr>
        <w:ind w:left="6114" w:hanging="360"/>
      </w:pPr>
    </w:lvl>
    <w:lvl w:ilvl="8" w:tplc="040C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1" w15:restartNumberingAfterBreak="0">
    <w:nsid w:val="57366AC9"/>
    <w:multiLevelType w:val="hybridMultilevel"/>
    <w:tmpl w:val="00CE2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EA6D07"/>
    <w:multiLevelType w:val="hybridMultilevel"/>
    <w:tmpl w:val="BCE899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A85960"/>
    <w:multiLevelType w:val="hybridMultilevel"/>
    <w:tmpl w:val="BCE899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555350"/>
    <w:multiLevelType w:val="multilevel"/>
    <w:tmpl w:val="E03E5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C82D55"/>
    <w:multiLevelType w:val="hybridMultilevel"/>
    <w:tmpl w:val="EBDE3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DB7B1F"/>
    <w:multiLevelType w:val="hybridMultilevel"/>
    <w:tmpl w:val="B268D8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522147"/>
    <w:multiLevelType w:val="hybridMultilevel"/>
    <w:tmpl w:val="91BE9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193105"/>
    <w:multiLevelType w:val="hybridMultilevel"/>
    <w:tmpl w:val="BCE899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556560"/>
    <w:multiLevelType w:val="multilevel"/>
    <w:tmpl w:val="C0D4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F601F3"/>
    <w:multiLevelType w:val="hybridMultilevel"/>
    <w:tmpl w:val="0FB6239C"/>
    <w:lvl w:ilvl="0" w:tplc="42565C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auto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DB2FA3"/>
    <w:multiLevelType w:val="hybridMultilevel"/>
    <w:tmpl w:val="7C0A1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911199">
    <w:abstractNumId w:val="9"/>
  </w:num>
  <w:num w:numId="2" w16cid:durableId="656808426">
    <w:abstractNumId w:val="16"/>
  </w:num>
  <w:num w:numId="3" w16cid:durableId="1498885878">
    <w:abstractNumId w:val="19"/>
  </w:num>
  <w:num w:numId="4" w16cid:durableId="1020813308">
    <w:abstractNumId w:val="6"/>
  </w:num>
  <w:num w:numId="5" w16cid:durableId="1380127406">
    <w:abstractNumId w:val="20"/>
  </w:num>
  <w:num w:numId="6" w16cid:durableId="1342052125">
    <w:abstractNumId w:val="1"/>
  </w:num>
  <w:num w:numId="7" w16cid:durableId="559437408">
    <w:abstractNumId w:val="3"/>
  </w:num>
  <w:num w:numId="8" w16cid:durableId="812984095">
    <w:abstractNumId w:val="7"/>
  </w:num>
  <w:num w:numId="9" w16cid:durableId="1460302015">
    <w:abstractNumId w:val="4"/>
  </w:num>
  <w:num w:numId="10" w16cid:durableId="2023430642">
    <w:abstractNumId w:val="8"/>
  </w:num>
  <w:num w:numId="11" w16cid:durableId="1723366068">
    <w:abstractNumId w:val="11"/>
  </w:num>
  <w:num w:numId="12" w16cid:durableId="375550011">
    <w:abstractNumId w:val="10"/>
  </w:num>
  <w:num w:numId="13" w16cid:durableId="1104497796">
    <w:abstractNumId w:val="13"/>
  </w:num>
  <w:num w:numId="14" w16cid:durableId="1303654439">
    <w:abstractNumId w:val="2"/>
  </w:num>
  <w:num w:numId="15" w16cid:durableId="601183735">
    <w:abstractNumId w:val="14"/>
  </w:num>
  <w:num w:numId="16" w16cid:durableId="1348674190">
    <w:abstractNumId w:val="28"/>
  </w:num>
  <w:num w:numId="17" w16cid:durableId="1044986561">
    <w:abstractNumId w:val="26"/>
  </w:num>
  <w:num w:numId="18" w16cid:durableId="123156898">
    <w:abstractNumId w:val="12"/>
  </w:num>
  <w:num w:numId="19" w16cid:durableId="866455102">
    <w:abstractNumId w:val="31"/>
  </w:num>
  <w:num w:numId="20" w16cid:durableId="273900497">
    <w:abstractNumId w:val="0"/>
  </w:num>
  <w:num w:numId="21" w16cid:durableId="687290923">
    <w:abstractNumId w:val="18"/>
  </w:num>
  <w:num w:numId="22" w16cid:durableId="2001352139">
    <w:abstractNumId w:val="23"/>
  </w:num>
  <w:num w:numId="23" w16cid:durableId="1119228556">
    <w:abstractNumId w:val="17"/>
  </w:num>
  <w:num w:numId="24" w16cid:durableId="1525830238">
    <w:abstractNumId w:val="5"/>
  </w:num>
  <w:num w:numId="25" w16cid:durableId="974260340">
    <w:abstractNumId w:val="15"/>
  </w:num>
  <w:num w:numId="26" w16cid:durableId="97527499">
    <w:abstractNumId w:val="27"/>
  </w:num>
  <w:num w:numId="27" w16cid:durableId="1561093669">
    <w:abstractNumId w:val="21"/>
  </w:num>
  <w:num w:numId="28" w16cid:durableId="1681004186">
    <w:abstractNumId w:val="22"/>
  </w:num>
  <w:num w:numId="29" w16cid:durableId="1426220395">
    <w:abstractNumId w:val="24"/>
  </w:num>
  <w:num w:numId="30" w16cid:durableId="53625099">
    <w:abstractNumId w:val="29"/>
  </w:num>
  <w:num w:numId="31" w16cid:durableId="1416897964">
    <w:abstractNumId w:val="25"/>
  </w:num>
  <w:num w:numId="32" w16cid:durableId="11949954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0FE"/>
    <w:rsid w:val="00010FAA"/>
    <w:rsid w:val="00017FC7"/>
    <w:rsid w:val="0002254E"/>
    <w:rsid w:val="00023CFF"/>
    <w:rsid w:val="00026300"/>
    <w:rsid w:val="00030C2F"/>
    <w:rsid w:val="0003109D"/>
    <w:rsid w:val="00040610"/>
    <w:rsid w:val="00041445"/>
    <w:rsid w:val="00045336"/>
    <w:rsid w:val="000515DE"/>
    <w:rsid w:val="00062AEF"/>
    <w:rsid w:val="00063027"/>
    <w:rsid w:val="000667CD"/>
    <w:rsid w:val="000719B2"/>
    <w:rsid w:val="0007424C"/>
    <w:rsid w:val="000743DB"/>
    <w:rsid w:val="00086C65"/>
    <w:rsid w:val="0009030B"/>
    <w:rsid w:val="00093699"/>
    <w:rsid w:val="000975B5"/>
    <w:rsid w:val="000A2458"/>
    <w:rsid w:val="000A55AE"/>
    <w:rsid w:val="000A6308"/>
    <w:rsid w:val="000A7782"/>
    <w:rsid w:val="000A7B92"/>
    <w:rsid w:val="000B316D"/>
    <w:rsid w:val="000C09A2"/>
    <w:rsid w:val="000D1162"/>
    <w:rsid w:val="000D3331"/>
    <w:rsid w:val="000D4FF6"/>
    <w:rsid w:val="000D5465"/>
    <w:rsid w:val="000E0BCB"/>
    <w:rsid w:val="000E2D54"/>
    <w:rsid w:val="000E4ADC"/>
    <w:rsid w:val="000E6862"/>
    <w:rsid w:val="000E7C8B"/>
    <w:rsid w:val="000F12B3"/>
    <w:rsid w:val="000F4F07"/>
    <w:rsid w:val="00103A57"/>
    <w:rsid w:val="0010407F"/>
    <w:rsid w:val="00112661"/>
    <w:rsid w:val="00114E4E"/>
    <w:rsid w:val="0012084C"/>
    <w:rsid w:val="00120867"/>
    <w:rsid w:val="00120B48"/>
    <w:rsid w:val="00126A1B"/>
    <w:rsid w:val="00131B3F"/>
    <w:rsid w:val="0013383A"/>
    <w:rsid w:val="00134DE9"/>
    <w:rsid w:val="001401F0"/>
    <w:rsid w:val="00146F94"/>
    <w:rsid w:val="00150289"/>
    <w:rsid w:val="00152EE9"/>
    <w:rsid w:val="00153DB5"/>
    <w:rsid w:val="00154F2D"/>
    <w:rsid w:val="00157C9D"/>
    <w:rsid w:val="00163B2E"/>
    <w:rsid w:val="00164194"/>
    <w:rsid w:val="0017341E"/>
    <w:rsid w:val="001756E5"/>
    <w:rsid w:val="00182B72"/>
    <w:rsid w:val="0018372A"/>
    <w:rsid w:val="0019271D"/>
    <w:rsid w:val="001A03A7"/>
    <w:rsid w:val="001A15F5"/>
    <w:rsid w:val="001A536C"/>
    <w:rsid w:val="001B0129"/>
    <w:rsid w:val="001B4DBD"/>
    <w:rsid w:val="001B6C93"/>
    <w:rsid w:val="001C172A"/>
    <w:rsid w:val="001C3378"/>
    <w:rsid w:val="001C77C3"/>
    <w:rsid w:val="001D267A"/>
    <w:rsid w:val="001D2F4A"/>
    <w:rsid w:val="001D541A"/>
    <w:rsid w:val="001D6356"/>
    <w:rsid w:val="001D7596"/>
    <w:rsid w:val="001E1BB5"/>
    <w:rsid w:val="001E4FB5"/>
    <w:rsid w:val="001E6647"/>
    <w:rsid w:val="001F349E"/>
    <w:rsid w:val="001F7353"/>
    <w:rsid w:val="00201889"/>
    <w:rsid w:val="002018AA"/>
    <w:rsid w:val="00204E98"/>
    <w:rsid w:val="0021224D"/>
    <w:rsid w:val="0021506A"/>
    <w:rsid w:val="00215584"/>
    <w:rsid w:val="002230BB"/>
    <w:rsid w:val="00223BD3"/>
    <w:rsid w:val="0022566B"/>
    <w:rsid w:val="00225D44"/>
    <w:rsid w:val="00232EE1"/>
    <w:rsid w:val="0024018F"/>
    <w:rsid w:val="00242444"/>
    <w:rsid w:val="00244AD2"/>
    <w:rsid w:val="00247884"/>
    <w:rsid w:val="002502A1"/>
    <w:rsid w:val="0025099E"/>
    <w:rsid w:val="00253A53"/>
    <w:rsid w:val="00260893"/>
    <w:rsid w:val="00265281"/>
    <w:rsid w:val="0026793C"/>
    <w:rsid w:val="002715A3"/>
    <w:rsid w:val="002736D2"/>
    <w:rsid w:val="00275EF1"/>
    <w:rsid w:val="002771E3"/>
    <w:rsid w:val="002846C2"/>
    <w:rsid w:val="00285879"/>
    <w:rsid w:val="00286507"/>
    <w:rsid w:val="00290E52"/>
    <w:rsid w:val="0029674F"/>
    <w:rsid w:val="002971B7"/>
    <w:rsid w:val="002A56A5"/>
    <w:rsid w:val="002A7A86"/>
    <w:rsid w:val="002B164D"/>
    <w:rsid w:val="002B1820"/>
    <w:rsid w:val="002B565A"/>
    <w:rsid w:val="002C013C"/>
    <w:rsid w:val="002C2168"/>
    <w:rsid w:val="002C56F1"/>
    <w:rsid w:val="002C649F"/>
    <w:rsid w:val="002C7A9C"/>
    <w:rsid w:val="002D095A"/>
    <w:rsid w:val="002D2DFB"/>
    <w:rsid w:val="002D4B0E"/>
    <w:rsid w:val="002E0CE3"/>
    <w:rsid w:val="002F1B0E"/>
    <w:rsid w:val="002F305E"/>
    <w:rsid w:val="002F5928"/>
    <w:rsid w:val="003017DB"/>
    <w:rsid w:val="003114BF"/>
    <w:rsid w:val="00312051"/>
    <w:rsid w:val="00312E28"/>
    <w:rsid w:val="00313818"/>
    <w:rsid w:val="003218BD"/>
    <w:rsid w:val="00324914"/>
    <w:rsid w:val="00326737"/>
    <w:rsid w:val="0033114A"/>
    <w:rsid w:val="003372BE"/>
    <w:rsid w:val="00343BD5"/>
    <w:rsid w:val="00353FBC"/>
    <w:rsid w:val="00355062"/>
    <w:rsid w:val="00363A01"/>
    <w:rsid w:val="00367FC3"/>
    <w:rsid w:val="003721CE"/>
    <w:rsid w:val="00376955"/>
    <w:rsid w:val="00382242"/>
    <w:rsid w:val="0038343C"/>
    <w:rsid w:val="00383F60"/>
    <w:rsid w:val="003C0A5E"/>
    <w:rsid w:val="003E1624"/>
    <w:rsid w:val="003F14B9"/>
    <w:rsid w:val="003F1560"/>
    <w:rsid w:val="003F1CC9"/>
    <w:rsid w:val="003F59B5"/>
    <w:rsid w:val="003F68EC"/>
    <w:rsid w:val="003F7267"/>
    <w:rsid w:val="00404228"/>
    <w:rsid w:val="00404598"/>
    <w:rsid w:val="0041482C"/>
    <w:rsid w:val="0042081B"/>
    <w:rsid w:val="00430C3A"/>
    <w:rsid w:val="00431C04"/>
    <w:rsid w:val="0044123A"/>
    <w:rsid w:val="00445768"/>
    <w:rsid w:val="00446236"/>
    <w:rsid w:val="00454F30"/>
    <w:rsid w:val="00455628"/>
    <w:rsid w:val="004608C8"/>
    <w:rsid w:val="0046170C"/>
    <w:rsid w:val="00473451"/>
    <w:rsid w:val="004873AD"/>
    <w:rsid w:val="00492A92"/>
    <w:rsid w:val="004932F2"/>
    <w:rsid w:val="00495002"/>
    <w:rsid w:val="00495FE4"/>
    <w:rsid w:val="004B2D43"/>
    <w:rsid w:val="004C208A"/>
    <w:rsid w:val="004C7BE5"/>
    <w:rsid w:val="004D2437"/>
    <w:rsid w:val="004D3432"/>
    <w:rsid w:val="004D7289"/>
    <w:rsid w:val="004D7C1F"/>
    <w:rsid w:val="004E630F"/>
    <w:rsid w:val="004F2D38"/>
    <w:rsid w:val="004F6306"/>
    <w:rsid w:val="004F78A6"/>
    <w:rsid w:val="00500EC2"/>
    <w:rsid w:val="0050231C"/>
    <w:rsid w:val="00505EB7"/>
    <w:rsid w:val="00512150"/>
    <w:rsid w:val="00515C09"/>
    <w:rsid w:val="00524FCC"/>
    <w:rsid w:val="0052736A"/>
    <w:rsid w:val="0053488D"/>
    <w:rsid w:val="0053709A"/>
    <w:rsid w:val="005517DD"/>
    <w:rsid w:val="00565F90"/>
    <w:rsid w:val="005707D2"/>
    <w:rsid w:val="00584D3D"/>
    <w:rsid w:val="00585032"/>
    <w:rsid w:val="00585F36"/>
    <w:rsid w:val="00587452"/>
    <w:rsid w:val="00592C94"/>
    <w:rsid w:val="005A0023"/>
    <w:rsid w:val="005A14EA"/>
    <w:rsid w:val="005A5169"/>
    <w:rsid w:val="005A5EA8"/>
    <w:rsid w:val="005A78D8"/>
    <w:rsid w:val="005C4BBF"/>
    <w:rsid w:val="005D2915"/>
    <w:rsid w:val="005D393A"/>
    <w:rsid w:val="005F7E84"/>
    <w:rsid w:val="00601E59"/>
    <w:rsid w:val="00613C0B"/>
    <w:rsid w:val="00614BE7"/>
    <w:rsid w:val="006206A2"/>
    <w:rsid w:val="00625C02"/>
    <w:rsid w:val="0062635F"/>
    <w:rsid w:val="00627A9D"/>
    <w:rsid w:val="006327B6"/>
    <w:rsid w:val="00637DF5"/>
    <w:rsid w:val="00637FAC"/>
    <w:rsid w:val="006434DB"/>
    <w:rsid w:val="006451C1"/>
    <w:rsid w:val="0064533C"/>
    <w:rsid w:val="00651302"/>
    <w:rsid w:val="0065283C"/>
    <w:rsid w:val="00656B58"/>
    <w:rsid w:val="00660F84"/>
    <w:rsid w:val="00670C42"/>
    <w:rsid w:val="006729D7"/>
    <w:rsid w:val="00676067"/>
    <w:rsid w:val="00676C64"/>
    <w:rsid w:val="006823A8"/>
    <w:rsid w:val="006831C8"/>
    <w:rsid w:val="006838FD"/>
    <w:rsid w:val="0068583E"/>
    <w:rsid w:val="00690AB1"/>
    <w:rsid w:val="006945A6"/>
    <w:rsid w:val="00694C69"/>
    <w:rsid w:val="006A3A0C"/>
    <w:rsid w:val="006A3D89"/>
    <w:rsid w:val="006B0B8F"/>
    <w:rsid w:val="006B29EA"/>
    <w:rsid w:val="006B5579"/>
    <w:rsid w:val="006C3BF5"/>
    <w:rsid w:val="006C73C3"/>
    <w:rsid w:val="006C7FB9"/>
    <w:rsid w:val="006D0C23"/>
    <w:rsid w:val="006D4D85"/>
    <w:rsid w:val="006D71AA"/>
    <w:rsid w:val="006D7C00"/>
    <w:rsid w:val="006E7049"/>
    <w:rsid w:val="006F08E1"/>
    <w:rsid w:val="006F3C7A"/>
    <w:rsid w:val="006F66F3"/>
    <w:rsid w:val="006F7486"/>
    <w:rsid w:val="007003FF"/>
    <w:rsid w:val="00704730"/>
    <w:rsid w:val="007047EB"/>
    <w:rsid w:val="00706120"/>
    <w:rsid w:val="00706485"/>
    <w:rsid w:val="00724220"/>
    <w:rsid w:val="00725930"/>
    <w:rsid w:val="00726FA0"/>
    <w:rsid w:val="00732530"/>
    <w:rsid w:val="00737831"/>
    <w:rsid w:val="00743B9E"/>
    <w:rsid w:val="007455DD"/>
    <w:rsid w:val="007511C4"/>
    <w:rsid w:val="00756551"/>
    <w:rsid w:val="00760378"/>
    <w:rsid w:val="00761254"/>
    <w:rsid w:val="00763A91"/>
    <w:rsid w:val="00764CF7"/>
    <w:rsid w:val="007657B1"/>
    <w:rsid w:val="00772A8C"/>
    <w:rsid w:val="00775E98"/>
    <w:rsid w:val="0078602C"/>
    <w:rsid w:val="00793FDA"/>
    <w:rsid w:val="007A5126"/>
    <w:rsid w:val="007B1A04"/>
    <w:rsid w:val="007B1D81"/>
    <w:rsid w:val="007B257B"/>
    <w:rsid w:val="007B2E57"/>
    <w:rsid w:val="007B4831"/>
    <w:rsid w:val="007B7AD1"/>
    <w:rsid w:val="007C0057"/>
    <w:rsid w:val="007D1C49"/>
    <w:rsid w:val="007D54B1"/>
    <w:rsid w:val="007D610F"/>
    <w:rsid w:val="007D6204"/>
    <w:rsid w:val="007E4F0A"/>
    <w:rsid w:val="007F2745"/>
    <w:rsid w:val="007F29A3"/>
    <w:rsid w:val="0080171F"/>
    <w:rsid w:val="00802BB8"/>
    <w:rsid w:val="00805A14"/>
    <w:rsid w:val="00810259"/>
    <w:rsid w:val="00817719"/>
    <w:rsid w:val="008243F5"/>
    <w:rsid w:val="00824652"/>
    <w:rsid w:val="008247A0"/>
    <w:rsid w:val="00827375"/>
    <w:rsid w:val="00827C80"/>
    <w:rsid w:val="0083128F"/>
    <w:rsid w:val="00840939"/>
    <w:rsid w:val="00855169"/>
    <w:rsid w:val="00860607"/>
    <w:rsid w:val="00864DD0"/>
    <w:rsid w:val="00874D8D"/>
    <w:rsid w:val="00876971"/>
    <w:rsid w:val="00881BD8"/>
    <w:rsid w:val="00886EC1"/>
    <w:rsid w:val="008907E8"/>
    <w:rsid w:val="00890C80"/>
    <w:rsid w:val="00893555"/>
    <w:rsid w:val="008941C8"/>
    <w:rsid w:val="0089680F"/>
    <w:rsid w:val="008A3B33"/>
    <w:rsid w:val="008A3BD3"/>
    <w:rsid w:val="008A44A1"/>
    <w:rsid w:val="008B5313"/>
    <w:rsid w:val="008B58A5"/>
    <w:rsid w:val="008C0516"/>
    <w:rsid w:val="008C1FEA"/>
    <w:rsid w:val="008C34F8"/>
    <w:rsid w:val="008C6708"/>
    <w:rsid w:val="008C7CEF"/>
    <w:rsid w:val="008D47AB"/>
    <w:rsid w:val="008D4F38"/>
    <w:rsid w:val="008F044C"/>
    <w:rsid w:val="008F0556"/>
    <w:rsid w:val="008F2F7C"/>
    <w:rsid w:val="00900748"/>
    <w:rsid w:val="009071FA"/>
    <w:rsid w:val="00912D2A"/>
    <w:rsid w:val="00914726"/>
    <w:rsid w:val="00916257"/>
    <w:rsid w:val="00916B35"/>
    <w:rsid w:val="00931898"/>
    <w:rsid w:val="0093349B"/>
    <w:rsid w:val="00934B32"/>
    <w:rsid w:val="00934CEC"/>
    <w:rsid w:val="00950E9F"/>
    <w:rsid w:val="009600FE"/>
    <w:rsid w:val="00960C90"/>
    <w:rsid w:val="00961AA4"/>
    <w:rsid w:val="009620A9"/>
    <w:rsid w:val="00967E01"/>
    <w:rsid w:val="00970FB5"/>
    <w:rsid w:val="00986A4A"/>
    <w:rsid w:val="0098709B"/>
    <w:rsid w:val="00994B59"/>
    <w:rsid w:val="009951A6"/>
    <w:rsid w:val="009A4906"/>
    <w:rsid w:val="009B44D1"/>
    <w:rsid w:val="009B4CDF"/>
    <w:rsid w:val="009C77A2"/>
    <w:rsid w:val="009C7B0F"/>
    <w:rsid w:val="009C7F70"/>
    <w:rsid w:val="009D0580"/>
    <w:rsid w:val="009D1B8D"/>
    <w:rsid w:val="009D613D"/>
    <w:rsid w:val="009D674B"/>
    <w:rsid w:val="009D6FFA"/>
    <w:rsid w:val="009E22F4"/>
    <w:rsid w:val="009E3EFC"/>
    <w:rsid w:val="009F0024"/>
    <w:rsid w:val="009F3DCB"/>
    <w:rsid w:val="009F53FF"/>
    <w:rsid w:val="009F6D7A"/>
    <w:rsid w:val="00A0331F"/>
    <w:rsid w:val="00A10280"/>
    <w:rsid w:val="00A157A0"/>
    <w:rsid w:val="00A203FA"/>
    <w:rsid w:val="00A24B0C"/>
    <w:rsid w:val="00A304FF"/>
    <w:rsid w:val="00A31596"/>
    <w:rsid w:val="00A363B8"/>
    <w:rsid w:val="00A374AF"/>
    <w:rsid w:val="00A46CD3"/>
    <w:rsid w:val="00A511CC"/>
    <w:rsid w:val="00A51C39"/>
    <w:rsid w:val="00A52D6F"/>
    <w:rsid w:val="00A53AAD"/>
    <w:rsid w:val="00A57204"/>
    <w:rsid w:val="00A620D5"/>
    <w:rsid w:val="00A62BCD"/>
    <w:rsid w:val="00A72278"/>
    <w:rsid w:val="00A75FA1"/>
    <w:rsid w:val="00A8058D"/>
    <w:rsid w:val="00A8362A"/>
    <w:rsid w:val="00A912DC"/>
    <w:rsid w:val="00A91E4B"/>
    <w:rsid w:val="00A92147"/>
    <w:rsid w:val="00A92236"/>
    <w:rsid w:val="00A927B2"/>
    <w:rsid w:val="00A97B8B"/>
    <w:rsid w:val="00AA2A83"/>
    <w:rsid w:val="00AA3D80"/>
    <w:rsid w:val="00AA5B9C"/>
    <w:rsid w:val="00AB3B25"/>
    <w:rsid w:val="00AB495F"/>
    <w:rsid w:val="00AC1914"/>
    <w:rsid w:val="00AC2DF2"/>
    <w:rsid w:val="00AC6A37"/>
    <w:rsid w:val="00AC6FE4"/>
    <w:rsid w:val="00AD13E9"/>
    <w:rsid w:val="00AD14EB"/>
    <w:rsid w:val="00AD4DFE"/>
    <w:rsid w:val="00AD5562"/>
    <w:rsid w:val="00AD67E9"/>
    <w:rsid w:val="00AD6DD1"/>
    <w:rsid w:val="00AE060D"/>
    <w:rsid w:val="00AE0A7C"/>
    <w:rsid w:val="00AE1460"/>
    <w:rsid w:val="00AE2F10"/>
    <w:rsid w:val="00AE4A19"/>
    <w:rsid w:val="00AE535F"/>
    <w:rsid w:val="00AE6F6A"/>
    <w:rsid w:val="00AE7DE6"/>
    <w:rsid w:val="00AF145C"/>
    <w:rsid w:val="00AF1681"/>
    <w:rsid w:val="00AF186D"/>
    <w:rsid w:val="00AF2C2E"/>
    <w:rsid w:val="00AF5ACE"/>
    <w:rsid w:val="00B00755"/>
    <w:rsid w:val="00B03BF3"/>
    <w:rsid w:val="00B06654"/>
    <w:rsid w:val="00B0754D"/>
    <w:rsid w:val="00B124E9"/>
    <w:rsid w:val="00B12C90"/>
    <w:rsid w:val="00B20802"/>
    <w:rsid w:val="00B22D73"/>
    <w:rsid w:val="00B314F9"/>
    <w:rsid w:val="00B320F0"/>
    <w:rsid w:val="00B32719"/>
    <w:rsid w:val="00B32D0F"/>
    <w:rsid w:val="00B33EBB"/>
    <w:rsid w:val="00B3569C"/>
    <w:rsid w:val="00B4189D"/>
    <w:rsid w:val="00B41E5A"/>
    <w:rsid w:val="00B441CC"/>
    <w:rsid w:val="00B445C0"/>
    <w:rsid w:val="00B4627E"/>
    <w:rsid w:val="00B52143"/>
    <w:rsid w:val="00B522B0"/>
    <w:rsid w:val="00B57937"/>
    <w:rsid w:val="00B57B34"/>
    <w:rsid w:val="00B611FB"/>
    <w:rsid w:val="00B661A7"/>
    <w:rsid w:val="00B66372"/>
    <w:rsid w:val="00B66B59"/>
    <w:rsid w:val="00B72CE2"/>
    <w:rsid w:val="00B73BDF"/>
    <w:rsid w:val="00B75CB2"/>
    <w:rsid w:val="00B77217"/>
    <w:rsid w:val="00B80ED8"/>
    <w:rsid w:val="00B847A8"/>
    <w:rsid w:val="00B84BA5"/>
    <w:rsid w:val="00B86F0E"/>
    <w:rsid w:val="00B93FA5"/>
    <w:rsid w:val="00B9634B"/>
    <w:rsid w:val="00BA05C3"/>
    <w:rsid w:val="00BA140F"/>
    <w:rsid w:val="00BA391C"/>
    <w:rsid w:val="00BA39D3"/>
    <w:rsid w:val="00BA3F6F"/>
    <w:rsid w:val="00BB1C9F"/>
    <w:rsid w:val="00BB3684"/>
    <w:rsid w:val="00BB6B23"/>
    <w:rsid w:val="00BC2347"/>
    <w:rsid w:val="00BD6986"/>
    <w:rsid w:val="00BE56FE"/>
    <w:rsid w:val="00BF3DB5"/>
    <w:rsid w:val="00BF5373"/>
    <w:rsid w:val="00C10738"/>
    <w:rsid w:val="00C154B6"/>
    <w:rsid w:val="00C174CF"/>
    <w:rsid w:val="00C26106"/>
    <w:rsid w:val="00C2783B"/>
    <w:rsid w:val="00C31B1B"/>
    <w:rsid w:val="00C3660D"/>
    <w:rsid w:val="00C42DAF"/>
    <w:rsid w:val="00C4717D"/>
    <w:rsid w:val="00C53C35"/>
    <w:rsid w:val="00C55C51"/>
    <w:rsid w:val="00C57F36"/>
    <w:rsid w:val="00C61E6F"/>
    <w:rsid w:val="00C630E9"/>
    <w:rsid w:val="00C636CA"/>
    <w:rsid w:val="00C92AFB"/>
    <w:rsid w:val="00C96A6E"/>
    <w:rsid w:val="00CA2C12"/>
    <w:rsid w:val="00CB24ED"/>
    <w:rsid w:val="00CB7853"/>
    <w:rsid w:val="00CB7F79"/>
    <w:rsid w:val="00CC378A"/>
    <w:rsid w:val="00CC5532"/>
    <w:rsid w:val="00CC7EAB"/>
    <w:rsid w:val="00CD0ECF"/>
    <w:rsid w:val="00CD6A6B"/>
    <w:rsid w:val="00CD7DE2"/>
    <w:rsid w:val="00CE30B1"/>
    <w:rsid w:val="00CE4CBB"/>
    <w:rsid w:val="00D008BA"/>
    <w:rsid w:val="00D01756"/>
    <w:rsid w:val="00D02719"/>
    <w:rsid w:val="00D04247"/>
    <w:rsid w:val="00D23D4C"/>
    <w:rsid w:val="00D271FE"/>
    <w:rsid w:val="00D310E1"/>
    <w:rsid w:val="00D34C52"/>
    <w:rsid w:val="00D46E9D"/>
    <w:rsid w:val="00D504DF"/>
    <w:rsid w:val="00D56660"/>
    <w:rsid w:val="00D60207"/>
    <w:rsid w:val="00D61D0F"/>
    <w:rsid w:val="00D63A6F"/>
    <w:rsid w:val="00D63A94"/>
    <w:rsid w:val="00D70BB4"/>
    <w:rsid w:val="00D72884"/>
    <w:rsid w:val="00D74784"/>
    <w:rsid w:val="00D77C14"/>
    <w:rsid w:val="00D81456"/>
    <w:rsid w:val="00D84BD1"/>
    <w:rsid w:val="00D9081F"/>
    <w:rsid w:val="00D908DF"/>
    <w:rsid w:val="00D94DE7"/>
    <w:rsid w:val="00D95FAB"/>
    <w:rsid w:val="00D96F5A"/>
    <w:rsid w:val="00D97540"/>
    <w:rsid w:val="00DA058E"/>
    <w:rsid w:val="00DA53BD"/>
    <w:rsid w:val="00DB2576"/>
    <w:rsid w:val="00DB42B5"/>
    <w:rsid w:val="00DB5FDE"/>
    <w:rsid w:val="00DC3D82"/>
    <w:rsid w:val="00DC4FF4"/>
    <w:rsid w:val="00DD06B4"/>
    <w:rsid w:val="00DD25DF"/>
    <w:rsid w:val="00DD502A"/>
    <w:rsid w:val="00DE0FE2"/>
    <w:rsid w:val="00DE3054"/>
    <w:rsid w:val="00DE4D0C"/>
    <w:rsid w:val="00DE75C7"/>
    <w:rsid w:val="00DF0F3E"/>
    <w:rsid w:val="00DF5C94"/>
    <w:rsid w:val="00DF68B4"/>
    <w:rsid w:val="00DF6997"/>
    <w:rsid w:val="00E002B6"/>
    <w:rsid w:val="00E161D3"/>
    <w:rsid w:val="00E1678A"/>
    <w:rsid w:val="00E21618"/>
    <w:rsid w:val="00E26BAA"/>
    <w:rsid w:val="00E34E5A"/>
    <w:rsid w:val="00E36A27"/>
    <w:rsid w:val="00E37A7D"/>
    <w:rsid w:val="00E45F45"/>
    <w:rsid w:val="00E45FD1"/>
    <w:rsid w:val="00E62585"/>
    <w:rsid w:val="00E6301D"/>
    <w:rsid w:val="00E6508F"/>
    <w:rsid w:val="00E65A0E"/>
    <w:rsid w:val="00E7568F"/>
    <w:rsid w:val="00E76C4F"/>
    <w:rsid w:val="00E775BE"/>
    <w:rsid w:val="00E830E0"/>
    <w:rsid w:val="00E86038"/>
    <w:rsid w:val="00E87622"/>
    <w:rsid w:val="00E876CE"/>
    <w:rsid w:val="00E87EF5"/>
    <w:rsid w:val="00E95F3D"/>
    <w:rsid w:val="00EB00CD"/>
    <w:rsid w:val="00EB2E50"/>
    <w:rsid w:val="00EB3F3B"/>
    <w:rsid w:val="00EC4160"/>
    <w:rsid w:val="00ED08AE"/>
    <w:rsid w:val="00ED35B1"/>
    <w:rsid w:val="00ED4FED"/>
    <w:rsid w:val="00ED5828"/>
    <w:rsid w:val="00ED6E08"/>
    <w:rsid w:val="00EE127E"/>
    <w:rsid w:val="00EF1AB3"/>
    <w:rsid w:val="00EF1D47"/>
    <w:rsid w:val="00F00A16"/>
    <w:rsid w:val="00F018B0"/>
    <w:rsid w:val="00F06BDE"/>
    <w:rsid w:val="00F14740"/>
    <w:rsid w:val="00F14C50"/>
    <w:rsid w:val="00F17FCD"/>
    <w:rsid w:val="00F26A33"/>
    <w:rsid w:val="00F3211B"/>
    <w:rsid w:val="00F37565"/>
    <w:rsid w:val="00F406DB"/>
    <w:rsid w:val="00F4091B"/>
    <w:rsid w:val="00F44C9E"/>
    <w:rsid w:val="00F44EFE"/>
    <w:rsid w:val="00F54F31"/>
    <w:rsid w:val="00F57715"/>
    <w:rsid w:val="00F604A9"/>
    <w:rsid w:val="00F637A2"/>
    <w:rsid w:val="00F72CD3"/>
    <w:rsid w:val="00F75BA2"/>
    <w:rsid w:val="00F80AFB"/>
    <w:rsid w:val="00F8188E"/>
    <w:rsid w:val="00F91674"/>
    <w:rsid w:val="00F92D3D"/>
    <w:rsid w:val="00F939AF"/>
    <w:rsid w:val="00F93A78"/>
    <w:rsid w:val="00F957A8"/>
    <w:rsid w:val="00F96088"/>
    <w:rsid w:val="00FA1A99"/>
    <w:rsid w:val="00FA40BA"/>
    <w:rsid w:val="00FB1E87"/>
    <w:rsid w:val="00FB5CA5"/>
    <w:rsid w:val="00FC2EB9"/>
    <w:rsid w:val="00FC3E89"/>
    <w:rsid w:val="00FC5175"/>
    <w:rsid w:val="00FC51EF"/>
    <w:rsid w:val="00FC7C4C"/>
    <w:rsid w:val="00FD7533"/>
    <w:rsid w:val="00FE398F"/>
    <w:rsid w:val="00FE4C92"/>
    <w:rsid w:val="00FE5DB7"/>
    <w:rsid w:val="00FE6D4D"/>
    <w:rsid w:val="00FF0385"/>
    <w:rsid w:val="00FF0E87"/>
    <w:rsid w:val="00FF3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8CA15"/>
  <w15:chartTrackingRefBased/>
  <w15:docId w15:val="{C56F89C4-D2E2-42A7-8DD0-07FF33911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0FE"/>
    <w:pPr>
      <w:spacing w:line="278" w:lineRule="auto"/>
    </w:pPr>
    <w:rPr>
      <w:kern w:val="2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00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00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00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00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00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00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00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0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00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00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00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00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0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0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00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00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0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00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00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00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00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00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00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00FE"/>
    <w:rPr>
      <w:i/>
      <w:iCs/>
      <w:color w:val="404040" w:themeColor="text1" w:themeTint="BF"/>
    </w:rPr>
  </w:style>
  <w:style w:type="paragraph" w:styleId="ListParagraph">
    <w:name w:val="List Paragraph"/>
    <w:aliases w:val="Citation List,본문(내용),List Paragraph (numbered (a)),Colorful List - Accent 11,figure,Liste 1,Paragraphe 2,Paragraphe  revu,Paragraphe de liste1,- List tir,Puces,References,liste 1,puce 1,style11,Titre1,Paragraphe de liste11,Bullet L1,Bulle"/>
    <w:basedOn w:val="Normal"/>
    <w:link w:val="ListParagraphChar"/>
    <w:uiPriority w:val="34"/>
    <w:qFormat/>
    <w:rsid w:val="009600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00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0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0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00F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00FE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600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0FE"/>
    <w:rPr>
      <w:kern w:val="2"/>
      <w:sz w:val="24"/>
      <w:szCs w:val="24"/>
      <w:lang w:val="fr-HT"/>
    </w:rPr>
  </w:style>
  <w:style w:type="paragraph" w:styleId="Footer">
    <w:name w:val="footer"/>
    <w:basedOn w:val="Normal"/>
    <w:link w:val="FooterChar"/>
    <w:uiPriority w:val="99"/>
    <w:unhideWhenUsed/>
    <w:rsid w:val="009600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0FE"/>
    <w:rPr>
      <w:kern w:val="2"/>
      <w:sz w:val="24"/>
      <w:szCs w:val="24"/>
      <w:lang w:val="fr-HT"/>
    </w:rPr>
  </w:style>
  <w:style w:type="paragraph" w:styleId="TOC1">
    <w:name w:val="toc 1"/>
    <w:basedOn w:val="Normal"/>
    <w:next w:val="Normal"/>
    <w:uiPriority w:val="39"/>
    <w:qFormat/>
    <w:rsid w:val="009600FE"/>
    <w:pPr>
      <w:tabs>
        <w:tab w:val="right" w:leader="dot" w:pos="9072"/>
      </w:tabs>
      <w:spacing w:after="0" w:line="360" w:lineRule="auto"/>
    </w:pPr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paragraph" w:styleId="TOC2">
    <w:name w:val="toc 2"/>
    <w:basedOn w:val="Normal"/>
    <w:next w:val="Normal"/>
    <w:uiPriority w:val="39"/>
    <w:qFormat/>
    <w:rsid w:val="009600FE"/>
    <w:pPr>
      <w:tabs>
        <w:tab w:val="right" w:leader="dot" w:pos="9072"/>
      </w:tabs>
      <w:spacing w:after="0" w:line="360" w:lineRule="auto"/>
      <w:ind w:left="720"/>
    </w:pPr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paragraph" w:customStyle="1" w:styleId="Style14">
    <w:name w:val="Style14"/>
    <w:basedOn w:val="Heading1"/>
    <w:link w:val="Style14Char"/>
    <w:qFormat/>
    <w:rsid w:val="009600FE"/>
    <w:pPr>
      <w:spacing w:before="240" w:after="240" w:line="240" w:lineRule="auto"/>
      <w:jc w:val="center"/>
    </w:pPr>
    <w:rPr>
      <w:rFonts w:ascii="Times New Roman Bold" w:eastAsia="Times New Roman" w:hAnsi="Times New Roman Bold" w:cs="Times New Roman"/>
      <w:b/>
      <w:sz w:val="32"/>
      <w:szCs w:val="20"/>
      <w14:ligatures w14:val="none"/>
    </w:rPr>
  </w:style>
  <w:style w:type="character" w:customStyle="1" w:styleId="Style14Char">
    <w:name w:val="Style14 Char"/>
    <w:basedOn w:val="Heading1Char"/>
    <w:link w:val="Style14"/>
    <w:rsid w:val="009600FE"/>
    <w:rPr>
      <w:rFonts w:ascii="Times New Roman Bold" w:eastAsia="Times New Roman" w:hAnsi="Times New Roman Bold" w:cs="Times New Roman"/>
      <w:b/>
      <w:color w:val="0F4761" w:themeColor="accent1" w:themeShade="BF"/>
      <w:sz w:val="32"/>
      <w:szCs w:val="20"/>
      <w14:ligatures w14:val="none"/>
    </w:rPr>
  </w:style>
  <w:style w:type="character" w:customStyle="1" w:styleId="ListParagraphChar">
    <w:name w:val="List Paragraph Char"/>
    <w:aliases w:val="Citation List Char,본문(내용) Char,List Paragraph (numbered (a)) Char,Colorful List - Accent 11 Char,figure Char,Liste 1 Char,Paragraphe 2 Char,Paragraphe  revu Char,Paragraphe de liste1 Char,- List tir Char,Puces Char,References Char"/>
    <w:link w:val="ListParagraph"/>
    <w:uiPriority w:val="34"/>
    <w:qFormat/>
    <w:locked/>
    <w:rsid w:val="009600FE"/>
  </w:style>
  <w:style w:type="paragraph" w:styleId="BodyText">
    <w:name w:val="Body Text"/>
    <w:basedOn w:val="Normal"/>
    <w:link w:val="BodyTextChar"/>
    <w:rsid w:val="009600FE"/>
    <w:pPr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9600FE"/>
    <w:rPr>
      <w:rFonts w:ascii="Times New Roman" w:eastAsia="Times New Roman" w:hAnsi="Times New Roman" w:cs="Times New Roman"/>
      <w:snapToGrid w:val="0"/>
      <w:sz w:val="24"/>
      <w:szCs w:val="20"/>
      <w:lang w:val="fr-HT"/>
      <w14:ligatures w14:val="none"/>
    </w:rPr>
  </w:style>
  <w:style w:type="paragraph" w:customStyle="1" w:styleId="i">
    <w:name w:val="(i)"/>
    <w:basedOn w:val="Normal"/>
    <w:rsid w:val="009600FE"/>
    <w:pPr>
      <w:suppressAutoHyphens/>
      <w:spacing w:after="0" w:line="240" w:lineRule="auto"/>
      <w:jc w:val="both"/>
    </w:pPr>
    <w:rPr>
      <w:rFonts w:ascii="Tms Rmn" w:eastAsia="Times New Roman" w:hAnsi="Tms Rmn" w:cs="Times New Roman"/>
      <w:kern w:val="0"/>
      <w:szCs w:val="20"/>
      <w:lang w:eastAsia="zh-CN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17FC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46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B3F3B"/>
    <w:pPr>
      <w:spacing w:after="0" w:line="240" w:lineRule="auto"/>
    </w:pPr>
    <w:rPr>
      <w:kern w:val="2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B3F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3F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3F3B"/>
    <w:rPr>
      <w:kern w:val="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3F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3F3B"/>
    <w:rPr>
      <w:b/>
      <w:bCs/>
      <w:kern w:val="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eparrdd_padf@padf.or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373</Words>
  <Characters>2238</Characters>
  <Application>Microsoft Office Word</Application>
  <DocSecurity>4</DocSecurity>
  <Lines>111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Rode Louis Azer Chery</dc:creator>
  <cp:keywords/>
  <dc:description/>
  <cp:lastModifiedBy>Rosemonde St Hilaire Sopin</cp:lastModifiedBy>
  <cp:revision>2</cp:revision>
  <cp:lastPrinted>2026-10-02T19:18:00Z</cp:lastPrinted>
  <dcterms:created xsi:type="dcterms:W3CDTF">2026-10-02T19:48:00Z</dcterms:created>
  <dcterms:modified xsi:type="dcterms:W3CDTF">2026-10-02T19:48:00Z</dcterms:modified>
</cp:coreProperties>
</file>