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2014C0" w14:textId="7C8266C1" w:rsidR="008E2BA0" w:rsidRPr="006A0AB7" w:rsidRDefault="008E2BA0" w:rsidP="00D83B12">
      <w:pPr>
        <w:pStyle w:val="Heading5"/>
        <w:jc w:val="both"/>
        <w:rPr>
          <w:rFonts w:asciiTheme="minorHAnsi" w:hAnsiTheme="minorHAnsi" w:cstheme="minorHAnsi"/>
          <w:b/>
          <w:color w:val="auto"/>
          <w:sz w:val="22"/>
          <w:szCs w:val="22"/>
        </w:rPr>
      </w:pPr>
      <w:r w:rsidRPr="00AB3B24">
        <w:rPr>
          <w:rFonts w:asciiTheme="minorHAnsi" w:hAnsiTheme="minorHAnsi" w:cstheme="minorHAnsi"/>
          <w:b/>
          <w:color w:val="auto"/>
          <w:sz w:val="22"/>
          <w:szCs w:val="22"/>
        </w:rPr>
        <w:tab/>
        <w:t xml:space="preserve">Terms of </w:t>
      </w:r>
      <w:r w:rsidRPr="006A0AB7">
        <w:rPr>
          <w:rFonts w:asciiTheme="minorHAnsi" w:hAnsiTheme="minorHAnsi" w:cstheme="minorHAnsi"/>
          <w:b/>
          <w:color w:val="auto"/>
          <w:sz w:val="22"/>
          <w:szCs w:val="22"/>
        </w:rPr>
        <w:t>Reference for</w:t>
      </w:r>
      <w:r w:rsidR="00E74CD4" w:rsidRPr="006A0AB7">
        <w:rPr>
          <w:rFonts w:asciiTheme="minorHAnsi" w:hAnsiTheme="minorHAnsi" w:cstheme="minorHAnsi"/>
          <w:b/>
          <w:color w:val="auto"/>
          <w:sz w:val="22"/>
          <w:szCs w:val="22"/>
        </w:rPr>
        <w:t xml:space="preserve"> </w:t>
      </w:r>
      <w:r w:rsidRPr="006A0AB7">
        <w:rPr>
          <w:rFonts w:asciiTheme="minorHAnsi" w:hAnsiTheme="minorHAnsi" w:cstheme="minorHAnsi"/>
          <w:b/>
          <w:color w:val="auto"/>
          <w:sz w:val="22"/>
          <w:szCs w:val="22"/>
        </w:rPr>
        <w:t>Concern Worldwide</w:t>
      </w:r>
      <w:r w:rsidR="00837A1A" w:rsidRPr="006A0AB7">
        <w:rPr>
          <w:rFonts w:asciiTheme="minorHAnsi" w:hAnsiTheme="minorHAnsi" w:cstheme="minorHAnsi"/>
          <w:b/>
          <w:color w:val="auto"/>
          <w:sz w:val="22"/>
          <w:szCs w:val="22"/>
        </w:rPr>
        <w:t xml:space="preserve"> – </w:t>
      </w:r>
      <w:r w:rsidR="00C46B2E" w:rsidRPr="006A0AB7">
        <w:rPr>
          <w:rFonts w:asciiTheme="minorHAnsi" w:hAnsiTheme="minorHAnsi" w:cstheme="minorHAnsi"/>
          <w:b/>
          <w:color w:val="auto"/>
          <w:sz w:val="22"/>
          <w:szCs w:val="22"/>
        </w:rPr>
        <w:t>Haiti</w:t>
      </w:r>
      <w:r w:rsidR="00E74CD4" w:rsidRPr="006A0AB7">
        <w:rPr>
          <w:rFonts w:asciiTheme="minorHAnsi" w:hAnsiTheme="minorHAnsi" w:cstheme="minorHAnsi"/>
          <w:b/>
          <w:color w:val="auto"/>
          <w:sz w:val="22"/>
          <w:szCs w:val="22"/>
        </w:rPr>
        <w:t xml:space="preserve"> annual statutory audit</w:t>
      </w:r>
    </w:p>
    <w:p w14:paraId="26C8E6AA" w14:textId="77777777" w:rsidR="008E2BA0" w:rsidRPr="006A0AB7" w:rsidRDefault="008E2BA0" w:rsidP="00D83B12">
      <w:pPr>
        <w:jc w:val="both"/>
        <w:rPr>
          <w:rFonts w:asciiTheme="minorHAnsi" w:hAnsiTheme="minorHAnsi" w:cstheme="minorHAnsi"/>
          <w:sz w:val="22"/>
          <w:szCs w:val="22"/>
        </w:rPr>
      </w:pPr>
    </w:p>
    <w:p w14:paraId="0445C43B" w14:textId="3350A4C4" w:rsidR="008E2BA0" w:rsidRPr="006A0AB7" w:rsidRDefault="00E44421" w:rsidP="00D83B12">
      <w:pPr>
        <w:pStyle w:val="Heading1"/>
        <w:jc w:val="both"/>
        <w:rPr>
          <w:rFonts w:asciiTheme="minorHAnsi" w:hAnsiTheme="minorHAnsi" w:cstheme="minorHAnsi"/>
          <w:sz w:val="22"/>
          <w:szCs w:val="22"/>
        </w:rPr>
      </w:pPr>
      <w:r w:rsidRPr="006A0AB7">
        <w:rPr>
          <w:rFonts w:asciiTheme="minorHAnsi" w:hAnsiTheme="minorHAnsi" w:cstheme="minorHAnsi"/>
          <w:sz w:val="22"/>
          <w:szCs w:val="22"/>
        </w:rPr>
        <w:t xml:space="preserve"> Background</w:t>
      </w:r>
    </w:p>
    <w:p w14:paraId="0385AEF4" w14:textId="77777777" w:rsidR="008E2BA0" w:rsidRPr="006A0AB7" w:rsidRDefault="008E2BA0" w:rsidP="00D83B12">
      <w:pPr>
        <w:jc w:val="both"/>
        <w:rPr>
          <w:rFonts w:asciiTheme="minorHAnsi" w:hAnsiTheme="minorHAnsi" w:cstheme="minorHAnsi"/>
          <w:sz w:val="22"/>
          <w:szCs w:val="22"/>
        </w:rPr>
      </w:pPr>
    </w:p>
    <w:p w14:paraId="3A957DDD" w14:textId="253EE4F2" w:rsidR="008E2BA0" w:rsidRPr="006A0AB7" w:rsidRDefault="00837A1A" w:rsidP="00D83B12">
      <w:pPr>
        <w:jc w:val="both"/>
        <w:rPr>
          <w:rFonts w:asciiTheme="minorHAnsi" w:hAnsiTheme="minorHAnsi" w:cstheme="minorHAnsi"/>
          <w:sz w:val="22"/>
          <w:szCs w:val="22"/>
          <w:lang w:val="en-US"/>
        </w:rPr>
      </w:pPr>
      <w:r w:rsidRPr="006A0AB7">
        <w:rPr>
          <w:rFonts w:asciiTheme="minorHAnsi" w:hAnsiTheme="minorHAnsi" w:cstheme="minorHAnsi"/>
          <w:sz w:val="22"/>
          <w:szCs w:val="22"/>
          <w:lang w:val="en-US"/>
        </w:rPr>
        <w:t xml:space="preserve">Concern Worldwide is </w:t>
      </w:r>
      <w:r w:rsidR="008E2BA0" w:rsidRPr="006A0AB7">
        <w:rPr>
          <w:rFonts w:asciiTheme="minorHAnsi" w:hAnsiTheme="minorHAnsi" w:cstheme="minorHAnsi"/>
          <w:sz w:val="22"/>
          <w:szCs w:val="22"/>
          <w:lang w:val="en-US"/>
        </w:rPr>
        <w:t xml:space="preserve">an international NGO working in </w:t>
      </w:r>
      <w:r w:rsidR="001C74FA" w:rsidRPr="006A0AB7">
        <w:rPr>
          <w:rFonts w:asciiTheme="minorHAnsi" w:hAnsiTheme="minorHAnsi" w:cstheme="minorHAnsi"/>
          <w:sz w:val="22"/>
          <w:szCs w:val="22"/>
          <w:lang w:val="en-US"/>
        </w:rPr>
        <w:softHyphen/>
      </w:r>
      <w:r w:rsidR="001C74FA" w:rsidRPr="006A0AB7">
        <w:rPr>
          <w:rFonts w:asciiTheme="minorHAnsi" w:hAnsiTheme="minorHAnsi" w:cstheme="minorHAnsi"/>
          <w:sz w:val="22"/>
          <w:szCs w:val="22"/>
          <w:lang w:val="en-US"/>
        </w:rPr>
        <w:softHyphen/>
      </w:r>
      <w:r w:rsidR="001C74FA" w:rsidRPr="006A0AB7">
        <w:rPr>
          <w:rFonts w:asciiTheme="minorHAnsi" w:hAnsiTheme="minorHAnsi" w:cstheme="minorHAnsi"/>
          <w:sz w:val="22"/>
          <w:szCs w:val="22"/>
          <w:lang w:val="en-US"/>
        </w:rPr>
        <w:softHyphen/>
      </w:r>
      <w:r w:rsidR="001C74FA" w:rsidRPr="006A0AB7">
        <w:rPr>
          <w:rFonts w:asciiTheme="minorHAnsi" w:hAnsiTheme="minorHAnsi" w:cstheme="minorHAnsi"/>
          <w:sz w:val="22"/>
          <w:szCs w:val="22"/>
          <w:lang w:val="en-US"/>
        </w:rPr>
        <w:softHyphen/>
      </w:r>
      <w:r w:rsidR="001C74FA" w:rsidRPr="006A0AB7">
        <w:rPr>
          <w:rFonts w:asciiTheme="minorHAnsi" w:hAnsiTheme="minorHAnsi" w:cstheme="minorHAnsi"/>
          <w:sz w:val="22"/>
          <w:szCs w:val="22"/>
          <w:lang w:val="en-US"/>
        </w:rPr>
        <w:softHyphen/>
      </w:r>
      <w:r w:rsidR="007469E4" w:rsidRPr="006A0AB7">
        <w:rPr>
          <w:rFonts w:asciiTheme="minorHAnsi" w:hAnsiTheme="minorHAnsi" w:cstheme="minorHAnsi"/>
          <w:sz w:val="22"/>
          <w:szCs w:val="22"/>
          <w:lang w:val="en-US"/>
        </w:rPr>
        <w:t>Haiti</w:t>
      </w:r>
      <w:r w:rsidRPr="006A0AB7">
        <w:rPr>
          <w:rFonts w:asciiTheme="minorHAnsi" w:hAnsiTheme="minorHAnsi" w:cstheme="minorHAnsi"/>
          <w:sz w:val="22"/>
          <w:szCs w:val="22"/>
          <w:lang w:val="en-US"/>
        </w:rPr>
        <w:t xml:space="preserve"> since</w:t>
      </w:r>
      <w:r w:rsidR="008E2BA0" w:rsidRPr="006A0AB7">
        <w:rPr>
          <w:rFonts w:asciiTheme="minorHAnsi" w:hAnsiTheme="minorHAnsi" w:cstheme="minorHAnsi"/>
          <w:sz w:val="22"/>
          <w:szCs w:val="22"/>
          <w:lang w:val="en-US"/>
        </w:rPr>
        <w:t xml:space="preserve"> </w:t>
      </w:r>
      <w:r w:rsidR="007469E4" w:rsidRPr="006A0AB7">
        <w:rPr>
          <w:rFonts w:asciiTheme="minorHAnsi" w:hAnsiTheme="minorHAnsi" w:cstheme="minorHAnsi"/>
          <w:sz w:val="22"/>
          <w:szCs w:val="22"/>
          <w:lang w:val="en-US"/>
        </w:rPr>
        <w:t>1994</w:t>
      </w:r>
      <w:r w:rsidR="008E2BA0" w:rsidRPr="006A0AB7">
        <w:rPr>
          <w:rFonts w:asciiTheme="minorHAnsi" w:hAnsiTheme="minorHAnsi" w:cstheme="minorHAnsi"/>
          <w:sz w:val="22"/>
          <w:szCs w:val="22"/>
          <w:lang w:val="en-US"/>
        </w:rPr>
        <w:t xml:space="preserve"> with its headquarter</w:t>
      </w:r>
      <w:r w:rsidR="001C74FA" w:rsidRPr="006A0AB7">
        <w:rPr>
          <w:rFonts w:asciiTheme="minorHAnsi" w:hAnsiTheme="minorHAnsi" w:cstheme="minorHAnsi"/>
          <w:sz w:val="22"/>
          <w:szCs w:val="22"/>
          <w:lang w:val="en-US"/>
        </w:rPr>
        <w:t>s</w:t>
      </w:r>
      <w:r w:rsidR="008E2BA0" w:rsidRPr="006A0AB7">
        <w:rPr>
          <w:rFonts w:asciiTheme="minorHAnsi" w:hAnsiTheme="minorHAnsi" w:cstheme="minorHAnsi"/>
          <w:sz w:val="22"/>
          <w:szCs w:val="22"/>
          <w:lang w:val="en-US"/>
        </w:rPr>
        <w:t xml:space="preserve"> in Dublin</w:t>
      </w:r>
      <w:r w:rsidR="001C74FA" w:rsidRPr="006A0AB7">
        <w:rPr>
          <w:rFonts w:asciiTheme="minorHAnsi" w:hAnsiTheme="minorHAnsi" w:cstheme="minorHAnsi"/>
          <w:sz w:val="22"/>
          <w:szCs w:val="22"/>
          <w:lang w:val="en-US"/>
        </w:rPr>
        <w:t>,</w:t>
      </w:r>
      <w:r w:rsidRPr="006A0AB7">
        <w:rPr>
          <w:rFonts w:asciiTheme="minorHAnsi" w:hAnsiTheme="minorHAnsi" w:cstheme="minorHAnsi"/>
          <w:sz w:val="22"/>
          <w:szCs w:val="22"/>
          <w:lang w:val="en-US"/>
        </w:rPr>
        <w:t xml:space="preserve"> Ireland</w:t>
      </w:r>
      <w:r w:rsidRPr="006A0AB7">
        <w:rPr>
          <w:rStyle w:val="FootnoteReference"/>
          <w:rFonts w:asciiTheme="minorHAnsi" w:hAnsiTheme="minorHAnsi" w:cstheme="minorHAnsi"/>
          <w:sz w:val="22"/>
          <w:szCs w:val="22"/>
          <w:lang w:val="en-US"/>
        </w:rPr>
        <w:footnoteReference w:id="1"/>
      </w:r>
      <w:r w:rsidRPr="006A0AB7">
        <w:rPr>
          <w:rFonts w:asciiTheme="minorHAnsi" w:hAnsiTheme="minorHAnsi" w:cstheme="minorHAnsi"/>
          <w:sz w:val="22"/>
          <w:szCs w:val="22"/>
          <w:lang w:val="en-US"/>
        </w:rPr>
        <w:t xml:space="preserve"> .</w:t>
      </w:r>
      <w:r w:rsidR="008E2BA0" w:rsidRPr="006A0AB7">
        <w:rPr>
          <w:rFonts w:asciiTheme="minorHAnsi" w:hAnsiTheme="minorHAnsi" w:cstheme="minorHAnsi"/>
          <w:sz w:val="22"/>
          <w:szCs w:val="22"/>
          <w:lang w:val="en-US"/>
        </w:rPr>
        <w:t xml:space="preserve"> Concern </w:t>
      </w:r>
      <w:r w:rsidRPr="006A0AB7">
        <w:rPr>
          <w:rFonts w:asciiTheme="minorHAnsi" w:hAnsiTheme="minorHAnsi" w:cstheme="minorHAnsi"/>
          <w:sz w:val="22"/>
          <w:szCs w:val="22"/>
          <w:lang w:val="en-US"/>
        </w:rPr>
        <w:t xml:space="preserve">Worldwide – </w:t>
      </w:r>
      <w:r w:rsidR="007B2C83" w:rsidRPr="006A0AB7">
        <w:rPr>
          <w:rFonts w:asciiTheme="minorHAnsi" w:hAnsiTheme="minorHAnsi" w:cstheme="minorHAnsi"/>
          <w:sz w:val="22"/>
          <w:szCs w:val="22"/>
          <w:lang w:val="en-US"/>
        </w:rPr>
        <w:t>Haiti</w:t>
      </w:r>
      <w:r w:rsidRPr="006A0AB7">
        <w:rPr>
          <w:rFonts w:asciiTheme="minorHAnsi" w:hAnsiTheme="minorHAnsi" w:cstheme="minorHAnsi"/>
          <w:sz w:val="22"/>
          <w:szCs w:val="22"/>
          <w:lang w:val="en-US"/>
        </w:rPr>
        <w:t xml:space="preserve"> </w:t>
      </w:r>
      <w:r w:rsidR="00ED60AF" w:rsidRPr="006A0AB7">
        <w:rPr>
          <w:rFonts w:asciiTheme="minorHAnsi" w:hAnsiTheme="minorHAnsi" w:cstheme="minorHAnsi"/>
          <w:sz w:val="22"/>
          <w:szCs w:val="22"/>
          <w:lang w:val="en-US"/>
        </w:rPr>
        <w:t xml:space="preserve">(registration number: </w:t>
      </w:r>
      <w:r w:rsidR="007B2C83" w:rsidRPr="006A0AB7">
        <w:rPr>
          <w:rFonts w:asciiTheme="minorHAnsi" w:hAnsiTheme="minorHAnsi" w:cstheme="minorHAnsi"/>
          <w:sz w:val="22"/>
          <w:szCs w:val="22"/>
          <w:lang w:val="en-US"/>
        </w:rPr>
        <w:t>002-003-184-2</w:t>
      </w:r>
      <w:r w:rsidR="00ED60AF" w:rsidRPr="006A0AB7">
        <w:rPr>
          <w:rFonts w:asciiTheme="minorHAnsi" w:hAnsiTheme="minorHAnsi" w:cstheme="minorHAnsi"/>
          <w:sz w:val="22"/>
          <w:szCs w:val="22"/>
          <w:lang w:val="en-US"/>
        </w:rPr>
        <w:t xml:space="preserve">) </w:t>
      </w:r>
      <w:r w:rsidRPr="006A0AB7">
        <w:rPr>
          <w:rFonts w:asciiTheme="minorHAnsi" w:hAnsiTheme="minorHAnsi" w:cstheme="minorHAnsi"/>
          <w:sz w:val="22"/>
          <w:szCs w:val="22"/>
          <w:lang w:val="en-US"/>
        </w:rPr>
        <w:t xml:space="preserve">is the branch of the organization in </w:t>
      </w:r>
      <w:r w:rsidR="007B2C83" w:rsidRPr="006A0AB7">
        <w:rPr>
          <w:rFonts w:asciiTheme="minorHAnsi" w:hAnsiTheme="minorHAnsi" w:cstheme="minorHAnsi"/>
          <w:sz w:val="22"/>
          <w:szCs w:val="22"/>
          <w:lang w:val="en-US"/>
        </w:rPr>
        <w:t>Concern Worldwide</w:t>
      </w:r>
      <w:r w:rsidRPr="006A0AB7">
        <w:rPr>
          <w:rFonts w:asciiTheme="minorHAnsi" w:hAnsiTheme="minorHAnsi" w:cstheme="minorHAnsi"/>
          <w:sz w:val="22"/>
          <w:szCs w:val="22"/>
          <w:lang w:val="en-US"/>
        </w:rPr>
        <w:t xml:space="preserve"> which </w:t>
      </w:r>
      <w:r w:rsidR="008E2BA0" w:rsidRPr="006A0AB7">
        <w:rPr>
          <w:rFonts w:asciiTheme="minorHAnsi" w:hAnsiTheme="minorHAnsi" w:cstheme="minorHAnsi"/>
          <w:sz w:val="22"/>
          <w:szCs w:val="22"/>
          <w:lang w:val="en-US"/>
        </w:rPr>
        <w:t xml:space="preserve">implements its humanitarian </w:t>
      </w:r>
      <w:r w:rsidR="008E2BA0" w:rsidRPr="006A0AB7">
        <w:rPr>
          <w:rFonts w:asciiTheme="minorHAnsi" w:hAnsiTheme="minorHAnsi" w:cstheme="minorHAnsi"/>
          <w:sz w:val="22"/>
          <w:szCs w:val="22"/>
        </w:rPr>
        <w:t>program</w:t>
      </w:r>
      <w:r w:rsidRPr="006A0AB7">
        <w:rPr>
          <w:rFonts w:asciiTheme="minorHAnsi" w:hAnsiTheme="minorHAnsi" w:cstheme="minorHAnsi"/>
          <w:sz w:val="22"/>
          <w:szCs w:val="22"/>
        </w:rPr>
        <w:t>me</w:t>
      </w:r>
      <w:r w:rsidR="008E2BA0" w:rsidRPr="006A0AB7">
        <w:rPr>
          <w:rFonts w:asciiTheme="minorHAnsi" w:hAnsiTheme="minorHAnsi" w:cstheme="minorHAnsi"/>
          <w:sz w:val="22"/>
          <w:szCs w:val="22"/>
          <w:lang w:val="en-US"/>
        </w:rPr>
        <w:t xml:space="preserve"> funded by multiple </w:t>
      </w:r>
      <w:r w:rsidRPr="006A0AB7">
        <w:rPr>
          <w:rFonts w:asciiTheme="minorHAnsi" w:hAnsiTheme="minorHAnsi" w:cstheme="minorHAnsi"/>
          <w:sz w:val="22"/>
          <w:szCs w:val="22"/>
          <w:lang w:val="en-US"/>
        </w:rPr>
        <w:t>donors’</w:t>
      </w:r>
      <w:r w:rsidR="008E2BA0" w:rsidRPr="006A0AB7">
        <w:rPr>
          <w:rFonts w:asciiTheme="minorHAnsi" w:hAnsiTheme="minorHAnsi" w:cstheme="minorHAnsi"/>
          <w:sz w:val="22"/>
          <w:szCs w:val="22"/>
          <w:lang w:val="en-US"/>
        </w:rPr>
        <w:t xml:space="preserve"> in</w:t>
      </w:r>
      <w:r w:rsidR="007B2C83" w:rsidRPr="006A0AB7">
        <w:rPr>
          <w:rFonts w:asciiTheme="minorHAnsi" w:hAnsiTheme="minorHAnsi" w:cstheme="minorHAnsi"/>
          <w:sz w:val="22"/>
          <w:szCs w:val="22"/>
          <w:lang w:val="en-US"/>
        </w:rPr>
        <w:t xml:space="preserve"> Haiti </w:t>
      </w:r>
      <w:r w:rsidR="0021461C" w:rsidRPr="006A0AB7">
        <w:rPr>
          <w:rFonts w:asciiTheme="minorHAnsi" w:hAnsiTheme="minorHAnsi" w:cstheme="minorHAnsi"/>
          <w:sz w:val="22"/>
          <w:szCs w:val="22"/>
          <w:lang w:val="en-US"/>
        </w:rPr>
        <w:t xml:space="preserve">Concern implements the majority of its programmes directly </w:t>
      </w:r>
      <w:r w:rsidR="0021461C" w:rsidRPr="006A0AB7">
        <w:rPr>
          <w:rFonts w:asciiTheme="minorHAnsi" w:hAnsiTheme="minorHAnsi" w:cstheme="minorHAnsi"/>
          <w:i/>
          <w:sz w:val="22"/>
          <w:szCs w:val="22"/>
          <w:lang w:val="en-US"/>
        </w:rPr>
        <w:t>(Concern implements its programmes through direct implementation and also through local partners)</w:t>
      </w:r>
    </w:p>
    <w:p w14:paraId="140A5C1B" w14:textId="77777777" w:rsidR="008E2BA0" w:rsidRPr="006A0AB7" w:rsidRDefault="008E2BA0" w:rsidP="00D83B12">
      <w:pPr>
        <w:jc w:val="both"/>
        <w:rPr>
          <w:rFonts w:asciiTheme="minorHAnsi" w:hAnsiTheme="minorHAnsi" w:cstheme="minorHAnsi"/>
          <w:sz w:val="22"/>
          <w:szCs w:val="22"/>
          <w:lang w:val="en-US"/>
        </w:rPr>
      </w:pPr>
    </w:p>
    <w:p w14:paraId="6C7C42F6" w14:textId="2BB09136" w:rsidR="008E2BA0" w:rsidRPr="00AB3B24" w:rsidRDefault="001C74FA" w:rsidP="00D83B12">
      <w:pPr>
        <w:jc w:val="both"/>
        <w:rPr>
          <w:rFonts w:asciiTheme="minorHAnsi" w:hAnsiTheme="minorHAnsi" w:cstheme="minorHAnsi"/>
          <w:sz w:val="22"/>
          <w:szCs w:val="22"/>
          <w:lang w:val="en-US"/>
        </w:rPr>
      </w:pPr>
      <w:r w:rsidRPr="006A0AB7">
        <w:rPr>
          <w:rFonts w:asciiTheme="minorHAnsi" w:hAnsiTheme="minorHAnsi" w:cstheme="minorHAnsi"/>
          <w:color w:val="000000"/>
          <w:sz w:val="22"/>
          <w:szCs w:val="22"/>
          <w:shd w:val="clear" w:color="auto" w:fill="FFFFFF"/>
        </w:rPr>
        <w:t xml:space="preserve">As part of its group global audit required under Irish company and charity law, </w:t>
      </w:r>
      <w:r w:rsidR="008E2BA0" w:rsidRPr="006A0AB7">
        <w:rPr>
          <w:rFonts w:asciiTheme="minorHAnsi" w:hAnsiTheme="minorHAnsi" w:cstheme="minorHAnsi"/>
          <w:color w:val="000000"/>
          <w:sz w:val="22"/>
          <w:szCs w:val="22"/>
          <w:shd w:val="clear" w:color="auto" w:fill="FFFFFF"/>
        </w:rPr>
        <w:t>Concern Worldwide</w:t>
      </w:r>
      <w:r w:rsidRPr="006A0AB7">
        <w:rPr>
          <w:rFonts w:asciiTheme="minorHAnsi" w:hAnsiTheme="minorHAnsi" w:cstheme="minorHAnsi"/>
          <w:color w:val="000000"/>
          <w:sz w:val="22"/>
          <w:szCs w:val="22"/>
          <w:shd w:val="clear" w:color="auto" w:fill="FFFFFF"/>
        </w:rPr>
        <w:t xml:space="preserve"> – </w:t>
      </w:r>
      <w:r w:rsidR="00C46B2E">
        <w:rPr>
          <w:rFonts w:asciiTheme="minorHAnsi" w:hAnsiTheme="minorHAnsi" w:cstheme="minorHAnsi"/>
          <w:color w:val="000000"/>
          <w:sz w:val="22"/>
          <w:szCs w:val="22"/>
          <w:shd w:val="clear" w:color="auto" w:fill="FFFFFF"/>
        </w:rPr>
        <w:t>Haiti</w:t>
      </w:r>
      <w:r w:rsidR="008E2BA0" w:rsidRPr="00AB3B24">
        <w:rPr>
          <w:rFonts w:asciiTheme="minorHAnsi" w:hAnsiTheme="minorHAnsi" w:cstheme="minorHAnsi"/>
          <w:color w:val="000000"/>
          <w:sz w:val="22"/>
          <w:szCs w:val="22"/>
          <w:shd w:val="clear" w:color="auto" w:fill="FFFFFF"/>
        </w:rPr>
        <w:t xml:space="preserve"> is planning to conduct an independent </w:t>
      </w:r>
      <w:r w:rsidRPr="00AB3B24">
        <w:rPr>
          <w:rFonts w:asciiTheme="minorHAnsi" w:hAnsiTheme="minorHAnsi" w:cstheme="minorHAnsi"/>
          <w:color w:val="000000"/>
          <w:sz w:val="22"/>
          <w:szCs w:val="22"/>
          <w:shd w:val="clear" w:color="auto" w:fill="FFFFFF"/>
        </w:rPr>
        <w:t>a</w:t>
      </w:r>
      <w:r w:rsidR="008E2BA0" w:rsidRPr="00AB3B24">
        <w:rPr>
          <w:rFonts w:asciiTheme="minorHAnsi" w:hAnsiTheme="minorHAnsi" w:cstheme="minorHAnsi"/>
          <w:color w:val="000000"/>
          <w:sz w:val="22"/>
          <w:szCs w:val="22"/>
          <w:shd w:val="clear" w:color="auto" w:fill="FFFFFF"/>
        </w:rPr>
        <w:t>udit of its financial statement</w:t>
      </w:r>
      <w:r w:rsidRPr="00AB3B24">
        <w:rPr>
          <w:rFonts w:asciiTheme="minorHAnsi" w:hAnsiTheme="minorHAnsi" w:cstheme="minorHAnsi"/>
          <w:color w:val="000000"/>
          <w:sz w:val="22"/>
          <w:szCs w:val="22"/>
          <w:shd w:val="clear" w:color="auto" w:fill="FFFFFF"/>
        </w:rPr>
        <w:t>s</w:t>
      </w:r>
      <w:r w:rsidR="008E2BA0" w:rsidRPr="00AB3B24">
        <w:rPr>
          <w:rFonts w:asciiTheme="minorHAnsi" w:hAnsiTheme="minorHAnsi" w:cstheme="minorHAnsi"/>
          <w:color w:val="000000"/>
          <w:sz w:val="22"/>
          <w:szCs w:val="22"/>
          <w:shd w:val="clear" w:color="auto" w:fill="FFFFFF"/>
        </w:rPr>
        <w:t xml:space="preserve">. This audit will cover the transactions of Concern in </w:t>
      </w:r>
      <w:r w:rsidR="00C46B2E">
        <w:rPr>
          <w:rFonts w:asciiTheme="minorHAnsi" w:hAnsiTheme="minorHAnsi" w:cstheme="minorHAnsi"/>
          <w:color w:val="000000"/>
          <w:sz w:val="22"/>
          <w:szCs w:val="22"/>
          <w:shd w:val="clear" w:color="auto" w:fill="FFFFFF"/>
        </w:rPr>
        <w:t xml:space="preserve">Haiti </w:t>
      </w:r>
      <w:r w:rsidR="008E2BA0" w:rsidRPr="00AB3B24">
        <w:rPr>
          <w:rFonts w:asciiTheme="minorHAnsi" w:hAnsiTheme="minorHAnsi" w:cstheme="minorHAnsi"/>
          <w:color w:val="000000"/>
          <w:sz w:val="22"/>
          <w:szCs w:val="22"/>
          <w:shd w:val="clear" w:color="auto" w:fill="FFFFFF"/>
        </w:rPr>
        <w:t>Country Office and its implementing partners</w:t>
      </w:r>
      <w:r w:rsidR="008E2BA0" w:rsidRPr="00AB3B24">
        <w:rPr>
          <w:rFonts w:asciiTheme="minorHAnsi" w:hAnsiTheme="minorHAnsi" w:cstheme="minorHAnsi"/>
          <w:sz w:val="22"/>
          <w:szCs w:val="22"/>
          <w:lang w:val="en-US"/>
        </w:rPr>
        <w:t>. The audit shall be carried out in accordance with international audit standards issued by IAASB. The audit shall be carried out by an external, independent and qualified auditor.</w:t>
      </w:r>
    </w:p>
    <w:p w14:paraId="7621B852" w14:textId="77777777" w:rsidR="008E2BA0" w:rsidRPr="00AB3B24" w:rsidRDefault="008E2BA0" w:rsidP="00D83B12">
      <w:pPr>
        <w:jc w:val="both"/>
        <w:rPr>
          <w:rFonts w:asciiTheme="minorHAnsi" w:hAnsiTheme="minorHAnsi" w:cstheme="minorHAnsi"/>
          <w:sz w:val="22"/>
          <w:szCs w:val="22"/>
        </w:rPr>
      </w:pPr>
    </w:p>
    <w:p w14:paraId="06A923CB" w14:textId="5386EB30" w:rsidR="00E74CD4" w:rsidRPr="00AB3B24" w:rsidRDefault="008E2BA0" w:rsidP="00D83B12">
      <w:pPr>
        <w:autoSpaceDE w:val="0"/>
        <w:autoSpaceDN w:val="0"/>
        <w:adjustRightInd w:val="0"/>
        <w:jc w:val="both"/>
        <w:rPr>
          <w:rFonts w:asciiTheme="minorHAnsi" w:hAnsiTheme="minorHAnsi" w:cstheme="minorHAnsi"/>
          <w:color w:val="000000"/>
          <w:sz w:val="22"/>
          <w:szCs w:val="22"/>
          <w:lang w:val="en-US"/>
        </w:rPr>
      </w:pPr>
      <w:r w:rsidRPr="006A0AB7">
        <w:rPr>
          <w:rFonts w:asciiTheme="minorHAnsi" w:hAnsiTheme="minorHAnsi" w:cstheme="minorHAnsi"/>
          <w:b/>
          <w:bCs/>
          <w:color w:val="000000"/>
          <w:sz w:val="22"/>
          <w:szCs w:val="22"/>
          <w:lang w:val="en-US"/>
        </w:rPr>
        <w:t>Period covered</w:t>
      </w:r>
      <w:r w:rsidR="006A0AB7" w:rsidRPr="00AB3B24">
        <w:rPr>
          <w:rFonts w:asciiTheme="minorHAnsi" w:hAnsiTheme="minorHAnsi" w:cstheme="minorHAnsi"/>
          <w:color w:val="000000"/>
          <w:sz w:val="22"/>
          <w:szCs w:val="22"/>
          <w:lang w:val="en-US"/>
        </w:rPr>
        <w:t xml:space="preserve">: </w:t>
      </w:r>
      <w:r w:rsidR="006A0AB7">
        <w:rPr>
          <w:rFonts w:asciiTheme="minorHAnsi" w:hAnsiTheme="minorHAnsi" w:cstheme="minorHAnsi"/>
          <w:color w:val="000000"/>
          <w:sz w:val="22"/>
          <w:szCs w:val="22"/>
          <w:lang w:val="en-US"/>
        </w:rPr>
        <w:t>1</w:t>
      </w:r>
      <w:r w:rsidRPr="00AB3B24">
        <w:rPr>
          <w:rFonts w:asciiTheme="minorHAnsi" w:hAnsiTheme="minorHAnsi" w:cstheme="minorHAnsi"/>
          <w:color w:val="000000"/>
          <w:sz w:val="22"/>
          <w:szCs w:val="22"/>
          <w:lang w:val="en-US"/>
        </w:rPr>
        <w:t xml:space="preserve"> J</w:t>
      </w:r>
      <w:r w:rsidR="00837A1A" w:rsidRPr="00AB3B24">
        <w:rPr>
          <w:rFonts w:asciiTheme="minorHAnsi" w:hAnsiTheme="minorHAnsi" w:cstheme="minorHAnsi"/>
          <w:color w:val="000000"/>
          <w:sz w:val="22"/>
          <w:szCs w:val="22"/>
          <w:lang w:val="en-US"/>
        </w:rPr>
        <w:t>anuary 20</w:t>
      </w:r>
      <w:r w:rsidR="007B2C83">
        <w:rPr>
          <w:rFonts w:asciiTheme="minorHAnsi" w:hAnsiTheme="minorHAnsi" w:cstheme="minorHAnsi"/>
          <w:color w:val="000000"/>
          <w:sz w:val="22"/>
          <w:szCs w:val="22"/>
          <w:lang w:val="en-US"/>
        </w:rPr>
        <w:t>26</w:t>
      </w:r>
      <w:r w:rsidR="00837A1A" w:rsidRPr="00AB3B24">
        <w:rPr>
          <w:rFonts w:asciiTheme="minorHAnsi" w:hAnsiTheme="minorHAnsi" w:cstheme="minorHAnsi"/>
          <w:color w:val="000000"/>
          <w:sz w:val="22"/>
          <w:szCs w:val="22"/>
          <w:lang w:val="en-US"/>
        </w:rPr>
        <w:t xml:space="preserve"> to 31 December 20</w:t>
      </w:r>
      <w:r w:rsidR="007B2C83">
        <w:rPr>
          <w:rFonts w:asciiTheme="minorHAnsi" w:hAnsiTheme="minorHAnsi" w:cstheme="minorHAnsi"/>
          <w:color w:val="000000"/>
          <w:sz w:val="22"/>
          <w:szCs w:val="22"/>
          <w:lang w:val="en-US"/>
        </w:rPr>
        <w:t>26</w:t>
      </w:r>
      <w:r w:rsidR="00EF318B" w:rsidRPr="00AB3B24">
        <w:rPr>
          <w:rFonts w:asciiTheme="minorHAnsi" w:hAnsiTheme="minorHAnsi" w:cstheme="minorHAnsi"/>
          <w:color w:val="000000"/>
          <w:sz w:val="22"/>
          <w:szCs w:val="22"/>
          <w:lang w:val="en-US"/>
        </w:rPr>
        <w:t xml:space="preserve">. </w:t>
      </w:r>
    </w:p>
    <w:p w14:paraId="21CEDBEB" w14:textId="6853C506" w:rsidR="008E2BA0" w:rsidRPr="00AB3B24" w:rsidRDefault="00EF318B" w:rsidP="00D83B12">
      <w:pPr>
        <w:autoSpaceDE w:val="0"/>
        <w:autoSpaceDN w:val="0"/>
        <w:adjustRightInd w:val="0"/>
        <w:ind w:left="2160"/>
        <w:jc w:val="both"/>
        <w:rPr>
          <w:rFonts w:asciiTheme="minorHAnsi" w:hAnsiTheme="minorHAnsi" w:cstheme="minorHAnsi"/>
          <w:color w:val="000000"/>
          <w:sz w:val="22"/>
          <w:szCs w:val="22"/>
          <w:lang w:val="en-US"/>
        </w:rPr>
      </w:pPr>
      <w:r w:rsidRPr="00AB3B24">
        <w:rPr>
          <w:rFonts w:asciiTheme="minorHAnsi" w:hAnsiTheme="minorHAnsi" w:cstheme="minorHAnsi"/>
          <w:color w:val="000000"/>
          <w:sz w:val="22"/>
          <w:szCs w:val="22"/>
          <w:lang w:val="en-US"/>
        </w:rPr>
        <w:t xml:space="preserve">. </w:t>
      </w:r>
    </w:p>
    <w:p w14:paraId="17D7908E" w14:textId="77777777" w:rsidR="008E2BA0" w:rsidRPr="00AB3B24" w:rsidRDefault="008E2BA0" w:rsidP="00D83B12">
      <w:pPr>
        <w:jc w:val="both"/>
        <w:rPr>
          <w:rFonts w:asciiTheme="minorHAnsi" w:hAnsiTheme="minorHAnsi" w:cstheme="minorHAnsi"/>
          <w:sz w:val="22"/>
          <w:szCs w:val="22"/>
        </w:rPr>
      </w:pPr>
    </w:p>
    <w:p w14:paraId="43D14451" w14:textId="1E4D2623" w:rsidR="008E2BA0" w:rsidRPr="00AB3B24" w:rsidRDefault="008E2BA0" w:rsidP="00D83B12">
      <w:pPr>
        <w:ind w:left="2160" w:hanging="2160"/>
        <w:jc w:val="both"/>
        <w:rPr>
          <w:rFonts w:asciiTheme="minorHAnsi" w:hAnsiTheme="minorHAnsi" w:cstheme="minorHAnsi"/>
          <w:sz w:val="22"/>
          <w:szCs w:val="22"/>
        </w:rPr>
      </w:pPr>
      <w:r w:rsidRPr="006A0AB7">
        <w:rPr>
          <w:rFonts w:asciiTheme="minorHAnsi" w:hAnsiTheme="minorHAnsi" w:cstheme="minorHAnsi"/>
          <w:b/>
          <w:bCs/>
          <w:sz w:val="22"/>
          <w:szCs w:val="22"/>
        </w:rPr>
        <w:t>Location:</w:t>
      </w:r>
      <w:r w:rsidRPr="00AB3B24">
        <w:rPr>
          <w:rFonts w:asciiTheme="minorHAnsi" w:hAnsiTheme="minorHAnsi" w:cstheme="minorHAnsi"/>
          <w:sz w:val="22"/>
          <w:szCs w:val="22"/>
        </w:rPr>
        <w:t xml:space="preserve"> </w:t>
      </w:r>
      <w:r w:rsidR="006A0AB7">
        <w:rPr>
          <w:rFonts w:asciiTheme="minorHAnsi" w:hAnsiTheme="minorHAnsi" w:cstheme="minorHAnsi"/>
          <w:sz w:val="22"/>
          <w:szCs w:val="22"/>
        </w:rPr>
        <w:t xml:space="preserve">                          </w:t>
      </w:r>
      <w:r w:rsidRPr="00AB3B24">
        <w:rPr>
          <w:rFonts w:asciiTheme="minorHAnsi" w:hAnsiTheme="minorHAnsi" w:cstheme="minorHAnsi"/>
          <w:sz w:val="22"/>
          <w:szCs w:val="22"/>
        </w:rPr>
        <w:t>Audit procedures will be completed in Concern’s country office located in</w:t>
      </w:r>
      <w:r w:rsidR="00837A1A" w:rsidRPr="00AB3B24">
        <w:rPr>
          <w:rFonts w:asciiTheme="minorHAnsi" w:hAnsiTheme="minorHAnsi" w:cstheme="minorHAnsi"/>
          <w:sz w:val="22"/>
          <w:szCs w:val="22"/>
        </w:rPr>
        <w:t xml:space="preserve"> </w:t>
      </w:r>
      <w:r w:rsidR="00C46B2E">
        <w:rPr>
          <w:rFonts w:asciiTheme="minorHAnsi" w:hAnsiTheme="minorHAnsi" w:cstheme="minorHAnsi"/>
          <w:sz w:val="22"/>
          <w:szCs w:val="22"/>
        </w:rPr>
        <w:t>Port-au-Prince,</w:t>
      </w:r>
      <w:r w:rsidR="006A0AB7">
        <w:rPr>
          <w:rFonts w:asciiTheme="minorHAnsi" w:hAnsiTheme="minorHAnsi" w:cstheme="minorHAnsi"/>
          <w:sz w:val="22"/>
          <w:szCs w:val="22"/>
        </w:rPr>
        <w:t xml:space="preserve"> </w:t>
      </w:r>
      <w:r w:rsidR="00C46B2E">
        <w:rPr>
          <w:rFonts w:asciiTheme="minorHAnsi" w:hAnsiTheme="minorHAnsi" w:cstheme="minorHAnsi"/>
          <w:sz w:val="22"/>
          <w:szCs w:val="22"/>
        </w:rPr>
        <w:t>Pétion-Ville</w:t>
      </w:r>
      <w:r w:rsidRPr="00AB3B24">
        <w:rPr>
          <w:rFonts w:asciiTheme="minorHAnsi" w:hAnsiTheme="minorHAnsi" w:cstheme="minorHAnsi"/>
          <w:sz w:val="22"/>
          <w:szCs w:val="22"/>
        </w:rPr>
        <w:t xml:space="preserve">. </w:t>
      </w:r>
      <w:r w:rsidRPr="00BB4E78">
        <w:rPr>
          <w:rFonts w:asciiTheme="minorHAnsi" w:hAnsiTheme="minorHAnsi" w:cstheme="minorHAnsi"/>
          <w:sz w:val="22"/>
          <w:szCs w:val="22"/>
        </w:rPr>
        <w:t>Implementing partner’s office</w:t>
      </w:r>
      <w:r w:rsidR="00ED60AF">
        <w:rPr>
          <w:rFonts w:asciiTheme="minorHAnsi" w:hAnsiTheme="minorHAnsi" w:cstheme="minorHAnsi"/>
          <w:sz w:val="22"/>
          <w:szCs w:val="22"/>
        </w:rPr>
        <w:t>s</w:t>
      </w:r>
      <w:r w:rsidRPr="00BB4E78">
        <w:rPr>
          <w:rFonts w:asciiTheme="minorHAnsi" w:hAnsiTheme="minorHAnsi" w:cstheme="minorHAnsi"/>
          <w:sz w:val="22"/>
          <w:szCs w:val="22"/>
        </w:rPr>
        <w:t xml:space="preserve"> may also be visited after mutual discussion agreed during the engagement</w:t>
      </w:r>
      <w:r w:rsidRPr="00ED60AF">
        <w:rPr>
          <w:rFonts w:asciiTheme="minorHAnsi" w:hAnsiTheme="minorHAnsi" w:cstheme="minorHAnsi"/>
          <w:sz w:val="22"/>
          <w:szCs w:val="22"/>
        </w:rPr>
        <w:t>.</w:t>
      </w:r>
      <w:r w:rsidR="001C74FA" w:rsidRPr="00AB3B24">
        <w:rPr>
          <w:rFonts w:asciiTheme="minorHAnsi" w:hAnsiTheme="minorHAnsi" w:cstheme="minorHAnsi"/>
          <w:sz w:val="22"/>
          <w:szCs w:val="22"/>
        </w:rPr>
        <w:t xml:space="preserve"> All procedures </w:t>
      </w:r>
      <w:r w:rsidR="00E74CD4" w:rsidRPr="00AB3B24">
        <w:rPr>
          <w:rFonts w:asciiTheme="minorHAnsi" w:hAnsiTheme="minorHAnsi" w:cstheme="minorHAnsi"/>
          <w:sz w:val="22"/>
          <w:szCs w:val="22"/>
        </w:rPr>
        <w:t xml:space="preserve">will be </w:t>
      </w:r>
      <w:r w:rsidR="001C74FA" w:rsidRPr="00AB3B24">
        <w:rPr>
          <w:rFonts w:asciiTheme="minorHAnsi" w:hAnsiTheme="minorHAnsi" w:cstheme="minorHAnsi"/>
          <w:sz w:val="22"/>
          <w:szCs w:val="22"/>
        </w:rPr>
        <w:t>subject to appropriate Covid-19 protocols and requirements.</w:t>
      </w:r>
    </w:p>
    <w:p w14:paraId="4E36C220" w14:textId="77777777" w:rsidR="008E2BA0" w:rsidRPr="00AB3B24" w:rsidRDefault="008E2BA0" w:rsidP="00D83B12">
      <w:pPr>
        <w:jc w:val="both"/>
        <w:rPr>
          <w:rFonts w:asciiTheme="minorHAnsi" w:hAnsiTheme="minorHAnsi" w:cstheme="minorHAnsi"/>
          <w:sz w:val="22"/>
          <w:szCs w:val="22"/>
        </w:rPr>
      </w:pPr>
    </w:p>
    <w:p w14:paraId="25C21247" w14:textId="77777777" w:rsidR="008E2BA0" w:rsidRPr="00AB3B24" w:rsidRDefault="008E2BA0" w:rsidP="00D83B12">
      <w:pPr>
        <w:pStyle w:val="Heading1"/>
        <w:jc w:val="both"/>
        <w:rPr>
          <w:rFonts w:asciiTheme="minorHAnsi" w:hAnsiTheme="minorHAnsi" w:cstheme="minorHAnsi"/>
          <w:sz w:val="22"/>
          <w:szCs w:val="22"/>
        </w:rPr>
      </w:pPr>
      <w:r w:rsidRPr="00AB3B24">
        <w:rPr>
          <w:rFonts w:asciiTheme="minorHAnsi" w:hAnsiTheme="minorHAnsi" w:cstheme="minorHAnsi"/>
          <w:sz w:val="22"/>
          <w:szCs w:val="22"/>
        </w:rPr>
        <w:t>Purpose of this Independent Audit</w:t>
      </w:r>
    </w:p>
    <w:p w14:paraId="214400AA" w14:textId="77777777" w:rsidR="008E2BA0" w:rsidRPr="00AB3B24" w:rsidRDefault="008E2BA0" w:rsidP="00D83B12">
      <w:pPr>
        <w:jc w:val="both"/>
        <w:rPr>
          <w:rFonts w:asciiTheme="minorHAnsi" w:hAnsiTheme="minorHAnsi" w:cstheme="minorHAnsi"/>
          <w:sz w:val="22"/>
          <w:szCs w:val="22"/>
        </w:rPr>
      </w:pPr>
    </w:p>
    <w:p w14:paraId="48DA4F8D" w14:textId="3099CBE5" w:rsidR="00AE6BB6" w:rsidRPr="00AB3B24" w:rsidRDefault="00837A1A" w:rsidP="00D83B12">
      <w:pPr>
        <w:pStyle w:val="BodyText"/>
        <w:numPr>
          <w:ilvl w:val="0"/>
          <w:numId w:val="11"/>
        </w:numPr>
        <w:jc w:val="both"/>
        <w:rPr>
          <w:rFonts w:asciiTheme="minorHAnsi" w:hAnsiTheme="minorHAnsi" w:cstheme="minorHAnsi"/>
          <w:sz w:val="22"/>
          <w:szCs w:val="22"/>
        </w:rPr>
      </w:pPr>
      <w:r w:rsidRPr="00AB3B24">
        <w:rPr>
          <w:rFonts w:asciiTheme="minorHAnsi" w:hAnsiTheme="minorHAnsi" w:cstheme="minorHAnsi"/>
          <w:sz w:val="22"/>
          <w:szCs w:val="22"/>
        </w:rPr>
        <w:t>To a</w:t>
      </w:r>
      <w:r w:rsidR="008E2BA0" w:rsidRPr="00AB3B24">
        <w:rPr>
          <w:rFonts w:asciiTheme="minorHAnsi" w:hAnsiTheme="minorHAnsi" w:cstheme="minorHAnsi"/>
          <w:sz w:val="22"/>
          <w:szCs w:val="22"/>
        </w:rPr>
        <w:t xml:space="preserve">udit the financial statement for the period 1 January </w:t>
      </w:r>
      <w:r w:rsidR="00BD7F57" w:rsidRPr="00AB3B24">
        <w:rPr>
          <w:rFonts w:asciiTheme="minorHAnsi" w:hAnsiTheme="minorHAnsi" w:cstheme="minorHAnsi"/>
          <w:sz w:val="22"/>
          <w:szCs w:val="22"/>
        </w:rPr>
        <w:t xml:space="preserve"> 20</w:t>
      </w:r>
      <w:r w:rsidR="00C46B2E">
        <w:rPr>
          <w:rFonts w:asciiTheme="minorHAnsi" w:hAnsiTheme="minorHAnsi" w:cstheme="minorHAnsi"/>
          <w:sz w:val="22"/>
          <w:szCs w:val="22"/>
        </w:rPr>
        <w:t>26</w:t>
      </w:r>
      <w:r w:rsidR="008E2BA0" w:rsidRPr="00AB3B24">
        <w:rPr>
          <w:rFonts w:asciiTheme="minorHAnsi" w:hAnsiTheme="minorHAnsi" w:cstheme="minorHAnsi"/>
          <w:sz w:val="22"/>
          <w:szCs w:val="22"/>
        </w:rPr>
        <w:t xml:space="preserve"> to 31 December 20</w:t>
      </w:r>
      <w:r w:rsidR="00C46B2E">
        <w:rPr>
          <w:rFonts w:asciiTheme="minorHAnsi" w:hAnsiTheme="minorHAnsi" w:cstheme="minorHAnsi"/>
          <w:sz w:val="22"/>
          <w:szCs w:val="22"/>
        </w:rPr>
        <w:t>26</w:t>
      </w:r>
      <w:r w:rsidR="008E2BA0" w:rsidRPr="00AB3B24">
        <w:rPr>
          <w:rFonts w:asciiTheme="minorHAnsi" w:hAnsiTheme="minorHAnsi" w:cstheme="minorHAnsi"/>
          <w:sz w:val="22"/>
          <w:szCs w:val="22"/>
        </w:rPr>
        <w:t xml:space="preserve"> to express </w:t>
      </w:r>
      <w:r w:rsidR="001C74FA" w:rsidRPr="00AB3B24">
        <w:rPr>
          <w:rFonts w:asciiTheme="minorHAnsi" w:hAnsiTheme="minorHAnsi" w:cstheme="minorHAnsi"/>
          <w:sz w:val="22"/>
          <w:szCs w:val="22"/>
        </w:rPr>
        <w:t xml:space="preserve">a true and fair </w:t>
      </w:r>
      <w:r w:rsidR="008E2BA0" w:rsidRPr="00AB3B24">
        <w:rPr>
          <w:rFonts w:asciiTheme="minorHAnsi" w:hAnsiTheme="minorHAnsi" w:cstheme="minorHAnsi"/>
          <w:sz w:val="22"/>
          <w:szCs w:val="22"/>
        </w:rPr>
        <w:t>audit opinion according to ISA 700</w:t>
      </w:r>
      <w:r w:rsidR="00AB3B24" w:rsidRPr="00AB3B24">
        <w:rPr>
          <w:rFonts w:asciiTheme="minorHAnsi" w:hAnsiTheme="minorHAnsi" w:cstheme="minorHAnsi"/>
          <w:sz w:val="22"/>
          <w:szCs w:val="22"/>
        </w:rPr>
        <w:t>.</w:t>
      </w:r>
    </w:p>
    <w:p w14:paraId="5244CEE8" w14:textId="77777777" w:rsidR="00AE6BB6" w:rsidRPr="00AB3B24" w:rsidRDefault="008E2BA0" w:rsidP="00D83B12">
      <w:pPr>
        <w:pStyle w:val="BodyText"/>
        <w:numPr>
          <w:ilvl w:val="0"/>
          <w:numId w:val="11"/>
        </w:numPr>
        <w:jc w:val="both"/>
        <w:rPr>
          <w:rFonts w:asciiTheme="minorHAnsi" w:hAnsiTheme="minorHAnsi" w:cstheme="minorHAnsi"/>
          <w:sz w:val="22"/>
          <w:szCs w:val="22"/>
        </w:rPr>
      </w:pPr>
      <w:r w:rsidRPr="00AB3B24">
        <w:rPr>
          <w:rFonts w:asciiTheme="minorHAnsi" w:hAnsiTheme="minorHAnsi" w:cstheme="minorHAnsi"/>
          <w:sz w:val="22"/>
          <w:szCs w:val="22"/>
        </w:rPr>
        <w:t xml:space="preserve">Identify and assess risks of material misstatement, whether due to fraud or error, based on an understanding of the entity and its environment, including </w:t>
      </w:r>
      <w:r w:rsidR="00E74CD4" w:rsidRPr="00AB3B24">
        <w:rPr>
          <w:rFonts w:asciiTheme="minorHAnsi" w:hAnsiTheme="minorHAnsi" w:cstheme="minorHAnsi"/>
          <w:sz w:val="22"/>
          <w:szCs w:val="22"/>
        </w:rPr>
        <w:t>Concern</w:t>
      </w:r>
      <w:r w:rsidRPr="00AB3B24">
        <w:rPr>
          <w:rFonts w:asciiTheme="minorHAnsi" w:hAnsiTheme="minorHAnsi" w:cstheme="minorHAnsi"/>
          <w:sz w:val="22"/>
          <w:szCs w:val="22"/>
        </w:rPr>
        <w:t>’s internal control</w:t>
      </w:r>
    </w:p>
    <w:p w14:paraId="34C27AB7" w14:textId="77777777" w:rsidR="008E2BA0" w:rsidRPr="00AB3B24" w:rsidRDefault="008E2BA0" w:rsidP="00D83B12">
      <w:pPr>
        <w:pStyle w:val="BodyText"/>
        <w:numPr>
          <w:ilvl w:val="0"/>
          <w:numId w:val="11"/>
        </w:numPr>
        <w:jc w:val="both"/>
        <w:rPr>
          <w:rFonts w:asciiTheme="minorHAnsi" w:hAnsiTheme="minorHAnsi" w:cstheme="minorHAnsi"/>
          <w:sz w:val="22"/>
          <w:szCs w:val="22"/>
        </w:rPr>
      </w:pPr>
      <w:r w:rsidRPr="00AB3B24">
        <w:rPr>
          <w:rFonts w:asciiTheme="minorHAnsi" w:hAnsiTheme="minorHAnsi" w:cstheme="minorHAnsi"/>
          <w:sz w:val="22"/>
          <w:szCs w:val="22"/>
        </w:rPr>
        <w:t>Examine the evidence and supporting documents to assess the compliance status as required by Concern policies, local laws, and donor requirements.</w:t>
      </w:r>
    </w:p>
    <w:p w14:paraId="23EA8F8E" w14:textId="77777777" w:rsidR="008E2BA0" w:rsidRPr="00AB3B24" w:rsidRDefault="008E2BA0" w:rsidP="00D83B12">
      <w:pPr>
        <w:pStyle w:val="BodyText"/>
        <w:jc w:val="both"/>
        <w:rPr>
          <w:rFonts w:asciiTheme="minorHAnsi" w:hAnsiTheme="minorHAnsi" w:cstheme="minorHAnsi"/>
          <w:sz w:val="22"/>
          <w:szCs w:val="22"/>
        </w:rPr>
      </w:pPr>
    </w:p>
    <w:p w14:paraId="78920297" w14:textId="195CE2D2" w:rsidR="008E2BA0" w:rsidRPr="00AB3B24" w:rsidRDefault="008E2BA0" w:rsidP="00D83B12">
      <w:pPr>
        <w:pStyle w:val="Heading1"/>
        <w:jc w:val="both"/>
        <w:rPr>
          <w:rFonts w:asciiTheme="minorHAnsi" w:hAnsiTheme="minorHAnsi" w:cstheme="minorHAnsi"/>
          <w:sz w:val="22"/>
          <w:szCs w:val="22"/>
        </w:rPr>
      </w:pPr>
      <w:r w:rsidRPr="00AB3B24">
        <w:rPr>
          <w:rFonts w:asciiTheme="minorHAnsi" w:hAnsiTheme="minorHAnsi" w:cstheme="minorHAnsi"/>
          <w:sz w:val="22"/>
          <w:szCs w:val="22"/>
        </w:rPr>
        <w:t xml:space="preserve">Concern </w:t>
      </w:r>
      <w:r w:rsidR="00F73396">
        <w:rPr>
          <w:rFonts w:asciiTheme="minorHAnsi" w:hAnsiTheme="minorHAnsi" w:cstheme="minorHAnsi"/>
          <w:sz w:val="22"/>
          <w:szCs w:val="22"/>
        </w:rPr>
        <w:t>World</w:t>
      </w:r>
      <w:r w:rsidRPr="00AB3B24">
        <w:rPr>
          <w:rFonts w:asciiTheme="minorHAnsi" w:hAnsiTheme="minorHAnsi" w:cstheme="minorHAnsi"/>
          <w:sz w:val="22"/>
          <w:szCs w:val="22"/>
        </w:rPr>
        <w:t xml:space="preserve">wide’s Management's </w:t>
      </w:r>
      <w:r w:rsidR="00E74CD4" w:rsidRPr="00AB3B24">
        <w:rPr>
          <w:rFonts w:asciiTheme="minorHAnsi" w:hAnsiTheme="minorHAnsi" w:cstheme="minorHAnsi"/>
          <w:sz w:val="22"/>
          <w:szCs w:val="22"/>
        </w:rPr>
        <w:t>Responsibilities</w:t>
      </w:r>
      <w:r w:rsidRPr="00AB3B24">
        <w:rPr>
          <w:rFonts w:asciiTheme="minorHAnsi" w:hAnsiTheme="minorHAnsi" w:cstheme="minorHAnsi"/>
          <w:sz w:val="22"/>
          <w:szCs w:val="22"/>
        </w:rPr>
        <w:t xml:space="preserve"> </w:t>
      </w:r>
    </w:p>
    <w:p w14:paraId="147A4A0D" w14:textId="77777777" w:rsidR="008E2BA0" w:rsidRPr="00AB3B24" w:rsidRDefault="008E2BA0" w:rsidP="00D83B12">
      <w:pPr>
        <w:pStyle w:val="BodyText"/>
        <w:jc w:val="both"/>
        <w:rPr>
          <w:rFonts w:asciiTheme="minorHAnsi" w:hAnsiTheme="minorHAnsi" w:cstheme="minorHAnsi"/>
          <w:sz w:val="22"/>
          <w:szCs w:val="22"/>
        </w:rPr>
      </w:pPr>
    </w:p>
    <w:p w14:paraId="32779D7B" w14:textId="78B15A52" w:rsidR="008E2BA0" w:rsidRPr="00AB3B24" w:rsidRDefault="008E2BA0" w:rsidP="00D83B12">
      <w:pPr>
        <w:pStyle w:val="BodyText"/>
        <w:jc w:val="both"/>
        <w:rPr>
          <w:rFonts w:asciiTheme="minorHAnsi" w:hAnsiTheme="minorHAnsi" w:cstheme="minorHAnsi"/>
          <w:sz w:val="22"/>
          <w:szCs w:val="22"/>
        </w:rPr>
      </w:pPr>
      <w:r w:rsidRPr="00AB3B24">
        <w:rPr>
          <w:rFonts w:asciiTheme="minorHAnsi" w:hAnsiTheme="minorHAnsi" w:cstheme="minorHAnsi"/>
          <w:sz w:val="22"/>
          <w:szCs w:val="22"/>
        </w:rPr>
        <w:t>Concern’s Management is responsible for</w:t>
      </w:r>
      <w:r w:rsidR="00DF5B1E">
        <w:rPr>
          <w:rFonts w:asciiTheme="minorHAnsi" w:hAnsiTheme="minorHAnsi" w:cstheme="minorHAnsi"/>
          <w:sz w:val="22"/>
          <w:szCs w:val="22"/>
        </w:rPr>
        <w:t xml:space="preserve"> the fo</w:t>
      </w:r>
      <w:r w:rsidR="00ED60AF">
        <w:rPr>
          <w:rFonts w:asciiTheme="minorHAnsi" w:hAnsiTheme="minorHAnsi" w:cstheme="minorHAnsi"/>
          <w:sz w:val="22"/>
          <w:szCs w:val="22"/>
        </w:rPr>
        <w:t>llowing</w:t>
      </w:r>
      <w:r w:rsidRPr="00AB3B24">
        <w:rPr>
          <w:rFonts w:asciiTheme="minorHAnsi" w:hAnsiTheme="minorHAnsi" w:cstheme="minorHAnsi"/>
          <w:sz w:val="22"/>
          <w:szCs w:val="22"/>
        </w:rPr>
        <w:t>:</w:t>
      </w:r>
    </w:p>
    <w:p w14:paraId="31E13979" w14:textId="77777777" w:rsidR="00D83B12" w:rsidRPr="00AB3B24" w:rsidRDefault="00D83B12" w:rsidP="00D83B12">
      <w:pPr>
        <w:pStyle w:val="BodyText"/>
        <w:jc w:val="both"/>
        <w:rPr>
          <w:rFonts w:asciiTheme="minorHAnsi" w:hAnsiTheme="minorHAnsi" w:cstheme="minorHAnsi"/>
          <w:sz w:val="22"/>
          <w:szCs w:val="22"/>
        </w:rPr>
      </w:pPr>
    </w:p>
    <w:p w14:paraId="28669CDE" w14:textId="77E89BCF" w:rsidR="008E2BA0" w:rsidRPr="00AB3B24" w:rsidRDefault="008E2BA0" w:rsidP="00D83B12">
      <w:pPr>
        <w:pStyle w:val="BodyText"/>
        <w:numPr>
          <w:ilvl w:val="0"/>
          <w:numId w:val="13"/>
        </w:numPr>
        <w:jc w:val="both"/>
        <w:rPr>
          <w:rFonts w:asciiTheme="minorHAnsi" w:hAnsiTheme="minorHAnsi" w:cstheme="minorHAnsi"/>
          <w:sz w:val="22"/>
          <w:szCs w:val="22"/>
        </w:rPr>
      </w:pPr>
      <w:r w:rsidRPr="00AB3B24">
        <w:rPr>
          <w:rFonts w:asciiTheme="minorHAnsi" w:hAnsiTheme="minorHAnsi" w:cstheme="minorHAnsi"/>
          <w:sz w:val="22"/>
          <w:szCs w:val="22"/>
        </w:rPr>
        <w:t>Prepar</w:t>
      </w:r>
      <w:r w:rsidR="00E74CD4" w:rsidRPr="00AB3B24">
        <w:rPr>
          <w:rFonts w:asciiTheme="minorHAnsi" w:hAnsiTheme="minorHAnsi" w:cstheme="minorHAnsi"/>
          <w:sz w:val="22"/>
          <w:szCs w:val="22"/>
        </w:rPr>
        <w:t>ing</w:t>
      </w:r>
      <w:r w:rsidRPr="00AB3B24">
        <w:rPr>
          <w:rFonts w:asciiTheme="minorHAnsi" w:hAnsiTheme="minorHAnsi" w:cstheme="minorHAnsi"/>
          <w:sz w:val="22"/>
          <w:szCs w:val="22"/>
        </w:rPr>
        <w:t xml:space="preserve"> the financial statements in accordance with the applicable financial reporting framework</w:t>
      </w:r>
      <w:r w:rsidR="00D83B12" w:rsidRPr="00AB3B24">
        <w:rPr>
          <w:rFonts w:asciiTheme="minorHAnsi" w:hAnsiTheme="minorHAnsi" w:cstheme="minorHAnsi"/>
          <w:sz w:val="22"/>
          <w:szCs w:val="22"/>
        </w:rPr>
        <w:t xml:space="preserve"> </w:t>
      </w:r>
      <w:r w:rsidR="003C5B29">
        <w:rPr>
          <w:rFonts w:asciiTheme="minorHAnsi" w:hAnsiTheme="minorHAnsi" w:cstheme="minorHAnsi"/>
          <w:sz w:val="22"/>
          <w:szCs w:val="22"/>
        </w:rPr>
        <w:t xml:space="preserve">and </w:t>
      </w:r>
      <w:r w:rsidR="00D83B12" w:rsidRPr="00AB3B24">
        <w:rPr>
          <w:rFonts w:asciiTheme="minorHAnsi" w:hAnsiTheme="minorHAnsi" w:cstheme="minorHAnsi"/>
          <w:sz w:val="22"/>
          <w:szCs w:val="22"/>
        </w:rPr>
        <w:t>adhering to group accounting and reporting requirements.</w:t>
      </w:r>
    </w:p>
    <w:p w14:paraId="039CB630" w14:textId="77777777" w:rsidR="008E2BA0" w:rsidRPr="00AB3B24" w:rsidRDefault="008E2BA0" w:rsidP="00D83B12">
      <w:pPr>
        <w:pStyle w:val="BodyText"/>
        <w:numPr>
          <w:ilvl w:val="0"/>
          <w:numId w:val="13"/>
        </w:numPr>
        <w:jc w:val="both"/>
        <w:rPr>
          <w:rFonts w:asciiTheme="minorHAnsi" w:hAnsiTheme="minorHAnsi" w:cstheme="minorHAnsi"/>
          <w:sz w:val="22"/>
          <w:szCs w:val="22"/>
        </w:rPr>
      </w:pPr>
      <w:r w:rsidRPr="00AB3B24">
        <w:rPr>
          <w:rFonts w:asciiTheme="minorHAnsi" w:hAnsiTheme="minorHAnsi" w:cstheme="minorHAnsi"/>
          <w:sz w:val="22"/>
          <w:szCs w:val="22"/>
        </w:rPr>
        <w:t>Implementing the appropriate internal controls to enable the preparation of financial statements that are free from material misstatement</w:t>
      </w:r>
      <w:r w:rsidR="00D83B12" w:rsidRPr="00AB3B24">
        <w:rPr>
          <w:rFonts w:asciiTheme="minorHAnsi" w:hAnsiTheme="minorHAnsi" w:cstheme="minorHAnsi"/>
          <w:sz w:val="22"/>
          <w:szCs w:val="22"/>
        </w:rPr>
        <w:t>.</w:t>
      </w:r>
    </w:p>
    <w:p w14:paraId="2E05F221" w14:textId="77777777" w:rsidR="008E2BA0" w:rsidRPr="00AB3B24" w:rsidRDefault="008E2BA0" w:rsidP="00D83B12">
      <w:pPr>
        <w:pStyle w:val="BodyText"/>
        <w:numPr>
          <w:ilvl w:val="0"/>
          <w:numId w:val="13"/>
        </w:numPr>
        <w:jc w:val="both"/>
        <w:rPr>
          <w:rFonts w:asciiTheme="minorHAnsi" w:hAnsiTheme="minorHAnsi" w:cstheme="minorHAnsi"/>
          <w:sz w:val="22"/>
          <w:szCs w:val="22"/>
        </w:rPr>
      </w:pPr>
      <w:r w:rsidRPr="00AB3B24">
        <w:rPr>
          <w:rFonts w:asciiTheme="minorHAnsi" w:hAnsiTheme="minorHAnsi" w:cstheme="minorHAnsi"/>
          <w:sz w:val="22"/>
          <w:szCs w:val="22"/>
        </w:rPr>
        <w:t>Provide access to all information that is relevant to the preparation of the financial statements such as records, documentation and other matters</w:t>
      </w:r>
      <w:r w:rsidR="00D83B12" w:rsidRPr="00AB3B24">
        <w:rPr>
          <w:rFonts w:asciiTheme="minorHAnsi" w:hAnsiTheme="minorHAnsi" w:cstheme="minorHAnsi"/>
          <w:sz w:val="22"/>
          <w:szCs w:val="22"/>
        </w:rPr>
        <w:t>.</w:t>
      </w:r>
    </w:p>
    <w:p w14:paraId="6AA9ECC0" w14:textId="54B3E593" w:rsidR="00D83B12" w:rsidRPr="00AB3B24" w:rsidRDefault="00D83B12" w:rsidP="00D83B12">
      <w:pPr>
        <w:jc w:val="both"/>
        <w:rPr>
          <w:rFonts w:asciiTheme="minorHAnsi" w:hAnsiTheme="minorHAnsi" w:cstheme="minorHAnsi"/>
          <w:sz w:val="22"/>
          <w:szCs w:val="22"/>
        </w:rPr>
      </w:pPr>
    </w:p>
    <w:p w14:paraId="13EC6316" w14:textId="409518B8" w:rsidR="008E2BA0" w:rsidRPr="00AB3B24" w:rsidRDefault="008E2BA0" w:rsidP="00D83B12">
      <w:pPr>
        <w:pStyle w:val="Heading1"/>
        <w:jc w:val="both"/>
        <w:rPr>
          <w:rFonts w:asciiTheme="minorHAnsi" w:hAnsiTheme="minorHAnsi" w:cstheme="minorHAnsi"/>
          <w:sz w:val="22"/>
          <w:szCs w:val="22"/>
        </w:rPr>
      </w:pPr>
      <w:r w:rsidRPr="00AB3B24">
        <w:rPr>
          <w:rFonts w:asciiTheme="minorHAnsi" w:hAnsiTheme="minorHAnsi" w:cstheme="minorHAnsi"/>
          <w:sz w:val="22"/>
          <w:szCs w:val="22"/>
        </w:rPr>
        <w:t xml:space="preserve"> </w:t>
      </w:r>
      <w:r w:rsidR="00D83B12" w:rsidRPr="00AB3B24">
        <w:rPr>
          <w:rFonts w:asciiTheme="minorHAnsi" w:hAnsiTheme="minorHAnsi" w:cstheme="minorHAnsi"/>
          <w:sz w:val="22"/>
          <w:szCs w:val="22"/>
        </w:rPr>
        <w:t>Auditor’s r</w:t>
      </w:r>
      <w:r w:rsidR="00E44421" w:rsidRPr="00AB3B24">
        <w:rPr>
          <w:rFonts w:asciiTheme="minorHAnsi" w:hAnsiTheme="minorHAnsi" w:cstheme="minorHAnsi"/>
          <w:sz w:val="22"/>
          <w:szCs w:val="22"/>
        </w:rPr>
        <w:t>esponsibilities</w:t>
      </w:r>
    </w:p>
    <w:p w14:paraId="6EA1F498" w14:textId="77777777" w:rsidR="008E2BA0" w:rsidRPr="00AB3B24" w:rsidRDefault="008E2BA0" w:rsidP="00D83B12">
      <w:pPr>
        <w:pStyle w:val="BodyText"/>
        <w:jc w:val="both"/>
        <w:rPr>
          <w:rFonts w:asciiTheme="minorHAnsi" w:hAnsiTheme="minorHAnsi" w:cstheme="minorHAnsi"/>
          <w:sz w:val="22"/>
          <w:szCs w:val="22"/>
        </w:rPr>
      </w:pPr>
    </w:p>
    <w:p w14:paraId="56314E7F" w14:textId="41F4DB4B" w:rsidR="008E2BA0" w:rsidRPr="00AB3B24" w:rsidRDefault="00B34B4F" w:rsidP="00D83B12">
      <w:pPr>
        <w:pStyle w:val="BodyText"/>
        <w:jc w:val="both"/>
        <w:rPr>
          <w:rFonts w:asciiTheme="minorHAnsi" w:hAnsiTheme="minorHAnsi" w:cstheme="minorHAnsi"/>
          <w:sz w:val="22"/>
          <w:szCs w:val="22"/>
        </w:rPr>
      </w:pPr>
      <w:r w:rsidRPr="00AB3B24">
        <w:rPr>
          <w:rFonts w:asciiTheme="minorHAnsi" w:hAnsiTheme="minorHAnsi" w:cstheme="minorHAnsi"/>
          <w:sz w:val="22"/>
          <w:szCs w:val="22"/>
        </w:rPr>
        <w:t>The audit</w:t>
      </w:r>
      <w:r w:rsidR="008E2BA0" w:rsidRPr="00AB3B24">
        <w:rPr>
          <w:rFonts w:asciiTheme="minorHAnsi" w:hAnsiTheme="minorHAnsi" w:cstheme="minorHAnsi"/>
          <w:sz w:val="22"/>
          <w:szCs w:val="22"/>
        </w:rPr>
        <w:t xml:space="preserve"> firm shall be responsible to express an opinion on the audited financial statement based on their findings</w:t>
      </w:r>
      <w:r w:rsidR="00D83B12" w:rsidRPr="00AB3B24">
        <w:rPr>
          <w:rFonts w:asciiTheme="minorHAnsi" w:hAnsiTheme="minorHAnsi" w:cstheme="minorHAnsi"/>
          <w:sz w:val="22"/>
          <w:szCs w:val="22"/>
        </w:rPr>
        <w:t xml:space="preserve"> </w:t>
      </w:r>
      <w:r w:rsidR="00AB3B24" w:rsidRPr="00AB3B24">
        <w:rPr>
          <w:rFonts w:asciiTheme="minorHAnsi" w:hAnsiTheme="minorHAnsi" w:cstheme="minorHAnsi"/>
          <w:sz w:val="22"/>
          <w:szCs w:val="22"/>
        </w:rPr>
        <w:t>and the engagement will consist of</w:t>
      </w:r>
      <w:r w:rsidR="008E2BA0" w:rsidRPr="00AB3B24">
        <w:rPr>
          <w:rFonts w:asciiTheme="minorHAnsi" w:hAnsiTheme="minorHAnsi" w:cstheme="minorHAnsi"/>
          <w:sz w:val="22"/>
          <w:szCs w:val="22"/>
        </w:rPr>
        <w:t>:</w:t>
      </w:r>
    </w:p>
    <w:p w14:paraId="3C9D51E7" w14:textId="77777777" w:rsidR="008E2BA0" w:rsidRPr="00AB3B24" w:rsidRDefault="008E2BA0" w:rsidP="00D83B12">
      <w:pPr>
        <w:pStyle w:val="BodyText"/>
        <w:jc w:val="both"/>
        <w:rPr>
          <w:rFonts w:asciiTheme="minorHAnsi" w:hAnsiTheme="minorHAnsi" w:cstheme="minorHAnsi"/>
          <w:sz w:val="22"/>
          <w:szCs w:val="22"/>
        </w:rPr>
      </w:pPr>
      <w:r w:rsidRPr="00AB3B24">
        <w:rPr>
          <w:rFonts w:asciiTheme="minorHAnsi" w:hAnsiTheme="minorHAnsi" w:cstheme="minorHAnsi"/>
          <w:sz w:val="22"/>
          <w:szCs w:val="22"/>
        </w:rPr>
        <w:t xml:space="preserve"> </w:t>
      </w:r>
    </w:p>
    <w:p w14:paraId="7A5BD6BE" w14:textId="77777777" w:rsidR="00AE6BB6" w:rsidRPr="00AB3B24" w:rsidRDefault="00AE6BB6" w:rsidP="00B34B4F">
      <w:pPr>
        <w:pStyle w:val="BodyText"/>
        <w:numPr>
          <w:ilvl w:val="0"/>
          <w:numId w:val="16"/>
        </w:numPr>
        <w:jc w:val="both"/>
        <w:rPr>
          <w:rFonts w:asciiTheme="minorHAnsi" w:hAnsiTheme="minorHAnsi" w:cstheme="minorHAnsi"/>
          <w:sz w:val="22"/>
          <w:szCs w:val="22"/>
        </w:rPr>
      </w:pPr>
      <w:r w:rsidRPr="00AB3B24">
        <w:rPr>
          <w:rFonts w:asciiTheme="minorHAnsi" w:hAnsiTheme="minorHAnsi" w:cstheme="minorHAnsi"/>
          <w:sz w:val="22"/>
          <w:szCs w:val="22"/>
        </w:rPr>
        <w:lastRenderedPageBreak/>
        <w:t>Planning, scheduling and staffing,</w:t>
      </w:r>
    </w:p>
    <w:p w14:paraId="304A3055" w14:textId="73005E40" w:rsidR="008E2BA0" w:rsidRPr="00AB3B24" w:rsidRDefault="003C5B29" w:rsidP="00B34B4F">
      <w:pPr>
        <w:pStyle w:val="BodyText"/>
        <w:numPr>
          <w:ilvl w:val="0"/>
          <w:numId w:val="16"/>
        </w:numPr>
        <w:jc w:val="both"/>
        <w:rPr>
          <w:rFonts w:asciiTheme="minorHAnsi" w:hAnsiTheme="minorHAnsi" w:cstheme="minorHAnsi"/>
          <w:sz w:val="22"/>
          <w:szCs w:val="22"/>
        </w:rPr>
      </w:pPr>
      <w:r w:rsidRPr="00AB3B24">
        <w:rPr>
          <w:rFonts w:asciiTheme="minorHAnsi" w:hAnsiTheme="minorHAnsi" w:cstheme="minorHAnsi"/>
          <w:sz w:val="22"/>
          <w:szCs w:val="22"/>
        </w:rPr>
        <w:t>Provid</w:t>
      </w:r>
      <w:r>
        <w:rPr>
          <w:rFonts w:asciiTheme="minorHAnsi" w:hAnsiTheme="minorHAnsi" w:cstheme="minorHAnsi"/>
          <w:sz w:val="22"/>
          <w:szCs w:val="22"/>
        </w:rPr>
        <w:t>ing</w:t>
      </w:r>
      <w:r w:rsidRPr="00AB3B24">
        <w:rPr>
          <w:rFonts w:asciiTheme="minorHAnsi" w:hAnsiTheme="minorHAnsi" w:cstheme="minorHAnsi"/>
          <w:sz w:val="22"/>
          <w:szCs w:val="22"/>
        </w:rPr>
        <w:t xml:space="preserve"> </w:t>
      </w:r>
      <w:r>
        <w:rPr>
          <w:rFonts w:asciiTheme="minorHAnsi" w:hAnsiTheme="minorHAnsi" w:cstheme="minorHAnsi"/>
          <w:sz w:val="22"/>
          <w:szCs w:val="22"/>
        </w:rPr>
        <w:t xml:space="preserve">an </w:t>
      </w:r>
      <w:r w:rsidR="008E2BA0" w:rsidRPr="00AB3B24">
        <w:rPr>
          <w:rFonts w:asciiTheme="minorHAnsi" w:hAnsiTheme="minorHAnsi" w:cstheme="minorHAnsi"/>
          <w:sz w:val="22"/>
          <w:szCs w:val="22"/>
        </w:rPr>
        <w:t>audit checklist to Concern Management in advance of the audit,</w:t>
      </w:r>
    </w:p>
    <w:p w14:paraId="292D09B7" w14:textId="027E358C" w:rsidR="008E2BA0" w:rsidRPr="00AB3B24" w:rsidRDefault="008E2BA0" w:rsidP="00B34B4F">
      <w:pPr>
        <w:pStyle w:val="BodyText"/>
        <w:numPr>
          <w:ilvl w:val="0"/>
          <w:numId w:val="16"/>
        </w:numPr>
        <w:jc w:val="both"/>
        <w:rPr>
          <w:rFonts w:asciiTheme="minorHAnsi" w:hAnsiTheme="minorHAnsi" w:cstheme="minorHAnsi"/>
          <w:sz w:val="22"/>
          <w:szCs w:val="22"/>
        </w:rPr>
      </w:pPr>
      <w:r w:rsidRPr="00AB3B24">
        <w:rPr>
          <w:rFonts w:asciiTheme="minorHAnsi" w:hAnsiTheme="minorHAnsi" w:cstheme="minorHAnsi"/>
          <w:sz w:val="22"/>
          <w:szCs w:val="22"/>
        </w:rPr>
        <w:t>Conduct</w:t>
      </w:r>
      <w:r w:rsidR="00481A8C">
        <w:rPr>
          <w:rFonts w:asciiTheme="minorHAnsi" w:hAnsiTheme="minorHAnsi" w:cstheme="minorHAnsi"/>
          <w:sz w:val="22"/>
          <w:szCs w:val="22"/>
        </w:rPr>
        <w:t>ing</w:t>
      </w:r>
      <w:r w:rsidRPr="00AB3B24">
        <w:rPr>
          <w:rFonts w:asciiTheme="minorHAnsi" w:hAnsiTheme="minorHAnsi" w:cstheme="minorHAnsi"/>
          <w:sz w:val="22"/>
          <w:szCs w:val="22"/>
        </w:rPr>
        <w:t xml:space="preserve"> </w:t>
      </w:r>
      <w:r w:rsidR="00481A8C">
        <w:rPr>
          <w:rFonts w:asciiTheme="minorHAnsi" w:hAnsiTheme="minorHAnsi" w:cstheme="minorHAnsi"/>
          <w:sz w:val="22"/>
          <w:szCs w:val="22"/>
        </w:rPr>
        <w:t xml:space="preserve">the </w:t>
      </w:r>
      <w:r w:rsidRPr="00AB3B24">
        <w:rPr>
          <w:rFonts w:asciiTheme="minorHAnsi" w:hAnsiTheme="minorHAnsi" w:cstheme="minorHAnsi"/>
          <w:sz w:val="22"/>
          <w:szCs w:val="22"/>
        </w:rPr>
        <w:t>audit in accordance with the international auditing standards issued by IAASB</w:t>
      </w:r>
      <w:r w:rsidR="00481A8C">
        <w:rPr>
          <w:rFonts w:asciiTheme="minorHAnsi" w:hAnsiTheme="minorHAnsi" w:cstheme="minorHAnsi"/>
          <w:sz w:val="22"/>
          <w:szCs w:val="22"/>
        </w:rPr>
        <w:t>,</w:t>
      </w:r>
      <w:r w:rsidRPr="00AB3B24">
        <w:rPr>
          <w:rFonts w:asciiTheme="minorHAnsi" w:hAnsiTheme="minorHAnsi" w:cstheme="minorHAnsi"/>
          <w:sz w:val="22"/>
          <w:szCs w:val="22"/>
        </w:rPr>
        <w:t xml:space="preserve"> to obtain reasonable assurance about whether the financial statements are free of material misstatement</w:t>
      </w:r>
    </w:p>
    <w:p w14:paraId="3FDA8D58" w14:textId="669A3D10" w:rsidR="008E2BA0" w:rsidRPr="00AB3B24" w:rsidRDefault="008E2BA0" w:rsidP="00B34B4F">
      <w:pPr>
        <w:pStyle w:val="BodyText"/>
        <w:numPr>
          <w:ilvl w:val="0"/>
          <w:numId w:val="16"/>
        </w:numPr>
        <w:jc w:val="both"/>
        <w:rPr>
          <w:rFonts w:asciiTheme="minorHAnsi" w:hAnsiTheme="minorHAnsi" w:cstheme="minorHAnsi"/>
          <w:sz w:val="22"/>
          <w:szCs w:val="22"/>
        </w:rPr>
      </w:pPr>
      <w:r w:rsidRPr="00AB3B24">
        <w:rPr>
          <w:rFonts w:asciiTheme="minorHAnsi" w:hAnsiTheme="minorHAnsi" w:cstheme="minorHAnsi"/>
          <w:sz w:val="22"/>
          <w:szCs w:val="22"/>
        </w:rPr>
        <w:t>Submit</w:t>
      </w:r>
      <w:r w:rsidR="00481A8C">
        <w:rPr>
          <w:rFonts w:asciiTheme="minorHAnsi" w:hAnsiTheme="minorHAnsi" w:cstheme="minorHAnsi"/>
          <w:sz w:val="22"/>
          <w:szCs w:val="22"/>
        </w:rPr>
        <w:t>ting</w:t>
      </w:r>
      <w:r w:rsidRPr="00AB3B24">
        <w:rPr>
          <w:rFonts w:asciiTheme="minorHAnsi" w:hAnsiTheme="minorHAnsi" w:cstheme="minorHAnsi"/>
          <w:sz w:val="22"/>
          <w:szCs w:val="22"/>
        </w:rPr>
        <w:t xml:space="preserve"> a preliminary report/ management letter to the Concern’s management within the scheduled period</w:t>
      </w:r>
    </w:p>
    <w:p w14:paraId="3E6D36F8" w14:textId="49DF058D" w:rsidR="008E2BA0" w:rsidRPr="00AB3B24" w:rsidRDefault="008E2BA0" w:rsidP="00B34B4F">
      <w:pPr>
        <w:pStyle w:val="BodyText"/>
        <w:numPr>
          <w:ilvl w:val="0"/>
          <w:numId w:val="16"/>
        </w:numPr>
        <w:jc w:val="both"/>
        <w:rPr>
          <w:rFonts w:asciiTheme="minorHAnsi" w:hAnsiTheme="minorHAnsi" w:cstheme="minorHAnsi"/>
          <w:sz w:val="22"/>
          <w:szCs w:val="22"/>
        </w:rPr>
      </w:pPr>
      <w:r w:rsidRPr="00AB3B24">
        <w:rPr>
          <w:rFonts w:asciiTheme="minorHAnsi" w:hAnsiTheme="minorHAnsi" w:cstheme="minorHAnsi"/>
          <w:sz w:val="22"/>
          <w:szCs w:val="22"/>
        </w:rPr>
        <w:t>Upon receiving the preliminary report along with manag</w:t>
      </w:r>
      <w:r w:rsidR="00D83B12" w:rsidRPr="00AB3B24">
        <w:rPr>
          <w:rFonts w:asciiTheme="minorHAnsi" w:hAnsiTheme="minorHAnsi" w:cstheme="minorHAnsi"/>
          <w:sz w:val="22"/>
          <w:szCs w:val="22"/>
        </w:rPr>
        <w:t>ement response, submit</w:t>
      </w:r>
      <w:r w:rsidR="00481A8C">
        <w:rPr>
          <w:rFonts w:asciiTheme="minorHAnsi" w:hAnsiTheme="minorHAnsi" w:cstheme="minorHAnsi"/>
          <w:sz w:val="22"/>
          <w:szCs w:val="22"/>
        </w:rPr>
        <w:t>ting</w:t>
      </w:r>
      <w:r w:rsidR="00D83B12" w:rsidRPr="00AB3B24">
        <w:rPr>
          <w:rFonts w:asciiTheme="minorHAnsi" w:hAnsiTheme="minorHAnsi" w:cstheme="minorHAnsi"/>
          <w:sz w:val="22"/>
          <w:szCs w:val="22"/>
        </w:rPr>
        <w:t xml:space="preserve"> a final a</w:t>
      </w:r>
      <w:r w:rsidRPr="00AB3B24">
        <w:rPr>
          <w:rFonts w:asciiTheme="minorHAnsi" w:hAnsiTheme="minorHAnsi" w:cstheme="minorHAnsi"/>
          <w:sz w:val="22"/>
          <w:szCs w:val="22"/>
        </w:rPr>
        <w:t>udit report</w:t>
      </w:r>
      <w:r w:rsidR="00B0391B">
        <w:rPr>
          <w:rFonts w:asciiTheme="minorHAnsi" w:hAnsiTheme="minorHAnsi" w:cstheme="minorHAnsi"/>
          <w:sz w:val="22"/>
          <w:szCs w:val="22"/>
        </w:rPr>
        <w:t xml:space="preserve"> and management letter</w:t>
      </w:r>
      <w:r w:rsidRPr="00AB3B24">
        <w:rPr>
          <w:rFonts w:asciiTheme="minorHAnsi" w:hAnsiTheme="minorHAnsi" w:cstheme="minorHAnsi"/>
          <w:sz w:val="22"/>
          <w:szCs w:val="22"/>
        </w:rPr>
        <w:t>.</w:t>
      </w:r>
    </w:p>
    <w:p w14:paraId="57EC79AD" w14:textId="2FEBC63D" w:rsidR="008E2BA0" w:rsidRPr="00F148B3" w:rsidRDefault="008E2BA0" w:rsidP="00F148B3">
      <w:pPr>
        <w:pStyle w:val="BodyText"/>
        <w:numPr>
          <w:ilvl w:val="0"/>
          <w:numId w:val="16"/>
        </w:numPr>
        <w:jc w:val="both"/>
        <w:rPr>
          <w:rFonts w:asciiTheme="minorHAnsi" w:hAnsiTheme="minorHAnsi" w:cstheme="minorHAnsi"/>
          <w:sz w:val="22"/>
          <w:szCs w:val="22"/>
        </w:rPr>
      </w:pPr>
      <w:r w:rsidRPr="00AB3B24">
        <w:rPr>
          <w:rFonts w:asciiTheme="minorHAnsi" w:hAnsiTheme="minorHAnsi" w:cstheme="minorHAnsi"/>
          <w:sz w:val="22"/>
          <w:szCs w:val="22"/>
        </w:rPr>
        <w:t>Verify</w:t>
      </w:r>
      <w:r w:rsidR="00481A8C">
        <w:rPr>
          <w:rFonts w:asciiTheme="minorHAnsi" w:hAnsiTheme="minorHAnsi" w:cstheme="minorHAnsi"/>
          <w:sz w:val="22"/>
          <w:szCs w:val="22"/>
        </w:rPr>
        <w:t>ing</w:t>
      </w:r>
      <w:r w:rsidRPr="00AB3B24">
        <w:rPr>
          <w:rFonts w:asciiTheme="minorHAnsi" w:hAnsiTheme="minorHAnsi" w:cstheme="minorHAnsi"/>
          <w:sz w:val="22"/>
          <w:szCs w:val="22"/>
        </w:rPr>
        <w:t xml:space="preserve"> that:</w:t>
      </w:r>
    </w:p>
    <w:p w14:paraId="2604C1AF" w14:textId="77777777" w:rsidR="008E2BA0" w:rsidRPr="00AB3B24" w:rsidRDefault="008E2BA0" w:rsidP="00B34B4F">
      <w:pPr>
        <w:numPr>
          <w:ilvl w:val="1"/>
          <w:numId w:val="17"/>
        </w:numPr>
        <w:jc w:val="both"/>
        <w:rPr>
          <w:rFonts w:asciiTheme="minorHAnsi" w:hAnsiTheme="minorHAnsi" w:cstheme="minorHAnsi"/>
          <w:i/>
          <w:sz w:val="22"/>
          <w:szCs w:val="22"/>
        </w:rPr>
      </w:pPr>
      <w:r w:rsidRPr="00AB3B24">
        <w:rPr>
          <w:rFonts w:asciiTheme="minorHAnsi" w:hAnsiTheme="minorHAnsi" w:cstheme="minorHAnsi"/>
          <w:i/>
          <w:sz w:val="22"/>
          <w:szCs w:val="22"/>
        </w:rPr>
        <w:t>Costs are actually incurred, identifiable and verifiable</w:t>
      </w:r>
    </w:p>
    <w:p w14:paraId="1F871644" w14:textId="2B75232D" w:rsidR="008E2BA0" w:rsidRPr="00AB3B24" w:rsidRDefault="008E2BA0" w:rsidP="00B34B4F">
      <w:pPr>
        <w:numPr>
          <w:ilvl w:val="1"/>
          <w:numId w:val="17"/>
        </w:numPr>
        <w:jc w:val="both"/>
        <w:rPr>
          <w:rFonts w:asciiTheme="minorHAnsi" w:hAnsiTheme="minorHAnsi" w:cstheme="minorHAnsi"/>
          <w:i/>
          <w:sz w:val="22"/>
          <w:szCs w:val="22"/>
        </w:rPr>
      </w:pPr>
      <w:r w:rsidRPr="00AB3B24">
        <w:rPr>
          <w:rFonts w:asciiTheme="minorHAnsi" w:hAnsiTheme="minorHAnsi" w:cstheme="minorHAnsi"/>
          <w:i/>
          <w:sz w:val="22"/>
          <w:szCs w:val="22"/>
        </w:rPr>
        <w:t>Expense</w:t>
      </w:r>
      <w:r w:rsidR="00481A8C">
        <w:rPr>
          <w:rFonts w:asciiTheme="minorHAnsi" w:hAnsiTheme="minorHAnsi" w:cstheme="minorHAnsi"/>
          <w:i/>
          <w:sz w:val="22"/>
          <w:szCs w:val="22"/>
        </w:rPr>
        <w:t>s are</w:t>
      </w:r>
      <w:r w:rsidRPr="00AB3B24">
        <w:rPr>
          <w:rFonts w:asciiTheme="minorHAnsi" w:hAnsiTheme="minorHAnsi" w:cstheme="minorHAnsi"/>
          <w:i/>
          <w:sz w:val="22"/>
          <w:szCs w:val="22"/>
        </w:rPr>
        <w:t xml:space="preserve"> incurred in compliance with the applicable laws, donor requirements, accounting standards</w:t>
      </w:r>
      <w:r w:rsidR="00481A8C">
        <w:rPr>
          <w:rFonts w:asciiTheme="minorHAnsi" w:hAnsiTheme="minorHAnsi" w:cstheme="minorHAnsi"/>
          <w:i/>
          <w:sz w:val="22"/>
          <w:szCs w:val="22"/>
        </w:rPr>
        <w:t xml:space="preserve"> and </w:t>
      </w:r>
      <w:r w:rsidRPr="00AB3B24">
        <w:rPr>
          <w:rFonts w:asciiTheme="minorHAnsi" w:hAnsiTheme="minorHAnsi" w:cstheme="minorHAnsi"/>
          <w:i/>
          <w:sz w:val="22"/>
          <w:szCs w:val="22"/>
        </w:rPr>
        <w:t xml:space="preserve"> </w:t>
      </w:r>
      <w:r w:rsidR="00481A8C" w:rsidRPr="00AB3B24">
        <w:rPr>
          <w:rFonts w:asciiTheme="minorHAnsi" w:hAnsiTheme="minorHAnsi" w:cstheme="minorHAnsi"/>
          <w:i/>
          <w:sz w:val="22"/>
          <w:szCs w:val="22"/>
        </w:rPr>
        <w:t>organi</w:t>
      </w:r>
      <w:r w:rsidR="00481A8C">
        <w:rPr>
          <w:rFonts w:asciiTheme="minorHAnsi" w:hAnsiTheme="minorHAnsi" w:cstheme="minorHAnsi"/>
          <w:i/>
          <w:sz w:val="22"/>
          <w:szCs w:val="22"/>
        </w:rPr>
        <w:t>s</w:t>
      </w:r>
      <w:r w:rsidR="00481A8C" w:rsidRPr="00AB3B24">
        <w:rPr>
          <w:rFonts w:asciiTheme="minorHAnsi" w:hAnsiTheme="minorHAnsi" w:cstheme="minorHAnsi"/>
          <w:i/>
          <w:sz w:val="22"/>
          <w:szCs w:val="22"/>
        </w:rPr>
        <w:t xml:space="preserve">ation </w:t>
      </w:r>
      <w:r w:rsidRPr="00AB3B24">
        <w:rPr>
          <w:rFonts w:asciiTheme="minorHAnsi" w:hAnsiTheme="minorHAnsi" w:cstheme="minorHAnsi"/>
          <w:i/>
          <w:sz w:val="22"/>
          <w:szCs w:val="22"/>
        </w:rPr>
        <w:t>policies</w:t>
      </w:r>
    </w:p>
    <w:p w14:paraId="71F8A6E7" w14:textId="1951135B" w:rsidR="008E2BA0" w:rsidRPr="00F148B3" w:rsidRDefault="008E2BA0" w:rsidP="00F148B3">
      <w:pPr>
        <w:numPr>
          <w:ilvl w:val="1"/>
          <w:numId w:val="17"/>
        </w:numPr>
        <w:jc w:val="both"/>
        <w:rPr>
          <w:rFonts w:asciiTheme="minorHAnsi" w:hAnsiTheme="minorHAnsi" w:cstheme="minorHAnsi"/>
          <w:i/>
          <w:sz w:val="22"/>
          <w:szCs w:val="22"/>
        </w:rPr>
      </w:pPr>
      <w:r w:rsidRPr="00AB3B24">
        <w:rPr>
          <w:rFonts w:asciiTheme="minorHAnsi" w:hAnsiTheme="minorHAnsi" w:cstheme="minorHAnsi"/>
          <w:i/>
          <w:sz w:val="22"/>
          <w:szCs w:val="22"/>
        </w:rPr>
        <w:t>Expense</w:t>
      </w:r>
      <w:r w:rsidR="00481A8C">
        <w:rPr>
          <w:rFonts w:asciiTheme="minorHAnsi" w:hAnsiTheme="minorHAnsi" w:cstheme="minorHAnsi"/>
          <w:i/>
          <w:sz w:val="22"/>
          <w:szCs w:val="22"/>
        </w:rPr>
        <w:t>s are</w:t>
      </w:r>
      <w:r w:rsidRPr="00AB3B24">
        <w:rPr>
          <w:rFonts w:asciiTheme="minorHAnsi" w:hAnsiTheme="minorHAnsi" w:cstheme="minorHAnsi"/>
          <w:i/>
          <w:sz w:val="22"/>
          <w:szCs w:val="22"/>
        </w:rPr>
        <w:t xml:space="preserve"> incurred appropriately</w:t>
      </w:r>
      <w:r w:rsidR="00481A8C">
        <w:rPr>
          <w:rFonts w:asciiTheme="minorHAnsi" w:hAnsiTheme="minorHAnsi" w:cstheme="minorHAnsi"/>
          <w:i/>
          <w:sz w:val="22"/>
          <w:szCs w:val="22"/>
        </w:rPr>
        <w:t xml:space="preserve"> and</w:t>
      </w:r>
      <w:r w:rsidRPr="00AB3B24">
        <w:rPr>
          <w:rFonts w:asciiTheme="minorHAnsi" w:hAnsiTheme="minorHAnsi" w:cstheme="minorHAnsi"/>
          <w:i/>
          <w:sz w:val="22"/>
          <w:szCs w:val="22"/>
        </w:rPr>
        <w:t xml:space="preserve"> recorded in books of accounts of Concern and its implementing partners</w:t>
      </w:r>
    </w:p>
    <w:p w14:paraId="3C0049E3" w14:textId="3AD84B7A" w:rsidR="008E2BA0" w:rsidRPr="00AB3B24" w:rsidRDefault="008E2BA0" w:rsidP="00D83B12">
      <w:pPr>
        <w:jc w:val="both"/>
        <w:rPr>
          <w:rFonts w:asciiTheme="minorHAnsi" w:hAnsiTheme="minorHAnsi" w:cstheme="minorHAnsi"/>
          <w:i/>
          <w:sz w:val="22"/>
          <w:szCs w:val="22"/>
        </w:rPr>
      </w:pPr>
    </w:p>
    <w:p w14:paraId="721F6F37" w14:textId="2D8D6C3D" w:rsidR="008E2BA0" w:rsidRPr="00AB3B24" w:rsidRDefault="008E2BA0" w:rsidP="00D83B12">
      <w:pPr>
        <w:pStyle w:val="Heading1"/>
        <w:jc w:val="both"/>
        <w:rPr>
          <w:rFonts w:asciiTheme="minorHAnsi" w:hAnsiTheme="minorHAnsi" w:cstheme="minorHAnsi"/>
          <w:sz w:val="22"/>
          <w:szCs w:val="22"/>
        </w:rPr>
      </w:pPr>
      <w:r w:rsidRPr="00AB3B24">
        <w:rPr>
          <w:rFonts w:asciiTheme="minorHAnsi" w:hAnsiTheme="minorHAnsi" w:cstheme="minorHAnsi"/>
          <w:sz w:val="22"/>
          <w:szCs w:val="22"/>
        </w:rPr>
        <w:t>Expected Outp</w:t>
      </w:r>
      <w:r w:rsidR="00E44421" w:rsidRPr="00AB3B24">
        <w:rPr>
          <w:rFonts w:asciiTheme="minorHAnsi" w:hAnsiTheme="minorHAnsi" w:cstheme="minorHAnsi"/>
          <w:sz w:val="22"/>
          <w:szCs w:val="22"/>
        </w:rPr>
        <w:t>uts</w:t>
      </w:r>
    </w:p>
    <w:p w14:paraId="3AFA8472" w14:textId="77777777" w:rsidR="008E2BA0" w:rsidRPr="00AB3B24" w:rsidRDefault="008E2BA0" w:rsidP="00D83B12">
      <w:pPr>
        <w:pStyle w:val="BodyText"/>
        <w:ind w:left="720"/>
        <w:jc w:val="both"/>
        <w:rPr>
          <w:rFonts w:asciiTheme="minorHAnsi" w:hAnsiTheme="minorHAnsi" w:cstheme="minorHAnsi"/>
          <w:sz w:val="22"/>
          <w:szCs w:val="22"/>
        </w:rPr>
      </w:pPr>
    </w:p>
    <w:p w14:paraId="37B7DFCF" w14:textId="55E2A47C" w:rsidR="007452CF" w:rsidRPr="006A0AB7" w:rsidRDefault="007452CF" w:rsidP="00B34B4F">
      <w:pPr>
        <w:pStyle w:val="ListParagraph"/>
        <w:numPr>
          <w:ilvl w:val="0"/>
          <w:numId w:val="15"/>
        </w:numPr>
        <w:spacing w:after="240"/>
        <w:jc w:val="both"/>
        <w:rPr>
          <w:rFonts w:asciiTheme="minorHAnsi" w:hAnsiTheme="minorHAnsi" w:cstheme="minorHAnsi"/>
          <w:sz w:val="22"/>
          <w:szCs w:val="22"/>
        </w:rPr>
      </w:pPr>
      <w:r w:rsidRPr="00AB3B24">
        <w:rPr>
          <w:rFonts w:asciiTheme="minorHAnsi" w:hAnsiTheme="minorHAnsi" w:cstheme="minorHAnsi"/>
          <w:sz w:val="22"/>
          <w:szCs w:val="22"/>
        </w:rPr>
        <w:t xml:space="preserve">The </w:t>
      </w:r>
      <w:r w:rsidRPr="006A0AB7">
        <w:rPr>
          <w:rFonts w:asciiTheme="minorHAnsi" w:hAnsiTheme="minorHAnsi" w:cstheme="minorHAnsi"/>
          <w:sz w:val="22"/>
          <w:szCs w:val="22"/>
        </w:rPr>
        <w:t>auditors have a responsibility to report whether, in their opinion, the financial statements give a true and fair view of the state of affairs of Concern Worldwide</w:t>
      </w:r>
      <w:r w:rsidR="00837A1A" w:rsidRPr="006A0AB7">
        <w:rPr>
          <w:rFonts w:asciiTheme="minorHAnsi" w:hAnsiTheme="minorHAnsi" w:cstheme="minorHAnsi"/>
          <w:sz w:val="22"/>
          <w:szCs w:val="22"/>
        </w:rPr>
        <w:t xml:space="preserve"> – </w:t>
      </w:r>
      <w:r w:rsidR="00C46B2E" w:rsidRPr="006A0AB7">
        <w:rPr>
          <w:rFonts w:asciiTheme="minorHAnsi" w:hAnsiTheme="minorHAnsi" w:cstheme="minorHAnsi"/>
          <w:sz w:val="22"/>
          <w:szCs w:val="22"/>
        </w:rPr>
        <w:t>Haiti</w:t>
      </w:r>
      <w:r w:rsidRPr="006A0AB7">
        <w:rPr>
          <w:rFonts w:asciiTheme="minorHAnsi" w:hAnsiTheme="minorHAnsi" w:cstheme="minorHAnsi"/>
          <w:sz w:val="22"/>
          <w:szCs w:val="22"/>
        </w:rPr>
        <w:t xml:space="preserve"> at the end of the financial year and of the incoming resources and application of the resources of Concern Worldwide</w:t>
      </w:r>
      <w:r w:rsidR="00837A1A" w:rsidRPr="006A0AB7">
        <w:rPr>
          <w:rFonts w:asciiTheme="minorHAnsi" w:hAnsiTheme="minorHAnsi" w:cstheme="minorHAnsi"/>
          <w:sz w:val="22"/>
          <w:szCs w:val="22"/>
        </w:rPr>
        <w:t xml:space="preserve"> – </w:t>
      </w:r>
      <w:r w:rsidR="00C46B2E" w:rsidRPr="006A0AB7">
        <w:rPr>
          <w:rFonts w:asciiTheme="minorHAnsi" w:hAnsiTheme="minorHAnsi" w:cstheme="minorHAnsi"/>
          <w:sz w:val="22"/>
          <w:szCs w:val="22"/>
        </w:rPr>
        <w:t>Haiti</w:t>
      </w:r>
      <w:r w:rsidRPr="006A0AB7">
        <w:rPr>
          <w:rFonts w:asciiTheme="minorHAnsi" w:hAnsiTheme="minorHAnsi" w:cstheme="minorHAnsi"/>
          <w:sz w:val="22"/>
          <w:szCs w:val="22"/>
        </w:rPr>
        <w:t xml:space="preserve"> in that </w:t>
      </w:r>
      <w:r w:rsidR="00837A1A" w:rsidRPr="006A0AB7">
        <w:rPr>
          <w:rFonts w:asciiTheme="minorHAnsi" w:hAnsiTheme="minorHAnsi" w:cstheme="minorHAnsi"/>
          <w:sz w:val="22"/>
          <w:szCs w:val="22"/>
        </w:rPr>
        <w:t>financial period under review</w:t>
      </w:r>
      <w:r w:rsidRPr="006A0AB7">
        <w:rPr>
          <w:rFonts w:asciiTheme="minorHAnsi" w:hAnsiTheme="minorHAnsi" w:cstheme="minorHAnsi"/>
          <w:sz w:val="22"/>
          <w:szCs w:val="22"/>
        </w:rPr>
        <w:t>.  In arriving at their opinion, they are required to consider the following matters, and to report on any which have not been complied with:</w:t>
      </w:r>
    </w:p>
    <w:p w14:paraId="2411CC3C" w14:textId="77777777" w:rsidR="007452CF" w:rsidRPr="006A0AB7" w:rsidRDefault="007452CF" w:rsidP="00D83B12">
      <w:pPr>
        <w:pStyle w:val="ListBullet"/>
        <w:numPr>
          <w:ilvl w:val="0"/>
          <w:numId w:val="14"/>
        </w:numPr>
        <w:spacing w:before="0" w:after="240"/>
        <w:rPr>
          <w:rFonts w:asciiTheme="minorHAnsi" w:hAnsiTheme="minorHAnsi" w:cstheme="minorHAnsi"/>
          <w:szCs w:val="22"/>
          <w:lang w:val="en-IE"/>
        </w:rPr>
      </w:pPr>
      <w:r w:rsidRPr="006A0AB7">
        <w:rPr>
          <w:rFonts w:asciiTheme="minorHAnsi" w:hAnsiTheme="minorHAnsi" w:cstheme="minorHAnsi"/>
          <w:szCs w:val="22"/>
          <w:lang w:val="en-IE"/>
        </w:rPr>
        <w:t>whether proper accounting records have been kept;</w:t>
      </w:r>
    </w:p>
    <w:p w14:paraId="59D4F0F0" w14:textId="77777777" w:rsidR="007452CF" w:rsidRPr="006A0AB7" w:rsidRDefault="007452CF" w:rsidP="00D83B12">
      <w:pPr>
        <w:pStyle w:val="ListBullet"/>
        <w:numPr>
          <w:ilvl w:val="0"/>
          <w:numId w:val="14"/>
        </w:numPr>
        <w:spacing w:before="0" w:after="240"/>
        <w:rPr>
          <w:rFonts w:asciiTheme="minorHAnsi" w:hAnsiTheme="minorHAnsi" w:cstheme="minorHAnsi"/>
          <w:szCs w:val="22"/>
          <w:lang w:val="en-IE"/>
        </w:rPr>
      </w:pPr>
      <w:r w:rsidRPr="006A0AB7">
        <w:rPr>
          <w:rFonts w:asciiTheme="minorHAnsi" w:hAnsiTheme="minorHAnsi" w:cstheme="minorHAnsi"/>
          <w:szCs w:val="22"/>
          <w:lang w:val="en-IE"/>
        </w:rPr>
        <w:t xml:space="preserve">whether the balance sheet and statement of income and expenditure are in agreement with the accounting records; </w:t>
      </w:r>
    </w:p>
    <w:p w14:paraId="592C0A8B" w14:textId="44A93737" w:rsidR="007452CF" w:rsidRPr="006A0AB7" w:rsidRDefault="00EA18BB" w:rsidP="00D83B12">
      <w:pPr>
        <w:pStyle w:val="ListBullet"/>
        <w:numPr>
          <w:ilvl w:val="0"/>
          <w:numId w:val="14"/>
        </w:numPr>
        <w:spacing w:before="0" w:after="240"/>
        <w:rPr>
          <w:rFonts w:asciiTheme="minorHAnsi" w:hAnsiTheme="minorHAnsi" w:cstheme="minorHAnsi"/>
          <w:szCs w:val="22"/>
          <w:lang w:val="en-IE"/>
        </w:rPr>
      </w:pPr>
      <w:r w:rsidRPr="006A0AB7">
        <w:rPr>
          <w:rFonts w:asciiTheme="minorHAnsi" w:hAnsiTheme="minorHAnsi" w:cstheme="minorHAnsi"/>
          <w:szCs w:val="22"/>
          <w:lang w:val="en-IE"/>
        </w:rPr>
        <w:t>Whether</w:t>
      </w:r>
      <w:r w:rsidR="007452CF" w:rsidRPr="006A0AB7">
        <w:rPr>
          <w:rFonts w:asciiTheme="minorHAnsi" w:hAnsiTheme="minorHAnsi" w:cstheme="minorHAnsi"/>
          <w:szCs w:val="22"/>
          <w:lang w:val="en-IE"/>
        </w:rPr>
        <w:t xml:space="preserve"> </w:t>
      </w:r>
      <w:r w:rsidR="00837A1A" w:rsidRPr="006A0AB7">
        <w:rPr>
          <w:rFonts w:asciiTheme="minorHAnsi" w:hAnsiTheme="minorHAnsi" w:cstheme="minorHAnsi"/>
          <w:szCs w:val="22"/>
          <w:lang w:val="en-IE"/>
        </w:rPr>
        <w:t>they</w:t>
      </w:r>
      <w:r w:rsidR="007452CF" w:rsidRPr="006A0AB7">
        <w:rPr>
          <w:rFonts w:asciiTheme="minorHAnsi" w:hAnsiTheme="minorHAnsi" w:cstheme="minorHAnsi"/>
          <w:szCs w:val="22"/>
          <w:lang w:val="en-IE"/>
        </w:rPr>
        <w:t xml:space="preserve"> have obtained all the information and </w:t>
      </w:r>
      <w:r w:rsidR="00F148B3" w:rsidRPr="006A0AB7">
        <w:rPr>
          <w:rFonts w:asciiTheme="minorHAnsi" w:hAnsiTheme="minorHAnsi" w:cstheme="minorHAnsi"/>
          <w:szCs w:val="22"/>
          <w:lang w:val="en-IE"/>
        </w:rPr>
        <w:t>explanations that</w:t>
      </w:r>
      <w:r w:rsidR="007452CF" w:rsidRPr="006A0AB7">
        <w:rPr>
          <w:rFonts w:asciiTheme="minorHAnsi" w:hAnsiTheme="minorHAnsi" w:cstheme="minorHAnsi"/>
          <w:szCs w:val="22"/>
          <w:lang w:val="en-IE"/>
        </w:rPr>
        <w:t xml:space="preserve"> </w:t>
      </w:r>
      <w:r w:rsidR="00837A1A" w:rsidRPr="006A0AB7">
        <w:rPr>
          <w:rFonts w:asciiTheme="minorHAnsi" w:hAnsiTheme="minorHAnsi" w:cstheme="minorHAnsi"/>
          <w:szCs w:val="22"/>
          <w:lang w:val="en-IE"/>
        </w:rPr>
        <w:t>they</w:t>
      </w:r>
      <w:r w:rsidR="007452CF" w:rsidRPr="006A0AB7">
        <w:rPr>
          <w:rFonts w:asciiTheme="minorHAnsi" w:hAnsiTheme="minorHAnsi" w:cstheme="minorHAnsi"/>
          <w:szCs w:val="22"/>
          <w:lang w:val="en-IE"/>
        </w:rPr>
        <w:t xml:space="preserve"> consider necessary for the purposes of the audit.</w:t>
      </w:r>
    </w:p>
    <w:p w14:paraId="099D4ACB" w14:textId="6C305A22" w:rsidR="008E2BA0" w:rsidRPr="00AB3B24" w:rsidRDefault="00EA18BB" w:rsidP="00B34B4F">
      <w:pPr>
        <w:pStyle w:val="BodyText"/>
        <w:numPr>
          <w:ilvl w:val="0"/>
          <w:numId w:val="15"/>
        </w:numPr>
        <w:jc w:val="both"/>
        <w:rPr>
          <w:rFonts w:asciiTheme="minorHAnsi" w:hAnsiTheme="minorHAnsi" w:cstheme="minorHAnsi"/>
          <w:sz w:val="22"/>
          <w:szCs w:val="22"/>
        </w:rPr>
      </w:pPr>
      <w:r w:rsidRPr="006A0AB7">
        <w:rPr>
          <w:rFonts w:asciiTheme="minorHAnsi" w:hAnsiTheme="minorHAnsi" w:cstheme="minorHAnsi"/>
          <w:sz w:val="22"/>
          <w:szCs w:val="22"/>
        </w:rPr>
        <w:t xml:space="preserve">The audit firm will submit </w:t>
      </w:r>
      <w:r w:rsidR="00481A8C" w:rsidRPr="006A0AB7">
        <w:rPr>
          <w:rFonts w:asciiTheme="minorHAnsi" w:hAnsiTheme="minorHAnsi" w:cstheme="minorHAnsi"/>
          <w:sz w:val="22"/>
          <w:szCs w:val="22"/>
        </w:rPr>
        <w:t xml:space="preserve">a </w:t>
      </w:r>
      <w:r w:rsidR="008E2BA0" w:rsidRPr="006A0AB7">
        <w:rPr>
          <w:rFonts w:asciiTheme="minorHAnsi" w:hAnsiTheme="minorHAnsi" w:cstheme="minorHAnsi"/>
          <w:sz w:val="22"/>
          <w:szCs w:val="22"/>
        </w:rPr>
        <w:t xml:space="preserve">Management </w:t>
      </w:r>
      <w:r w:rsidR="00481A8C" w:rsidRPr="006A0AB7">
        <w:rPr>
          <w:rFonts w:asciiTheme="minorHAnsi" w:hAnsiTheme="minorHAnsi" w:cstheme="minorHAnsi"/>
          <w:sz w:val="22"/>
          <w:szCs w:val="22"/>
        </w:rPr>
        <w:t xml:space="preserve">Letter </w:t>
      </w:r>
      <w:r w:rsidR="008E2BA0" w:rsidRPr="006A0AB7">
        <w:rPr>
          <w:rFonts w:asciiTheme="minorHAnsi" w:hAnsiTheme="minorHAnsi" w:cstheme="minorHAnsi"/>
          <w:sz w:val="22"/>
          <w:szCs w:val="22"/>
        </w:rPr>
        <w:t>containing audit findings for the period ended 31 December 20</w:t>
      </w:r>
      <w:r w:rsidR="002368AC" w:rsidRPr="006A0AB7">
        <w:rPr>
          <w:rFonts w:asciiTheme="minorHAnsi" w:hAnsiTheme="minorHAnsi" w:cstheme="minorHAnsi"/>
          <w:sz w:val="22"/>
          <w:szCs w:val="22"/>
        </w:rPr>
        <w:t>26</w:t>
      </w:r>
      <w:r w:rsidR="008E2BA0" w:rsidRPr="006A0AB7">
        <w:rPr>
          <w:rFonts w:asciiTheme="minorHAnsi" w:hAnsiTheme="minorHAnsi" w:cstheme="minorHAnsi"/>
          <w:sz w:val="22"/>
          <w:szCs w:val="22"/>
        </w:rPr>
        <w:t xml:space="preserve"> to Concern</w:t>
      </w:r>
      <w:r w:rsidR="00837A1A" w:rsidRPr="006A0AB7">
        <w:rPr>
          <w:rFonts w:asciiTheme="minorHAnsi" w:hAnsiTheme="minorHAnsi" w:cstheme="minorHAnsi"/>
          <w:sz w:val="22"/>
          <w:szCs w:val="22"/>
        </w:rPr>
        <w:t xml:space="preserve"> Worldwide – </w:t>
      </w:r>
      <w:r w:rsidR="00C46B2E" w:rsidRPr="006A0AB7">
        <w:rPr>
          <w:rFonts w:asciiTheme="minorHAnsi" w:hAnsiTheme="minorHAnsi" w:cstheme="minorHAnsi"/>
          <w:sz w:val="22"/>
          <w:szCs w:val="22"/>
        </w:rPr>
        <w:t>Haiti</w:t>
      </w:r>
      <w:r w:rsidR="00837A1A" w:rsidRPr="00AB3B24">
        <w:rPr>
          <w:rFonts w:asciiTheme="minorHAnsi" w:hAnsiTheme="minorHAnsi" w:cstheme="minorHAnsi"/>
          <w:sz w:val="22"/>
          <w:szCs w:val="22"/>
        </w:rPr>
        <w:t xml:space="preserve"> in the prescribed format</w:t>
      </w:r>
      <w:r w:rsidR="008E2BA0" w:rsidRPr="00AB3B24">
        <w:rPr>
          <w:rFonts w:asciiTheme="minorHAnsi" w:hAnsiTheme="minorHAnsi" w:cstheme="minorHAnsi"/>
          <w:sz w:val="22"/>
          <w:szCs w:val="22"/>
        </w:rPr>
        <w:t>. The auditor shall make recommendations to address the weaknesses identified and the recommendations shall be presented in priority order.</w:t>
      </w:r>
    </w:p>
    <w:p w14:paraId="0DF29CE7" w14:textId="77777777" w:rsidR="00AB3B24" w:rsidRDefault="00AB3B24" w:rsidP="00AB3B24">
      <w:pPr>
        <w:pStyle w:val="BodyText"/>
        <w:jc w:val="both"/>
        <w:rPr>
          <w:rFonts w:asciiTheme="minorHAnsi" w:hAnsiTheme="minorHAnsi" w:cstheme="minorHAnsi"/>
          <w:sz w:val="22"/>
          <w:szCs w:val="22"/>
        </w:rPr>
      </w:pPr>
    </w:p>
    <w:p w14:paraId="03F40E1A" w14:textId="7524558B" w:rsidR="00AB3B24" w:rsidRPr="00AB3B24" w:rsidRDefault="00AB3B24" w:rsidP="00AB3B24">
      <w:pPr>
        <w:pStyle w:val="BodyText"/>
        <w:jc w:val="both"/>
        <w:rPr>
          <w:rFonts w:asciiTheme="minorHAnsi" w:hAnsiTheme="minorHAnsi" w:cstheme="minorHAnsi"/>
          <w:sz w:val="22"/>
          <w:szCs w:val="22"/>
        </w:rPr>
      </w:pPr>
      <w:r w:rsidRPr="00AB3B24">
        <w:rPr>
          <w:rFonts w:asciiTheme="minorHAnsi" w:hAnsiTheme="minorHAnsi" w:cstheme="minorHAnsi"/>
          <w:sz w:val="22"/>
          <w:szCs w:val="22"/>
        </w:rPr>
        <w:t>A proposed letter of engagement is attached in Appendix A.</w:t>
      </w:r>
    </w:p>
    <w:p w14:paraId="724B0E7B" w14:textId="77777777" w:rsidR="008E2BA0" w:rsidRPr="00AB3B24" w:rsidRDefault="008E2BA0" w:rsidP="00D83B12">
      <w:pPr>
        <w:pStyle w:val="BodyText"/>
        <w:jc w:val="both"/>
        <w:rPr>
          <w:rFonts w:asciiTheme="minorHAnsi" w:hAnsiTheme="minorHAnsi" w:cstheme="minorHAnsi"/>
          <w:sz w:val="22"/>
          <w:szCs w:val="22"/>
        </w:rPr>
      </w:pPr>
    </w:p>
    <w:p w14:paraId="4477827D" w14:textId="3C1EAB38" w:rsidR="006B247C" w:rsidRPr="00AB3B24" w:rsidRDefault="00E44421" w:rsidP="00D83B12">
      <w:pPr>
        <w:pStyle w:val="Heading1"/>
        <w:jc w:val="both"/>
        <w:rPr>
          <w:rFonts w:asciiTheme="minorHAnsi" w:hAnsiTheme="minorHAnsi" w:cstheme="minorHAnsi"/>
          <w:sz w:val="22"/>
          <w:szCs w:val="22"/>
        </w:rPr>
      </w:pPr>
      <w:r w:rsidRPr="00AB3B24">
        <w:rPr>
          <w:rFonts w:asciiTheme="minorHAnsi" w:hAnsiTheme="minorHAnsi" w:cstheme="minorHAnsi"/>
          <w:sz w:val="22"/>
          <w:szCs w:val="22"/>
        </w:rPr>
        <w:t>Expertise Required</w:t>
      </w:r>
    </w:p>
    <w:p w14:paraId="37D5CE5A" w14:textId="4709CB15" w:rsidR="007452CF" w:rsidRPr="00AB3B24" w:rsidRDefault="007452CF" w:rsidP="00D83B12">
      <w:pPr>
        <w:pStyle w:val="BodyText"/>
        <w:jc w:val="both"/>
        <w:rPr>
          <w:rFonts w:asciiTheme="minorHAnsi" w:hAnsiTheme="minorHAnsi" w:cstheme="minorHAnsi"/>
          <w:sz w:val="22"/>
          <w:szCs w:val="22"/>
        </w:rPr>
      </w:pPr>
      <w:r w:rsidRPr="00AB3B24">
        <w:rPr>
          <w:rFonts w:asciiTheme="minorHAnsi" w:eastAsia="Calibri" w:hAnsiTheme="minorHAnsi" w:cstheme="minorHAnsi"/>
          <w:sz w:val="22"/>
          <w:szCs w:val="22"/>
        </w:rPr>
        <w:t xml:space="preserve">Audit firms must </w:t>
      </w:r>
      <w:r w:rsidR="006B247C" w:rsidRPr="00AB3B24">
        <w:rPr>
          <w:rFonts w:asciiTheme="minorHAnsi" w:eastAsia="Calibri" w:hAnsiTheme="minorHAnsi" w:cstheme="minorHAnsi"/>
          <w:sz w:val="22"/>
          <w:szCs w:val="22"/>
        </w:rPr>
        <w:t>have</w:t>
      </w:r>
      <w:r w:rsidRPr="00AB3B24">
        <w:rPr>
          <w:rFonts w:asciiTheme="minorHAnsi" w:eastAsia="Calibri" w:hAnsiTheme="minorHAnsi" w:cstheme="minorHAnsi"/>
          <w:sz w:val="22"/>
          <w:szCs w:val="22"/>
        </w:rPr>
        <w:t xml:space="preserve"> </w:t>
      </w:r>
      <w:r w:rsidR="00481A8C">
        <w:rPr>
          <w:rFonts w:asciiTheme="minorHAnsi" w:eastAsia="Calibri" w:hAnsiTheme="minorHAnsi" w:cstheme="minorHAnsi"/>
          <w:sz w:val="22"/>
          <w:szCs w:val="22"/>
        </w:rPr>
        <w:t xml:space="preserve">a </w:t>
      </w:r>
      <w:r w:rsidR="006B247C" w:rsidRPr="00AB3B24">
        <w:rPr>
          <w:rFonts w:asciiTheme="minorHAnsi" w:eastAsia="Calibri" w:hAnsiTheme="minorHAnsi" w:cstheme="minorHAnsi"/>
          <w:sz w:val="22"/>
          <w:szCs w:val="22"/>
        </w:rPr>
        <w:t>valid lic</w:t>
      </w:r>
      <w:r w:rsidR="00AB3B24">
        <w:rPr>
          <w:rFonts w:asciiTheme="minorHAnsi" w:eastAsia="Calibri" w:hAnsiTheme="minorHAnsi" w:cstheme="minorHAnsi"/>
          <w:sz w:val="22"/>
          <w:szCs w:val="22"/>
        </w:rPr>
        <w:t>ense/ certificate of practice</w:t>
      </w:r>
      <w:r w:rsidR="006B247C" w:rsidRPr="00AB3B24">
        <w:rPr>
          <w:rFonts w:asciiTheme="minorHAnsi" w:eastAsia="Calibri" w:hAnsiTheme="minorHAnsi" w:cstheme="minorHAnsi"/>
          <w:sz w:val="22"/>
          <w:szCs w:val="22"/>
        </w:rPr>
        <w:t xml:space="preserve">. </w:t>
      </w:r>
      <w:r w:rsidR="00481A8C">
        <w:rPr>
          <w:rFonts w:asciiTheme="minorHAnsi" w:eastAsia="Calibri" w:hAnsiTheme="minorHAnsi" w:cstheme="minorHAnsi"/>
          <w:sz w:val="22"/>
          <w:szCs w:val="22"/>
        </w:rPr>
        <w:t xml:space="preserve">The </w:t>
      </w:r>
      <w:r w:rsidR="00B0391B">
        <w:rPr>
          <w:rFonts w:asciiTheme="minorHAnsi" w:eastAsia="Calibri" w:hAnsiTheme="minorHAnsi" w:cstheme="minorHAnsi"/>
          <w:sz w:val="22"/>
          <w:szCs w:val="22"/>
        </w:rPr>
        <w:t>e</w:t>
      </w:r>
      <w:r w:rsidR="006B247C" w:rsidRPr="00AB3B24">
        <w:rPr>
          <w:rFonts w:asciiTheme="minorHAnsi" w:eastAsia="Calibri" w:hAnsiTheme="minorHAnsi" w:cstheme="minorHAnsi"/>
          <w:sz w:val="22"/>
          <w:szCs w:val="22"/>
        </w:rPr>
        <w:t xml:space="preserve">ngagement partner and </w:t>
      </w:r>
      <w:r w:rsidR="0033073D" w:rsidRPr="00AB3B24">
        <w:rPr>
          <w:rFonts w:asciiTheme="minorHAnsi" w:eastAsia="Calibri" w:hAnsiTheme="minorHAnsi" w:cstheme="minorHAnsi"/>
          <w:sz w:val="22"/>
          <w:szCs w:val="22"/>
        </w:rPr>
        <w:t xml:space="preserve">audit </w:t>
      </w:r>
      <w:r w:rsidR="006B247C" w:rsidRPr="00AB3B24">
        <w:rPr>
          <w:rFonts w:asciiTheme="minorHAnsi" w:eastAsia="Calibri" w:hAnsiTheme="minorHAnsi" w:cstheme="minorHAnsi"/>
          <w:sz w:val="22"/>
          <w:szCs w:val="22"/>
        </w:rPr>
        <w:t xml:space="preserve">manager must be </w:t>
      </w:r>
      <w:r w:rsidR="00F148B3">
        <w:rPr>
          <w:rFonts w:asciiTheme="minorHAnsi" w:eastAsia="Calibri" w:hAnsiTheme="minorHAnsi" w:cstheme="minorHAnsi"/>
          <w:sz w:val="22"/>
          <w:szCs w:val="22"/>
        </w:rPr>
        <w:t>qualified</w:t>
      </w:r>
      <w:r w:rsidR="00D83B12" w:rsidRPr="00AB3B24">
        <w:rPr>
          <w:rFonts w:asciiTheme="minorHAnsi" w:eastAsia="Calibri" w:hAnsiTheme="minorHAnsi" w:cstheme="minorHAnsi"/>
          <w:sz w:val="22"/>
          <w:szCs w:val="22"/>
        </w:rPr>
        <w:t xml:space="preserve"> a</w:t>
      </w:r>
      <w:r w:rsidRPr="00AB3B24">
        <w:rPr>
          <w:rFonts w:asciiTheme="minorHAnsi" w:eastAsia="Calibri" w:hAnsiTheme="minorHAnsi" w:cstheme="minorHAnsi"/>
          <w:sz w:val="22"/>
          <w:szCs w:val="22"/>
        </w:rPr>
        <w:t>ccountants</w:t>
      </w:r>
      <w:r w:rsidR="00001C42" w:rsidRPr="00AB3B24">
        <w:rPr>
          <w:rFonts w:asciiTheme="minorHAnsi" w:eastAsia="Calibri" w:hAnsiTheme="minorHAnsi" w:cstheme="minorHAnsi"/>
          <w:sz w:val="22"/>
          <w:szCs w:val="22"/>
        </w:rPr>
        <w:t xml:space="preserve"> </w:t>
      </w:r>
      <w:r w:rsidR="006B247C" w:rsidRPr="00AB3B24">
        <w:rPr>
          <w:rFonts w:asciiTheme="minorHAnsi" w:eastAsia="Calibri" w:hAnsiTheme="minorHAnsi" w:cstheme="minorHAnsi"/>
          <w:sz w:val="22"/>
          <w:szCs w:val="22"/>
        </w:rPr>
        <w:t>having membership with</w:t>
      </w:r>
      <w:r w:rsidR="00001C42" w:rsidRPr="00AB3B24">
        <w:rPr>
          <w:rFonts w:asciiTheme="minorHAnsi" w:eastAsia="Calibri" w:hAnsiTheme="minorHAnsi" w:cstheme="minorHAnsi"/>
          <w:sz w:val="22"/>
          <w:szCs w:val="22"/>
        </w:rPr>
        <w:t xml:space="preserve"> </w:t>
      </w:r>
      <w:r w:rsidR="00481A8C">
        <w:rPr>
          <w:rFonts w:asciiTheme="minorHAnsi" w:eastAsia="Calibri" w:hAnsiTheme="minorHAnsi" w:cstheme="minorHAnsi"/>
          <w:sz w:val="22"/>
          <w:szCs w:val="22"/>
        </w:rPr>
        <w:t xml:space="preserve">a </w:t>
      </w:r>
      <w:r w:rsidR="006A0AB7">
        <w:rPr>
          <w:rFonts w:asciiTheme="minorHAnsi" w:eastAsia="Calibri" w:hAnsiTheme="minorHAnsi" w:cstheme="minorHAnsi"/>
          <w:sz w:val="22"/>
          <w:szCs w:val="22"/>
        </w:rPr>
        <w:t>reputable global</w:t>
      </w:r>
      <w:r w:rsidR="00001C42" w:rsidRPr="00AB3B24">
        <w:rPr>
          <w:rFonts w:asciiTheme="minorHAnsi" w:eastAsia="Calibri" w:hAnsiTheme="minorHAnsi" w:cstheme="minorHAnsi"/>
          <w:sz w:val="22"/>
          <w:szCs w:val="22"/>
        </w:rPr>
        <w:t xml:space="preserve"> </w:t>
      </w:r>
      <w:r w:rsidR="00EA18BB" w:rsidRPr="00AB3B24">
        <w:rPr>
          <w:rFonts w:asciiTheme="minorHAnsi" w:eastAsia="Calibri" w:hAnsiTheme="minorHAnsi" w:cstheme="minorHAnsi"/>
          <w:sz w:val="22"/>
          <w:szCs w:val="22"/>
        </w:rPr>
        <w:t>Institute</w:t>
      </w:r>
      <w:r w:rsidR="00D83B12" w:rsidRPr="00AB3B24">
        <w:rPr>
          <w:rFonts w:asciiTheme="minorHAnsi" w:eastAsia="Calibri" w:hAnsiTheme="minorHAnsi" w:cstheme="minorHAnsi"/>
          <w:sz w:val="22"/>
          <w:szCs w:val="22"/>
        </w:rPr>
        <w:t xml:space="preserve"> with the</w:t>
      </w:r>
      <w:r w:rsidR="00837A1A" w:rsidRPr="00AB3B24">
        <w:rPr>
          <w:rFonts w:asciiTheme="minorHAnsi" w:eastAsia="Calibri" w:hAnsiTheme="minorHAnsi" w:cstheme="minorHAnsi"/>
          <w:sz w:val="22"/>
          <w:szCs w:val="22"/>
        </w:rPr>
        <w:t xml:space="preserve"> requisite </w:t>
      </w:r>
      <w:r w:rsidR="00B34B4F" w:rsidRPr="00AB3B24">
        <w:rPr>
          <w:rFonts w:asciiTheme="minorHAnsi" w:eastAsia="Calibri" w:hAnsiTheme="minorHAnsi" w:cstheme="minorHAnsi"/>
          <w:sz w:val="22"/>
          <w:szCs w:val="22"/>
        </w:rPr>
        <w:t xml:space="preserve">individual </w:t>
      </w:r>
      <w:r w:rsidR="00837A1A" w:rsidRPr="00AB3B24">
        <w:rPr>
          <w:rFonts w:asciiTheme="minorHAnsi" w:eastAsia="Calibri" w:hAnsiTheme="minorHAnsi" w:cstheme="minorHAnsi"/>
          <w:sz w:val="22"/>
          <w:szCs w:val="22"/>
        </w:rPr>
        <w:t>auditing certification</w:t>
      </w:r>
      <w:r w:rsidR="00001C42" w:rsidRPr="00AB3B24">
        <w:rPr>
          <w:rFonts w:asciiTheme="minorHAnsi" w:eastAsia="Calibri" w:hAnsiTheme="minorHAnsi" w:cstheme="minorHAnsi"/>
          <w:sz w:val="22"/>
          <w:szCs w:val="22"/>
        </w:rPr>
        <w:t xml:space="preserve">. </w:t>
      </w:r>
      <w:r w:rsidR="0033073D" w:rsidRPr="00AB3B24">
        <w:rPr>
          <w:rFonts w:asciiTheme="minorHAnsi" w:eastAsia="Calibri" w:hAnsiTheme="minorHAnsi" w:cstheme="minorHAnsi"/>
          <w:sz w:val="22"/>
          <w:szCs w:val="22"/>
        </w:rPr>
        <w:t xml:space="preserve">Concern expects </w:t>
      </w:r>
      <w:r w:rsidR="00837A1A" w:rsidRPr="00AB3B24">
        <w:rPr>
          <w:rFonts w:asciiTheme="minorHAnsi" w:eastAsia="Calibri" w:hAnsiTheme="minorHAnsi" w:cstheme="minorHAnsi"/>
          <w:sz w:val="22"/>
          <w:szCs w:val="22"/>
        </w:rPr>
        <w:t xml:space="preserve">appropriate </w:t>
      </w:r>
      <w:r w:rsidR="0033073D" w:rsidRPr="00AB3B24">
        <w:rPr>
          <w:rFonts w:asciiTheme="minorHAnsi" w:eastAsia="Calibri" w:hAnsiTheme="minorHAnsi" w:cstheme="minorHAnsi"/>
          <w:sz w:val="22"/>
          <w:szCs w:val="22"/>
        </w:rPr>
        <w:t>qualified staff to be deployed during the assignment.</w:t>
      </w:r>
    </w:p>
    <w:p w14:paraId="205A1D7A" w14:textId="77777777" w:rsidR="008E2BA0" w:rsidRPr="00AB3B24" w:rsidRDefault="008E2BA0" w:rsidP="00D83B12">
      <w:pPr>
        <w:pStyle w:val="BodyText"/>
        <w:ind w:left="709"/>
        <w:jc w:val="both"/>
        <w:rPr>
          <w:rFonts w:asciiTheme="minorHAnsi" w:hAnsiTheme="minorHAnsi" w:cstheme="minorHAnsi"/>
          <w:b/>
          <w:bCs/>
          <w:sz w:val="22"/>
          <w:szCs w:val="22"/>
        </w:rPr>
      </w:pPr>
    </w:p>
    <w:p w14:paraId="3C298F70" w14:textId="4F8EC5AD" w:rsidR="008E2BA0" w:rsidRPr="00AB3B24" w:rsidRDefault="00E44421" w:rsidP="00D83B12">
      <w:pPr>
        <w:pStyle w:val="Heading1"/>
        <w:jc w:val="both"/>
        <w:rPr>
          <w:rFonts w:asciiTheme="minorHAnsi" w:hAnsiTheme="minorHAnsi" w:cstheme="minorHAnsi"/>
          <w:sz w:val="22"/>
          <w:szCs w:val="22"/>
        </w:rPr>
      </w:pPr>
      <w:r w:rsidRPr="00AB3B24">
        <w:rPr>
          <w:rFonts w:asciiTheme="minorHAnsi" w:hAnsiTheme="minorHAnsi" w:cstheme="minorHAnsi"/>
          <w:sz w:val="22"/>
          <w:szCs w:val="22"/>
        </w:rPr>
        <w:t>Duration of the Contract</w:t>
      </w:r>
    </w:p>
    <w:p w14:paraId="2170856B" w14:textId="5B16DD9E" w:rsidR="00001C42" w:rsidRDefault="00001C42" w:rsidP="00D83B12">
      <w:pPr>
        <w:pStyle w:val="Text"/>
        <w:spacing w:before="0" w:after="240"/>
        <w:rPr>
          <w:rFonts w:asciiTheme="minorHAnsi" w:hAnsiTheme="minorHAnsi" w:cstheme="minorHAnsi"/>
          <w:szCs w:val="22"/>
          <w:lang w:val="en-IE"/>
        </w:rPr>
      </w:pPr>
      <w:r w:rsidRPr="00AB3B24">
        <w:rPr>
          <w:rFonts w:asciiTheme="minorHAnsi" w:hAnsiTheme="minorHAnsi" w:cstheme="minorHAnsi"/>
          <w:szCs w:val="22"/>
          <w:lang w:val="en-IE"/>
        </w:rPr>
        <w:t>Time period for the annual audit assignment is</w:t>
      </w:r>
      <w:r w:rsidR="00B34B4F" w:rsidRPr="00AB3B24">
        <w:rPr>
          <w:rFonts w:asciiTheme="minorHAnsi" w:hAnsiTheme="minorHAnsi" w:cstheme="minorHAnsi"/>
          <w:szCs w:val="22"/>
          <w:lang w:val="en-IE"/>
        </w:rPr>
        <w:t xml:space="preserve"> </w:t>
      </w:r>
      <w:r w:rsidR="002368AC" w:rsidRPr="006A0AB7">
        <w:rPr>
          <w:rFonts w:asciiTheme="minorHAnsi" w:hAnsiTheme="minorHAnsi" w:cstheme="minorHAnsi"/>
          <w:szCs w:val="22"/>
          <w:lang w:val="en-IE"/>
        </w:rPr>
        <w:t>5 Month</w:t>
      </w:r>
      <w:r w:rsidRPr="006A0AB7">
        <w:rPr>
          <w:rFonts w:asciiTheme="minorHAnsi" w:hAnsiTheme="minorHAnsi" w:cstheme="minorHAnsi"/>
          <w:szCs w:val="22"/>
          <w:lang w:val="en-IE"/>
        </w:rPr>
        <w:t>.</w:t>
      </w:r>
      <w:r w:rsidRPr="00AB3B24">
        <w:rPr>
          <w:rFonts w:asciiTheme="minorHAnsi" w:hAnsiTheme="minorHAnsi" w:cstheme="minorHAnsi"/>
          <w:szCs w:val="22"/>
          <w:lang w:val="en-IE"/>
        </w:rPr>
        <w:t xml:space="preserve"> Auditors will be provided </w:t>
      </w:r>
      <w:r w:rsidR="00B34B4F" w:rsidRPr="00AB3B24">
        <w:rPr>
          <w:rFonts w:asciiTheme="minorHAnsi" w:hAnsiTheme="minorHAnsi" w:cstheme="minorHAnsi"/>
          <w:szCs w:val="22"/>
          <w:lang w:val="en-IE"/>
        </w:rPr>
        <w:t xml:space="preserve">with a </w:t>
      </w:r>
      <w:r w:rsidRPr="00AB3B24">
        <w:rPr>
          <w:rFonts w:asciiTheme="minorHAnsi" w:hAnsiTheme="minorHAnsi" w:cstheme="minorHAnsi"/>
          <w:szCs w:val="22"/>
          <w:lang w:val="en-IE"/>
        </w:rPr>
        <w:t xml:space="preserve">trial balance and </w:t>
      </w:r>
      <w:r w:rsidR="00837A1A" w:rsidRPr="00AB3B24">
        <w:rPr>
          <w:rFonts w:asciiTheme="minorHAnsi" w:hAnsiTheme="minorHAnsi" w:cstheme="minorHAnsi"/>
          <w:szCs w:val="22"/>
          <w:lang w:val="en-IE"/>
        </w:rPr>
        <w:t xml:space="preserve">draft </w:t>
      </w:r>
      <w:r w:rsidRPr="00AB3B24">
        <w:rPr>
          <w:rFonts w:asciiTheme="minorHAnsi" w:hAnsiTheme="minorHAnsi" w:cstheme="minorHAnsi"/>
          <w:szCs w:val="22"/>
          <w:lang w:val="en-IE"/>
        </w:rPr>
        <w:t>financial statements</w:t>
      </w:r>
      <w:r w:rsidR="00B34B4F" w:rsidRPr="00AB3B24">
        <w:rPr>
          <w:rFonts w:asciiTheme="minorHAnsi" w:hAnsiTheme="minorHAnsi" w:cstheme="minorHAnsi"/>
          <w:szCs w:val="22"/>
          <w:lang w:val="en-IE"/>
        </w:rPr>
        <w:t xml:space="preserve"> initially and further information as agreed in the plan of work</w:t>
      </w:r>
      <w:r w:rsidRPr="00AB3B24">
        <w:rPr>
          <w:rFonts w:asciiTheme="minorHAnsi" w:hAnsiTheme="minorHAnsi" w:cstheme="minorHAnsi"/>
          <w:szCs w:val="22"/>
          <w:lang w:val="en-IE"/>
        </w:rPr>
        <w:t xml:space="preserve">. Given the volume of </w:t>
      </w:r>
      <w:r w:rsidR="00481A8C" w:rsidRPr="00AB3B24">
        <w:rPr>
          <w:rFonts w:asciiTheme="minorHAnsi" w:hAnsiTheme="minorHAnsi" w:cstheme="minorHAnsi"/>
          <w:szCs w:val="22"/>
          <w:lang w:val="en-IE"/>
        </w:rPr>
        <w:t>work</w:t>
      </w:r>
      <w:r w:rsidR="00481A8C">
        <w:rPr>
          <w:rFonts w:asciiTheme="minorHAnsi" w:hAnsiTheme="minorHAnsi" w:cstheme="minorHAnsi"/>
          <w:szCs w:val="22"/>
          <w:lang w:val="en-IE"/>
        </w:rPr>
        <w:t>,</w:t>
      </w:r>
      <w:r w:rsidR="00F148B3">
        <w:rPr>
          <w:rFonts w:asciiTheme="minorHAnsi" w:hAnsiTheme="minorHAnsi" w:cstheme="minorHAnsi"/>
          <w:szCs w:val="22"/>
          <w:lang w:val="en-IE"/>
        </w:rPr>
        <w:t xml:space="preserve"> </w:t>
      </w:r>
      <w:r w:rsidRPr="00AB3B24">
        <w:rPr>
          <w:rFonts w:asciiTheme="minorHAnsi" w:hAnsiTheme="minorHAnsi" w:cstheme="minorHAnsi"/>
          <w:szCs w:val="22"/>
          <w:lang w:val="en-IE"/>
        </w:rPr>
        <w:t xml:space="preserve">an early start date maybe agreed upon in which case interim trial balance will be provided. </w:t>
      </w:r>
      <w:r w:rsidR="00481A8C">
        <w:rPr>
          <w:rFonts w:asciiTheme="minorHAnsi" w:hAnsiTheme="minorHAnsi" w:cstheme="minorHAnsi"/>
          <w:szCs w:val="22"/>
          <w:lang w:val="en-IE"/>
        </w:rPr>
        <w:t xml:space="preserve">The </w:t>
      </w:r>
      <w:r w:rsidRPr="00AB3B24">
        <w:rPr>
          <w:rFonts w:asciiTheme="minorHAnsi" w:hAnsiTheme="minorHAnsi" w:cstheme="minorHAnsi"/>
          <w:szCs w:val="22"/>
          <w:lang w:val="en-IE"/>
        </w:rPr>
        <w:t xml:space="preserve">Audit Manager will be required to do a weekly progress update meeting with </w:t>
      </w:r>
      <w:r w:rsidRPr="006A0AB7">
        <w:rPr>
          <w:rFonts w:asciiTheme="minorHAnsi" w:hAnsiTheme="minorHAnsi" w:cstheme="minorHAnsi"/>
          <w:szCs w:val="22"/>
          <w:lang w:val="en-IE"/>
        </w:rPr>
        <w:t xml:space="preserve">Concern </w:t>
      </w:r>
      <w:r w:rsidR="00837A1A" w:rsidRPr="006A0AB7">
        <w:rPr>
          <w:rFonts w:asciiTheme="minorHAnsi" w:hAnsiTheme="minorHAnsi" w:cstheme="minorHAnsi"/>
          <w:szCs w:val="22"/>
          <w:lang w:val="en-IE"/>
        </w:rPr>
        <w:t xml:space="preserve">Worldwide – </w:t>
      </w:r>
      <w:r w:rsidR="00C46B2E" w:rsidRPr="006A0AB7">
        <w:rPr>
          <w:rFonts w:asciiTheme="minorHAnsi" w:hAnsiTheme="minorHAnsi" w:cstheme="minorHAnsi"/>
          <w:szCs w:val="22"/>
          <w:lang w:val="en-IE"/>
        </w:rPr>
        <w:t>Haiti</w:t>
      </w:r>
      <w:r w:rsidR="00D83B12" w:rsidRPr="006A0AB7">
        <w:rPr>
          <w:rFonts w:asciiTheme="minorHAnsi" w:hAnsiTheme="minorHAnsi" w:cstheme="minorHAnsi"/>
          <w:szCs w:val="22"/>
          <w:lang w:val="en-IE"/>
        </w:rPr>
        <w:t xml:space="preserve"> </w:t>
      </w:r>
      <w:r w:rsidR="00481A8C" w:rsidRPr="006A0AB7">
        <w:rPr>
          <w:rFonts w:asciiTheme="minorHAnsi" w:hAnsiTheme="minorHAnsi" w:cstheme="minorHAnsi"/>
          <w:szCs w:val="22"/>
          <w:lang w:val="en-IE"/>
        </w:rPr>
        <w:t>m</w:t>
      </w:r>
      <w:r w:rsidRPr="006A0AB7">
        <w:rPr>
          <w:rFonts w:asciiTheme="minorHAnsi" w:hAnsiTheme="minorHAnsi" w:cstheme="minorHAnsi"/>
          <w:szCs w:val="22"/>
          <w:lang w:val="en-IE"/>
        </w:rPr>
        <w:t>anagement</w:t>
      </w:r>
      <w:r w:rsidR="0033073D" w:rsidRPr="006A0AB7">
        <w:rPr>
          <w:rFonts w:asciiTheme="minorHAnsi" w:hAnsiTheme="minorHAnsi" w:cstheme="minorHAnsi"/>
          <w:szCs w:val="22"/>
          <w:lang w:val="en-IE"/>
        </w:rPr>
        <w:t>.</w:t>
      </w:r>
    </w:p>
    <w:p w14:paraId="444CA365" w14:textId="6AF4E8B1" w:rsidR="00AB3B24" w:rsidRPr="00AB3B24" w:rsidRDefault="00AB3B24" w:rsidP="00D83B12">
      <w:pPr>
        <w:pStyle w:val="Text"/>
        <w:spacing w:before="0" w:after="240"/>
        <w:rPr>
          <w:rFonts w:asciiTheme="minorHAnsi" w:hAnsiTheme="minorHAnsi" w:cstheme="minorHAnsi"/>
          <w:szCs w:val="22"/>
          <w:lang w:val="en-IE"/>
        </w:rPr>
      </w:pPr>
      <w:r w:rsidRPr="00AB3B24">
        <w:rPr>
          <w:rFonts w:asciiTheme="minorHAnsi" w:hAnsiTheme="minorHAnsi" w:cstheme="minorHAnsi"/>
          <w:szCs w:val="22"/>
          <w:lang w:val="en-IE"/>
        </w:rPr>
        <w:lastRenderedPageBreak/>
        <w:t xml:space="preserve">Concern’s office times are </w:t>
      </w:r>
      <w:r w:rsidR="00C46B2E" w:rsidRPr="006A0AB7">
        <w:rPr>
          <w:rFonts w:asciiTheme="minorHAnsi" w:hAnsiTheme="minorHAnsi" w:cstheme="minorHAnsi"/>
          <w:szCs w:val="22"/>
          <w:lang w:val="en-IE"/>
        </w:rPr>
        <w:t>8H</w:t>
      </w:r>
      <w:r w:rsidR="00F73396" w:rsidRPr="006A0AB7">
        <w:rPr>
          <w:rFonts w:asciiTheme="minorHAnsi" w:hAnsiTheme="minorHAnsi" w:cstheme="minorHAnsi"/>
          <w:szCs w:val="22"/>
          <w:lang w:val="en-IE"/>
        </w:rPr>
        <w:t xml:space="preserve"> AM to </w:t>
      </w:r>
      <w:r w:rsidR="00C46B2E" w:rsidRPr="006A0AB7">
        <w:rPr>
          <w:rFonts w:asciiTheme="minorHAnsi" w:hAnsiTheme="minorHAnsi" w:cstheme="minorHAnsi"/>
          <w:szCs w:val="22"/>
          <w:lang w:val="en-IE"/>
        </w:rPr>
        <w:t>16H</w:t>
      </w:r>
      <w:r w:rsidRPr="006A0AB7">
        <w:rPr>
          <w:rFonts w:asciiTheme="minorHAnsi" w:hAnsiTheme="minorHAnsi" w:cstheme="minorHAnsi"/>
          <w:szCs w:val="22"/>
          <w:lang w:val="en-IE"/>
        </w:rPr>
        <w:t xml:space="preserve"> PM</w:t>
      </w:r>
      <w:r w:rsidR="00AF03CB" w:rsidRPr="006A0AB7">
        <w:rPr>
          <w:rFonts w:asciiTheme="minorHAnsi" w:hAnsiTheme="minorHAnsi" w:cstheme="minorHAnsi"/>
          <w:szCs w:val="22"/>
          <w:lang w:val="en-IE"/>
        </w:rPr>
        <w:t>.</w:t>
      </w:r>
      <w:r w:rsidR="00AF03CB">
        <w:rPr>
          <w:rFonts w:asciiTheme="minorHAnsi" w:hAnsiTheme="minorHAnsi" w:cstheme="minorHAnsi"/>
          <w:szCs w:val="22"/>
          <w:lang w:val="en-IE"/>
        </w:rPr>
        <w:t xml:space="preserve"> </w:t>
      </w:r>
      <w:r w:rsidRPr="00AB3B24">
        <w:rPr>
          <w:rFonts w:asciiTheme="minorHAnsi" w:hAnsiTheme="minorHAnsi" w:cstheme="minorHAnsi"/>
          <w:szCs w:val="22"/>
          <w:lang w:val="en-IE"/>
        </w:rPr>
        <w:t>The proposed audit process needs to be planned within this timetable.</w:t>
      </w:r>
    </w:p>
    <w:p w14:paraId="74BB2984" w14:textId="77777777" w:rsidR="00001C42" w:rsidRPr="00AB3B24" w:rsidRDefault="00001C42" w:rsidP="00D83B12">
      <w:pPr>
        <w:pStyle w:val="Heading1"/>
        <w:jc w:val="both"/>
        <w:rPr>
          <w:rFonts w:asciiTheme="minorHAnsi" w:hAnsiTheme="minorHAnsi" w:cstheme="minorHAnsi"/>
          <w:sz w:val="22"/>
          <w:szCs w:val="22"/>
        </w:rPr>
      </w:pPr>
      <w:r w:rsidRPr="00AB3B24">
        <w:rPr>
          <w:rFonts w:asciiTheme="minorHAnsi" w:hAnsiTheme="minorHAnsi" w:cstheme="minorHAnsi"/>
          <w:sz w:val="22"/>
          <w:szCs w:val="22"/>
        </w:rPr>
        <w:t>Travelling, Boarding &amp; Lodging and Food</w:t>
      </w:r>
    </w:p>
    <w:p w14:paraId="4B34B061" w14:textId="7AFF9EF6" w:rsidR="00001C42" w:rsidRPr="00AB3B24" w:rsidRDefault="00001C42" w:rsidP="00D83B12">
      <w:pPr>
        <w:pStyle w:val="Text"/>
        <w:spacing w:before="0" w:after="240"/>
        <w:rPr>
          <w:rFonts w:asciiTheme="minorHAnsi" w:hAnsiTheme="minorHAnsi" w:cstheme="minorHAnsi"/>
          <w:szCs w:val="22"/>
          <w:lang w:val="en-IE"/>
        </w:rPr>
      </w:pPr>
      <w:r w:rsidRPr="006A0AB7">
        <w:rPr>
          <w:rFonts w:asciiTheme="minorHAnsi" w:hAnsiTheme="minorHAnsi" w:cstheme="minorHAnsi"/>
          <w:szCs w:val="22"/>
          <w:lang w:val="en-IE"/>
        </w:rPr>
        <w:t xml:space="preserve">Travel, Boarding &amp; Lodging </w:t>
      </w:r>
      <w:r w:rsidR="002D6BE5" w:rsidRPr="006A0AB7">
        <w:rPr>
          <w:rFonts w:asciiTheme="minorHAnsi" w:hAnsiTheme="minorHAnsi" w:cstheme="minorHAnsi"/>
          <w:szCs w:val="22"/>
          <w:lang w:val="en-IE"/>
        </w:rPr>
        <w:t xml:space="preserve">expenses </w:t>
      </w:r>
      <w:r w:rsidRPr="006A0AB7">
        <w:rPr>
          <w:rFonts w:asciiTheme="minorHAnsi" w:hAnsiTheme="minorHAnsi" w:cstheme="minorHAnsi"/>
          <w:szCs w:val="22"/>
          <w:lang w:val="en-IE"/>
        </w:rPr>
        <w:t xml:space="preserve">will be </w:t>
      </w:r>
      <w:r w:rsidR="002D6BE5" w:rsidRPr="006A0AB7">
        <w:rPr>
          <w:rFonts w:asciiTheme="minorHAnsi" w:hAnsiTheme="minorHAnsi" w:cstheme="minorHAnsi"/>
          <w:szCs w:val="22"/>
          <w:lang w:val="en-IE"/>
        </w:rPr>
        <w:t>reimbursed</w:t>
      </w:r>
      <w:r w:rsidRPr="006A0AB7">
        <w:rPr>
          <w:rFonts w:asciiTheme="minorHAnsi" w:hAnsiTheme="minorHAnsi" w:cstheme="minorHAnsi"/>
          <w:szCs w:val="22"/>
          <w:lang w:val="en-IE"/>
        </w:rPr>
        <w:t xml:space="preserve"> </w:t>
      </w:r>
      <w:r w:rsidR="002D6BE5" w:rsidRPr="006A0AB7">
        <w:rPr>
          <w:rFonts w:asciiTheme="minorHAnsi" w:hAnsiTheme="minorHAnsi" w:cstheme="minorHAnsi"/>
          <w:szCs w:val="22"/>
          <w:lang w:val="en-IE"/>
        </w:rPr>
        <w:t xml:space="preserve">on actual basis </w:t>
      </w:r>
      <w:r w:rsidRPr="006A0AB7">
        <w:rPr>
          <w:rFonts w:asciiTheme="minorHAnsi" w:hAnsiTheme="minorHAnsi" w:cstheme="minorHAnsi"/>
          <w:szCs w:val="22"/>
          <w:lang w:val="en-IE"/>
        </w:rPr>
        <w:t xml:space="preserve">by Concern </w:t>
      </w:r>
      <w:r w:rsidR="00837A1A" w:rsidRPr="006A0AB7">
        <w:rPr>
          <w:rFonts w:asciiTheme="minorHAnsi" w:hAnsiTheme="minorHAnsi" w:cstheme="minorHAnsi"/>
          <w:szCs w:val="22"/>
          <w:lang w:val="en-IE"/>
        </w:rPr>
        <w:t>W</w:t>
      </w:r>
      <w:r w:rsidRPr="006A0AB7">
        <w:rPr>
          <w:rFonts w:asciiTheme="minorHAnsi" w:hAnsiTheme="minorHAnsi" w:cstheme="minorHAnsi"/>
          <w:szCs w:val="22"/>
          <w:lang w:val="en-IE"/>
        </w:rPr>
        <w:t>orldwide</w:t>
      </w:r>
      <w:r w:rsidR="00837A1A" w:rsidRPr="006A0AB7">
        <w:rPr>
          <w:rFonts w:asciiTheme="minorHAnsi" w:hAnsiTheme="minorHAnsi" w:cstheme="minorHAnsi"/>
          <w:szCs w:val="22"/>
          <w:lang w:val="en-IE"/>
        </w:rPr>
        <w:t xml:space="preserve"> – </w:t>
      </w:r>
      <w:r w:rsidR="002368AC" w:rsidRPr="006A0AB7">
        <w:rPr>
          <w:rFonts w:asciiTheme="minorHAnsi" w:hAnsiTheme="minorHAnsi" w:cstheme="minorHAnsi"/>
          <w:szCs w:val="22"/>
          <w:lang w:val="en-IE"/>
        </w:rPr>
        <w:t>Haiti</w:t>
      </w:r>
      <w:r w:rsidRPr="006A0AB7">
        <w:rPr>
          <w:rFonts w:asciiTheme="minorHAnsi" w:hAnsiTheme="minorHAnsi" w:cstheme="minorHAnsi"/>
          <w:szCs w:val="22"/>
          <w:lang w:val="en-IE"/>
        </w:rPr>
        <w:t xml:space="preserve"> for </w:t>
      </w:r>
      <w:r w:rsidR="006B247C" w:rsidRPr="006A0AB7">
        <w:rPr>
          <w:rFonts w:asciiTheme="minorHAnsi" w:hAnsiTheme="minorHAnsi" w:cstheme="minorHAnsi"/>
          <w:szCs w:val="22"/>
          <w:lang w:val="en-IE"/>
        </w:rPr>
        <w:t>the travel/ stay outside their normal location</w:t>
      </w:r>
      <w:r w:rsidRPr="006A0AB7">
        <w:rPr>
          <w:rFonts w:asciiTheme="minorHAnsi" w:hAnsiTheme="minorHAnsi" w:cstheme="minorHAnsi"/>
          <w:szCs w:val="22"/>
          <w:lang w:val="en-IE"/>
        </w:rPr>
        <w:t xml:space="preserve">. However, Concern </w:t>
      </w:r>
      <w:r w:rsidR="00837A1A" w:rsidRPr="006A0AB7">
        <w:rPr>
          <w:rFonts w:asciiTheme="minorHAnsi" w:hAnsiTheme="minorHAnsi" w:cstheme="minorHAnsi"/>
          <w:szCs w:val="22"/>
          <w:lang w:val="en-IE"/>
        </w:rPr>
        <w:t xml:space="preserve">Worldwide – </w:t>
      </w:r>
      <w:r w:rsidR="002368AC">
        <w:rPr>
          <w:rFonts w:asciiTheme="minorHAnsi" w:hAnsiTheme="minorHAnsi" w:cstheme="minorHAnsi"/>
          <w:szCs w:val="22"/>
          <w:lang w:val="en-IE"/>
        </w:rPr>
        <w:t>Haiti</w:t>
      </w:r>
      <w:r w:rsidR="00ED60AF" w:rsidRPr="00AB3B24">
        <w:rPr>
          <w:rFonts w:asciiTheme="minorHAnsi" w:hAnsiTheme="minorHAnsi" w:cstheme="minorHAnsi"/>
          <w:szCs w:val="22"/>
          <w:lang w:val="en-IE"/>
        </w:rPr>
        <w:t xml:space="preserve"> </w:t>
      </w:r>
      <w:r w:rsidRPr="00AB3B24">
        <w:rPr>
          <w:rFonts w:asciiTheme="minorHAnsi" w:hAnsiTheme="minorHAnsi" w:cstheme="minorHAnsi"/>
          <w:szCs w:val="22"/>
          <w:lang w:val="en-IE"/>
        </w:rPr>
        <w:t xml:space="preserve">will not provide food/ food allowance to auditors. </w:t>
      </w:r>
      <w:r w:rsidR="002D6BE5" w:rsidRPr="00AB3B24">
        <w:rPr>
          <w:rFonts w:asciiTheme="minorHAnsi" w:hAnsiTheme="minorHAnsi" w:cstheme="minorHAnsi"/>
          <w:szCs w:val="22"/>
          <w:lang w:val="en-IE"/>
        </w:rPr>
        <w:t xml:space="preserve"> Please include the travel costs under </w:t>
      </w:r>
      <w:r w:rsidR="00B0391B">
        <w:rPr>
          <w:rFonts w:asciiTheme="minorHAnsi" w:hAnsiTheme="minorHAnsi" w:cstheme="minorHAnsi"/>
          <w:szCs w:val="22"/>
          <w:lang w:val="en-IE"/>
        </w:rPr>
        <w:t>o</w:t>
      </w:r>
      <w:r w:rsidR="002D6BE5" w:rsidRPr="00AB3B24">
        <w:rPr>
          <w:rFonts w:asciiTheme="minorHAnsi" w:hAnsiTheme="minorHAnsi" w:cstheme="minorHAnsi"/>
          <w:szCs w:val="22"/>
          <w:lang w:val="en-IE"/>
        </w:rPr>
        <w:t>ut of pocket expenses.</w:t>
      </w:r>
    </w:p>
    <w:p w14:paraId="3F5F43CB" w14:textId="585C3DDF" w:rsidR="008E2BA0" w:rsidRPr="00AB3B24" w:rsidRDefault="00E44421" w:rsidP="00D83B12">
      <w:pPr>
        <w:pStyle w:val="Heading1"/>
        <w:jc w:val="both"/>
        <w:rPr>
          <w:rFonts w:asciiTheme="minorHAnsi" w:hAnsiTheme="minorHAnsi" w:cstheme="minorHAnsi"/>
          <w:sz w:val="22"/>
          <w:szCs w:val="22"/>
        </w:rPr>
      </w:pPr>
      <w:r w:rsidRPr="00AB3B24">
        <w:rPr>
          <w:rFonts w:asciiTheme="minorHAnsi" w:hAnsiTheme="minorHAnsi" w:cstheme="minorHAnsi"/>
          <w:sz w:val="22"/>
          <w:szCs w:val="22"/>
        </w:rPr>
        <w:t>Mode of Payment</w:t>
      </w:r>
    </w:p>
    <w:p w14:paraId="44B89252" w14:textId="7FA511A1" w:rsidR="008E2BA0" w:rsidRPr="00AB3B24" w:rsidRDefault="008E2BA0" w:rsidP="00D83B12">
      <w:pPr>
        <w:pStyle w:val="BodyText"/>
        <w:jc w:val="both"/>
        <w:rPr>
          <w:rFonts w:asciiTheme="minorHAnsi" w:hAnsiTheme="minorHAnsi" w:cstheme="minorHAnsi"/>
          <w:sz w:val="22"/>
          <w:szCs w:val="22"/>
        </w:rPr>
      </w:pPr>
      <w:r w:rsidRPr="00AB3B24">
        <w:rPr>
          <w:rFonts w:asciiTheme="minorHAnsi" w:hAnsiTheme="minorHAnsi" w:cstheme="minorHAnsi"/>
          <w:sz w:val="22"/>
          <w:szCs w:val="22"/>
        </w:rPr>
        <w:t xml:space="preserve">Payments for the assignment will be made after submission of </w:t>
      </w:r>
      <w:r w:rsidR="00B0391B" w:rsidRPr="00B0391B">
        <w:rPr>
          <w:rFonts w:asciiTheme="minorHAnsi" w:hAnsiTheme="minorHAnsi" w:cstheme="minorHAnsi"/>
          <w:sz w:val="22"/>
          <w:szCs w:val="22"/>
        </w:rPr>
        <w:t xml:space="preserve">the final audit report and management letter that have been accepted </w:t>
      </w:r>
      <w:r w:rsidR="00B0391B" w:rsidRPr="006A0AB7">
        <w:rPr>
          <w:rFonts w:asciiTheme="minorHAnsi" w:hAnsiTheme="minorHAnsi" w:cstheme="minorHAnsi"/>
          <w:sz w:val="22"/>
          <w:szCs w:val="22"/>
        </w:rPr>
        <w:t xml:space="preserve">by Concern Worldwide – </w:t>
      </w:r>
      <w:r w:rsidR="002368AC" w:rsidRPr="006A0AB7">
        <w:rPr>
          <w:rFonts w:asciiTheme="minorHAnsi" w:hAnsiTheme="minorHAnsi" w:cstheme="minorHAnsi"/>
          <w:sz w:val="22"/>
          <w:szCs w:val="22"/>
        </w:rPr>
        <w:t>Haiti</w:t>
      </w:r>
      <w:r w:rsidR="002368AC">
        <w:rPr>
          <w:rFonts w:asciiTheme="minorHAnsi" w:hAnsiTheme="minorHAnsi" w:cstheme="minorHAnsi"/>
          <w:sz w:val="22"/>
          <w:szCs w:val="22"/>
        </w:rPr>
        <w:t xml:space="preserve"> </w:t>
      </w:r>
      <w:r w:rsidR="00F148B3">
        <w:rPr>
          <w:rFonts w:asciiTheme="minorHAnsi" w:hAnsiTheme="minorHAnsi" w:cstheme="minorHAnsi"/>
          <w:sz w:val="22"/>
          <w:szCs w:val="22"/>
        </w:rPr>
        <w:t>management</w:t>
      </w:r>
      <w:r w:rsidRPr="00AB3B24">
        <w:rPr>
          <w:rFonts w:asciiTheme="minorHAnsi" w:hAnsiTheme="minorHAnsi" w:cstheme="minorHAnsi"/>
          <w:sz w:val="22"/>
          <w:szCs w:val="22"/>
        </w:rPr>
        <w:t>.</w:t>
      </w:r>
    </w:p>
    <w:p w14:paraId="77D229E1" w14:textId="77777777" w:rsidR="00001C42" w:rsidRPr="00AB3B24" w:rsidRDefault="00001C42" w:rsidP="00D83B12">
      <w:pPr>
        <w:pStyle w:val="BodyText"/>
        <w:jc w:val="both"/>
        <w:rPr>
          <w:rFonts w:asciiTheme="minorHAnsi" w:hAnsiTheme="minorHAnsi" w:cstheme="minorHAnsi"/>
          <w:sz w:val="22"/>
          <w:szCs w:val="22"/>
        </w:rPr>
      </w:pPr>
    </w:p>
    <w:p w14:paraId="549D91A0" w14:textId="525D5854" w:rsidR="00001C42" w:rsidRPr="00AB3B24" w:rsidRDefault="00001C42" w:rsidP="00D83B12">
      <w:pPr>
        <w:pStyle w:val="Heading1"/>
        <w:jc w:val="both"/>
        <w:rPr>
          <w:rFonts w:asciiTheme="minorHAnsi" w:hAnsiTheme="minorHAnsi" w:cstheme="minorHAnsi"/>
          <w:sz w:val="22"/>
          <w:szCs w:val="22"/>
        </w:rPr>
      </w:pPr>
      <w:r w:rsidRPr="00AB3B24">
        <w:rPr>
          <w:rFonts w:asciiTheme="minorHAnsi" w:hAnsiTheme="minorHAnsi" w:cstheme="minorHAnsi"/>
          <w:sz w:val="22"/>
          <w:szCs w:val="22"/>
        </w:rPr>
        <w:t>Other Term</w:t>
      </w:r>
      <w:r w:rsidR="006B247C" w:rsidRPr="00AB3B24">
        <w:rPr>
          <w:rFonts w:asciiTheme="minorHAnsi" w:hAnsiTheme="minorHAnsi" w:cstheme="minorHAnsi"/>
          <w:sz w:val="22"/>
          <w:szCs w:val="22"/>
        </w:rPr>
        <w:t>s</w:t>
      </w:r>
      <w:r w:rsidRPr="00AB3B24">
        <w:rPr>
          <w:rFonts w:asciiTheme="minorHAnsi" w:hAnsiTheme="minorHAnsi" w:cstheme="minorHAnsi"/>
          <w:sz w:val="22"/>
          <w:szCs w:val="22"/>
        </w:rPr>
        <w:t xml:space="preserve"> &amp; Conditions</w:t>
      </w:r>
    </w:p>
    <w:p w14:paraId="621264E8" w14:textId="77777777" w:rsidR="00B34B4F" w:rsidRPr="00AB3B24" w:rsidRDefault="00B34B4F" w:rsidP="00B34B4F">
      <w:pPr>
        <w:rPr>
          <w:rFonts w:asciiTheme="minorHAnsi" w:hAnsiTheme="minorHAnsi" w:cstheme="minorHAnsi"/>
          <w:sz w:val="22"/>
          <w:szCs w:val="22"/>
          <w:lang w:val="en-US"/>
        </w:rPr>
      </w:pPr>
    </w:p>
    <w:p w14:paraId="51B1BD51" w14:textId="04C5AE31" w:rsidR="00B34B4F" w:rsidRPr="00AB3B24" w:rsidRDefault="00B34B4F" w:rsidP="00B34B4F">
      <w:pPr>
        <w:pStyle w:val="ListParagraph"/>
        <w:numPr>
          <w:ilvl w:val="0"/>
          <w:numId w:val="15"/>
        </w:numPr>
        <w:autoSpaceDE w:val="0"/>
        <w:autoSpaceDN w:val="0"/>
        <w:adjustRightInd w:val="0"/>
        <w:spacing w:after="240"/>
        <w:jc w:val="both"/>
        <w:rPr>
          <w:rFonts w:asciiTheme="minorHAnsi" w:hAnsiTheme="minorHAnsi" w:cstheme="minorHAnsi"/>
          <w:sz w:val="22"/>
          <w:szCs w:val="22"/>
          <w:lang w:eastAsia="en-IE"/>
        </w:rPr>
      </w:pPr>
      <w:r w:rsidRPr="00AB3B24">
        <w:rPr>
          <w:rFonts w:asciiTheme="minorHAnsi" w:hAnsiTheme="minorHAnsi" w:cstheme="minorHAnsi"/>
          <w:sz w:val="22"/>
          <w:szCs w:val="22"/>
          <w:lang w:eastAsia="en-IE"/>
        </w:rPr>
        <w:t>As a service provider to Concern Worldwide, the audit firm will need to sign and adhere to the Concern Code of Conduct and its associated parts</w:t>
      </w:r>
      <w:r w:rsidR="00BF72C2">
        <w:rPr>
          <w:rFonts w:asciiTheme="minorHAnsi" w:hAnsiTheme="minorHAnsi" w:cstheme="minorHAnsi"/>
          <w:sz w:val="22"/>
          <w:szCs w:val="22"/>
          <w:lang w:eastAsia="en-IE"/>
        </w:rPr>
        <w:t>,</w:t>
      </w:r>
      <w:r w:rsidRPr="00AB3B24">
        <w:rPr>
          <w:rFonts w:asciiTheme="minorHAnsi" w:hAnsiTheme="minorHAnsi" w:cstheme="minorHAnsi"/>
          <w:sz w:val="22"/>
          <w:szCs w:val="22"/>
          <w:lang w:eastAsia="en-IE"/>
        </w:rPr>
        <w:t xml:space="preserve"> </w:t>
      </w:r>
      <w:r w:rsidR="00AB3B24" w:rsidRPr="00AB3B24">
        <w:rPr>
          <w:rFonts w:asciiTheme="minorHAnsi" w:hAnsiTheme="minorHAnsi" w:cstheme="minorHAnsi"/>
          <w:sz w:val="22"/>
          <w:szCs w:val="22"/>
          <w:lang w:eastAsia="en-IE"/>
        </w:rPr>
        <w:t>which are included as Appendix B</w:t>
      </w:r>
      <w:r w:rsidR="00AB3B24">
        <w:rPr>
          <w:rFonts w:asciiTheme="minorHAnsi" w:hAnsiTheme="minorHAnsi" w:cstheme="minorHAnsi"/>
          <w:sz w:val="22"/>
          <w:szCs w:val="22"/>
          <w:lang w:eastAsia="en-IE"/>
        </w:rPr>
        <w:t>.</w:t>
      </w:r>
    </w:p>
    <w:p w14:paraId="7CD167C3" w14:textId="77777777" w:rsidR="00B34B4F" w:rsidRPr="00AB3B24" w:rsidRDefault="00B34B4F" w:rsidP="00B34B4F">
      <w:pPr>
        <w:pStyle w:val="ListParagraph"/>
        <w:autoSpaceDE w:val="0"/>
        <w:autoSpaceDN w:val="0"/>
        <w:adjustRightInd w:val="0"/>
        <w:spacing w:after="240"/>
        <w:jc w:val="both"/>
        <w:rPr>
          <w:rFonts w:asciiTheme="minorHAnsi" w:hAnsiTheme="minorHAnsi" w:cstheme="minorHAnsi"/>
          <w:sz w:val="22"/>
          <w:szCs w:val="22"/>
          <w:lang w:eastAsia="en-IE"/>
        </w:rPr>
      </w:pPr>
    </w:p>
    <w:p w14:paraId="30D43D01" w14:textId="2DDB9D4A" w:rsidR="00B34B4F" w:rsidRPr="00AB3B24" w:rsidRDefault="00B34B4F" w:rsidP="00B34B4F">
      <w:pPr>
        <w:pStyle w:val="ListParagraph"/>
        <w:numPr>
          <w:ilvl w:val="0"/>
          <w:numId w:val="15"/>
        </w:numPr>
        <w:autoSpaceDE w:val="0"/>
        <w:autoSpaceDN w:val="0"/>
        <w:adjustRightInd w:val="0"/>
        <w:spacing w:after="240"/>
        <w:jc w:val="both"/>
        <w:rPr>
          <w:rFonts w:asciiTheme="minorHAnsi" w:hAnsiTheme="minorHAnsi" w:cstheme="minorHAnsi"/>
          <w:sz w:val="22"/>
          <w:szCs w:val="22"/>
          <w:lang w:eastAsia="en-IE"/>
        </w:rPr>
      </w:pPr>
      <w:r w:rsidRPr="00AB3B24">
        <w:rPr>
          <w:rFonts w:asciiTheme="minorHAnsi" w:hAnsiTheme="minorHAnsi" w:cstheme="minorHAnsi"/>
          <w:sz w:val="22"/>
          <w:szCs w:val="22"/>
          <w:lang w:eastAsia="en-IE"/>
        </w:rPr>
        <w:t xml:space="preserve">As part of normal audit procedures, Concern will have to transfer/share information with auditors to allow them to undertake their audit work. As an organisation, we have no </w:t>
      </w:r>
      <w:r w:rsidR="00B0391B">
        <w:rPr>
          <w:rFonts w:asciiTheme="minorHAnsi" w:hAnsiTheme="minorHAnsi" w:cstheme="minorHAnsi"/>
          <w:sz w:val="22"/>
          <w:szCs w:val="22"/>
          <w:lang w:eastAsia="en-IE"/>
        </w:rPr>
        <w:t>difficulty</w:t>
      </w:r>
      <w:r w:rsidRPr="00AB3B24">
        <w:rPr>
          <w:rFonts w:asciiTheme="minorHAnsi" w:hAnsiTheme="minorHAnsi" w:cstheme="minorHAnsi"/>
          <w:sz w:val="22"/>
          <w:szCs w:val="22"/>
          <w:lang w:eastAsia="en-IE"/>
        </w:rPr>
        <w:t xml:space="preserve"> with releasing such relevant and appropriate information to auditors as part of their audit work</w:t>
      </w:r>
      <w:r w:rsidR="00BF72C2">
        <w:rPr>
          <w:rFonts w:asciiTheme="minorHAnsi" w:hAnsiTheme="minorHAnsi" w:cstheme="minorHAnsi"/>
          <w:sz w:val="22"/>
          <w:szCs w:val="22"/>
          <w:lang w:eastAsia="en-IE"/>
        </w:rPr>
        <w:t>,</w:t>
      </w:r>
      <w:r w:rsidRPr="00AB3B24">
        <w:rPr>
          <w:rFonts w:asciiTheme="minorHAnsi" w:hAnsiTheme="minorHAnsi" w:cstheme="minorHAnsi"/>
          <w:sz w:val="22"/>
          <w:szCs w:val="22"/>
          <w:lang w:eastAsia="en-IE"/>
        </w:rPr>
        <w:t xml:space="preserve"> provided that it is within the scope of the audit. </w:t>
      </w:r>
      <w:r w:rsidR="00AB3B24">
        <w:rPr>
          <w:rFonts w:asciiTheme="minorHAnsi" w:hAnsiTheme="minorHAnsi" w:cstheme="minorHAnsi"/>
          <w:sz w:val="22"/>
          <w:szCs w:val="22"/>
          <w:lang w:eastAsia="en-IE"/>
        </w:rPr>
        <w:t xml:space="preserve">However, as a </w:t>
      </w:r>
      <w:r w:rsidRPr="00AB3B24">
        <w:rPr>
          <w:rFonts w:asciiTheme="minorHAnsi" w:hAnsiTheme="minorHAnsi" w:cstheme="minorHAnsi"/>
          <w:sz w:val="22"/>
          <w:szCs w:val="22"/>
          <w:lang w:eastAsia="en-IE"/>
        </w:rPr>
        <w:t>branch of an entity within the European Economic Area (EEA</w:t>
      </w:r>
      <w:r w:rsidRPr="006A0AB7">
        <w:rPr>
          <w:rFonts w:asciiTheme="minorHAnsi" w:hAnsiTheme="minorHAnsi" w:cstheme="minorHAnsi"/>
          <w:sz w:val="22"/>
          <w:szCs w:val="22"/>
          <w:lang w:eastAsia="en-IE"/>
        </w:rPr>
        <w:t>)</w:t>
      </w:r>
      <w:r w:rsidR="00BF72C2" w:rsidRPr="006A0AB7">
        <w:rPr>
          <w:rFonts w:asciiTheme="minorHAnsi" w:hAnsiTheme="minorHAnsi" w:cstheme="minorHAnsi"/>
          <w:sz w:val="22"/>
          <w:szCs w:val="22"/>
          <w:lang w:eastAsia="en-IE"/>
        </w:rPr>
        <w:t>,</w:t>
      </w:r>
      <w:r w:rsidRPr="006A0AB7">
        <w:rPr>
          <w:rFonts w:asciiTheme="minorHAnsi" w:hAnsiTheme="minorHAnsi" w:cstheme="minorHAnsi"/>
          <w:sz w:val="22"/>
          <w:szCs w:val="22"/>
          <w:lang w:eastAsia="en-IE"/>
        </w:rPr>
        <w:t xml:space="preserve"> Concern Worldwide – </w:t>
      </w:r>
      <w:r w:rsidR="002368AC">
        <w:rPr>
          <w:rFonts w:asciiTheme="minorHAnsi" w:hAnsiTheme="minorHAnsi" w:cstheme="minorHAnsi"/>
          <w:sz w:val="22"/>
          <w:szCs w:val="22"/>
          <w:lang w:eastAsia="en-IE"/>
        </w:rPr>
        <w:t>Haiti</w:t>
      </w:r>
      <w:r w:rsidR="00E44421" w:rsidRPr="00AB3B24">
        <w:rPr>
          <w:rFonts w:asciiTheme="minorHAnsi" w:hAnsiTheme="minorHAnsi" w:cstheme="minorHAnsi"/>
          <w:sz w:val="22"/>
          <w:szCs w:val="22"/>
          <w:lang w:eastAsia="en-IE"/>
        </w:rPr>
        <w:t xml:space="preserve"> has</w:t>
      </w:r>
      <w:r w:rsidRPr="00AB3B24">
        <w:rPr>
          <w:rFonts w:asciiTheme="minorHAnsi" w:hAnsiTheme="minorHAnsi" w:cstheme="minorHAnsi"/>
          <w:sz w:val="22"/>
          <w:szCs w:val="22"/>
          <w:lang w:eastAsia="en-IE"/>
        </w:rPr>
        <w:t xml:space="preserve"> a legal obligation as to how we protect and handle certain types of personal data under European law. To allow us to transfer such data</w:t>
      </w:r>
      <w:r w:rsidR="00BF72C2">
        <w:rPr>
          <w:rFonts w:asciiTheme="minorHAnsi" w:hAnsiTheme="minorHAnsi" w:cstheme="minorHAnsi"/>
          <w:sz w:val="22"/>
          <w:szCs w:val="22"/>
          <w:lang w:eastAsia="en-IE"/>
        </w:rPr>
        <w:t>,</w:t>
      </w:r>
      <w:r w:rsidRPr="00AB3B24">
        <w:rPr>
          <w:rFonts w:asciiTheme="minorHAnsi" w:hAnsiTheme="minorHAnsi" w:cstheme="minorHAnsi"/>
          <w:sz w:val="22"/>
          <w:szCs w:val="22"/>
          <w:lang w:eastAsia="en-IE"/>
        </w:rPr>
        <w:t xml:space="preserve"> which may be requested as part of audit testing and sampling to auditors that are outside the EEA, we are required to put in place what are called “Standard Contractual Clauses” (SCCs) </w:t>
      </w:r>
      <w:r w:rsidR="00AB3B24" w:rsidRPr="00AB3B24">
        <w:rPr>
          <w:rFonts w:asciiTheme="minorHAnsi" w:hAnsiTheme="minorHAnsi" w:cstheme="minorHAnsi"/>
          <w:sz w:val="22"/>
          <w:szCs w:val="22"/>
          <w:lang w:eastAsia="en-IE"/>
        </w:rPr>
        <w:t>which are attached as Appendix C</w:t>
      </w:r>
      <w:r w:rsidRPr="00AB3B24">
        <w:rPr>
          <w:rFonts w:asciiTheme="minorHAnsi" w:hAnsiTheme="minorHAnsi" w:cstheme="minorHAnsi"/>
          <w:sz w:val="22"/>
          <w:szCs w:val="22"/>
          <w:lang w:eastAsia="en-IE"/>
        </w:rPr>
        <w:t xml:space="preserve">. The SCCs deal with Concerns own legal responsibilities under EU law in relation to data protection and the transfer of information. SCCs provide the legal basis whereby we can share such personal data with third parties. </w:t>
      </w:r>
    </w:p>
    <w:p w14:paraId="27AAE497" w14:textId="77777777" w:rsidR="00B34B4F" w:rsidRPr="00AB3B24" w:rsidRDefault="00B34B4F" w:rsidP="00B34B4F">
      <w:pPr>
        <w:pStyle w:val="ListParagraph"/>
        <w:rPr>
          <w:rFonts w:asciiTheme="minorHAnsi" w:hAnsiTheme="minorHAnsi" w:cstheme="minorHAnsi"/>
          <w:sz w:val="22"/>
          <w:szCs w:val="22"/>
          <w:lang w:eastAsia="en-IE"/>
        </w:rPr>
      </w:pPr>
    </w:p>
    <w:p w14:paraId="5457814A" w14:textId="4F249EF0" w:rsidR="00B34B4F" w:rsidRPr="00AB3B24" w:rsidRDefault="00B34B4F" w:rsidP="00B34B4F">
      <w:pPr>
        <w:autoSpaceDE w:val="0"/>
        <w:autoSpaceDN w:val="0"/>
        <w:adjustRightInd w:val="0"/>
        <w:spacing w:after="240"/>
        <w:jc w:val="both"/>
        <w:rPr>
          <w:rFonts w:asciiTheme="minorHAnsi" w:hAnsiTheme="minorHAnsi" w:cstheme="minorHAnsi"/>
          <w:sz w:val="22"/>
          <w:szCs w:val="22"/>
          <w:lang w:eastAsia="en-IE"/>
        </w:rPr>
      </w:pPr>
      <w:r w:rsidRPr="00AB3B24">
        <w:rPr>
          <w:rFonts w:asciiTheme="minorHAnsi" w:hAnsiTheme="minorHAnsi" w:cstheme="minorHAnsi"/>
          <w:sz w:val="22"/>
          <w:szCs w:val="22"/>
          <w:lang w:eastAsia="en-IE"/>
        </w:rPr>
        <w:t>It should be noted that Concern does not intend to cause any limitation of scope or to impact on the independence of auditors conducting their work</w:t>
      </w:r>
      <w:r w:rsidR="00BF72C2">
        <w:rPr>
          <w:rFonts w:asciiTheme="minorHAnsi" w:hAnsiTheme="minorHAnsi" w:cstheme="minorHAnsi"/>
          <w:sz w:val="22"/>
          <w:szCs w:val="22"/>
          <w:lang w:eastAsia="en-IE"/>
        </w:rPr>
        <w:t>.</w:t>
      </w:r>
      <w:r w:rsidRPr="00AB3B24">
        <w:rPr>
          <w:rFonts w:asciiTheme="minorHAnsi" w:hAnsiTheme="minorHAnsi" w:cstheme="minorHAnsi"/>
          <w:sz w:val="22"/>
          <w:szCs w:val="22"/>
          <w:lang w:eastAsia="en-IE"/>
        </w:rPr>
        <w:t xml:space="preserve"> </w:t>
      </w:r>
      <w:r w:rsidR="00BF72C2">
        <w:rPr>
          <w:rFonts w:asciiTheme="minorHAnsi" w:hAnsiTheme="minorHAnsi" w:cstheme="minorHAnsi"/>
          <w:sz w:val="22"/>
          <w:szCs w:val="22"/>
          <w:lang w:eastAsia="en-IE"/>
        </w:rPr>
        <w:t>However,</w:t>
      </w:r>
      <w:r w:rsidR="00BF72C2" w:rsidRPr="00AB3B24">
        <w:rPr>
          <w:rFonts w:asciiTheme="minorHAnsi" w:hAnsiTheme="minorHAnsi" w:cstheme="minorHAnsi"/>
          <w:sz w:val="22"/>
          <w:szCs w:val="22"/>
          <w:lang w:eastAsia="en-IE"/>
        </w:rPr>
        <w:t xml:space="preserve"> </w:t>
      </w:r>
      <w:r w:rsidRPr="00AB3B24">
        <w:rPr>
          <w:rFonts w:asciiTheme="minorHAnsi" w:hAnsiTheme="minorHAnsi" w:cstheme="minorHAnsi"/>
          <w:sz w:val="22"/>
          <w:szCs w:val="22"/>
          <w:lang w:eastAsia="en-IE"/>
        </w:rPr>
        <w:t>for best practice, to comply with our legal and contractual obligations with donors and for the requirements of Irish and European law, the Code of Conduct and Standard Contractual Clauses will form part of the engagement documentation wi</w:t>
      </w:r>
      <w:r w:rsidR="00AB3B24">
        <w:rPr>
          <w:rFonts w:asciiTheme="minorHAnsi" w:hAnsiTheme="minorHAnsi" w:cstheme="minorHAnsi"/>
          <w:sz w:val="22"/>
          <w:szCs w:val="22"/>
          <w:lang w:eastAsia="en-IE"/>
        </w:rPr>
        <w:t>th the successful audit firm</w:t>
      </w:r>
      <w:r w:rsidRPr="00AB3B24">
        <w:rPr>
          <w:rFonts w:asciiTheme="minorHAnsi" w:hAnsiTheme="minorHAnsi" w:cstheme="minorHAnsi"/>
          <w:sz w:val="22"/>
          <w:szCs w:val="22"/>
          <w:lang w:eastAsia="en-IE"/>
        </w:rPr>
        <w:t xml:space="preserve">. </w:t>
      </w:r>
    </w:p>
    <w:p w14:paraId="1B03C53F" w14:textId="77777777" w:rsidR="00001C42" w:rsidRPr="00AB3B24" w:rsidRDefault="00001C42" w:rsidP="00D83B12">
      <w:pPr>
        <w:pStyle w:val="Heading1"/>
        <w:jc w:val="both"/>
        <w:rPr>
          <w:rFonts w:asciiTheme="minorHAnsi" w:hAnsiTheme="minorHAnsi" w:cstheme="minorHAnsi"/>
          <w:sz w:val="22"/>
          <w:szCs w:val="22"/>
        </w:rPr>
      </w:pPr>
      <w:bookmarkStart w:id="0" w:name="_Toc441492055"/>
      <w:r w:rsidRPr="00AB3B24">
        <w:rPr>
          <w:rFonts w:asciiTheme="minorHAnsi" w:hAnsiTheme="minorHAnsi" w:cstheme="minorHAnsi"/>
          <w:sz w:val="22"/>
          <w:szCs w:val="22"/>
        </w:rPr>
        <w:t>Selection criteria</w:t>
      </w:r>
      <w:bookmarkEnd w:id="0"/>
    </w:p>
    <w:p w14:paraId="7AB2D474" w14:textId="65B5D08B" w:rsidR="00001C42" w:rsidRPr="00AB3B24" w:rsidRDefault="00B34B4F" w:rsidP="00AB3B24">
      <w:pPr>
        <w:jc w:val="both"/>
        <w:rPr>
          <w:rFonts w:asciiTheme="minorHAnsi" w:hAnsiTheme="minorHAnsi" w:cstheme="minorHAnsi"/>
          <w:sz w:val="22"/>
          <w:szCs w:val="22"/>
        </w:rPr>
      </w:pPr>
      <w:r w:rsidRPr="00AB3B24">
        <w:rPr>
          <w:rFonts w:asciiTheme="minorHAnsi" w:hAnsiTheme="minorHAnsi" w:cstheme="minorHAnsi"/>
          <w:sz w:val="22"/>
          <w:szCs w:val="22"/>
        </w:rPr>
        <w:t xml:space="preserve">The following </w:t>
      </w:r>
      <w:r w:rsidR="00E44421" w:rsidRPr="00AB3B24">
        <w:rPr>
          <w:rFonts w:asciiTheme="minorHAnsi" w:hAnsiTheme="minorHAnsi" w:cstheme="minorHAnsi"/>
          <w:sz w:val="22"/>
          <w:szCs w:val="22"/>
        </w:rPr>
        <w:t xml:space="preserve">information needs to be provided in the bid presented and </w:t>
      </w:r>
      <w:r w:rsidRPr="00AB3B24">
        <w:rPr>
          <w:rFonts w:asciiTheme="minorHAnsi" w:hAnsiTheme="minorHAnsi" w:cstheme="minorHAnsi"/>
          <w:sz w:val="22"/>
          <w:szCs w:val="22"/>
        </w:rPr>
        <w:t xml:space="preserve">will be </w:t>
      </w:r>
      <w:r w:rsidR="00E44421" w:rsidRPr="00AB3B24">
        <w:rPr>
          <w:rFonts w:asciiTheme="minorHAnsi" w:hAnsiTheme="minorHAnsi" w:cstheme="minorHAnsi"/>
          <w:sz w:val="22"/>
          <w:szCs w:val="22"/>
        </w:rPr>
        <w:t xml:space="preserve">included in </w:t>
      </w:r>
      <w:r w:rsidRPr="00AB3B24">
        <w:rPr>
          <w:rFonts w:asciiTheme="minorHAnsi" w:hAnsiTheme="minorHAnsi" w:cstheme="minorHAnsi"/>
          <w:sz w:val="22"/>
          <w:szCs w:val="22"/>
        </w:rPr>
        <w:t xml:space="preserve">the selection criteria considered by the </w:t>
      </w:r>
      <w:r w:rsidR="00E44421" w:rsidRPr="00AB3B24">
        <w:rPr>
          <w:rFonts w:asciiTheme="minorHAnsi" w:hAnsiTheme="minorHAnsi" w:cstheme="minorHAnsi"/>
          <w:sz w:val="22"/>
          <w:szCs w:val="22"/>
        </w:rPr>
        <w:t>procurement committee in relation to bids received:</w:t>
      </w:r>
    </w:p>
    <w:p w14:paraId="6D3A7283" w14:textId="77777777" w:rsidR="00E44421" w:rsidRPr="00AB3B24" w:rsidRDefault="00E44421" w:rsidP="00D83B12">
      <w:pPr>
        <w:ind w:left="66"/>
        <w:jc w:val="both"/>
        <w:rPr>
          <w:rFonts w:asciiTheme="minorHAnsi" w:hAnsiTheme="minorHAnsi" w:cstheme="minorHAnsi"/>
          <w:sz w:val="22"/>
          <w:szCs w:val="22"/>
        </w:rPr>
      </w:pPr>
    </w:p>
    <w:p w14:paraId="398D6CCA" w14:textId="77777777" w:rsidR="00001C42" w:rsidRPr="00AB3B24" w:rsidRDefault="00001C42" w:rsidP="00E44421">
      <w:pPr>
        <w:numPr>
          <w:ilvl w:val="0"/>
          <w:numId w:val="20"/>
        </w:numPr>
        <w:jc w:val="both"/>
        <w:rPr>
          <w:rFonts w:asciiTheme="minorHAnsi" w:hAnsiTheme="minorHAnsi" w:cstheme="minorHAnsi"/>
          <w:sz w:val="22"/>
          <w:szCs w:val="22"/>
        </w:rPr>
      </w:pPr>
      <w:r w:rsidRPr="00AB3B24">
        <w:rPr>
          <w:rFonts w:asciiTheme="minorHAnsi" w:hAnsiTheme="minorHAnsi" w:cstheme="minorHAnsi"/>
          <w:sz w:val="22"/>
          <w:szCs w:val="22"/>
        </w:rPr>
        <w:t>Proposed Fee</w:t>
      </w:r>
    </w:p>
    <w:p w14:paraId="01934499" w14:textId="77777777" w:rsidR="00001C42" w:rsidRPr="00AB3B24" w:rsidRDefault="00001C42" w:rsidP="00E44421">
      <w:pPr>
        <w:numPr>
          <w:ilvl w:val="0"/>
          <w:numId w:val="20"/>
        </w:numPr>
        <w:jc w:val="both"/>
        <w:rPr>
          <w:rFonts w:asciiTheme="minorHAnsi" w:hAnsiTheme="minorHAnsi" w:cstheme="minorHAnsi"/>
          <w:sz w:val="22"/>
          <w:szCs w:val="22"/>
        </w:rPr>
      </w:pPr>
      <w:r w:rsidRPr="00AB3B24">
        <w:rPr>
          <w:rFonts w:asciiTheme="minorHAnsi" w:hAnsiTheme="minorHAnsi" w:cstheme="minorHAnsi"/>
          <w:sz w:val="22"/>
          <w:szCs w:val="22"/>
        </w:rPr>
        <w:t>Proposed Out of Pocket Expenses</w:t>
      </w:r>
    </w:p>
    <w:p w14:paraId="09BB5270" w14:textId="77777777" w:rsidR="00CD1EDB" w:rsidRPr="00AB3B24" w:rsidRDefault="00CD1EDB" w:rsidP="00E44421">
      <w:pPr>
        <w:numPr>
          <w:ilvl w:val="0"/>
          <w:numId w:val="20"/>
        </w:numPr>
        <w:jc w:val="both"/>
        <w:rPr>
          <w:rFonts w:asciiTheme="minorHAnsi" w:hAnsiTheme="minorHAnsi" w:cstheme="minorHAnsi"/>
          <w:sz w:val="22"/>
          <w:szCs w:val="22"/>
        </w:rPr>
      </w:pPr>
      <w:r w:rsidRPr="00AB3B24">
        <w:rPr>
          <w:rFonts w:asciiTheme="minorHAnsi" w:hAnsiTheme="minorHAnsi" w:cstheme="minorHAnsi"/>
          <w:sz w:val="22"/>
          <w:szCs w:val="22"/>
        </w:rPr>
        <w:t>Proposed timeframe</w:t>
      </w:r>
    </w:p>
    <w:p w14:paraId="725656A5" w14:textId="35A93B7B" w:rsidR="00001C42" w:rsidRPr="00AB3B24" w:rsidRDefault="00BF3ACB" w:rsidP="00E44421">
      <w:pPr>
        <w:numPr>
          <w:ilvl w:val="0"/>
          <w:numId w:val="20"/>
        </w:numPr>
        <w:jc w:val="both"/>
        <w:rPr>
          <w:rFonts w:asciiTheme="minorHAnsi" w:hAnsiTheme="minorHAnsi" w:cstheme="minorHAnsi"/>
          <w:sz w:val="22"/>
          <w:szCs w:val="22"/>
        </w:rPr>
      </w:pPr>
      <w:r>
        <w:rPr>
          <w:rFonts w:asciiTheme="minorHAnsi" w:hAnsiTheme="minorHAnsi" w:cstheme="minorHAnsi"/>
          <w:sz w:val="22"/>
          <w:szCs w:val="22"/>
        </w:rPr>
        <w:t>Related b</w:t>
      </w:r>
      <w:r w:rsidR="00001C42" w:rsidRPr="00AB3B24">
        <w:rPr>
          <w:rFonts w:asciiTheme="minorHAnsi" w:hAnsiTheme="minorHAnsi" w:cstheme="minorHAnsi"/>
          <w:sz w:val="22"/>
          <w:szCs w:val="22"/>
        </w:rPr>
        <w:t>usiness experience</w:t>
      </w:r>
    </w:p>
    <w:p w14:paraId="7546F9FA" w14:textId="77777777" w:rsidR="00001C42" w:rsidRPr="00AB3B24" w:rsidRDefault="00001C42" w:rsidP="00E44421">
      <w:pPr>
        <w:numPr>
          <w:ilvl w:val="0"/>
          <w:numId w:val="20"/>
        </w:numPr>
        <w:jc w:val="both"/>
        <w:rPr>
          <w:rFonts w:asciiTheme="minorHAnsi" w:hAnsiTheme="minorHAnsi" w:cstheme="minorHAnsi"/>
          <w:sz w:val="22"/>
          <w:szCs w:val="22"/>
        </w:rPr>
      </w:pPr>
      <w:r w:rsidRPr="00AB3B24">
        <w:rPr>
          <w:rFonts w:asciiTheme="minorHAnsi" w:hAnsiTheme="minorHAnsi" w:cstheme="minorHAnsi"/>
          <w:sz w:val="22"/>
          <w:szCs w:val="22"/>
        </w:rPr>
        <w:t>NGO/INGO experience</w:t>
      </w:r>
      <w:r w:rsidR="00E74CD4" w:rsidRPr="00AB3B24">
        <w:rPr>
          <w:rFonts w:asciiTheme="minorHAnsi" w:hAnsiTheme="minorHAnsi" w:cstheme="minorHAnsi"/>
          <w:sz w:val="22"/>
          <w:szCs w:val="22"/>
        </w:rPr>
        <w:t xml:space="preserve"> </w:t>
      </w:r>
    </w:p>
    <w:p w14:paraId="3A1A4542" w14:textId="3BCC6BEB" w:rsidR="00E74CD4" w:rsidRDefault="00BF3ACB" w:rsidP="00BF3ACB">
      <w:pPr>
        <w:numPr>
          <w:ilvl w:val="0"/>
          <w:numId w:val="20"/>
        </w:numPr>
        <w:jc w:val="both"/>
        <w:rPr>
          <w:rFonts w:asciiTheme="minorHAnsi" w:hAnsiTheme="minorHAnsi" w:cstheme="minorHAnsi"/>
          <w:sz w:val="22"/>
          <w:szCs w:val="22"/>
        </w:rPr>
      </w:pPr>
      <w:r>
        <w:rPr>
          <w:rFonts w:asciiTheme="minorHAnsi" w:hAnsiTheme="minorHAnsi" w:cstheme="minorHAnsi"/>
          <w:sz w:val="22"/>
          <w:szCs w:val="22"/>
        </w:rPr>
        <w:t>International firm membership or linkages</w:t>
      </w:r>
    </w:p>
    <w:p w14:paraId="2C54F5AE" w14:textId="210497B2" w:rsidR="0021461C" w:rsidRPr="00BF3ACB" w:rsidRDefault="0021461C" w:rsidP="0021461C">
      <w:pPr>
        <w:numPr>
          <w:ilvl w:val="0"/>
          <w:numId w:val="20"/>
        </w:numPr>
        <w:jc w:val="both"/>
        <w:rPr>
          <w:rFonts w:asciiTheme="minorHAnsi" w:hAnsiTheme="minorHAnsi" w:cstheme="minorHAnsi"/>
          <w:sz w:val="22"/>
          <w:szCs w:val="22"/>
        </w:rPr>
      </w:pPr>
      <w:r>
        <w:rPr>
          <w:rFonts w:asciiTheme="minorHAnsi" w:hAnsiTheme="minorHAnsi" w:cstheme="minorHAnsi"/>
          <w:sz w:val="22"/>
          <w:szCs w:val="22"/>
        </w:rPr>
        <w:t>Audit team  (Partner, a</w:t>
      </w:r>
      <w:r w:rsidRPr="0021461C">
        <w:rPr>
          <w:rFonts w:asciiTheme="minorHAnsi" w:hAnsiTheme="minorHAnsi" w:cstheme="minorHAnsi"/>
          <w:sz w:val="22"/>
          <w:szCs w:val="22"/>
        </w:rPr>
        <w:t>udit manager, audit seniors  and other audit team members</w:t>
      </w:r>
      <w:r>
        <w:rPr>
          <w:rFonts w:asciiTheme="minorHAnsi" w:hAnsiTheme="minorHAnsi" w:cstheme="minorHAnsi"/>
          <w:sz w:val="22"/>
          <w:szCs w:val="22"/>
        </w:rPr>
        <w:t>)</w:t>
      </w:r>
      <w:r w:rsidRPr="0021461C">
        <w:rPr>
          <w:rFonts w:asciiTheme="minorHAnsi" w:hAnsiTheme="minorHAnsi" w:cstheme="minorHAnsi"/>
          <w:sz w:val="22"/>
          <w:szCs w:val="22"/>
        </w:rPr>
        <w:t xml:space="preserve"> qualification</w:t>
      </w:r>
      <w:r>
        <w:rPr>
          <w:rFonts w:asciiTheme="minorHAnsi" w:hAnsiTheme="minorHAnsi" w:cstheme="minorHAnsi"/>
          <w:sz w:val="22"/>
          <w:szCs w:val="22"/>
        </w:rPr>
        <w:t>s</w:t>
      </w:r>
      <w:r w:rsidRPr="0021461C">
        <w:rPr>
          <w:rFonts w:asciiTheme="minorHAnsi" w:hAnsiTheme="minorHAnsi" w:cstheme="minorHAnsi"/>
          <w:sz w:val="22"/>
          <w:szCs w:val="22"/>
        </w:rPr>
        <w:t xml:space="preserve"> and audit experience</w:t>
      </w:r>
    </w:p>
    <w:p w14:paraId="1CDFBE1C" w14:textId="4BA40FC0" w:rsidR="00E74CD4" w:rsidRPr="00AB3B24" w:rsidRDefault="00AB3B24" w:rsidP="00E44421">
      <w:pPr>
        <w:numPr>
          <w:ilvl w:val="0"/>
          <w:numId w:val="20"/>
        </w:numPr>
        <w:jc w:val="both"/>
        <w:rPr>
          <w:rFonts w:asciiTheme="minorHAnsi" w:hAnsiTheme="minorHAnsi" w:cstheme="minorHAnsi"/>
          <w:sz w:val="22"/>
          <w:szCs w:val="22"/>
        </w:rPr>
      </w:pPr>
      <w:r>
        <w:rPr>
          <w:rFonts w:asciiTheme="minorHAnsi" w:hAnsiTheme="minorHAnsi" w:cstheme="minorHAnsi"/>
          <w:sz w:val="22"/>
          <w:szCs w:val="22"/>
        </w:rPr>
        <w:t>Three references from</w:t>
      </w:r>
      <w:r w:rsidR="00E74CD4" w:rsidRPr="00AB3B24">
        <w:rPr>
          <w:rFonts w:asciiTheme="minorHAnsi" w:hAnsiTheme="minorHAnsi" w:cstheme="minorHAnsi"/>
          <w:sz w:val="22"/>
          <w:szCs w:val="22"/>
        </w:rPr>
        <w:t xml:space="preserve"> other INGOs</w:t>
      </w:r>
    </w:p>
    <w:p w14:paraId="1A55F08B" w14:textId="148271A1" w:rsidR="00E44421" w:rsidRPr="00AB3B24" w:rsidRDefault="00E44421" w:rsidP="00E44421">
      <w:pPr>
        <w:jc w:val="both"/>
        <w:rPr>
          <w:rFonts w:asciiTheme="minorHAnsi" w:hAnsiTheme="minorHAnsi" w:cstheme="minorHAnsi"/>
          <w:sz w:val="22"/>
          <w:szCs w:val="22"/>
        </w:rPr>
      </w:pPr>
    </w:p>
    <w:p w14:paraId="6B4DF724" w14:textId="57F49C44" w:rsidR="00E44421" w:rsidRPr="00AB3B24" w:rsidRDefault="00E44421" w:rsidP="00E44421">
      <w:pPr>
        <w:pStyle w:val="Heading1"/>
        <w:jc w:val="both"/>
        <w:rPr>
          <w:rFonts w:asciiTheme="minorHAnsi" w:hAnsiTheme="minorHAnsi" w:cstheme="minorHAnsi"/>
          <w:sz w:val="22"/>
          <w:szCs w:val="22"/>
        </w:rPr>
      </w:pPr>
      <w:r w:rsidRPr="00AB3B24">
        <w:rPr>
          <w:rFonts w:asciiTheme="minorHAnsi" w:hAnsiTheme="minorHAnsi" w:cstheme="minorHAnsi"/>
          <w:sz w:val="22"/>
          <w:szCs w:val="22"/>
        </w:rPr>
        <w:t>Other information</w:t>
      </w:r>
      <w:r w:rsidR="00BF3ACB">
        <w:rPr>
          <w:rFonts w:asciiTheme="minorHAnsi" w:hAnsiTheme="minorHAnsi" w:cstheme="minorHAnsi"/>
          <w:sz w:val="22"/>
          <w:szCs w:val="22"/>
        </w:rPr>
        <w:t xml:space="preserve"> available</w:t>
      </w:r>
    </w:p>
    <w:p w14:paraId="61558638" w14:textId="2E1E11F4" w:rsidR="00E44421" w:rsidRPr="00AB3B24" w:rsidRDefault="00E44421" w:rsidP="00E44421">
      <w:pPr>
        <w:jc w:val="both"/>
        <w:rPr>
          <w:rFonts w:asciiTheme="minorHAnsi" w:hAnsiTheme="minorHAnsi" w:cstheme="minorHAnsi"/>
          <w:sz w:val="22"/>
          <w:szCs w:val="22"/>
        </w:rPr>
      </w:pPr>
    </w:p>
    <w:p w14:paraId="52A39A2D" w14:textId="086DD97B" w:rsidR="00E44421" w:rsidRPr="00AB3B24" w:rsidRDefault="00E44421" w:rsidP="00E44421">
      <w:pPr>
        <w:pStyle w:val="ListParagraph"/>
        <w:numPr>
          <w:ilvl w:val="0"/>
          <w:numId w:val="21"/>
        </w:numPr>
        <w:jc w:val="both"/>
        <w:rPr>
          <w:rFonts w:asciiTheme="minorHAnsi" w:hAnsiTheme="minorHAnsi" w:cstheme="minorHAnsi"/>
          <w:sz w:val="22"/>
          <w:szCs w:val="22"/>
        </w:rPr>
      </w:pPr>
      <w:r w:rsidRPr="00AB3B24">
        <w:rPr>
          <w:rFonts w:asciiTheme="minorHAnsi" w:hAnsiTheme="minorHAnsi" w:cstheme="minorHAnsi"/>
          <w:sz w:val="22"/>
          <w:szCs w:val="22"/>
        </w:rPr>
        <w:t xml:space="preserve">Organogram and legal structure </w:t>
      </w:r>
      <w:r w:rsidRPr="006A0AB7">
        <w:rPr>
          <w:rFonts w:asciiTheme="minorHAnsi" w:hAnsiTheme="minorHAnsi" w:cstheme="minorHAnsi"/>
          <w:sz w:val="22"/>
          <w:szCs w:val="22"/>
        </w:rPr>
        <w:t>of Concern Worl</w:t>
      </w:r>
      <w:r w:rsidR="00AB3B24" w:rsidRPr="006A0AB7">
        <w:rPr>
          <w:rFonts w:asciiTheme="minorHAnsi" w:hAnsiTheme="minorHAnsi" w:cstheme="minorHAnsi"/>
          <w:sz w:val="22"/>
          <w:szCs w:val="22"/>
        </w:rPr>
        <w:t xml:space="preserve">dwide – </w:t>
      </w:r>
      <w:r w:rsidR="002368AC" w:rsidRPr="006A0AB7">
        <w:rPr>
          <w:rFonts w:asciiTheme="minorHAnsi" w:hAnsiTheme="minorHAnsi" w:cstheme="minorHAnsi"/>
          <w:sz w:val="22"/>
          <w:szCs w:val="22"/>
        </w:rPr>
        <w:t>Haiti</w:t>
      </w:r>
      <w:r w:rsidR="00AB3B24">
        <w:rPr>
          <w:rFonts w:asciiTheme="minorHAnsi" w:hAnsiTheme="minorHAnsi" w:cstheme="minorHAnsi"/>
          <w:sz w:val="22"/>
          <w:szCs w:val="22"/>
        </w:rPr>
        <w:t xml:space="preserve"> (Appendix D</w:t>
      </w:r>
      <w:r w:rsidRPr="00AB3B24">
        <w:rPr>
          <w:rFonts w:asciiTheme="minorHAnsi" w:hAnsiTheme="minorHAnsi" w:cstheme="minorHAnsi"/>
          <w:sz w:val="22"/>
          <w:szCs w:val="22"/>
        </w:rPr>
        <w:t>)</w:t>
      </w:r>
    </w:p>
    <w:p w14:paraId="33A41466" w14:textId="539F2646" w:rsidR="00E44421" w:rsidRPr="00AB3B24" w:rsidRDefault="00E44421" w:rsidP="00E44421">
      <w:pPr>
        <w:pStyle w:val="ListParagraph"/>
        <w:numPr>
          <w:ilvl w:val="0"/>
          <w:numId w:val="21"/>
        </w:numPr>
        <w:jc w:val="both"/>
        <w:rPr>
          <w:rFonts w:asciiTheme="minorHAnsi" w:hAnsiTheme="minorHAnsi" w:cstheme="minorHAnsi"/>
          <w:sz w:val="22"/>
          <w:szCs w:val="22"/>
        </w:rPr>
      </w:pPr>
      <w:r w:rsidRPr="00AB3B24">
        <w:rPr>
          <w:rFonts w:asciiTheme="minorHAnsi" w:hAnsiTheme="minorHAnsi" w:cstheme="minorHAnsi"/>
          <w:sz w:val="22"/>
          <w:szCs w:val="22"/>
        </w:rPr>
        <w:lastRenderedPageBreak/>
        <w:t>Summary of annu</w:t>
      </w:r>
      <w:r w:rsidR="00AB3B24">
        <w:rPr>
          <w:rFonts w:asciiTheme="minorHAnsi" w:hAnsiTheme="minorHAnsi" w:cstheme="minorHAnsi"/>
          <w:sz w:val="22"/>
          <w:szCs w:val="22"/>
        </w:rPr>
        <w:t>al budget and donors (Appendix E</w:t>
      </w:r>
      <w:r w:rsidRPr="00AB3B24">
        <w:rPr>
          <w:rFonts w:asciiTheme="minorHAnsi" w:hAnsiTheme="minorHAnsi" w:cstheme="minorHAnsi"/>
          <w:sz w:val="22"/>
          <w:szCs w:val="22"/>
        </w:rPr>
        <w:t>)</w:t>
      </w:r>
    </w:p>
    <w:p w14:paraId="49294EE4" w14:textId="1F885AAF" w:rsidR="00E44421" w:rsidRPr="00AB3B24" w:rsidRDefault="00E44421" w:rsidP="00E44421">
      <w:pPr>
        <w:pStyle w:val="ListParagraph"/>
        <w:numPr>
          <w:ilvl w:val="0"/>
          <w:numId w:val="21"/>
        </w:numPr>
        <w:jc w:val="both"/>
        <w:rPr>
          <w:rFonts w:asciiTheme="minorHAnsi" w:hAnsiTheme="minorHAnsi" w:cstheme="minorHAnsi"/>
          <w:sz w:val="22"/>
          <w:szCs w:val="22"/>
        </w:rPr>
      </w:pPr>
      <w:r w:rsidRPr="00AB3B24">
        <w:rPr>
          <w:rFonts w:asciiTheme="minorHAnsi" w:hAnsiTheme="minorHAnsi" w:cstheme="minorHAnsi"/>
          <w:sz w:val="22"/>
          <w:szCs w:val="22"/>
        </w:rPr>
        <w:t>Brief outline of programme and are</w:t>
      </w:r>
      <w:r w:rsidR="00AB3B24">
        <w:rPr>
          <w:rFonts w:asciiTheme="minorHAnsi" w:hAnsiTheme="minorHAnsi" w:cstheme="minorHAnsi"/>
          <w:sz w:val="22"/>
          <w:szCs w:val="22"/>
        </w:rPr>
        <w:t>as of implementation (Appendix F</w:t>
      </w:r>
      <w:r w:rsidRPr="00AB3B24">
        <w:rPr>
          <w:rFonts w:asciiTheme="minorHAnsi" w:hAnsiTheme="minorHAnsi" w:cstheme="minorHAnsi"/>
          <w:sz w:val="22"/>
          <w:szCs w:val="22"/>
        </w:rPr>
        <w:t>)</w:t>
      </w:r>
    </w:p>
    <w:p w14:paraId="36C34CCC" w14:textId="0BB62496" w:rsidR="00E44421" w:rsidRPr="00AB3B24" w:rsidRDefault="00E44421" w:rsidP="00E44421">
      <w:pPr>
        <w:pStyle w:val="ListParagraph"/>
        <w:numPr>
          <w:ilvl w:val="0"/>
          <w:numId w:val="21"/>
        </w:numPr>
        <w:jc w:val="both"/>
        <w:rPr>
          <w:rFonts w:asciiTheme="minorHAnsi" w:hAnsiTheme="minorHAnsi" w:cstheme="minorHAnsi"/>
          <w:sz w:val="22"/>
          <w:szCs w:val="22"/>
        </w:rPr>
      </w:pPr>
      <w:r w:rsidRPr="00AB3B24">
        <w:rPr>
          <w:rFonts w:asciiTheme="minorHAnsi" w:hAnsiTheme="minorHAnsi" w:cstheme="minorHAnsi"/>
          <w:sz w:val="22"/>
          <w:szCs w:val="22"/>
        </w:rPr>
        <w:t>Proposed audit</w:t>
      </w:r>
      <w:r w:rsidR="00AB3B24">
        <w:rPr>
          <w:rFonts w:asciiTheme="minorHAnsi" w:hAnsiTheme="minorHAnsi" w:cstheme="minorHAnsi"/>
          <w:sz w:val="22"/>
          <w:szCs w:val="22"/>
        </w:rPr>
        <w:t xml:space="preserve"> reporting deadlines (Appendix G</w:t>
      </w:r>
      <w:r w:rsidRPr="00AB3B24">
        <w:rPr>
          <w:rFonts w:asciiTheme="minorHAnsi" w:hAnsiTheme="minorHAnsi" w:cstheme="minorHAnsi"/>
          <w:sz w:val="22"/>
          <w:szCs w:val="22"/>
        </w:rPr>
        <w:t>)</w:t>
      </w:r>
    </w:p>
    <w:p w14:paraId="2EB2C8D2" w14:textId="77777777" w:rsidR="00E44421" w:rsidRPr="00AB3B24" w:rsidRDefault="00E44421" w:rsidP="00E44421">
      <w:pPr>
        <w:jc w:val="both"/>
        <w:rPr>
          <w:rFonts w:asciiTheme="minorHAnsi" w:hAnsiTheme="minorHAnsi" w:cstheme="minorHAnsi"/>
          <w:sz w:val="22"/>
          <w:szCs w:val="22"/>
        </w:rPr>
      </w:pPr>
    </w:p>
    <w:p w14:paraId="61319B48" w14:textId="6C701672" w:rsidR="00E44421" w:rsidRPr="00AB3B24" w:rsidRDefault="00E44421" w:rsidP="00E44421">
      <w:pPr>
        <w:pStyle w:val="Heading1"/>
        <w:jc w:val="both"/>
        <w:rPr>
          <w:rFonts w:asciiTheme="minorHAnsi" w:hAnsiTheme="minorHAnsi" w:cstheme="minorHAnsi"/>
          <w:sz w:val="22"/>
          <w:szCs w:val="22"/>
        </w:rPr>
      </w:pPr>
      <w:r w:rsidRPr="00AB3B24">
        <w:rPr>
          <w:rFonts w:asciiTheme="minorHAnsi" w:hAnsiTheme="minorHAnsi" w:cstheme="minorHAnsi"/>
          <w:sz w:val="22"/>
          <w:szCs w:val="22"/>
        </w:rPr>
        <w:t>Tender submission information</w:t>
      </w:r>
    </w:p>
    <w:p w14:paraId="41D313BE" w14:textId="06E37AC1" w:rsidR="00E44421" w:rsidRPr="00AB3B24" w:rsidRDefault="00E44421" w:rsidP="00E44421">
      <w:pPr>
        <w:autoSpaceDE w:val="0"/>
        <w:autoSpaceDN w:val="0"/>
        <w:adjustRightInd w:val="0"/>
        <w:spacing w:after="240"/>
        <w:jc w:val="both"/>
        <w:rPr>
          <w:rFonts w:asciiTheme="minorHAnsi" w:hAnsiTheme="minorHAnsi" w:cstheme="minorHAnsi"/>
          <w:sz w:val="22"/>
          <w:szCs w:val="22"/>
          <w:lang w:eastAsia="en-IE"/>
        </w:rPr>
      </w:pPr>
      <w:r w:rsidRPr="006A0AB7">
        <w:rPr>
          <w:rFonts w:asciiTheme="minorHAnsi" w:hAnsiTheme="minorHAnsi" w:cstheme="minorHAnsi"/>
          <w:sz w:val="22"/>
          <w:szCs w:val="22"/>
          <w:lang w:eastAsia="en-IE"/>
        </w:rPr>
        <w:t xml:space="preserve">Please address your quotation to “Procurement Department” and submit the quotation on or before </w:t>
      </w:r>
      <w:r w:rsidR="00FC1536">
        <w:rPr>
          <w:rFonts w:asciiTheme="minorHAnsi" w:hAnsiTheme="minorHAnsi" w:cstheme="minorHAnsi"/>
          <w:sz w:val="22"/>
          <w:szCs w:val="22"/>
          <w:lang w:eastAsia="en-IE"/>
        </w:rPr>
        <w:t>23</w:t>
      </w:r>
      <w:r w:rsidRPr="006A0AB7">
        <w:rPr>
          <w:rFonts w:asciiTheme="minorHAnsi" w:hAnsiTheme="minorHAnsi" w:cstheme="minorHAnsi"/>
          <w:sz w:val="22"/>
          <w:szCs w:val="22"/>
          <w:lang w:eastAsia="en-IE"/>
        </w:rPr>
        <w:t>.</w:t>
      </w:r>
      <w:r w:rsidR="00E11EE6" w:rsidRPr="006A0AB7">
        <w:rPr>
          <w:rFonts w:asciiTheme="minorHAnsi" w:hAnsiTheme="minorHAnsi" w:cstheme="minorHAnsi"/>
          <w:sz w:val="22"/>
          <w:szCs w:val="22"/>
          <w:lang w:eastAsia="en-IE"/>
        </w:rPr>
        <w:t>10</w:t>
      </w:r>
      <w:r w:rsidRPr="006A0AB7">
        <w:rPr>
          <w:rFonts w:asciiTheme="minorHAnsi" w:hAnsiTheme="minorHAnsi" w:cstheme="minorHAnsi"/>
          <w:sz w:val="22"/>
          <w:szCs w:val="22"/>
          <w:lang w:eastAsia="en-IE"/>
        </w:rPr>
        <w:t>.20</w:t>
      </w:r>
      <w:r w:rsidR="00E11EE6" w:rsidRPr="006A0AB7">
        <w:rPr>
          <w:rFonts w:asciiTheme="minorHAnsi" w:hAnsiTheme="minorHAnsi" w:cstheme="minorHAnsi"/>
          <w:sz w:val="22"/>
          <w:szCs w:val="22"/>
          <w:lang w:eastAsia="en-IE"/>
        </w:rPr>
        <w:t>26</w:t>
      </w:r>
      <w:r w:rsidRPr="006A0AB7">
        <w:rPr>
          <w:rFonts w:asciiTheme="minorHAnsi" w:hAnsiTheme="minorHAnsi" w:cstheme="minorHAnsi"/>
          <w:sz w:val="22"/>
          <w:szCs w:val="22"/>
          <w:lang w:eastAsia="en-IE"/>
        </w:rPr>
        <w:t xml:space="preserve"> (</w:t>
      </w:r>
      <w:r w:rsidR="00E11EE6" w:rsidRPr="006A0AB7">
        <w:rPr>
          <w:rFonts w:asciiTheme="minorHAnsi" w:hAnsiTheme="minorHAnsi" w:cstheme="minorHAnsi"/>
          <w:sz w:val="22"/>
          <w:szCs w:val="22"/>
          <w:lang w:eastAsia="en-IE"/>
        </w:rPr>
        <w:t xml:space="preserve">16H00 </w:t>
      </w:r>
      <w:r w:rsidRPr="006A0AB7">
        <w:rPr>
          <w:rFonts w:asciiTheme="minorHAnsi" w:hAnsiTheme="minorHAnsi" w:cstheme="minorHAnsi"/>
          <w:sz w:val="22"/>
          <w:szCs w:val="22"/>
          <w:lang w:eastAsia="en-IE"/>
        </w:rPr>
        <w:t xml:space="preserve">p.m) at the Concern Office, </w:t>
      </w:r>
      <w:r w:rsidR="005275B0" w:rsidRPr="006A0AB7">
        <w:rPr>
          <w:rFonts w:asciiTheme="minorHAnsi" w:hAnsiTheme="minorHAnsi" w:cstheme="minorHAnsi"/>
          <w:sz w:val="22"/>
          <w:szCs w:val="22"/>
          <w:lang w:eastAsia="en-IE"/>
        </w:rPr>
        <w:t>28,Rue Metellus| Petion Ville,</w:t>
      </w:r>
      <w:r w:rsidR="005275B0">
        <w:rPr>
          <w:rFonts w:asciiTheme="minorHAnsi" w:hAnsiTheme="minorHAnsi" w:cstheme="minorHAnsi"/>
          <w:sz w:val="22"/>
          <w:szCs w:val="22"/>
          <w:lang w:eastAsia="en-IE"/>
        </w:rPr>
        <w:t xml:space="preserve"> Haiti</w:t>
      </w:r>
      <w:r w:rsidRPr="00AB3B24">
        <w:rPr>
          <w:rFonts w:asciiTheme="minorHAnsi" w:hAnsiTheme="minorHAnsi" w:cstheme="minorHAnsi"/>
          <w:sz w:val="22"/>
          <w:szCs w:val="22"/>
          <w:lang w:eastAsia="en-IE"/>
        </w:rPr>
        <w:t>. The envelopes must be clearly marked as “</w:t>
      </w:r>
      <w:r w:rsidRPr="00AB3B24">
        <w:rPr>
          <w:rFonts w:asciiTheme="minorHAnsi" w:hAnsiTheme="minorHAnsi" w:cstheme="minorHAnsi"/>
          <w:b/>
          <w:i/>
          <w:sz w:val="22"/>
          <w:szCs w:val="22"/>
          <w:u w:val="single"/>
          <w:lang w:eastAsia="en-IE"/>
        </w:rPr>
        <w:t>quotation for Annual Audit 20</w:t>
      </w:r>
      <w:r w:rsidR="005275B0">
        <w:rPr>
          <w:rFonts w:asciiTheme="minorHAnsi" w:hAnsiTheme="minorHAnsi" w:cstheme="minorHAnsi"/>
          <w:b/>
          <w:i/>
          <w:sz w:val="22"/>
          <w:szCs w:val="22"/>
          <w:u w:val="single"/>
          <w:lang w:eastAsia="en-IE"/>
        </w:rPr>
        <w:t>26</w:t>
      </w:r>
      <w:r w:rsidRPr="00AB3B24">
        <w:rPr>
          <w:rFonts w:asciiTheme="minorHAnsi" w:hAnsiTheme="minorHAnsi" w:cstheme="minorHAnsi"/>
          <w:sz w:val="22"/>
          <w:szCs w:val="22"/>
          <w:lang w:eastAsia="en-IE"/>
        </w:rPr>
        <w:t>”.</w:t>
      </w:r>
    </w:p>
    <w:p w14:paraId="59A92CF9" w14:textId="5EB43972" w:rsidR="00E44421" w:rsidRPr="00AB3B24" w:rsidRDefault="00E44421" w:rsidP="00E44421">
      <w:pPr>
        <w:autoSpaceDE w:val="0"/>
        <w:autoSpaceDN w:val="0"/>
        <w:adjustRightInd w:val="0"/>
        <w:spacing w:after="240"/>
        <w:jc w:val="both"/>
        <w:rPr>
          <w:rFonts w:asciiTheme="minorHAnsi" w:hAnsiTheme="minorHAnsi" w:cstheme="minorHAnsi"/>
          <w:sz w:val="22"/>
          <w:szCs w:val="22"/>
          <w:lang w:eastAsia="en-IE"/>
        </w:rPr>
      </w:pPr>
      <w:r w:rsidRPr="00AB3B24">
        <w:rPr>
          <w:rFonts w:asciiTheme="minorHAnsi" w:hAnsiTheme="minorHAnsi" w:cstheme="minorHAnsi"/>
          <w:sz w:val="22"/>
          <w:szCs w:val="22"/>
          <w:lang w:eastAsia="en-IE"/>
        </w:rPr>
        <w:t>If you wish to submit the proposal through email, please email us on</w:t>
      </w:r>
      <w:r w:rsidR="005275B0" w:rsidRPr="005275B0">
        <w:t xml:space="preserve"> </w:t>
      </w:r>
      <w:hyperlink r:id="rId11" w:history="1">
        <w:r w:rsidR="005275B0" w:rsidRPr="002838D6">
          <w:rPr>
            <w:rStyle w:val="Hyperlink"/>
            <w:rFonts w:asciiTheme="minorHAnsi" w:hAnsiTheme="minorHAnsi" w:cstheme="minorHAnsi"/>
            <w:sz w:val="22"/>
            <w:szCs w:val="22"/>
            <w:lang w:eastAsia="en-IE"/>
          </w:rPr>
          <w:t>haiti.procurement@concern.net</w:t>
        </w:r>
      </w:hyperlink>
      <w:r w:rsidR="005275B0">
        <w:rPr>
          <w:rFonts w:asciiTheme="minorHAnsi" w:hAnsiTheme="minorHAnsi" w:cstheme="minorHAnsi"/>
          <w:sz w:val="22"/>
          <w:szCs w:val="22"/>
          <w:lang w:eastAsia="en-IE"/>
        </w:rPr>
        <w:t xml:space="preserve"> </w:t>
      </w:r>
      <w:r w:rsidR="00BF3ACB" w:rsidRPr="00AB3B24">
        <w:rPr>
          <w:rFonts w:asciiTheme="minorHAnsi" w:hAnsiTheme="minorHAnsi" w:cstheme="minorHAnsi"/>
          <w:sz w:val="22"/>
          <w:szCs w:val="22"/>
          <w:lang w:eastAsia="en-IE"/>
        </w:rPr>
        <w:t>with</w:t>
      </w:r>
      <w:r w:rsidRPr="00AB3B24">
        <w:rPr>
          <w:rFonts w:asciiTheme="minorHAnsi" w:hAnsiTheme="minorHAnsi" w:cstheme="minorHAnsi"/>
          <w:sz w:val="22"/>
          <w:szCs w:val="22"/>
          <w:lang w:eastAsia="en-IE"/>
        </w:rPr>
        <w:t xml:space="preserve"> the subject:</w:t>
      </w:r>
      <w:r w:rsidR="005275B0" w:rsidRPr="005275B0">
        <w:rPr>
          <w:rFonts w:asciiTheme="minorHAnsi" w:hAnsiTheme="minorHAnsi" w:cstheme="minorHAnsi"/>
          <w:sz w:val="22"/>
          <w:szCs w:val="22"/>
          <w:lang w:eastAsia="en-IE"/>
        </w:rPr>
        <w:t xml:space="preserve"> </w:t>
      </w:r>
      <w:r w:rsidR="005275B0" w:rsidRPr="00AB3B24">
        <w:rPr>
          <w:rFonts w:asciiTheme="minorHAnsi" w:hAnsiTheme="minorHAnsi" w:cstheme="minorHAnsi"/>
          <w:sz w:val="22"/>
          <w:szCs w:val="22"/>
          <w:lang w:eastAsia="en-IE"/>
        </w:rPr>
        <w:t>“</w:t>
      </w:r>
      <w:r w:rsidR="005275B0" w:rsidRPr="00AB3B24">
        <w:rPr>
          <w:rFonts w:asciiTheme="minorHAnsi" w:hAnsiTheme="minorHAnsi" w:cstheme="minorHAnsi"/>
          <w:b/>
          <w:i/>
          <w:sz w:val="22"/>
          <w:szCs w:val="22"/>
          <w:u w:val="single"/>
          <w:lang w:eastAsia="en-IE"/>
        </w:rPr>
        <w:t>quotation for Annual Audit 20</w:t>
      </w:r>
      <w:r w:rsidR="005275B0">
        <w:rPr>
          <w:rFonts w:asciiTheme="minorHAnsi" w:hAnsiTheme="minorHAnsi" w:cstheme="minorHAnsi"/>
          <w:b/>
          <w:i/>
          <w:sz w:val="22"/>
          <w:szCs w:val="22"/>
          <w:u w:val="single"/>
          <w:lang w:eastAsia="en-IE"/>
        </w:rPr>
        <w:t>26</w:t>
      </w:r>
      <w:r w:rsidR="005275B0" w:rsidRPr="00AB3B24">
        <w:rPr>
          <w:rFonts w:asciiTheme="minorHAnsi" w:hAnsiTheme="minorHAnsi" w:cstheme="minorHAnsi"/>
          <w:sz w:val="22"/>
          <w:szCs w:val="22"/>
          <w:lang w:eastAsia="en-IE"/>
        </w:rPr>
        <w:t>”</w:t>
      </w:r>
      <w:r w:rsidR="005275B0">
        <w:rPr>
          <w:rFonts w:asciiTheme="minorHAnsi" w:hAnsiTheme="minorHAnsi" w:cstheme="minorHAnsi"/>
          <w:sz w:val="22"/>
          <w:szCs w:val="22"/>
          <w:lang w:eastAsia="en-IE"/>
        </w:rPr>
        <w:t xml:space="preserve"> </w:t>
      </w:r>
      <w:r w:rsidR="005275B0" w:rsidRPr="00AB3B24">
        <w:rPr>
          <w:rFonts w:asciiTheme="minorHAnsi" w:hAnsiTheme="minorHAnsi" w:cstheme="minorHAnsi"/>
          <w:sz w:val="22"/>
          <w:szCs w:val="22"/>
          <w:lang w:eastAsia="en-IE"/>
        </w:rPr>
        <w:t>on</w:t>
      </w:r>
      <w:r w:rsidRPr="00AB3B24">
        <w:rPr>
          <w:rFonts w:asciiTheme="minorHAnsi" w:hAnsiTheme="minorHAnsi" w:cstheme="minorHAnsi"/>
          <w:sz w:val="22"/>
          <w:szCs w:val="22"/>
          <w:lang w:eastAsia="en-IE"/>
        </w:rPr>
        <w:t xml:space="preserve"> or before </w:t>
      </w:r>
      <w:r w:rsidR="00F2561A">
        <w:rPr>
          <w:rFonts w:asciiTheme="minorHAnsi" w:hAnsiTheme="minorHAnsi" w:cstheme="minorHAnsi"/>
          <w:sz w:val="22"/>
          <w:szCs w:val="22"/>
          <w:lang w:eastAsia="en-IE"/>
        </w:rPr>
        <w:t>23</w:t>
      </w:r>
      <w:r w:rsidRPr="00AB3B24">
        <w:rPr>
          <w:rFonts w:asciiTheme="minorHAnsi" w:hAnsiTheme="minorHAnsi" w:cstheme="minorHAnsi"/>
          <w:sz w:val="22"/>
          <w:szCs w:val="22"/>
          <w:lang w:eastAsia="en-IE"/>
        </w:rPr>
        <w:t>.</w:t>
      </w:r>
      <w:r w:rsidR="005275B0">
        <w:rPr>
          <w:rFonts w:asciiTheme="minorHAnsi" w:hAnsiTheme="minorHAnsi" w:cstheme="minorHAnsi"/>
          <w:sz w:val="22"/>
          <w:szCs w:val="22"/>
          <w:lang w:eastAsia="en-IE"/>
        </w:rPr>
        <w:t>10</w:t>
      </w:r>
      <w:r w:rsidRPr="00AB3B24">
        <w:rPr>
          <w:rFonts w:asciiTheme="minorHAnsi" w:hAnsiTheme="minorHAnsi" w:cstheme="minorHAnsi"/>
          <w:sz w:val="22"/>
          <w:szCs w:val="22"/>
          <w:lang w:eastAsia="en-IE"/>
        </w:rPr>
        <w:t>.20</w:t>
      </w:r>
      <w:r w:rsidR="00AA65B2">
        <w:rPr>
          <w:rFonts w:asciiTheme="minorHAnsi" w:hAnsiTheme="minorHAnsi" w:cstheme="minorHAnsi"/>
          <w:sz w:val="22"/>
          <w:szCs w:val="22"/>
          <w:lang w:eastAsia="en-IE"/>
        </w:rPr>
        <w:t>26</w:t>
      </w:r>
      <w:r w:rsidRPr="00AB3B24">
        <w:rPr>
          <w:rFonts w:asciiTheme="minorHAnsi" w:hAnsiTheme="minorHAnsi" w:cstheme="minorHAnsi"/>
          <w:sz w:val="22"/>
          <w:szCs w:val="22"/>
          <w:lang w:eastAsia="en-IE"/>
        </w:rPr>
        <w:t xml:space="preserve"> at </w:t>
      </w:r>
      <w:r w:rsidR="005275B0">
        <w:rPr>
          <w:rFonts w:asciiTheme="minorHAnsi" w:hAnsiTheme="minorHAnsi" w:cstheme="minorHAnsi"/>
          <w:sz w:val="22"/>
          <w:szCs w:val="22"/>
          <w:lang w:eastAsia="en-IE"/>
        </w:rPr>
        <w:t xml:space="preserve">16 </w:t>
      </w:r>
      <w:r w:rsidRPr="00AB3B24">
        <w:rPr>
          <w:rFonts w:asciiTheme="minorHAnsi" w:hAnsiTheme="minorHAnsi" w:cstheme="minorHAnsi"/>
          <w:sz w:val="22"/>
          <w:szCs w:val="22"/>
          <w:lang w:eastAsia="en-IE"/>
        </w:rPr>
        <w:t>pm</w:t>
      </w:r>
    </w:p>
    <w:p w14:paraId="4A2F3B33" w14:textId="77777777" w:rsidR="00E44421" w:rsidRPr="00AB3B24" w:rsidRDefault="00E44421" w:rsidP="00E44421">
      <w:pPr>
        <w:autoSpaceDE w:val="0"/>
        <w:autoSpaceDN w:val="0"/>
        <w:adjustRightInd w:val="0"/>
        <w:spacing w:after="240"/>
        <w:jc w:val="both"/>
        <w:rPr>
          <w:rFonts w:asciiTheme="minorHAnsi" w:hAnsiTheme="minorHAnsi" w:cstheme="minorHAnsi"/>
          <w:sz w:val="22"/>
          <w:szCs w:val="22"/>
          <w:lang w:eastAsia="en-IE"/>
        </w:rPr>
      </w:pPr>
      <w:r w:rsidRPr="00AB3B24">
        <w:rPr>
          <w:rFonts w:asciiTheme="minorHAnsi" w:hAnsiTheme="minorHAnsi" w:cstheme="minorHAnsi"/>
          <w:sz w:val="22"/>
          <w:szCs w:val="22"/>
          <w:lang w:eastAsia="en-IE"/>
        </w:rPr>
        <w:t>Concern reserves the right to accept or reject any or all tenders without assigning any reason, whatsoever.</w:t>
      </w:r>
    </w:p>
    <w:p w14:paraId="10FEFF34" w14:textId="724E71B2" w:rsidR="00AB3B24" w:rsidRPr="00FD41C4" w:rsidRDefault="00E44421" w:rsidP="005275B0">
      <w:pPr>
        <w:rPr>
          <w:rFonts w:asciiTheme="minorHAnsi" w:hAnsiTheme="minorHAnsi" w:cstheme="minorHAnsi"/>
          <w:sz w:val="22"/>
          <w:szCs w:val="22"/>
          <w:lang w:eastAsia="en-IE"/>
        </w:rPr>
      </w:pPr>
      <w:r w:rsidRPr="00FD41C4">
        <w:rPr>
          <w:rFonts w:asciiTheme="minorHAnsi" w:hAnsiTheme="minorHAnsi" w:cstheme="minorHAnsi"/>
          <w:sz w:val="22"/>
          <w:szCs w:val="22"/>
          <w:lang w:eastAsia="en-IE"/>
        </w:rPr>
        <w:t xml:space="preserve">In case of any query, please do not hesitate to contact </w:t>
      </w:r>
      <w:r w:rsidR="005275B0" w:rsidRPr="00FD41C4">
        <w:rPr>
          <w:rFonts w:asciiTheme="minorHAnsi" w:hAnsiTheme="minorHAnsi" w:cstheme="minorHAnsi"/>
          <w:sz w:val="22"/>
          <w:szCs w:val="22"/>
          <w:lang w:eastAsia="en-IE"/>
        </w:rPr>
        <w:t>Adrien Patrick TCHAO TCHACOUNTE</w:t>
      </w:r>
      <w:r w:rsidRPr="00FD41C4">
        <w:rPr>
          <w:rFonts w:asciiTheme="minorHAnsi" w:hAnsiTheme="minorHAnsi" w:cstheme="minorHAnsi"/>
          <w:sz w:val="22"/>
          <w:szCs w:val="22"/>
          <w:lang w:eastAsia="en-IE"/>
        </w:rPr>
        <w:t>, Country Financial Controller Concern Worldwide. Tel:</w:t>
      </w:r>
      <w:r w:rsidR="005275B0" w:rsidRPr="00FD41C4">
        <w:rPr>
          <w:rFonts w:asciiTheme="minorHAnsi" w:hAnsiTheme="minorHAnsi" w:cstheme="minorHAnsi"/>
          <w:sz w:val="22"/>
          <w:szCs w:val="22"/>
        </w:rPr>
        <w:t xml:space="preserve"> </w:t>
      </w:r>
      <w:r w:rsidR="005275B0" w:rsidRPr="00FD41C4">
        <w:rPr>
          <w:rFonts w:asciiTheme="minorHAnsi" w:hAnsiTheme="minorHAnsi" w:cstheme="minorHAnsi"/>
          <w:sz w:val="22"/>
          <w:szCs w:val="22"/>
          <w:lang w:eastAsia="en-IE"/>
        </w:rPr>
        <w:t xml:space="preserve">+509 3802 8010, </w:t>
      </w:r>
      <w:r w:rsidRPr="00FD41C4">
        <w:rPr>
          <w:rFonts w:asciiTheme="minorHAnsi" w:hAnsiTheme="minorHAnsi" w:cstheme="minorHAnsi"/>
          <w:sz w:val="22"/>
          <w:szCs w:val="22"/>
          <w:lang w:eastAsia="en-IE"/>
        </w:rPr>
        <w:t xml:space="preserve"> Email: </w:t>
      </w:r>
      <w:r w:rsidRPr="00FD41C4">
        <w:rPr>
          <w:rFonts w:asciiTheme="minorHAnsi" w:hAnsiTheme="minorHAnsi" w:cstheme="minorHAnsi"/>
          <w:sz w:val="22"/>
          <w:szCs w:val="22"/>
        </w:rPr>
        <w:t xml:space="preserve"> </w:t>
      </w:r>
      <w:hyperlink r:id="rId12" w:history="1">
        <w:r w:rsidR="005275B0" w:rsidRPr="00FD41C4">
          <w:rPr>
            <w:rStyle w:val="Hyperlink"/>
            <w:rFonts w:asciiTheme="minorHAnsi" w:hAnsiTheme="minorHAnsi" w:cstheme="minorHAnsi"/>
            <w:sz w:val="22"/>
            <w:szCs w:val="22"/>
          </w:rPr>
          <w:t>Adrien.Tchao@concern.net</w:t>
        </w:r>
      </w:hyperlink>
      <w:r w:rsidR="005275B0" w:rsidRPr="00FD41C4">
        <w:rPr>
          <w:rFonts w:asciiTheme="minorHAnsi" w:hAnsiTheme="minorHAnsi" w:cstheme="minorHAnsi"/>
          <w:sz w:val="22"/>
          <w:szCs w:val="22"/>
        </w:rPr>
        <w:t xml:space="preserve"> </w:t>
      </w:r>
    </w:p>
    <w:p w14:paraId="6F3B4DA3" w14:textId="77777777" w:rsidR="00AB3B24" w:rsidRDefault="00AB3B24">
      <w:pPr>
        <w:spacing w:after="160" w:line="259" w:lineRule="auto"/>
        <w:rPr>
          <w:rFonts w:asciiTheme="minorHAnsi" w:hAnsiTheme="minorHAnsi" w:cstheme="minorHAnsi"/>
          <w:sz w:val="22"/>
          <w:szCs w:val="22"/>
          <w:lang w:val="en-US" w:eastAsia="ko-KR"/>
        </w:rPr>
      </w:pPr>
      <w:r>
        <w:rPr>
          <w:rFonts w:asciiTheme="minorHAnsi" w:hAnsiTheme="minorHAnsi" w:cstheme="minorHAnsi"/>
          <w:szCs w:val="22"/>
        </w:rPr>
        <w:br w:type="page"/>
      </w:r>
    </w:p>
    <w:p w14:paraId="47A05667" w14:textId="555EB139" w:rsidR="00E44421" w:rsidRDefault="00AB3B24" w:rsidP="00AB3B24">
      <w:pPr>
        <w:pStyle w:val="Heading1"/>
        <w:rPr>
          <w:lang w:eastAsia="en-IE"/>
        </w:rPr>
      </w:pPr>
      <w:r>
        <w:rPr>
          <w:lang w:eastAsia="en-IE"/>
        </w:rPr>
        <w:lastRenderedPageBreak/>
        <w:t>Appendices to terms of reference</w:t>
      </w:r>
    </w:p>
    <w:p w14:paraId="2CC1CDB8" w14:textId="77777777" w:rsidR="00AB3B24" w:rsidRPr="00AB3B24" w:rsidRDefault="00AB3B24" w:rsidP="00AB3B24">
      <w:pPr>
        <w:rPr>
          <w:lang w:val="en-US" w:eastAsia="en-IE"/>
        </w:rPr>
      </w:pPr>
    </w:p>
    <w:p w14:paraId="0A45667E" w14:textId="041CD271" w:rsidR="00AB3B24" w:rsidRDefault="00AB3B24" w:rsidP="00E44421">
      <w:pPr>
        <w:pStyle w:val="Text"/>
        <w:tabs>
          <w:tab w:val="left" w:pos="426"/>
        </w:tabs>
        <w:spacing w:before="0" w:after="240"/>
        <w:rPr>
          <w:rFonts w:asciiTheme="minorHAnsi" w:hAnsiTheme="minorHAnsi" w:cstheme="minorHAnsi"/>
          <w:szCs w:val="22"/>
          <w:lang w:val="en-IE" w:eastAsia="en-IE"/>
        </w:rPr>
      </w:pPr>
      <w:r>
        <w:rPr>
          <w:rFonts w:asciiTheme="minorHAnsi" w:hAnsiTheme="minorHAnsi" w:cstheme="minorHAnsi"/>
          <w:szCs w:val="22"/>
          <w:lang w:val="en-IE" w:eastAsia="en-IE"/>
        </w:rPr>
        <w:t>Appendix A</w:t>
      </w:r>
      <w:r>
        <w:rPr>
          <w:rFonts w:asciiTheme="minorHAnsi" w:hAnsiTheme="minorHAnsi" w:cstheme="minorHAnsi"/>
          <w:szCs w:val="22"/>
          <w:lang w:val="en-IE" w:eastAsia="en-IE"/>
        </w:rPr>
        <w:tab/>
      </w:r>
      <w:r>
        <w:rPr>
          <w:rFonts w:asciiTheme="minorHAnsi" w:hAnsiTheme="minorHAnsi" w:cstheme="minorHAnsi"/>
          <w:szCs w:val="22"/>
          <w:lang w:val="en-IE" w:eastAsia="en-IE"/>
        </w:rPr>
        <w:tab/>
        <w:t>Proposed engagement letter</w:t>
      </w:r>
    </w:p>
    <w:p w14:paraId="60C1E6C1" w14:textId="4AA698F4" w:rsidR="00AB3B24" w:rsidRDefault="00AB3B24" w:rsidP="00E44421">
      <w:pPr>
        <w:pStyle w:val="Text"/>
        <w:tabs>
          <w:tab w:val="left" w:pos="426"/>
        </w:tabs>
        <w:spacing w:before="0" w:after="240"/>
        <w:rPr>
          <w:rFonts w:asciiTheme="minorHAnsi" w:hAnsiTheme="minorHAnsi" w:cstheme="minorHAnsi"/>
          <w:szCs w:val="22"/>
          <w:lang w:val="en-IE" w:eastAsia="en-IE"/>
        </w:rPr>
      </w:pPr>
      <w:r>
        <w:rPr>
          <w:rFonts w:asciiTheme="minorHAnsi" w:hAnsiTheme="minorHAnsi" w:cstheme="minorHAnsi"/>
          <w:szCs w:val="22"/>
          <w:lang w:val="en-IE" w:eastAsia="en-IE"/>
        </w:rPr>
        <w:t>Appendix B</w:t>
      </w:r>
      <w:r>
        <w:rPr>
          <w:rFonts w:asciiTheme="minorHAnsi" w:hAnsiTheme="minorHAnsi" w:cstheme="minorHAnsi"/>
          <w:szCs w:val="22"/>
          <w:lang w:val="en-IE" w:eastAsia="en-IE"/>
        </w:rPr>
        <w:tab/>
      </w:r>
      <w:r>
        <w:rPr>
          <w:rFonts w:asciiTheme="minorHAnsi" w:hAnsiTheme="minorHAnsi" w:cstheme="minorHAnsi"/>
          <w:szCs w:val="22"/>
          <w:lang w:val="en-IE" w:eastAsia="en-IE"/>
        </w:rPr>
        <w:tab/>
        <w:t>Concern Worldwide Code of Conduct</w:t>
      </w:r>
    </w:p>
    <w:p w14:paraId="744692E4" w14:textId="3D54418B" w:rsidR="00AB3B24" w:rsidRDefault="00AB3B24" w:rsidP="00E44421">
      <w:pPr>
        <w:pStyle w:val="Text"/>
        <w:tabs>
          <w:tab w:val="left" w:pos="426"/>
        </w:tabs>
        <w:spacing w:before="0" w:after="240"/>
        <w:rPr>
          <w:rFonts w:asciiTheme="minorHAnsi" w:hAnsiTheme="minorHAnsi" w:cstheme="minorHAnsi"/>
          <w:szCs w:val="22"/>
          <w:lang w:val="en-IE" w:eastAsia="en-IE"/>
        </w:rPr>
      </w:pPr>
      <w:r>
        <w:rPr>
          <w:rFonts w:asciiTheme="minorHAnsi" w:hAnsiTheme="minorHAnsi" w:cstheme="minorHAnsi"/>
          <w:szCs w:val="22"/>
          <w:lang w:val="en-IE" w:eastAsia="en-IE"/>
        </w:rPr>
        <w:t>Appendix C</w:t>
      </w:r>
      <w:r>
        <w:rPr>
          <w:rFonts w:asciiTheme="minorHAnsi" w:hAnsiTheme="minorHAnsi" w:cstheme="minorHAnsi"/>
          <w:szCs w:val="22"/>
          <w:lang w:val="en-IE" w:eastAsia="en-IE"/>
        </w:rPr>
        <w:tab/>
      </w:r>
      <w:r>
        <w:rPr>
          <w:rFonts w:asciiTheme="minorHAnsi" w:hAnsiTheme="minorHAnsi" w:cstheme="minorHAnsi"/>
          <w:szCs w:val="22"/>
          <w:lang w:val="en-IE" w:eastAsia="en-IE"/>
        </w:rPr>
        <w:tab/>
        <w:t>Data Protection Standard Contractual Clauses</w:t>
      </w:r>
    </w:p>
    <w:p w14:paraId="670AE85F" w14:textId="173BCDC0" w:rsidR="00AB3B24" w:rsidRDefault="00AB3B24" w:rsidP="00AB3B24">
      <w:pPr>
        <w:pStyle w:val="Text"/>
        <w:tabs>
          <w:tab w:val="left" w:pos="426"/>
        </w:tabs>
        <w:spacing w:before="0" w:after="240"/>
        <w:rPr>
          <w:rFonts w:asciiTheme="minorHAnsi" w:hAnsiTheme="minorHAnsi" w:cstheme="minorHAnsi"/>
          <w:szCs w:val="22"/>
        </w:rPr>
      </w:pPr>
      <w:r>
        <w:rPr>
          <w:rFonts w:asciiTheme="minorHAnsi" w:hAnsiTheme="minorHAnsi" w:cstheme="minorHAnsi"/>
          <w:szCs w:val="22"/>
          <w:lang w:val="en-IE" w:eastAsia="en-IE"/>
        </w:rPr>
        <w:t>Appendix D</w:t>
      </w:r>
      <w:r>
        <w:rPr>
          <w:rFonts w:asciiTheme="minorHAnsi" w:hAnsiTheme="minorHAnsi" w:cstheme="minorHAnsi"/>
          <w:szCs w:val="22"/>
          <w:lang w:val="en-IE" w:eastAsia="en-IE"/>
        </w:rPr>
        <w:tab/>
      </w:r>
      <w:r>
        <w:rPr>
          <w:rFonts w:asciiTheme="minorHAnsi" w:hAnsiTheme="minorHAnsi" w:cstheme="minorHAnsi"/>
          <w:szCs w:val="22"/>
          <w:lang w:val="en-IE" w:eastAsia="en-IE"/>
        </w:rPr>
        <w:tab/>
      </w:r>
      <w:r w:rsidRPr="00AB3B24">
        <w:rPr>
          <w:rFonts w:asciiTheme="minorHAnsi" w:hAnsiTheme="minorHAnsi" w:cstheme="minorHAnsi"/>
          <w:szCs w:val="22"/>
        </w:rPr>
        <w:t xml:space="preserve">Organogram and legal structure of </w:t>
      </w:r>
      <w:r w:rsidRPr="006A0AB7">
        <w:rPr>
          <w:rFonts w:asciiTheme="minorHAnsi" w:hAnsiTheme="minorHAnsi" w:cstheme="minorHAnsi"/>
          <w:szCs w:val="22"/>
        </w:rPr>
        <w:t>Concern Worldwide – Country name</w:t>
      </w:r>
    </w:p>
    <w:p w14:paraId="2881773B" w14:textId="09F56513" w:rsidR="00AB3B24" w:rsidRPr="00AB3B24" w:rsidRDefault="00AB3B24" w:rsidP="00AB3B24">
      <w:pPr>
        <w:pStyle w:val="Text"/>
        <w:tabs>
          <w:tab w:val="left" w:pos="426"/>
        </w:tabs>
        <w:spacing w:before="0" w:after="240"/>
        <w:rPr>
          <w:rFonts w:asciiTheme="minorHAnsi" w:hAnsiTheme="minorHAnsi" w:cstheme="minorHAnsi"/>
          <w:szCs w:val="22"/>
          <w:lang w:val="en-IE" w:eastAsia="en-IE"/>
        </w:rPr>
      </w:pPr>
      <w:r>
        <w:rPr>
          <w:rFonts w:asciiTheme="minorHAnsi" w:hAnsiTheme="minorHAnsi" w:cstheme="minorHAnsi"/>
          <w:szCs w:val="22"/>
        </w:rPr>
        <w:t>Appendix E</w:t>
      </w:r>
      <w:r>
        <w:rPr>
          <w:rFonts w:asciiTheme="minorHAnsi" w:hAnsiTheme="minorHAnsi" w:cstheme="minorHAnsi"/>
          <w:szCs w:val="22"/>
        </w:rPr>
        <w:tab/>
      </w:r>
      <w:r>
        <w:rPr>
          <w:rFonts w:asciiTheme="minorHAnsi" w:hAnsiTheme="minorHAnsi" w:cstheme="minorHAnsi"/>
          <w:szCs w:val="22"/>
        </w:rPr>
        <w:tab/>
      </w:r>
      <w:r w:rsidRPr="00AB3B24">
        <w:rPr>
          <w:rFonts w:asciiTheme="minorHAnsi" w:hAnsiTheme="minorHAnsi" w:cstheme="minorHAnsi"/>
          <w:szCs w:val="22"/>
        </w:rPr>
        <w:t>Summary of annua</w:t>
      </w:r>
      <w:r>
        <w:rPr>
          <w:rFonts w:asciiTheme="minorHAnsi" w:hAnsiTheme="minorHAnsi" w:cstheme="minorHAnsi"/>
          <w:szCs w:val="22"/>
        </w:rPr>
        <w:t>l budget and donors</w:t>
      </w:r>
    </w:p>
    <w:p w14:paraId="09C7C96F" w14:textId="4CF65538" w:rsidR="00AB3B24" w:rsidRPr="00AB3B24" w:rsidRDefault="00AB3B24" w:rsidP="00AB3B24">
      <w:pPr>
        <w:jc w:val="both"/>
        <w:rPr>
          <w:rFonts w:asciiTheme="minorHAnsi" w:hAnsiTheme="minorHAnsi" w:cstheme="minorHAnsi"/>
          <w:sz w:val="22"/>
          <w:szCs w:val="22"/>
        </w:rPr>
      </w:pPr>
      <w:r>
        <w:rPr>
          <w:rFonts w:asciiTheme="minorHAnsi" w:hAnsiTheme="minorHAnsi" w:cstheme="minorHAnsi"/>
          <w:sz w:val="22"/>
          <w:szCs w:val="22"/>
        </w:rPr>
        <w:t>Appendix F</w:t>
      </w:r>
      <w:r>
        <w:rPr>
          <w:rFonts w:asciiTheme="minorHAnsi" w:hAnsiTheme="minorHAnsi" w:cstheme="minorHAnsi"/>
          <w:sz w:val="22"/>
          <w:szCs w:val="22"/>
        </w:rPr>
        <w:tab/>
      </w:r>
      <w:r>
        <w:rPr>
          <w:rFonts w:asciiTheme="minorHAnsi" w:hAnsiTheme="minorHAnsi" w:cstheme="minorHAnsi"/>
          <w:sz w:val="22"/>
          <w:szCs w:val="22"/>
        </w:rPr>
        <w:tab/>
      </w:r>
      <w:r w:rsidRPr="00AB3B24">
        <w:rPr>
          <w:rFonts w:asciiTheme="minorHAnsi" w:hAnsiTheme="minorHAnsi" w:cstheme="minorHAnsi"/>
          <w:sz w:val="22"/>
          <w:szCs w:val="22"/>
        </w:rPr>
        <w:t>Brief outline of programme and area</w:t>
      </w:r>
      <w:r>
        <w:rPr>
          <w:rFonts w:asciiTheme="minorHAnsi" w:hAnsiTheme="minorHAnsi" w:cstheme="minorHAnsi"/>
          <w:sz w:val="22"/>
          <w:szCs w:val="22"/>
        </w:rPr>
        <w:t>s of implementation</w:t>
      </w:r>
    </w:p>
    <w:p w14:paraId="6BA0D926" w14:textId="77777777" w:rsidR="00AB3B24" w:rsidRDefault="00AB3B24" w:rsidP="00AB3B24">
      <w:pPr>
        <w:jc w:val="both"/>
        <w:rPr>
          <w:rFonts w:asciiTheme="minorHAnsi" w:hAnsiTheme="minorHAnsi" w:cstheme="minorHAnsi"/>
          <w:sz w:val="22"/>
          <w:szCs w:val="22"/>
        </w:rPr>
      </w:pPr>
    </w:p>
    <w:p w14:paraId="05C49C2F" w14:textId="784CC955" w:rsidR="00E44421" w:rsidRPr="00AB3B24" w:rsidRDefault="00AB3B24" w:rsidP="00AB3B24">
      <w:pPr>
        <w:jc w:val="both"/>
        <w:rPr>
          <w:rFonts w:asciiTheme="minorHAnsi" w:hAnsiTheme="minorHAnsi" w:cstheme="minorHAnsi"/>
          <w:sz w:val="22"/>
          <w:szCs w:val="22"/>
        </w:rPr>
      </w:pPr>
      <w:r>
        <w:rPr>
          <w:rFonts w:asciiTheme="minorHAnsi" w:hAnsiTheme="minorHAnsi" w:cstheme="minorHAnsi"/>
          <w:sz w:val="22"/>
          <w:szCs w:val="22"/>
        </w:rPr>
        <w:t>Appendix G</w:t>
      </w:r>
      <w:r>
        <w:rPr>
          <w:rFonts w:asciiTheme="minorHAnsi" w:hAnsiTheme="minorHAnsi" w:cstheme="minorHAnsi"/>
          <w:sz w:val="22"/>
          <w:szCs w:val="22"/>
        </w:rPr>
        <w:tab/>
      </w:r>
      <w:r>
        <w:rPr>
          <w:rFonts w:asciiTheme="minorHAnsi" w:hAnsiTheme="minorHAnsi" w:cstheme="minorHAnsi"/>
          <w:sz w:val="22"/>
          <w:szCs w:val="22"/>
        </w:rPr>
        <w:tab/>
      </w:r>
      <w:r w:rsidRPr="00AB3B24">
        <w:rPr>
          <w:rFonts w:asciiTheme="minorHAnsi" w:hAnsiTheme="minorHAnsi" w:cstheme="minorHAnsi"/>
          <w:sz w:val="22"/>
          <w:szCs w:val="22"/>
        </w:rPr>
        <w:t xml:space="preserve">Proposed audit reporting deadlines </w:t>
      </w:r>
    </w:p>
    <w:sectPr w:rsidR="00E44421" w:rsidRPr="00AB3B24">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6A8BEA" w14:textId="77777777" w:rsidR="006A76AF" w:rsidRDefault="006A76AF" w:rsidP="00E74CD4">
      <w:r>
        <w:separator/>
      </w:r>
    </w:p>
  </w:endnote>
  <w:endnote w:type="continuationSeparator" w:id="0">
    <w:p w14:paraId="20A688E6" w14:textId="77777777" w:rsidR="006A76AF" w:rsidRDefault="006A76AF" w:rsidP="00E74C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7664100"/>
      <w:docPartObj>
        <w:docPartGallery w:val="Page Numbers (Bottom of Page)"/>
        <w:docPartUnique/>
      </w:docPartObj>
    </w:sdtPr>
    <w:sdtEndPr>
      <w:rPr>
        <w:noProof/>
      </w:rPr>
    </w:sdtEndPr>
    <w:sdtContent>
      <w:p w14:paraId="3DAAFAAB" w14:textId="5CA46C98" w:rsidR="00E74CD4" w:rsidRDefault="00E74CD4">
        <w:pPr>
          <w:pStyle w:val="Footer"/>
          <w:jc w:val="center"/>
        </w:pPr>
        <w:r>
          <w:fldChar w:fldCharType="begin"/>
        </w:r>
        <w:r>
          <w:instrText xml:space="preserve"> PAGE   \* MERGEFORMAT </w:instrText>
        </w:r>
        <w:r>
          <w:fldChar w:fldCharType="separate"/>
        </w:r>
        <w:r w:rsidR="00F73396">
          <w:rPr>
            <w:noProof/>
          </w:rPr>
          <w:t>1</w:t>
        </w:r>
        <w:r>
          <w:rPr>
            <w:noProof/>
          </w:rPr>
          <w:fldChar w:fldCharType="end"/>
        </w:r>
      </w:p>
    </w:sdtContent>
  </w:sdt>
  <w:p w14:paraId="635F56D3" w14:textId="77777777" w:rsidR="00E74CD4" w:rsidRDefault="00E74C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C71A44" w14:textId="77777777" w:rsidR="006A76AF" w:rsidRDefault="006A76AF" w:rsidP="00E74CD4">
      <w:r>
        <w:separator/>
      </w:r>
    </w:p>
  </w:footnote>
  <w:footnote w:type="continuationSeparator" w:id="0">
    <w:p w14:paraId="53CE7533" w14:textId="77777777" w:rsidR="006A76AF" w:rsidRDefault="006A76AF" w:rsidP="00E74CD4">
      <w:r>
        <w:continuationSeparator/>
      </w:r>
    </w:p>
  </w:footnote>
  <w:footnote w:id="1">
    <w:p w14:paraId="717DD52E" w14:textId="77777777" w:rsidR="00837A1A" w:rsidRPr="00837A1A" w:rsidRDefault="00837A1A">
      <w:pPr>
        <w:pStyle w:val="FootnoteText"/>
      </w:pPr>
      <w:r>
        <w:rPr>
          <w:rStyle w:val="FootnoteReference"/>
        </w:rPr>
        <w:footnoteRef/>
      </w:r>
      <w:r>
        <w:t xml:space="preserve"> </w:t>
      </w:r>
      <w:hyperlink r:id="rId1" w:history="1">
        <w:r w:rsidRPr="0031622D">
          <w:rPr>
            <w:rStyle w:val="Hyperlink"/>
          </w:rPr>
          <w:t>www.concern.net</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8CF82" w14:textId="77777777" w:rsidR="00E74CD4" w:rsidRPr="00E74CD4" w:rsidRDefault="00E74CD4" w:rsidP="00AB3B24">
    <w:pPr>
      <w:pStyle w:val="Header"/>
      <w:jc w:val="right"/>
    </w:pPr>
    <w:r>
      <w:rPr>
        <w:noProof/>
        <w:lang w:val="fr-FR" w:eastAsia="fr-FR"/>
      </w:rPr>
      <w:drawing>
        <wp:inline distT="0" distB="0" distL="0" distR="0" wp14:anchorId="3C5D54CE" wp14:editId="638B4909">
          <wp:extent cx="1458954" cy="423970"/>
          <wp:effectExtent l="0" t="0" r="825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1">
                    <a:extLst>
                      <a:ext uri="{28A0092B-C50C-407E-A947-70E740481C1C}">
                        <a14:useLocalDpi xmlns:a14="http://schemas.microsoft.com/office/drawing/2010/main" val="0"/>
                      </a:ext>
                    </a:extLst>
                  </a:blip>
                  <a:stretch>
                    <a:fillRect/>
                  </a:stretch>
                </pic:blipFill>
                <pic:spPr>
                  <a:xfrm>
                    <a:off x="0" y="0"/>
                    <a:ext cx="1458954" cy="42397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63705"/>
    <w:multiLevelType w:val="hybridMultilevel"/>
    <w:tmpl w:val="07441840"/>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5205333"/>
    <w:multiLevelType w:val="hybridMultilevel"/>
    <w:tmpl w:val="ED2A1C70"/>
    <w:lvl w:ilvl="0" w:tplc="8C44A7C0">
      <w:start w:val="6"/>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 w15:restartNumberingAfterBreak="0">
    <w:nsid w:val="065D608B"/>
    <w:multiLevelType w:val="hybridMultilevel"/>
    <w:tmpl w:val="E47ACA10"/>
    <w:lvl w:ilvl="0" w:tplc="A5B23DB6">
      <w:start w:val="3"/>
      <w:numFmt w:val="bullet"/>
      <w:lvlText w:val="-"/>
      <w:lvlJc w:val="left"/>
      <w:pPr>
        <w:ind w:left="720" w:hanging="360"/>
      </w:pPr>
      <w:rPr>
        <w:rFonts w:ascii="Arial" w:eastAsia="Times New Roman"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FDE6627"/>
    <w:multiLevelType w:val="hybridMultilevel"/>
    <w:tmpl w:val="600E5964"/>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AD22309"/>
    <w:multiLevelType w:val="hybridMultilevel"/>
    <w:tmpl w:val="70640A1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B925FE4"/>
    <w:multiLevelType w:val="hybridMultilevel"/>
    <w:tmpl w:val="74764954"/>
    <w:lvl w:ilvl="0" w:tplc="A76A3192">
      <w:start w:val="1"/>
      <w:numFmt w:val="decimal"/>
      <w:lvlText w:val="%1."/>
      <w:lvlJc w:val="left"/>
      <w:pPr>
        <w:tabs>
          <w:tab w:val="num" w:pos="780"/>
        </w:tabs>
        <w:ind w:left="780" w:hanging="360"/>
      </w:pPr>
      <w:rPr>
        <w:rFonts w:hint="default"/>
        <w:b/>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D1D25E7"/>
    <w:multiLevelType w:val="hybridMultilevel"/>
    <w:tmpl w:val="8A1A9AEA"/>
    <w:lvl w:ilvl="0" w:tplc="1809000F">
      <w:start w:val="1"/>
      <w:numFmt w:val="decimal"/>
      <w:lvlText w:val="%1."/>
      <w:lvlJc w:val="left"/>
      <w:pPr>
        <w:ind w:left="720" w:hanging="360"/>
      </w:pPr>
      <w:rPr>
        <w:rFonts w:hint="default"/>
      </w:rPr>
    </w:lvl>
    <w:lvl w:ilvl="1" w:tplc="1809000F">
      <w:start w:val="1"/>
      <w:numFmt w:val="decimal"/>
      <w:lvlText w:val="%2."/>
      <w:lvlJc w:val="left"/>
      <w:pPr>
        <w:ind w:left="1440" w:hanging="360"/>
      </w:pPr>
      <w:rPr>
        <w:rFonts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259575CC"/>
    <w:multiLevelType w:val="hybridMultilevel"/>
    <w:tmpl w:val="D05AB388"/>
    <w:lvl w:ilvl="0" w:tplc="1809000F">
      <w:start w:val="1"/>
      <w:numFmt w:val="decimal"/>
      <w:lvlText w:val="%1."/>
      <w:lvlJc w:val="left"/>
      <w:pPr>
        <w:ind w:left="720" w:hanging="360"/>
      </w:pPr>
      <w:rPr>
        <w:rFonts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25D47137"/>
    <w:multiLevelType w:val="hybridMultilevel"/>
    <w:tmpl w:val="C5E20FEC"/>
    <w:lvl w:ilvl="0" w:tplc="1809000F">
      <w:start w:val="7"/>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60C5973"/>
    <w:multiLevelType w:val="hybridMultilevel"/>
    <w:tmpl w:val="D966A2BA"/>
    <w:lvl w:ilvl="0" w:tplc="5AA4AD3E">
      <w:start w:val="1"/>
      <w:numFmt w:val="lowerRoman"/>
      <w:lvlText w:val="(%1)"/>
      <w:lvlJc w:val="left"/>
      <w:pPr>
        <w:ind w:left="1288" w:hanging="720"/>
      </w:pPr>
      <w:rPr>
        <w:rFonts w:hint="default"/>
        <w:sz w:val="18"/>
      </w:rPr>
    </w:lvl>
    <w:lvl w:ilvl="1" w:tplc="18090019" w:tentative="1">
      <w:start w:val="1"/>
      <w:numFmt w:val="lowerLetter"/>
      <w:lvlText w:val="%2."/>
      <w:lvlJc w:val="left"/>
      <w:pPr>
        <w:ind w:left="1648" w:hanging="360"/>
      </w:pPr>
    </w:lvl>
    <w:lvl w:ilvl="2" w:tplc="1809001B" w:tentative="1">
      <w:start w:val="1"/>
      <w:numFmt w:val="lowerRoman"/>
      <w:lvlText w:val="%3."/>
      <w:lvlJc w:val="right"/>
      <w:pPr>
        <w:ind w:left="2368" w:hanging="180"/>
      </w:pPr>
    </w:lvl>
    <w:lvl w:ilvl="3" w:tplc="1809000F" w:tentative="1">
      <w:start w:val="1"/>
      <w:numFmt w:val="decimal"/>
      <w:lvlText w:val="%4."/>
      <w:lvlJc w:val="left"/>
      <w:pPr>
        <w:ind w:left="3088" w:hanging="360"/>
      </w:pPr>
    </w:lvl>
    <w:lvl w:ilvl="4" w:tplc="18090019" w:tentative="1">
      <w:start w:val="1"/>
      <w:numFmt w:val="lowerLetter"/>
      <w:lvlText w:val="%5."/>
      <w:lvlJc w:val="left"/>
      <w:pPr>
        <w:ind w:left="3808" w:hanging="360"/>
      </w:pPr>
    </w:lvl>
    <w:lvl w:ilvl="5" w:tplc="1809001B" w:tentative="1">
      <w:start w:val="1"/>
      <w:numFmt w:val="lowerRoman"/>
      <w:lvlText w:val="%6."/>
      <w:lvlJc w:val="right"/>
      <w:pPr>
        <w:ind w:left="4528" w:hanging="180"/>
      </w:pPr>
    </w:lvl>
    <w:lvl w:ilvl="6" w:tplc="1809000F" w:tentative="1">
      <w:start w:val="1"/>
      <w:numFmt w:val="decimal"/>
      <w:lvlText w:val="%7."/>
      <w:lvlJc w:val="left"/>
      <w:pPr>
        <w:ind w:left="5248" w:hanging="360"/>
      </w:pPr>
    </w:lvl>
    <w:lvl w:ilvl="7" w:tplc="18090019" w:tentative="1">
      <w:start w:val="1"/>
      <w:numFmt w:val="lowerLetter"/>
      <w:lvlText w:val="%8."/>
      <w:lvlJc w:val="left"/>
      <w:pPr>
        <w:ind w:left="5968" w:hanging="360"/>
      </w:pPr>
    </w:lvl>
    <w:lvl w:ilvl="8" w:tplc="1809001B" w:tentative="1">
      <w:start w:val="1"/>
      <w:numFmt w:val="lowerRoman"/>
      <w:lvlText w:val="%9."/>
      <w:lvlJc w:val="right"/>
      <w:pPr>
        <w:ind w:left="6688" w:hanging="180"/>
      </w:pPr>
    </w:lvl>
  </w:abstractNum>
  <w:abstractNum w:abstractNumId="10" w15:restartNumberingAfterBreak="0">
    <w:nsid w:val="2908626C"/>
    <w:multiLevelType w:val="hybridMultilevel"/>
    <w:tmpl w:val="4D1A52DE"/>
    <w:lvl w:ilvl="0" w:tplc="18090001">
      <w:start w:val="1"/>
      <w:numFmt w:val="bullet"/>
      <w:lvlText w:val=""/>
      <w:lvlJc w:val="left"/>
      <w:pPr>
        <w:ind w:left="720" w:hanging="360"/>
      </w:pPr>
      <w:rPr>
        <w:rFonts w:ascii="Symbol" w:hAnsi="Symbol" w:hint="default"/>
      </w:rPr>
    </w:lvl>
    <w:lvl w:ilvl="1" w:tplc="1809000F">
      <w:start w:val="1"/>
      <w:numFmt w:val="decimal"/>
      <w:lvlText w:val="%2."/>
      <w:lvlJc w:val="left"/>
      <w:pPr>
        <w:ind w:left="1440" w:hanging="360"/>
      </w:pPr>
      <w:rPr>
        <w:rFonts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A983F57"/>
    <w:multiLevelType w:val="hybridMultilevel"/>
    <w:tmpl w:val="531832BE"/>
    <w:lvl w:ilvl="0" w:tplc="18090001">
      <w:start w:val="1"/>
      <w:numFmt w:val="bullet"/>
      <w:lvlText w:val=""/>
      <w:lvlJc w:val="left"/>
      <w:pPr>
        <w:ind w:left="720" w:hanging="360"/>
      </w:pPr>
      <w:rPr>
        <w:rFonts w:ascii="Symbol" w:hAnsi="Symbol" w:hint="default"/>
      </w:rPr>
    </w:lvl>
    <w:lvl w:ilvl="1" w:tplc="F5B4AFB6">
      <w:numFmt w:val="bullet"/>
      <w:lvlText w:val="•"/>
      <w:lvlJc w:val="left"/>
      <w:pPr>
        <w:ind w:left="1440" w:hanging="360"/>
      </w:pPr>
      <w:rPr>
        <w:rFonts w:ascii="Tahoma" w:eastAsia="Times New Roman" w:hAnsi="Tahoma" w:cs="Tahoma"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C8E7B5E"/>
    <w:multiLevelType w:val="hybridMultilevel"/>
    <w:tmpl w:val="26A8728A"/>
    <w:lvl w:ilvl="0" w:tplc="1809000F">
      <w:start w:val="1"/>
      <w:numFmt w:val="decimal"/>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34BE1D02"/>
    <w:multiLevelType w:val="hybridMultilevel"/>
    <w:tmpl w:val="253852CA"/>
    <w:lvl w:ilvl="0" w:tplc="18090003">
      <w:start w:val="1"/>
      <w:numFmt w:val="bullet"/>
      <w:lvlText w:val="o"/>
      <w:lvlJc w:val="left"/>
      <w:pPr>
        <w:ind w:left="786" w:hanging="360"/>
      </w:pPr>
      <w:rPr>
        <w:rFonts w:ascii="Courier New" w:hAnsi="Courier New" w:cs="Courier New" w:hint="default"/>
      </w:rPr>
    </w:lvl>
    <w:lvl w:ilvl="1" w:tplc="18090003" w:tentative="1">
      <w:start w:val="1"/>
      <w:numFmt w:val="bullet"/>
      <w:lvlText w:val="o"/>
      <w:lvlJc w:val="left"/>
      <w:pPr>
        <w:ind w:left="1506" w:hanging="360"/>
      </w:pPr>
      <w:rPr>
        <w:rFonts w:ascii="Courier New" w:hAnsi="Courier New" w:cs="Courier New" w:hint="default"/>
      </w:rPr>
    </w:lvl>
    <w:lvl w:ilvl="2" w:tplc="18090005" w:tentative="1">
      <w:start w:val="1"/>
      <w:numFmt w:val="bullet"/>
      <w:lvlText w:val=""/>
      <w:lvlJc w:val="left"/>
      <w:pPr>
        <w:ind w:left="2226" w:hanging="360"/>
      </w:pPr>
      <w:rPr>
        <w:rFonts w:ascii="Wingdings" w:hAnsi="Wingdings" w:hint="default"/>
      </w:rPr>
    </w:lvl>
    <w:lvl w:ilvl="3" w:tplc="18090001" w:tentative="1">
      <w:start w:val="1"/>
      <w:numFmt w:val="bullet"/>
      <w:lvlText w:val=""/>
      <w:lvlJc w:val="left"/>
      <w:pPr>
        <w:ind w:left="2946" w:hanging="360"/>
      </w:pPr>
      <w:rPr>
        <w:rFonts w:ascii="Symbol" w:hAnsi="Symbol" w:hint="default"/>
      </w:rPr>
    </w:lvl>
    <w:lvl w:ilvl="4" w:tplc="18090003" w:tentative="1">
      <w:start w:val="1"/>
      <w:numFmt w:val="bullet"/>
      <w:lvlText w:val="o"/>
      <w:lvlJc w:val="left"/>
      <w:pPr>
        <w:ind w:left="3666" w:hanging="360"/>
      </w:pPr>
      <w:rPr>
        <w:rFonts w:ascii="Courier New" w:hAnsi="Courier New" w:cs="Courier New" w:hint="default"/>
      </w:rPr>
    </w:lvl>
    <w:lvl w:ilvl="5" w:tplc="18090005" w:tentative="1">
      <w:start w:val="1"/>
      <w:numFmt w:val="bullet"/>
      <w:lvlText w:val=""/>
      <w:lvlJc w:val="left"/>
      <w:pPr>
        <w:ind w:left="4386" w:hanging="360"/>
      </w:pPr>
      <w:rPr>
        <w:rFonts w:ascii="Wingdings" w:hAnsi="Wingdings" w:hint="default"/>
      </w:rPr>
    </w:lvl>
    <w:lvl w:ilvl="6" w:tplc="18090001" w:tentative="1">
      <w:start w:val="1"/>
      <w:numFmt w:val="bullet"/>
      <w:lvlText w:val=""/>
      <w:lvlJc w:val="left"/>
      <w:pPr>
        <w:ind w:left="5106" w:hanging="360"/>
      </w:pPr>
      <w:rPr>
        <w:rFonts w:ascii="Symbol" w:hAnsi="Symbol" w:hint="default"/>
      </w:rPr>
    </w:lvl>
    <w:lvl w:ilvl="7" w:tplc="18090003" w:tentative="1">
      <w:start w:val="1"/>
      <w:numFmt w:val="bullet"/>
      <w:lvlText w:val="o"/>
      <w:lvlJc w:val="left"/>
      <w:pPr>
        <w:ind w:left="5826" w:hanging="360"/>
      </w:pPr>
      <w:rPr>
        <w:rFonts w:ascii="Courier New" w:hAnsi="Courier New" w:cs="Courier New" w:hint="default"/>
      </w:rPr>
    </w:lvl>
    <w:lvl w:ilvl="8" w:tplc="18090005" w:tentative="1">
      <w:start w:val="1"/>
      <w:numFmt w:val="bullet"/>
      <w:lvlText w:val=""/>
      <w:lvlJc w:val="left"/>
      <w:pPr>
        <w:ind w:left="6546" w:hanging="360"/>
      </w:pPr>
      <w:rPr>
        <w:rFonts w:ascii="Wingdings" w:hAnsi="Wingdings" w:hint="default"/>
      </w:rPr>
    </w:lvl>
  </w:abstractNum>
  <w:abstractNum w:abstractNumId="14" w15:restartNumberingAfterBreak="0">
    <w:nsid w:val="44147E45"/>
    <w:multiLevelType w:val="hybridMultilevel"/>
    <w:tmpl w:val="D40A3094"/>
    <w:lvl w:ilvl="0" w:tplc="18090003">
      <w:start w:val="1"/>
      <w:numFmt w:val="bullet"/>
      <w:lvlText w:val="o"/>
      <w:lvlJc w:val="left"/>
      <w:pPr>
        <w:ind w:left="1778" w:hanging="360"/>
      </w:pPr>
      <w:rPr>
        <w:rFonts w:ascii="Courier New" w:hAnsi="Courier New" w:cs="Courier New" w:hint="default"/>
      </w:rPr>
    </w:lvl>
    <w:lvl w:ilvl="1" w:tplc="18090003" w:tentative="1">
      <w:start w:val="1"/>
      <w:numFmt w:val="bullet"/>
      <w:lvlText w:val="o"/>
      <w:lvlJc w:val="left"/>
      <w:pPr>
        <w:ind w:left="2498" w:hanging="360"/>
      </w:pPr>
      <w:rPr>
        <w:rFonts w:ascii="Courier New" w:hAnsi="Courier New" w:cs="Courier New" w:hint="default"/>
      </w:rPr>
    </w:lvl>
    <w:lvl w:ilvl="2" w:tplc="18090005" w:tentative="1">
      <w:start w:val="1"/>
      <w:numFmt w:val="bullet"/>
      <w:lvlText w:val=""/>
      <w:lvlJc w:val="left"/>
      <w:pPr>
        <w:ind w:left="3218" w:hanging="360"/>
      </w:pPr>
      <w:rPr>
        <w:rFonts w:ascii="Wingdings" w:hAnsi="Wingdings" w:hint="default"/>
      </w:rPr>
    </w:lvl>
    <w:lvl w:ilvl="3" w:tplc="18090001" w:tentative="1">
      <w:start w:val="1"/>
      <w:numFmt w:val="bullet"/>
      <w:lvlText w:val=""/>
      <w:lvlJc w:val="left"/>
      <w:pPr>
        <w:ind w:left="3938" w:hanging="360"/>
      </w:pPr>
      <w:rPr>
        <w:rFonts w:ascii="Symbol" w:hAnsi="Symbol" w:hint="default"/>
      </w:rPr>
    </w:lvl>
    <w:lvl w:ilvl="4" w:tplc="18090003" w:tentative="1">
      <w:start w:val="1"/>
      <w:numFmt w:val="bullet"/>
      <w:lvlText w:val="o"/>
      <w:lvlJc w:val="left"/>
      <w:pPr>
        <w:ind w:left="4658" w:hanging="360"/>
      </w:pPr>
      <w:rPr>
        <w:rFonts w:ascii="Courier New" w:hAnsi="Courier New" w:cs="Courier New" w:hint="default"/>
      </w:rPr>
    </w:lvl>
    <w:lvl w:ilvl="5" w:tplc="18090005" w:tentative="1">
      <w:start w:val="1"/>
      <w:numFmt w:val="bullet"/>
      <w:lvlText w:val=""/>
      <w:lvlJc w:val="left"/>
      <w:pPr>
        <w:ind w:left="5378" w:hanging="360"/>
      </w:pPr>
      <w:rPr>
        <w:rFonts w:ascii="Wingdings" w:hAnsi="Wingdings" w:hint="default"/>
      </w:rPr>
    </w:lvl>
    <w:lvl w:ilvl="6" w:tplc="18090001" w:tentative="1">
      <w:start w:val="1"/>
      <w:numFmt w:val="bullet"/>
      <w:lvlText w:val=""/>
      <w:lvlJc w:val="left"/>
      <w:pPr>
        <w:ind w:left="6098" w:hanging="360"/>
      </w:pPr>
      <w:rPr>
        <w:rFonts w:ascii="Symbol" w:hAnsi="Symbol" w:hint="default"/>
      </w:rPr>
    </w:lvl>
    <w:lvl w:ilvl="7" w:tplc="18090003" w:tentative="1">
      <w:start w:val="1"/>
      <w:numFmt w:val="bullet"/>
      <w:lvlText w:val="o"/>
      <w:lvlJc w:val="left"/>
      <w:pPr>
        <w:ind w:left="6818" w:hanging="360"/>
      </w:pPr>
      <w:rPr>
        <w:rFonts w:ascii="Courier New" w:hAnsi="Courier New" w:cs="Courier New" w:hint="default"/>
      </w:rPr>
    </w:lvl>
    <w:lvl w:ilvl="8" w:tplc="18090005" w:tentative="1">
      <w:start w:val="1"/>
      <w:numFmt w:val="bullet"/>
      <w:lvlText w:val=""/>
      <w:lvlJc w:val="left"/>
      <w:pPr>
        <w:ind w:left="7538" w:hanging="360"/>
      </w:pPr>
      <w:rPr>
        <w:rFonts w:ascii="Wingdings" w:hAnsi="Wingdings" w:hint="default"/>
      </w:rPr>
    </w:lvl>
  </w:abstractNum>
  <w:abstractNum w:abstractNumId="15" w15:restartNumberingAfterBreak="0">
    <w:nsid w:val="499C37B3"/>
    <w:multiLevelType w:val="hybridMultilevel"/>
    <w:tmpl w:val="0F1CFE7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6" w15:restartNumberingAfterBreak="0">
    <w:nsid w:val="56CB7281"/>
    <w:multiLevelType w:val="hybridMultilevel"/>
    <w:tmpl w:val="0C60FE8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63FB56A3"/>
    <w:multiLevelType w:val="hybridMultilevel"/>
    <w:tmpl w:val="C62038CC"/>
    <w:lvl w:ilvl="0" w:tplc="18090001">
      <w:start w:val="1"/>
      <w:numFmt w:val="bullet"/>
      <w:lvlText w:val=""/>
      <w:lvlJc w:val="left"/>
      <w:pPr>
        <w:ind w:left="786" w:hanging="360"/>
      </w:pPr>
      <w:rPr>
        <w:rFonts w:ascii="Symbol" w:hAnsi="Symbol" w:hint="default"/>
      </w:rPr>
    </w:lvl>
    <w:lvl w:ilvl="1" w:tplc="18090003" w:tentative="1">
      <w:start w:val="1"/>
      <w:numFmt w:val="bullet"/>
      <w:lvlText w:val="o"/>
      <w:lvlJc w:val="left"/>
      <w:pPr>
        <w:ind w:left="1506" w:hanging="360"/>
      </w:pPr>
      <w:rPr>
        <w:rFonts w:ascii="Courier New" w:hAnsi="Courier New" w:cs="Courier New" w:hint="default"/>
      </w:rPr>
    </w:lvl>
    <w:lvl w:ilvl="2" w:tplc="18090005" w:tentative="1">
      <w:start w:val="1"/>
      <w:numFmt w:val="bullet"/>
      <w:lvlText w:val=""/>
      <w:lvlJc w:val="left"/>
      <w:pPr>
        <w:ind w:left="2226" w:hanging="360"/>
      </w:pPr>
      <w:rPr>
        <w:rFonts w:ascii="Wingdings" w:hAnsi="Wingdings" w:hint="default"/>
      </w:rPr>
    </w:lvl>
    <w:lvl w:ilvl="3" w:tplc="18090001" w:tentative="1">
      <w:start w:val="1"/>
      <w:numFmt w:val="bullet"/>
      <w:lvlText w:val=""/>
      <w:lvlJc w:val="left"/>
      <w:pPr>
        <w:ind w:left="2946" w:hanging="360"/>
      </w:pPr>
      <w:rPr>
        <w:rFonts w:ascii="Symbol" w:hAnsi="Symbol" w:hint="default"/>
      </w:rPr>
    </w:lvl>
    <w:lvl w:ilvl="4" w:tplc="18090003" w:tentative="1">
      <w:start w:val="1"/>
      <w:numFmt w:val="bullet"/>
      <w:lvlText w:val="o"/>
      <w:lvlJc w:val="left"/>
      <w:pPr>
        <w:ind w:left="3666" w:hanging="360"/>
      </w:pPr>
      <w:rPr>
        <w:rFonts w:ascii="Courier New" w:hAnsi="Courier New" w:cs="Courier New" w:hint="default"/>
      </w:rPr>
    </w:lvl>
    <w:lvl w:ilvl="5" w:tplc="18090005" w:tentative="1">
      <w:start w:val="1"/>
      <w:numFmt w:val="bullet"/>
      <w:lvlText w:val=""/>
      <w:lvlJc w:val="left"/>
      <w:pPr>
        <w:ind w:left="4386" w:hanging="360"/>
      </w:pPr>
      <w:rPr>
        <w:rFonts w:ascii="Wingdings" w:hAnsi="Wingdings" w:hint="default"/>
      </w:rPr>
    </w:lvl>
    <w:lvl w:ilvl="6" w:tplc="18090001" w:tentative="1">
      <w:start w:val="1"/>
      <w:numFmt w:val="bullet"/>
      <w:lvlText w:val=""/>
      <w:lvlJc w:val="left"/>
      <w:pPr>
        <w:ind w:left="5106" w:hanging="360"/>
      </w:pPr>
      <w:rPr>
        <w:rFonts w:ascii="Symbol" w:hAnsi="Symbol" w:hint="default"/>
      </w:rPr>
    </w:lvl>
    <w:lvl w:ilvl="7" w:tplc="18090003" w:tentative="1">
      <w:start w:val="1"/>
      <w:numFmt w:val="bullet"/>
      <w:lvlText w:val="o"/>
      <w:lvlJc w:val="left"/>
      <w:pPr>
        <w:ind w:left="5826" w:hanging="360"/>
      </w:pPr>
      <w:rPr>
        <w:rFonts w:ascii="Courier New" w:hAnsi="Courier New" w:cs="Courier New" w:hint="default"/>
      </w:rPr>
    </w:lvl>
    <w:lvl w:ilvl="8" w:tplc="18090005" w:tentative="1">
      <w:start w:val="1"/>
      <w:numFmt w:val="bullet"/>
      <w:lvlText w:val=""/>
      <w:lvlJc w:val="left"/>
      <w:pPr>
        <w:ind w:left="6546" w:hanging="360"/>
      </w:pPr>
      <w:rPr>
        <w:rFonts w:ascii="Wingdings" w:hAnsi="Wingdings" w:hint="default"/>
      </w:rPr>
    </w:lvl>
  </w:abstractNum>
  <w:abstractNum w:abstractNumId="18" w15:restartNumberingAfterBreak="0">
    <w:nsid w:val="6DDD01D1"/>
    <w:multiLevelType w:val="hybridMultilevel"/>
    <w:tmpl w:val="70CEF8BC"/>
    <w:lvl w:ilvl="0" w:tplc="2EE42C0E">
      <w:start w:val="2"/>
      <w:numFmt w:val="bullet"/>
      <w:lvlText w:val="-"/>
      <w:lvlJc w:val="left"/>
      <w:pPr>
        <w:ind w:left="720" w:hanging="360"/>
      </w:pPr>
      <w:rPr>
        <w:rFonts w:ascii="Arial" w:eastAsia="Times New Roman"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700255BE"/>
    <w:multiLevelType w:val="hybridMultilevel"/>
    <w:tmpl w:val="E19C9E62"/>
    <w:lvl w:ilvl="0" w:tplc="18090001">
      <w:start w:val="1"/>
      <w:numFmt w:val="bullet"/>
      <w:lvlText w:val=""/>
      <w:lvlJc w:val="left"/>
      <w:pPr>
        <w:ind w:left="720" w:hanging="360"/>
      </w:pPr>
      <w:rPr>
        <w:rFonts w:ascii="Symbol" w:hAnsi="Symbol" w:hint="default"/>
      </w:rPr>
    </w:lvl>
    <w:lvl w:ilvl="1" w:tplc="1809000F">
      <w:start w:val="1"/>
      <w:numFmt w:val="decimal"/>
      <w:lvlText w:val="%2."/>
      <w:lvlJc w:val="left"/>
      <w:pPr>
        <w:ind w:left="1440" w:hanging="360"/>
      </w:pPr>
      <w:rPr>
        <w:rFonts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7C2B58BC"/>
    <w:multiLevelType w:val="multilevel"/>
    <w:tmpl w:val="BB7288DA"/>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16cid:durableId="1859736538">
    <w:abstractNumId w:val="20"/>
  </w:num>
  <w:num w:numId="2" w16cid:durableId="1488545747">
    <w:abstractNumId w:val="6"/>
  </w:num>
  <w:num w:numId="3" w16cid:durableId="1531408088">
    <w:abstractNumId w:val="8"/>
  </w:num>
  <w:num w:numId="4" w16cid:durableId="530845567">
    <w:abstractNumId w:val="9"/>
  </w:num>
  <w:num w:numId="5" w16cid:durableId="1704329731">
    <w:abstractNumId w:val="5"/>
  </w:num>
  <w:num w:numId="6" w16cid:durableId="156925161">
    <w:abstractNumId w:val="17"/>
  </w:num>
  <w:num w:numId="7" w16cid:durableId="1892185956">
    <w:abstractNumId w:val="18"/>
  </w:num>
  <w:num w:numId="8" w16cid:durableId="86116406">
    <w:abstractNumId w:val="1"/>
  </w:num>
  <w:num w:numId="9" w16cid:durableId="2138792301">
    <w:abstractNumId w:val="12"/>
  </w:num>
  <w:num w:numId="10" w16cid:durableId="1131822262">
    <w:abstractNumId w:val="11"/>
  </w:num>
  <w:num w:numId="11" w16cid:durableId="1448155227">
    <w:abstractNumId w:val="15"/>
  </w:num>
  <w:num w:numId="12" w16cid:durableId="1282954884">
    <w:abstractNumId w:val="2"/>
  </w:num>
  <w:num w:numId="13" w16cid:durableId="1976788959">
    <w:abstractNumId w:val="16"/>
  </w:num>
  <w:num w:numId="14" w16cid:durableId="2124423293">
    <w:abstractNumId w:val="14"/>
  </w:num>
  <w:num w:numId="15" w16cid:durableId="1095394250">
    <w:abstractNumId w:val="19"/>
  </w:num>
  <w:num w:numId="16" w16cid:durableId="1869485207">
    <w:abstractNumId w:val="10"/>
  </w:num>
  <w:num w:numId="17" w16cid:durableId="637688968">
    <w:abstractNumId w:val="7"/>
  </w:num>
  <w:num w:numId="18" w16cid:durableId="273051562">
    <w:abstractNumId w:val="3"/>
  </w:num>
  <w:num w:numId="19" w16cid:durableId="1326706">
    <w:abstractNumId w:val="4"/>
  </w:num>
  <w:num w:numId="20" w16cid:durableId="1461876603">
    <w:abstractNumId w:val="13"/>
  </w:num>
  <w:num w:numId="21" w16cid:durableId="7440308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39B0"/>
    <w:rsid w:val="00001C42"/>
    <w:rsid w:val="000663C8"/>
    <w:rsid w:val="0007264C"/>
    <w:rsid w:val="000B4B5B"/>
    <w:rsid w:val="001C74FA"/>
    <w:rsid w:val="001D0EF1"/>
    <w:rsid w:val="001D48BF"/>
    <w:rsid w:val="0021461C"/>
    <w:rsid w:val="002368AC"/>
    <w:rsid w:val="002B18F2"/>
    <w:rsid w:val="002D6BE5"/>
    <w:rsid w:val="0033073D"/>
    <w:rsid w:val="00393E48"/>
    <w:rsid w:val="003C5B29"/>
    <w:rsid w:val="00433DEA"/>
    <w:rsid w:val="0047640F"/>
    <w:rsid w:val="00481A8C"/>
    <w:rsid w:val="005275B0"/>
    <w:rsid w:val="006A0AB7"/>
    <w:rsid w:val="006A76AF"/>
    <w:rsid w:val="006B247C"/>
    <w:rsid w:val="007452CF"/>
    <w:rsid w:val="007469E4"/>
    <w:rsid w:val="00752577"/>
    <w:rsid w:val="007B2C83"/>
    <w:rsid w:val="00837A1A"/>
    <w:rsid w:val="00870959"/>
    <w:rsid w:val="008817F9"/>
    <w:rsid w:val="008B4F9A"/>
    <w:rsid w:val="008E2BA0"/>
    <w:rsid w:val="00911B2D"/>
    <w:rsid w:val="00924ECE"/>
    <w:rsid w:val="00A74B66"/>
    <w:rsid w:val="00AA65B2"/>
    <w:rsid w:val="00AB3B24"/>
    <w:rsid w:val="00AE6BB6"/>
    <w:rsid w:val="00AF03CB"/>
    <w:rsid w:val="00B0391B"/>
    <w:rsid w:val="00B15F79"/>
    <w:rsid w:val="00B339B0"/>
    <w:rsid w:val="00B34B4F"/>
    <w:rsid w:val="00B46E3E"/>
    <w:rsid w:val="00BB4E78"/>
    <w:rsid w:val="00BD7F57"/>
    <w:rsid w:val="00BF3ACB"/>
    <w:rsid w:val="00BF72C2"/>
    <w:rsid w:val="00C46B2E"/>
    <w:rsid w:val="00CD1EDB"/>
    <w:rsid w:val="00D83B12"/>
    <w:rsid w:val="00D90213"/>
    <w:rsid w:val="00DA1577"/>
    <w:rsid w:val="00DA20D6"/>
    <w:rsid w:val="00DF5B1E"/>
    <w:rsid w:val="00E11EE6"/>
    <w:rsid w:val="00E21BAE"/>
    <w:rsid w:val="00E41844"/>
    <w:rsid w:val="00E44421"/>
    <w:rsid w:val="00E74CD4"/>
    <w:rsid w:val="00EA18BB"/>
    <w:rsid w:val="00ED60AF"/>
    <w:rsid w:val="00EF318B"/>
    <w:rsid w:val="00F148B3"/>
    <w:rsid w:val="00F2561A"/>
    <w:rsid w:val="00F62E50"/>
    <w:rsid w:val="00F73396"/>
    <w:rsid w:val="00FC1536"/>
    <w:rsid w:val="00FD41C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B72E5A"/>
  <w15:chartTrackingRefBased/>
  <w15:docId w15:val="{F2CB511B-B499-431A-B1F0-F9C1A0514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2BA0"/>
    <w:pPr>
      <w:spacing w:after="0" w:line="240" w:lineRule="auto"/>
    </w:pPr>
    <w:rPr>
      <w:rFonts w:ascii="Tahoma" w:eastAsia="Times New Roman" w:hAnsi="Tahoma" w:cs="Times New Roman"/>
      <w:sz w:val="20"/>
      <w:szCs w:val="24"/>
    </w:rPr>
  </w:style>
  <w:style w:type="paragraph" w:styleId="Heading1">
    <w:name w:val="heading 1"/>
    <w:basedOn w:val="Normal"/>
    <w:next w:val="Normal"/>
    <w:link w:val="Heading1Char"/>
    <w:qFormat/>
    <w:rsid w:val="008E2BA0"/>
    <w:pPr>
      <w:keepNext/>
      <w:autoSpaceDE w:val="0"/>
      <w:autoSpaceDN w:val="0"/>
      <w:adjustRightInd w:val="0"/>
      <w:spacing w:line="240" w:lineRule="atLeast"/>
      <w:outlineLvl w:val="0"/>
    </w:pPr>
    <w:rPr>
      <w:rFonts w:ascii="Arial" w:hAnsi="Arial" w:cs="Arial"/>
      <w:b/>
      <w:bCs/>
      <w:color w:val="000000"/>
      <w:szCs w:val="20"/>
      <w:lang w:val="en-US"/>
    </w:rPr>
  </w:style>
  <w:style w:type="paragraph" w:styleId="Heading5">
    <w:name w:val="heading 5"/>
    <w:basedOn w:val="Normal"/>
    <w:next w:val="Normal"/>
    <w:link w:val="Heading5Char"/>
    <w:qFormat/>
    <w:rsid w:val="008E2BA0"/>
    <w:pPr>
      <w:keepNext/>
      <w:jc w:val="center"/>
      <w:outlineLvl w:val="4"/>
    </w:pPr>
    <w:rPr>
      <w:rFonts w:ascii="Arial" w:hAnsi="Arial" w:cs="Arial"/>
      <w:color w:val="FF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E2BA0"/>
    <w:rPr>
      <w:rFonts w:ascii="Arial" w:eastAsia="Times New Roman" w:hAnsi="Arial" w:cs="Arial"/>
      <w:b/>
      <w:bCs/>
      <w:color w:val="000000"/>
      <w:sz w:val="20"/>
      <w:szCs w:val="20"/>
      <w:lang w:val="en-US"/>
    </w:rPr>
  </w:style>
  <w:style w:type="character" w:customStyle="1" w:styleId="Heading5Char">
    <w:name w:val="Heading 5 Char"/>
    <w:basedOn w:val="DefaultParagraphFont"/>
    <w:link w:val="Heading5"/>
    <w:rsid w:val="008E2BA0"/>
    <w:rPr>
      <w:rFonts w:ascii="Arial" w:eastAsia="Times New Roman" w:hAnsi="Arial" w:cs="Arial"/>
      <w:color w:val="FF0000"/>
      <w:sz w:val="28"/>
      <w:szCs w:val="24"/>
      <w:lang w:val="en-GB"/>
    </w:rPr>
  </w:style>
  <w:style w:type="paragraph" w:styleId="BodyText">
    <w:name w:val="Body Text"/>
    <w:basedOn w:val="Normal"/>
    <w:link w:val="BodyTextChar"/>
    <w:semiHidden/>
    <w:rsid w:val="008E2BA0"/>
    <w:rPr>
      <w:rFonts w:ascii="Arial" w:hAnsi="Arial" w:cs="Arial"/>
      <w:sz w:val="16"/>
      <w:lang w:val="en-US"/>
    </w:rPr>
  </w:style>
  <w:style w:type="character" w:customStyle="1" w:styleId="BodyTextChar">
    <w:name w:val="Body Text Char"/>
    <w:basedOn w:val="DefaultParagraphFont"/>
    <w:link w:val="BodyText"/>
    <w:semiHidden/>
    <w:rsid w:val="008E2BA0"/>
    <w:rPr>
      <w:rFonts w:ascii="Arial" w:eastAsia="Times New Roman" w:hAnsi="Arial" w:cs="Arial"/>
      <w:sz w:val="16"/>
      <w:szCs w:val="24"/>
      <w:lang w:val="en-US"/>
    </w:rPr>
  </w:style>
  <w:style w:type="paragraph" w:styleId="BodyText2">
    <w:name w:val="Body Text 2"/>
    <w:basedOn w:val="Normal"/>
    <w:link w:val="BodyText2Char"/>
    <w:semiHidden/>
    <w:rsid w:val="008E2BA0"/>
    <w:rPr>
      <w:rFonts w:ascii="Arial" w:hAnsi="Arial" w:cs="Arial"/>
      <w:bCs/>
      <w:sz w:val="22"/>
    </w:rPr>
  </w:style>
  <w:style w:type="character" w:customStyle="1" w:styleId="BodyText2Char">
    <w:name w:val="Body Text 2 Char"/>
    <w:basedOn w:val="DefaultParagraphFont"/>
    <w:link w:val="BodyText2"/>
    <w:semiHidden/>
    <w:rsid w:val="008E2BA0"/>
    <w:rPr>
      <w:rFonts w:ascii="Arial" w:eastAsia="Times New Roman" w:hAnsi="Arial" w:cs="Arial"/>
      <w:bCs/>
      <w:szCs w:val="24"/>
      <w:lang w:val="en-GB"/>
    </w:rPr>
  </w:style>
  <w:style w:type="paragraph" w:styleId="ListParagraph">
    <w:name w:val="List Paragraph"/>
    <w:basedOn w:val="Normal"/>
    <w:uiPriority w:val="34"/>
    <w:qFormat/>
    <w:rsid w:val="007452CF"/>
    <w:pPr>
      <w:ind w:left="720"/>
      <w:contextualSpacing/>
    </w:pPr>
  </w:style>
  <w:style w:type="paragraph" w:styleId="ListBullet">
    <w:name w:val="List Bullet"/>
    <w:basedOn w:val="Normal"/>
    <w:rsid w:val="007452CF"/>
    <w:pPr>
      <w:spacing w:before="130"/>
      <w:ind w:left="284" w:hanging="284"/>
      <w:jc w:val="both"/>
    </w:pPr>
    <w:rPr>
      <w:rFonts w:ascii="Times" w:hAnsi="Times"/>
      <w:sz w:val="22"/>
      <w:szCs w:val="20"/>
      <w:lang w:val="en-US" w:eastAsia="ko-KR"/>
    </w:rPr>
  </w:style>
  <w:style w:type="paragraph" w:styleId="BalloonText">
    <w:name w:val="Balloon Text"/>
    <w:basedOn w:val="Normal"/>
    <w:link w:val="BalloonTextChar"/>
    <w:uiPriority w:val="99"/>
    <w:semiHidden/>
    <w:unhideWhenUsed/>
    <w:rsid w:val="007452C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452CF"/>
    <w:rPr>
      <w:rFonts w:ascii="Segoe UI" w:eastAsia="Times New Roman" w:hAnsi="Segoe UI" w:cs="Segoe UI"/>
      <w:sz w:val="18"/>
      <w:szCs w:val="18"/>
      <w:lang w:val="en-GB"/>
    </w:rPr>
  </w:style>
  <w:style w:type="paragraph" w:customStyle="1" w:styleId="Text">
    <w:name w:val="Text"/>
    <w:rsid w:val="00001C42"/>
    <w:pPr>
      <w:spacing w:before="240" w:after="0" w:line="240" w:lineRule="auto"/>
      <w:jc w:val="both"/>
    </w:pPr>
    <w:rPr>
      <w:rFonts w:ascii="Times" w:eastAsia="Times New Roman" w:hAnsi="Times" w:cs="Times New Roman"/>
      <w:szCs w:val="20"/>
      <w:lang w:val="en-US" w:eastAsia="ko-KR"/>
    </w:rPr>
  </w:style>
  <w:style w:type="character" w:styleId="Hyperlink">
    <w:name w:val="Hyperlink"/>
    <w:uiPriority w:val="99"/>
    <w:unhideWhenUsed/>
    <w:rsid w:val="00001C42"/>
    <w:rPr>
      <w:color w:val="0000FF"/>
      <w:u w:val="single"/>
    </w:rPr>
  </w:style>
  <w:style w:type="character" w:styleId="CommentReference">
    <w:name w:val="annotation reference"/>
    <w:basedOn w:val="DefaultParagraphFont"/>
    <w:uiPriority w:val="99"/>
    <w:semiHidden/>
    <w:unhideWhenUsed/>
    <w:rsid w:val="001C74FA"/>
    <w:rPr>
      <w:sz w:val="16"/>
      <w:szCs w:val="16"/>
    </w:rPr>
  </w:style>
  <w:style w:type="paragraph" w:styleId="CommentText">
    <w:name w:val="annotation text"/>
    <w:basedOn w:val="Normal"/>
    <w:link w:val="CommentTextChar"/>
    <w:uiPriority w:val="99"/>
    <w:semiHidden/>
    <w:unhideWhenUsed/>
    <w:rsid w:val="001C74FA"/>
    <w:rPr>
      <w:szCs w:val="20"/>
    </w:rPr>
  </w:style>
  <w:style w:type="character" w:customStyle="1" w:styleId="CommentTextChar">
    <w:name w:val="Comment Text Char"/>
    <w:basedOn w:val="DefaultParagraphFont"/>
    <w:link w:val="CommentText"/>
    <w:uiPriority w:val="99"/>
    <w:semiHidden/>
    <w:rsid w:val="001C74FA"/>
    <w:rPr>
      <w:rFonts w:ascii="Tahoma" w:eastAsia="Times New Roman" w:hAnsi="Tahoma"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1C74FA"/>
    <w:rPr>
      <w:b/>
      <w:bCs/>
    </w:rPr>
  </w:style>
  <w:style w:type="character" w:customStyle="1" w:styleId="CommentSubjectChar">
    <w:name w:val="Comment Subject Char"/>
    <w:basedOn w:val="CommentTextChar"/>
    <w:link w:val="CommentSubject"/>
    <w:uiPriority w:val="99"/>
    <w:semiHidden/>
    <w:rsid w:val="001C74FA"/>
    <w:rPr>
      <w:rFonts w:ascii="Tahoma" w:eastAsia="Times New Roman" w:hAnsi="Tahoma" w:cs="Times New Roman"/>
      <w:b/>
      <w:bCs/>
      <w:sz w:val="20"/>
      <w:szCs w:val="20"/>
      <w:lang w:val="en-GB"/>
    </w:rPr>
  </w:style>
  <w:style w:type="paragraph" w:styleId="Header">
    <w:name w:val="header"/>
    <w:basedOn w:val="Normal"/>
    <w:link w:val="HeaderChar"/>
    <w:uiPriority w:val="99"/>
    <w:unhideWhenUsed/>
    <w:rsid w:val="00E74CD4"/>
    <w:pPr>
      <w:tabs>
        <w:tab w:val="center" w:pos="4513"/>
        <w:tab w:val="right" w:pos="9026"/>
      </w:tabs>
    </w:pPr>
  </w:style>
  <w:style w:type="character" w:customStyle="1" w:styleId="HeaderChar">
    <w:name w:val="Header Char"/>
    <w:basedOn w:val="DefaultParagraphFont"/>
    <w:link w:val="Header"/>
    <w:uiPriority w:val="99"/>
    <w:rsid w:val="00E74CD4"/>
    <w:rPr>
      <w:rFonts w:ascii="Tahoma" w:eastAsia="Times New Roman" w:hAnsi="Tahoma" w:cs="Times New Roman"/>
      <w:sz w:val="20"/>
      <w:szCs w:val="24"/>
      <w:lang w:val="en-GB"/>
    </w:rPr>
  </w:style>
  <w:style w:type="paragraph" w:styleId="Footer">
    <w:name w:val="footer"/>
    <w:basedOn w:val="Normal"/>
    <w:link w:val="FooterChar"/>
    <w:uiPriority w:val="99"/>
    <w:unhideWhenUsed/>
    <w:rsid w:val="00E74CD4"/>
    <w:pPr>
      <w:tabs>
        <w:tab w:val="center" w:pos="4513"/>
        <w:tab w:val="right" w:pos="9026"/>
      </w:tabs>
    </w:pPr>
  </w:style>
  <w:style w:type="character" w:customStyle="1" w:styleId="FooterChar">
    <w:name w:val="Footer Char"/>
    <w:basedOn w:val="DefaultParagraphFont"/>
    <w:link w:val="Footer"/>
    <w:uiPriority w:val="99"/>
    <w:rsid w:val="00E74CD4"/>
    <w:rPr>
      <w:rFonts w:ascii="Tahoma" w:eastAsia="Times New Roman" w:hAnsi="Tahoma" w:cs="Times New Roman"/>
      <w:sz w:val="20"/>
      <w:szCs w:val="24"/>
      <w:lang w:val="en-GB"/>
    </w:rPr>
  </w:style>
  <w:style w:type="paragraph" w:styleId="FootnoteText">
    <w:name w:val="footnote text"/>
    <w:basedOn w:val="Normal"/>
    <w:link w:val="FootnoteTextChar"/>
    <w:uiPriority w:val="99"/>
    <w:semiHidden/>
    <w:unhideWhenUsed/>
    <w:rsid w:val="00837A1A"/>
    <w:rPr>
      <w:szCs w:val="20"/>
    </w:rPr>
  </w:style>
  <w:style w:type="character" w:customStyle="1" w:styleId="FootnoteTextChar">
    <w:name w:val="Footnote Text Char"/>
    <w:basedOn w:val="DefaultParagraphFont"/>
    <w:link w:val="FootnoteText"/>
    <w:uiPriority w:val="99"/>
    <w:semiHidden/>
    <w:rsid w:val="00837A1A"/>
    <w:rPr>
      <w:rFonts w:ascii="Tahoma" w:eastAsia="Times New Roman" w:hAnsi="Tahoma" w:cs="Times New Roman"/>
      <w:sz w:val="20"/>
      <w:szCs w:val="20"/>
      <w:lang w:val="en-GB"/>
    </w:rPr>
  </w:style>
  <w:style w:type="character" w:styleId="FootnoteReference">
    <w:name w:val="footnote reference"/>
    <w:basedOn w:val="DefaultParagraphFont"/>
    <w:uiPriority w:val="99"/>
    <w:semiHidden/>
    <w:unhideWhenUsed/>
    <w:rsid w:val="00837A1A"/>
    <w:rPr>
      <w:vertAlign w:val="superscript"/>
    </w:rPr>
  </w:style>
  <w:style w:type="character" w:styleId="UnresolvedMention">
    <w:name w:val="Unresolved Mention"/>
    <w:basedOn w:val="DefaultParagraphFont"/>
    <w:uiPriority w:val="99"/>
    <w:semiHidden/>
    <w:unhideWhenUsed/>
    <w:rsid w:val="005275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drien.Tchao@concern.ne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haiti.procurement@concern.ne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www.concern.ne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ISO690.XSL" StyleName="ISO 690 - First Element and Date" Version="1987"/>
</file>

<file path=customXml/item2.xml><?xml version="1.0" encoding="utf-8"?>
<ct:contentTypeSchema xmlns:ct="http://schemas.microsoft.com/office/2006/metadata/contentType" xmlns:ma="http://schemas.microsoft.com/office/2006/metadata/properties/metaAttributes" ct:_="" ma:_="" ma:contentTypeName="Document" ma:contentTypeID="0x010100829B2FDE1B15F445AC62C55E4E2E9757" ma:contentTypeVersion="3" ma:contentTypeDescription="Create a new document." ma:contentTypeScope="" ma:versionID="91f3103ff3e1ccdf09f2e2b3704d79fa">
  <xsd:schema xmlns:xsd="http://www.w3.org/2001/XMLSchema" xmlns:xs="http://www.w3.org/2001/XMLSchema" xmlns:p="http://schemas.microsoft.com/office/2006/metadata/properties" xmlns:ns2="591a5394-892c-4974-b8f0-5d953dd9f9e4" targetNamespace="http://schemas.microsoft.com/office/2006/metadata/properties" ma:root="true" ma:fieldsID="06ec054b3e6b68cabe72048861af0326" ns2:_="">
    <xsd:import namespace="591a5394-892c-4974-b8f0-5d953dd9f9e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1a5394-892c-4974-b8f0-5d953dd9f9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0B4C979-BE36-46FD-8625-293387C5755D}">
  <ds:schemaRefs>
    <ds:schemaRef ds:uri="http://schemas.openxmlformats.org/officeDocument/2006/bibliography"/>
  </ds:schemaRefs>
</ds:datastoreItem>
</file>

<file path=customXml/itemProps2.xml><?xml version="1.0" encoding="utf-8"?>
<ds:datastoreItem xmlns:ds="http://schemas.openxmlformats.org/officeDocument/2006/customXml" ds:itemID="{4B28560F-F7F4-4048-AD9D-E688D1025C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1a5394-892c-4974-b8f0-5d953dd9f9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9A28DD4-0D4B-494F-A100-5E6AD3A9530B}">
  <ds:schemaRefs>
    <ds:schemaRef ds:uri="http://schemas.microsoft.com/sharepoint/v3/contenttype/forms"/>
  </ds:schemaRefs>
</ds:datastoreItem>
</file>

<file path=customXml/itemProps4.xml><?xml version="1.0" encoding="utf-8"?>
<ds:datastoreItem xmlns:ds="http://schemas.openxmlformats.org/officeDocument/2006/customXml" ds:itemID="{55415AC1-F722-483B-9609-FFFE0A222BC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5</Pages>
  <Words>1468</Words>
  <Characters>8368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Syria Iraq CFC (Ramesh Bhatta)</dc:creator>
  <cp:keywords/>
  <dc:description/>
  <cp:lastModifiedBy>Anie Francesca Jules</cp:lastModifiedBy>
  <cp:revision>4</cp:revision>
  <cp:lastPrinted>2026-09-24T13:21:00Z</cp:lastPrinted>
  <dcterms:created xsi:type="dcterms:W3CDTF">2026-09-24T14:04:00Z</dcterms:created>
  <dcterms:modified xsi:type="dcterms:W3CDTF">2026-09-24T14:05:00Z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0x010100829B2FDE1B15F445AC62C55E4E2E9757</vt:lpwstr>
  </property>
</Properties>
</file>