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552"/>
        <w:gridCol w:w="3552"/>
        <w:gridCol w:w="3552"/>
      </w:tblGrid>
      <w:tr w:rsidR="00C87065" w:rsidRPr="00CD157D" w14:paraId="61379A86" w14:textId="77777777">
        <w:trPr>
          <w:jc w:val="center"/>
        </w:trPr>
        <w:tc>
          <w:tcPr>
            <w:tcW w:w="3552" w:type="dxa"/>
            <w:tcBorders>
              <w:top w:val="nil"/>
              <w:left w:val="nil"/>
              <w:bottom w:val="nil"/>
              <w:right w:val="nil"/>
            </w:tcBorders>
            <w:vAlign w:val="center"/>
          </w:tcPr>
          <w:p w14:paraId="4337665A" w14:textId="77777777" w:rsidR="00C87065" w:rsidRPr="00CD157D" w:rsidRDefault="00EF03E2">
            <w:pPr>
              <w:spacing w:after="0"/>
              <w:jc w:val="center"/>
              <w:rPr>
                <w:rFonts w:ascii="CORE SANS WHH COPY N" w:hAnsi="CORE SANS WHH COPY N"/>
              </w:rPr>
            </w:pPr>
            <w:r>
              <w:rPr>
                <w:noProof/>
              </w:rPr>
              <w:drawing>
                <wp:anchor distT="0" distB="0" distL="114300" distR="114300" simplePos="0" relativeHeight="251659264" behindDoc="0" locked="0" layoutInCell="1" allowOverlap="1" wp14:anchorId="45F45CB3" wp14:editId="104345ED">
                  <wp:simplePos x="0" y="0"/>
                  <wp:positionH relativeFrom="column">
                    <wp:posOffset>-1055370</wp:posOffset>
                  </wp:positionH>
                  <wp:positionV relativeFrom="paragraph">
                    <wp:posOffset>156210</wp:posOffset>
                  </wp:positionV>
                  <wp:extent cx="1035050" cy="513715"/>
                  <wp:effectExtent l="0" t="0" r="0" b="635"/>
                  <wp:wrapThrough wrapText="bothSides">
                    <wp:wrapPolygon edited="0">
                      <wp:start x="0" y="0"/>
                      <wp:lineTo x="0" y="20826"/>
                      <wp:lineTo x="21070" y="20826"/>
                      <wp:lineTo x="2107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1035050" cy="513715"/>
                          </a:xfrm>
                          <a:prstGeom prst="rect">
                            <a:avLst/>
                          </a:prstGeom>
                        </pic:spPr>
                      </pic:pic>
                    </a:graphicData>
                  </a:graphic>
                  <wp14:sizeRelH relativeFrom="margin">
                    <wp14:pctWidth>0</wp14:pctWidth>
                  </wp14:sizeRelH>
                  <wp14:sizeRelV relativeFrom="margin">
                    <wp14:pctHeight>0</wp14:pctHeight>
                  </wp14:sizeRelV>
                </wp:anchor>
              </w:drawing>
            </w:r>
          </w:p>
        </w:tc>
        <w:tc>
          <w:tcPr>
            <w:tcW w:w="3552" w:type="dxa"/>
            <w:tcBorders>
              <w:top w:val="nil"/>
              <w:left w:val="nil"/>
              <w:bottom w:val="nil"/>
              <w:right w:val="nil"/>
            </w:tcBorders>
            <w:vAlign w:val="center"/>
          </w:tcPr>
          <w:p w14:paraId="3F5E509B" w14:textId="48669852" w:rsidR="00C87065" w:rsidRPr="00CD157D" w:rsidRDefault="00C87065">
            <w:pPr>
              <w:spacing w:after="0"/>
              <w:jc w:val="center"/>
              <w:rPr>
                <w:rFonts w:ascii="CORE SANS WHH COPY N" w:hAnsi="CORE SANS WHH COPY N"/>
              </w:rPr>
            </w:pPr>
          </w:p>
        </w:tc>
        <w:tc>
          <w:tcPr>
            <w:tcW w:w="3552" w:type="dxa"/>
            <w:tcBorders>
              <w:top w:val="nil"/>
              <w:left w:val="nil"/>
              <w:bottom w:val="nil"/>
              <w:right w:val="nil"/>
            </w:tcBorders>
            <w:vAlign w:val="center"/>
          </w:tcPr>
          <w:p w14:paraId="20470FD8" w14:textId="77777777" w:rsidR="00C87065" w:rsidRPr="00CD157D" w:rsidRDefault="00EF03E2">
            <w:pPr>
              <w:spacing w:after="0"/>
              <w:jc w:val="center"/>
              <w:rPr>
                <w:rFonts w:ascii="CORE SANS WHH COPY N" w:hAnsi="CORE SANS WHH COPY N"/>
              </w:rPr>
            </w:pPr>
            <w:r w:rsidRPr="00CD157D">
              <w:rPr>
                <w:rFonts w:ascii="CORE SANS WHH COPY N" w:hAnsi="CORE SANS WHH COPY N"/>
                <w:noProof/>
              </w:rPr>
              <w:drawing>
                <wp:anchor distT="0" distB="0" distL="114300" distR="114300" simplePos="0" relativeHeight="251658240" behindDoc="0" locked="0" layoutInCell="1" allowOverlap="1" wp14:anchorId="75673453" wp14:editId="1FEA6C42">
                  <wp:simplePos x="0" y="0"/>
                  <wp:positionH relativeFrom="column">
                    <wp:posOffset>1206500</wp:posOffset>
                  </wp:positionH>
                  <wp:positionV relativeFrom="paragraph">
                    <wp:posOffset>6350</wp:posOffset>
                  </wp:positionV>
                  <wp:extent cx="1009650" cy="490855"/>
                  <wp:effectExtent l="0" t="0" r="0" b="4445"/>
                  <wp:wrapThrough wrapText="bothSides">
                    <wp:wrapPolygon edited="0">
                      <wp:start x="0" y="0"/>
                      <wp:lineTo x="0" y="20957"/>
                      <wp:lineTo x="21192" y="20957"/>
                      <wp:lineTo x="2119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7"/>
                          <a:stretch>
                            <a:fillRect/>
                          </a:stretch>
                        </pic:blipFill>
                        <pic:spPr>
                          <a:xfrm>
                            <a:off x="0" y="0"/>
                            <a:ext cx="1009650" cy="490855"/>
                          </a:xfrm>
                          <a:prstGeom prst="rect">
                            <a:avLst/>
                          </a:prstGeom>
                        </pic:spPr>
                      </pic:pic>
                    </a:graphicData>
                  </a:graphic>
                  <wp14:sizeRelH relativeFrom="margin">
                    <wp14:pctWidth>0</wp14:pctWidth>
                  </wp14:sizeRelH>
                  <wp14:sizeRelV relativeFrom="margin">
                    <wp14:pctHeight>0</wp14:pctHeight>
                  </wp14:sizeRelV>
                </wp:anchor>
              </w:drawing>
            </w:r>
          </w:p>
        </w:tc>
      </w:tr>
    </w:tbl>
    <w:p w14:paraId="2D943D48" w14:textId="77777777" w:rsidR="00B33975" w:rsidRDefault="00B33975">
      <w:pPr>
        <w:spacing w:before="40" w:after="40" w:line="240" w:lineRule="auto"/>
        <w:jc w:val="center"/>
        <w:rPr>
          <w:rFonts w:ascii="CORE SANS WHH COPY N" w:hAnsi="CORE SANS WHH COPY N"/>
          <w:b/>
          <w:sz w:val="20"/>
          <w:szCs w:val="20"/>
          <w:lang w:val="fr-FR"/>
        </w:rPr>
      </w:pPr>
    </w:p>
    <w:p w14:paraId="310F33D4" w14:textId="77777777" w:rsidR="00B33975" w:rsidRDefault="00B33975">
      <w:pPr>
        <w:spacing w:before="40" w:after="40" w:line="240" w:lineRule="auto"/>
        <w:jc w:val="center"/>
        <w:rPr>
          <w:rFonts w:ascii="CORE SANS WHH COPY N" w:hAnsi="CORE SANS WHH COPY N"/>
          <w:b/>
          <w:sz w:val="20"/>
          <w:szCs w:val="20"/>
          <w:lang w:val="fr-FR"/>
        </w:rPr>
      </w:pPr>
    </w:p>
    <w:p w14:paraId="2D2FE457" w14:textId="2AFFC401" w:rsidR="00C87065" w:rsidRPr="00B33975" w:rsidRDefault="00EF03E2">
      <w:pPr>
        <w:spacing w:before="40" w:after="40" w:line="240" w:lineRule="auto"/>
        <w:jc w:val="center"/>
        <w:rPr>
          <w:rFonts w:ascii="CORE SANS WHH COPY N" w:hAnsi="CORE SANS WHH COPY N"/>
          <w:sz w:val="20"/>
          <w:szCs w:val="20"/>
          <w:lang w:val="fr-FR"/>
        </w:rPr>
      </w:pPr>
      <w:r w:rsidRPr="00B33975">
        <w:rPr>
          <w:rFonts w:ascii="CORE SANS WHH COPY N" w:hAnsi="CORE SANS WHH COPY N"/>
          <w:b/>
          <w:sz w:val="20"/>
          <w:szCs w:val="20"/>
          <w:lang w:val="fr-FR"/>
        </w:rPr>
        <w:t>AVIS DE PUBLICATION D’UN APPEL D’OFFRES NATIONAL</w:t>
      </w:r>
    </w:p>
    <w:p w14:paraId="2157B965" w14:textId="77777777" w:rsidR="00C87065" w:rsidRPr="00B33975" w:rsidRDefault="00EF03E2">
      <w:pPr>
        <w:spacing w:after="80" w:line="240" w:lineRule="auto"/>
        <w:jc w:val="center"/>
        <w:rPr>
          <w:rFonts w:ascii="CORE SANS WHH COPY N" w:hAnsi="CORE SANS WHH COPY N"/>
          <w:sz w:val="20"/>
          <w:szCs w:val="20"/>
          <w:lang w:val="fr-FR"/>
        </w:rPr>
      </w:pPr>
      <w:r w:rsidRPr="00B33975">
        <w:rPr>
          <w:rFonts w:ascii="CORE SANS WHH COPY N" w:hAnsi="CORE SANS WHH COPY N"/>
          <w:b/>
          <w:sz w:val="20"/>
          <w:szCs w:val="20"/>
          <w:lang w:val="fr-FR"/>
        </w:rPr>
        <w:t>RECRUTEMENT D’UNE FIRME SPÉCIALISÉE OU D’UN BUREAU D’ÉTUDES POUR LA RÉALISATION DES ÉTUDES TECHNIQUES DES AMÉNAGEMENTS HYDROAGRICOLES EN AVAL DU BARRAGE DE MARION</w:t>
      </w:r>
    </w:p>
    <w:p w14:paraId="63BADC3F" w14:textId="77777777" w:rsidR="00B33975" w:rsidRDefault="00B33975">
      <w:pPr>
        <w:spacing w:after="20" w:line="240" w:lineRule="auto"/>
        <w:jc w:val="both"/>
        <w:rPr>
          <w:rFonts w:ascii="CORE SANS WHH COPY N" w:hAnsi="CORE SANS WHH COPY N"/>
          <w:b/>
          <w:sz w:val="20"/>
          <w:szCs w:val="20"/>
          <w:lang w:val="fr-FR"/>
        </w:rPr>
      </w:pPr>
    </w:p>
    <w:p w14:paraId="3D701EB9" w14:textId="2F442136"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b/>
          <w:sz w:val="20"/>
          <w:szCs w:val="20"/>
          <w:lang w:val="fr-FR"/>
        </w:rPr>
        <w:t xml:space="preserve">Notre référence : </w:t>
      </w:r>
      <w:r w:rsidRPr="00B33975">
        <w:rPr>
          <w:rFonts w:ascii="CORE SANS WHH COPY N" w:hAnsi="CORE SANS WHH COPY N"/>
          <w:sz w:val="20"/>
          <w:szCs w:val="20"/>
          <w:lang w:val="fr-FR"/>
        </w:rPr>
        <w:t>WHH-1212-UE-AON-FORT-0057-2026</w:t>
      </w:r>
    </w:p>
    <w:p w14:paraId="1157808B" w14:textId="77777777"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b/>
          <w:sz w:val="20"/>
          <w:szCs w:val="20"/>
          <w:lang w:val="fr-FR"/>
        </w:rPr>
        <w:t xml:space="preserve">CTM-id Réf. : </w:t>
      </w:r>
      <w:r w:rsidRPr="00B33975">
        <w:rPr>
          <w:rFonts w:ascii="CORE SANS WHH COPY N" w:hAnsi="CORE SANS WHH COPY N"/>
          <w:sz w:val="20"/>
          <w:szCs w:val="20"/>
          <w:lang w:val="fr-FR"/>
        </w:rPr>
        <w:t>200420111</w:t>
      </w:r>
    </w:p>
    <w:p w14:paraId="64EB0619" w14:textId="77777777"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b/>
          <w:sz w:val="20"/>
          <w:szCs w:val="20"/>
          <w:lang w:val="fr-FR"/>
        </w:rPr>
        <w:t xml:space="preserve">Pays : </w:t>
      </w:r>
      <w:r w:rsidRPr="00B33975">
        <w:rPr>
          <w:rFonts w:ascii="CORE SANS WHH COPY N" w:hAnsi="CORE SANS WHH COPY N"/>
          <w:sz w:val="20"/>
          <w:szCs w:val="20"/>
          <w:lang w:val="fr-FR"/>
        </w:rPr>
        <w:t>Haïti</w:t>
      </w:r>
    </w:p>
    <w:p w14:paraId="2755D05D" w14:textId="6E04E7E1" w:rsidR="00C87065" w:rsidRPr="00B33975" w:rsidRDefault="00EF03E2">
      <w:pPr>
        <w:spacing w:after="40" w:line="240" w:lineRule="auto"/>
        <w:jc w:val="right"/>
        <w:rPr>
          <w:rFonts w:ascii="CORE SANS WHH COPY N" w:hAnsi="CORE SANS WHH COPY N"/>
          <w:sz w:val="20"/>
          <w:szCs w:val="20"/>
          <w:lang w:val="fr-FR"/>
        </w:rPr>
      </w:pPr>
      <w:r w:rsidRPr="00B33975">
        <w:rPr>
          <w:rFonts w:ascii="CORE SANS WHH COPY N" w:hAnsi="CORE SANS WHH COPY N"/>
          <w:sz w:val="20"/>
          <w:szCs w:val="20"/>
          <w:lang w:val="fr-FR"/>
        </w:rPr>
        <w:t xml:space="preserve">Cap-Haïtien, le </w:t>
      </w:r>
      <w:r w:rsidR="008024EA">
        <w:rPr>
          <w:rFonts w:ascii="CORE SANS WHH COPY N" w:hAnsi="CORE SANS WHH COPY N"/>
          <w:sz w:val="20"/>
          <w:szCs w:val="20"/>
          <w:lang w:val="fr-FR"/>
        </w:rPr>
        <w:t>05 septembre</w:t>
      </w:r>
      <w:r w:rsidRPr="00B33975">
        <w:rPr>
          <w:rFonts w:ascii="CORE SANS WHH COPY N" w:hAnsi="CORE SANS WHH COPY N"/>
          <w:sz w:val="20"/>
          <w:szCs w:val="20"/>
          <w:lang w:val="fr-FR"/>
        </w:rPr>
        <w:t xml:space="preserve"> 2026</w:t>
      </w:r>
    </w:p>
    <w:p w14:paraId="22274D1D" w14:textId="77777777" w:rsidR="00C87065" w:rsidRPr="00B33975" w:rsidRDefault="00EF03E2">
      <w:pPr>
        <w:spacing w:after="20" w:line="240" w:lineRule="auto"/>
        <w:rPr>
          <w:rFonts w:ascii="CORE SANS WHH COPY N" w:hAnsi="CORE SANS WHH COPY N"/>
          <w:sz w:val="20"/>
          <w:szCs w:val="20"/>
          <w:lang w:val="fr-FR"/>
        </w:rPr>
      </w:pPr>
      <w:r w:rsidRPr="00B33975">
        <w:rPr>
          <w:rFonts w:ascii="CORE SANS WHH COPY N" w:hAnsi="CORE SANS WHH COPY N"/>
          <w:b/>
          <w:sz w:val="20"/>
          <w:szCs w:val="20"/>
          <w:lang w:val="fr-FR"/>
        </w:rPr>
        <w:t>Introduction</w:t>
      </w:r>
    </w:p>
    <w:p w14:paraId="58C61665" w14:textId="77777777" w:rsidR="00C87065" w:rsidRPr="00B33975" w:rsidRDefault="00EF03E2">
      <w:pPr>
        <w:spacing w:after="20" w:line="240" w:lineRule="auto"/>
        <w:jc w:val="both"/>
        <w:rPr>
          <w:rFonts w:ascii="CORE SANS WHH COPY N" w:hAnsi="CORE SANS WHH COPY N"/>
          <w:sz w:val="20"/>
          <w:szCs w:val="20"/>
          <w:lang w:val="fr-FR"/>
        </w:rPr>
      </w:pPr>
      <w:proofErr w:type="spellStart"/>
      <w:r w:rsidRPr="00B33975">
        <w:rPr>
          <w:rFonts w:ascii="CORE SANS WHH COPY N" w:hAnsi="CORE SANS WHH COPY N"/>
          <w:sz w:val="20"/>
          <w:szCs w:val="20"/>
          <w:lang w:val="fr-FR"/>
        </w:rPr>
        <w:t>Welthungerhilfe</w:t>
      </w:r>
      <w:proofErr w:type="spellEnd"/>
      <w:r w:rsidRPr="00B33975">
        <w:rPr>
          <w:rFonts w:ascii="CORE SANS WHH COPY N" w:hAnsi="CORE SANS WHH COPY N"/>
          <w:sz w:val="20"/>
          <w:szCs w:val="20"/>
          <w:lang w:val="fr-FR"/>
        </w:rPr>
        <w:t xml:space="preserve"> a été fondée en 1962. Elle est aujourd’hui l’une des plus grandes organisations privées de coopération au développement et d’aide humanitaire en Allemagne. Elle est sans but lucratif, non partisane et non confessionnelle.</w:t>
      </w:r>
    </w:p>
    <w:p w14:paraId="4255F7C2" w14:textId="77777777" w:rsidR="00CD157D" w:rsidRPr="00B33975" w:rsidRDefault="00CD157D">
      <w:pPr>
        <w:spacing w:after="0" w:line="240" w:lineRule="auto"/>
        <w:jc w:val="both"/>
        <w:rPr>
          <w:rFonts w:ascii="CORE SANS WHH COPY N" w:hAnsi="CORE SANS WHH COPY N"/>
          <w:sz w:val="20"/>
          <w:szCs w:val="20"/>
          <w:lang w:val="fr-FR"/>
        </w:rPr>
      </w:pPr>
    </w:p>
    <w:p w14:paraId="770EA9DC" w14:textId="77777777" w:rsidR="00C87065" w:rsidRPr="00B33975" w:rsidRDefault="00EF03E2">
      <w:pPr>
        <w:spacing w:after="40" w:line="240" w:lineRule="auto"/>
        <w:jc w:val="both"/>
        <w:rPr>
          <w:rFonts w:ascii="CORE SANS WHH COPY N" w:hAnsi="CORE SANS WHH COPY N"/>
          <w:sz w:val="20"/>
          <w:szCs w:val="20"/>
          <w:lang w:val="fr-FR"/>
        </w:rPr>
      </w:pPr>
      <w:r w:rsidRPr="00B33975">
        <w:rPr>
          <w:rFonts w:ascii="CORE SANS WHH COPY N" w:hAnsi="CORE SANS WHH COPY N"/>
          <w:sz w:val="20"/>
          <w:szCs w:val="20"/>
          <w:lang w:val="fr-FR"/>
        </w:rPr>
        <w:t xml:space="preserve">Dans le cadre du projet « Appui à la mise en valeur durable du bassin-versant de la rivière Marion », financé par l’Union européenne, </w:t>
      </w:r>
      <w:proofErr w:type="spellStart"/>
      <w:r w:rsidRPr="00B33975">
        <w:rPr>
          <w:rFonts w:ascii="CORE SANS WHH COPY N" w:hAnsi="CORE SANS WHH COPY N"/>
          <w:sz w:val="20"/>
          <w:szCs w:val="20"/>
          <w:lang w:val="fr-FR"/>
        </w:rPr>
        <w:t>Welthungerhilfe</w:t>
      </w:r>
      <w:proofErr w:type="spellEnd"/>
      <w:r w:rsidRPr="00B33975">
        <w:rPr>
          <w:rFonts w:ascii="CORE SANS WHH COPY N" w:hAnsi="CORE SANS WHH COPY N"/>
          <w:sz w:val="20"/>
          <w:szCs w:val="20"/>
          <w:lang w:val="fr-FR"/>
        </w:rPr>
        <w:t xml:space="preserve"> (WHH) lance un appel d’offres national ouvert pour le recrutement d’une firme spécialisée ou d’un bureau d’études chargé de réaliser les études techniques des aménagements hydroagricoles en aval du barrage de Marion, dans la commune de Fort-Liberté, département du Nord-Est, Haïti.</w:t>
      </w:r>
    </w:p>
    <w:p w14:paraId="08975BB4" w14:textId="77777777" w:rsidR="00CD157D" w:rsidRPr="00B33975" w:rsidRDefault="00CD157D">
      <w:pPr>
        <w:spacing w:after="0" w:line="240" w:lineRule="auto"/>
        <w:jc w:val="both"/>
        <w:rPr>
          <w:rFonts w:ascii="CORE SANS WHH COPY N" w:hAnsi="CORE SANS WHH COPY N"/>
          <w:sz w:val="20"/>
          <w:szCs w:val="20"/>
          <w:lang w:val="fr-FR"/>
        </w:rPr>
      </w:pPr>
    </w:p>
    <w:p w14:paraId="4499195F" w14:textId="77777777" w:rsidR="00C87065" w:rsidRPr="00B33975" w:rsidRDefault="00EF03E2">
      <w:pPr>
        <w:spacing w:after="20" w:line="240" w:lineRule="auto"/>
        <w:rPr>
          <w:rFonts w:ascii="CORE SANS WHH COPY N" w:hAnsi="CORE SANS WHH COPY N"/>
          <w:sz w:val="20"/>
          <w:szCs w:val="20"/>
          <w:lang w:val="fr-FR"/>
        </w:rPr>
      </w:pPr>
      <w:r w:rsidRPr="00B33975">
        <w:rPr>
          <w:rFonts w:ascii="CORE SANS WHH COPY N" w:hAnsi="CORE SANS WHH COPY N"/>
          <w:b/>
          <w:sz w:val="20"/>
          <w:szCs w:val="20"/>
          <w:lang w:val="fr-FR"/>
        </w:rPr>
        <w:t>Objet de l’appel d’offres</w:t>
      </w:r>
    </w:p>
    <w:p w14:paraId="406F39D0" w14:textId="77777777"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sz w:val="20"/>
          <w:szCs w:val="20"/>
          <w:lang w:val="fr-FR"/>
        </w:rPr>
        <w:t xml:space="preserve">La mission couvre six (6) périmètres représentant environ 2 113 hectares : Minière, Pye d’Or et </w:t>
      </w:r>
      <w:proofErr w:type="spellStart"/>
      <w:r w:rsidRPr="00B33975">
        <w:rPr>
          <w:rFonts w:ascii="CORE SANS WHH COPY N" w:hAnsi="CORE SANS WHH COPY N"/>
          <w:sz w:val="20"/>
          <w:szCs w:val="20"/>
          <w:lang w:val="fr-FR"/>
        </w:rPr>
        <w:t>Bergundi</w:t>
      </w:r>
      <w:proofErr w:type="spellEnd"/>
      <w:r w:rsidRPr="00B33975">
        <w:rPr>
          <w:rFonts w:ascii="CORE SANS WHH COPY N" w:hAnsi="CORE SANS WHH COPY N"/>
          <w:sz w:val="20"/>
          <w:szCs w:val="20"/>
          <w:lang w:val="fr-FR"/>
        </w:rPr>
        <w:t xml:space="preserve"> pour les nouveaux aménagements, ainsi que </w:t>
      </w:r>
      <w:proofErr w:type="spellStart"/>
      <w:r w:rsidRPr="00B33975">
        <w:rPr>
          <w:rFonts w:ascii="CORE SANS WHH COPY N" w:hAnsi="CORE SANS WHH COPY N"/>
          <w:sz w:val="20"/>
          <w:szCs w:val="20"/>
          <w:lang w:val="fr-FR"/>
        </w:rPr>
        <w:t>Janm</w:t>
      </w:r>
      <w:proofErr w:type="spellEnd"/>
      <w:r w:rsidRPr="00B33975">
        <w:rPr>
          <w:rFonts w:ascii="CORE SANS WHH COPY N" w:hAnsi="CORE SANS WHH COPY N"/>
          <w:sz w:val="20"/>
          <w:szCs w:val="20"/>
          <w:lang w:val="fr-FR"/>
        </w:rPr>
        <w:t xml:space="preserve"> Pantalon–Chalopin, Coicou 1 et Coicou 2 pour le diagnostic, la réhabilitation, la modernisation et l’extension des réseaux existants. La durée maximale de la mission est fixée à cinq (5) mois, hors délais d’approbation des livrables par le Maître d’Ouvrage.</w:t>
      </w:r>
    </w:p>
    <w:p w14:paraId="0609B469" w14:textId="77777777" w:rsidR="00C87065" w:rsidRPr="00B33975" w:rsidRDefault="00EF03E2">
      <w:pPr>
        <w:spacing w:after="40" w:line="240" w:lineRule="auto"/>
        <w:ind w:left="360"/>
        <w:jc w:val="both"/>
        <w:rPr>
          <w:rFonts w:ascii="CORE SANS WHH COPY N" w:hAnsi="CORE SANS WHH COPY N"/>
          <w:sz w:val="20"/>
          <w:szCs w:val="20"/>
          <w:lang w:val="fr-FR"/>
        </w:rPr>
      </w:pPr>
      <w:r w:rsidRPr="00B33975">
        <w:rPr>
          <w:rFonts w:ascii="CORE SANS WHH COPY N" w:hAnsi="CORE SANS WHH COPY N"/>
          <w:sz w:val="20"/>
          <w:szCs w:val="20"/>
          <w:lang w:val="fr-FR"/>
        </w:rPr>
        <w:t>Les prestations comprennent notamment les études de faisabilité, les investigations de terrain, les études topographiques, hydrologiques, hydrauliques, géotechniques, pédologiques lorsque applicables, environnementales, sociales, économiques et financières, ainsi que l’élaboration des APS, APD et DAO/DCE.</w:t>
      </w:r>
    </w:p>
    <w:p w14:paraId="3D5ADD70" w14:textId="77777777" w:rsidR="00C87065" w:rsidRPr="00B33975" w:rsidRDefault="00C87065">
      <w:pPr>
        <w:spacing w:after="0" w:line="240" w:lineRule="auto"/>
        <w:ind w:left="360"/>
        <w:rPr>
          <w:rFonts w:ascii="CORE SANS WHH COPY N" w:hAnsi="CORE SANS WHH COPY N"/>
          <w:sz w:val="20"/>
          <w:szCs w:val="20"/>
          <w:lang w:val="fr-FR"/>
        </w:rPr>
      </w:pPr>
    </w:p>
    <w:p w14:paraId="524E41EB" w14:textId="77777777" w:rsidR="00CD157D" w:rsidRPr="00B33975" w:rsidRDefault="00CD157D">
      <w:pPr>
        <w:spacing w:after="0" w:line="240" w:lineRule="auto"/>
        <w:rPr>
          <w:rFonts w:ascii="CORE SANS WHH COPY N" w:hAnsi="CORE SANS WHH COPY N"/>
          <w:b/>
          <w:sz w:val="20"/>
          <w:szCs w:val="20"/>
          <w:lang w:val="fr-FR"/>
        </w:rPr>
      </w:pPr>
    </w:p>
    <w:p w14:paraId="1F43BFD2" w14:textId="77777777" w:rsidR="00C87065" w:rsidRPr="00B33975" w:rsidRDefault="00EF03E2">
      <w:pPr>
        <w:spacing w:after="20" w:line="240" w:lineRule="auto"/>
        <w:rPr>
          <w:rFonts w:ascii="CORE SANS WHH COPY N" w:hAnsi="CORE SANS WHH COPY N"/>
          <w:sz w:val="20"/>
          <w:szCs w:val="20"/>
        </w:rPr>
      </w:pPr>
      <w:r w:rsidRPr="00B33975">
        <w:rPr>
          <w:rFonts w:ascii="CORE SANS WHH COPY N" w:hAnsi="CORE SANS WHH COPY N"/>
          <w:b/>
          <w:sz w:val="20"/>
          <w:szCs w:val="20"/>
        </w:rPr>
        <w:t>Dates importantes</w:t>
      </w:r>
    </w:p>
    <w:tbl>
      <w:tblPr>
        <w:tblW w:w="0" w:type="auto"/>
        <w:jc w:val="center"/>
        <w:tblLook w:val="04A0" w:firstRow="1" w:lastRow="0" w:firstColumn="1" w:lastColumn="0" w:noHBand="0" w:noVBand="1"/>
      </w:tblPr>
      <w:tblGrid>
        <w:gridCol w:w="5328"/>
        <w:gridCol w:w="5328"/>
      </w:tblGrid>
      <w:tr w:rsidR="00C87065" w:rsidRPr="00B33975" w14:paraId="7829724D" w14:textId="77777777" w:rsidTr="38F5613C">
        <w:trPr>
          <w:jc w:val="center"/>
        </w:trPr>
        <w:tc>
          <w:tcPr>
            <w:tcW w:w="5328" w:type="dxa"/>
            <w:shd w:val="clear" w:color="auto" w:fill="D9D9D9" w:themeFill="background1" w:themeFillShade="D9"/>
          </w:tcPr>
          <w:p w14:paraId="0522A0E7" w14:textId="77777777" w:rsidR="00C87065" w:rsidRPr="00B33975" w:rsidRDefault="00EF03E2">
            <w:pPr>
              <w:spacing w:after="0" w:line="228" w:lineRule="auto"/>
              <w:jc w:val="center"/>
              <w:rPr>
                <w:rFonts w:ascii="CORE SANS WHH COPY N" w:hAnsi="CORE SANS WHH COPY N"/>
                <w:sz w:val="20"/>
                <w:szCs w:val="20"/>
              </w:rPr>
            </w:pPr>
            <w:r w:rsidRPr="00B33975">
              <w:rPr>
                <w:rFonts w:ascii="CORE SANS WHH COPY N" w:hAnsi="CORE SANS WHH COPY N"/>
                <w:b/>
                <w:sz w:val="20"/>
                <w:szCs w:val="20"/>
              </w:rPr>
              <w:t>Description</w:t>
            </w:r>
          </w:p>
        </w:tc>
        <w:tc>
          <w:tcPr>
            <w:tcW w:w="5328" w:type="dxa"/>
            <w:shd w:val="clear" w:color="auto" w:fill="D9D9D9" w:themeFill="background1" w:themeFillShade="D9"/>
          </w:tcPr>
          <w:p w14:paraId="1C836795" w14:textId="77777777" w:rsidR="00C87065" w:rsidRPr="00B33975" w:rsidRDefault="00EF03E2">
            <w:pPr>
              <w:spacing w:after="0" w:line="228" w:lineRule="auto"/>
              <w:jc w:val="center"/>
              <w:rPr>
                <w:rFonts w:ascii="CORE SANS WHH COPY N" w:hAnsi="CORE SANS WHH COPY N"/>
                <w:sz w:val="20"/>
                <w:szCs w:val="20"/>
              </w:rPr>
            </w:pPr>
            <w:r w:rsidRPr="00B33975">
              <w:rPr>
                <w:rFonts w:ascii="CORE SANS WHH COPY N" w:hAnsi="CORE SANS WHH COPY N"/>
                <w:b/>
                <w:sz w:val="20"/>
                <w:szCs w:val="20"/>
              </w:rPr>
              <w:t>Date</w:t>
            </w:r>
          </w:p>
        </w:tc>
      </w:tr>
      <w:tr w:rsidR="00C87065" w:rsidRPr="00B33975" w14:paraId="3D1B0F8F" w14:textId="77777777" w:rsidTr="38F5613C">
        <w:trPr>
          <w:jc w:val="center"/>
        </w:trPr>
        <w:tc>
          <w:tcPr>
            <w:tcW w:w="5328" w:type="dxa"/>
            <w:vAlign w:val="center"/>
          </w:tcPr>
          <w:p w14:paraId="6912F67F" w14:textId="77777777" w:rsidR="00C87065" w:rsidRPr="00B33975" w:rsidRDefault="00EF03E2">
            <w:pPr>
              <w:spacing w:after="0" w:line="228" w:lineRule="auto"/>
              <w:rPr>
                <w:rFonts w:ascii="CORE SANS WHH COPY N" w:hAnsi="CORE SANS WHH COPY N"/>
                <w:sz w:val="20"/>
                <w:szCs w:val="20"/>
              </w:rPr>
            </w:pPr>
            <w:r w:rsidRPr="00B33975">
              <w:rPr>
                <w:rFonts w:ascii="CORE SANS WHH COPY N" w:hAnsi="CORE SANS WHH COPY N"/>
                <w:sz w:val="20"/>
                <w:szCs w:val="20"/>
              </w:rPr>
              <w:t>Publication de l’appel d’offres</w:t>
            </w:r>
          </w:p>
        </w:tc>
        <w:tc>
          <w:tcPr>
            <w:tcW w:w="5328" w:type="dxa"/>
            <w:vAlign w:val="center"/>
          </w:tcPr>
          <w:p w14:paraId="1787502A" w14:textId="42B7F4E2" w:rsidR="00C87065" w:rsidRPr="00B33975" w:rsidRDefault="7D69AFC3">
            <w:pPr>
              <w:spacing w:after="0" w:line="228" w:lineRule="auto"/>
              <w:jc w:val="center"/>
              <w:rPr>
                <w:rFonts w:ascii="CORE SANS WHH COPY N" w:hAnsi="CORE SANS WHH COPY N"/>
                <w:sz w:val="20"/>
                <w:szCs w:val="20"/>
              </w:rPr>
            </w:pPr>
            <w:r w:rsidRPr="38F5613C">
              <w:rPr>
                <w:rFonts w:ascii="CORE SANS WHH COPY N" w:hAnsi="CORE SANS WHH COPY N"/>
                <w:b/>
                <w:bCs/>
                <w:sz w:val="20"/>
                <w:szCs w:val="20"/>
              </w:rPr>
              <w:t>0</w:t>
            </w:r>
            <w:r w:rsidR="008024EA">
              <w:rPr>
                <w:rFonts w:ascii="CORE SANS WHH COPY N" w:hAnsi="CORE SANS WHH COPY N"/>
                <w:b/>
                <w:bCs/>
                <w:sz w:val="20"/>
                <w:szCs w:val="20"/>
              </w:rPr>
              <w:t>5</w:t>
            </w:r>
            <w:r w:rsidRPr="38F5613C">
              <w:rPr>
                <w:rFonts w:ascii="CORE SANS WHH COPY N" w:hAnsi="CORE SANS WHH COPY N"/>
                <w:b/>
                <w:bCs/>
                <w:sz w:val="20"/>
                <w:szCs w:val="20"/>
              </w:rPr>
              <w:t xml:space="preserve"> </w:t>
            </w:r>
            <w:proofErr w:type="spellStart"/>
            <w:r w:rsidRPr="38F5613C">
              <w:rPr>
                <w:rFonts w:ascii="CORE SANS WHH COPY N" w:hAnsi="CORE SANS WHH COPY N"/>
                <w:b/>
                <w:bCs/>
                <w:sz w:val="20"/>
                <w:szCs w:val="20"/>
              </w:rPr>
              <w:t>septembre</w:t>
            </w:r>
            <w:proofErr w:type="spellEnd"/>
            <w:r w:rsidR="77C93314" w:rsidRPr="38F5613C">
              <w:rPr>
                <w:rFonts w:ascii="CORE SANS WHH COPY N" w:hAnsi="CORE SANS WHH COPY N"/>
                <w:b/>
                <w:bCs/>
                <w:sz w:val="20"/>
                <w:szCs w:val="20"/>
              </w:rPr>
              <w:t xml:space="preserve"> 2026</w:t>
            </w:r>
          </w:p>
        </w:tc>
      </w:tr>
      <w:tr w:rsidR="00C87065" w:rsidRPr="008024EA" w14:paraId="4472D781" w14:textId="77777777" w:rsidTr="38F5613C">
        <w:trPr>
          <w:jc w:val="center"/>
        </w:trPr>
        <w:tc>
          <w:tcPr>
            <w:tcW w:w="5328" w:type="dxa"/>
            <w:vAlign w:val="center"/>
          </w:tcPr>
          <w:p w14:paraId="5230B28C" w14:textId="77777777" w:rsidR="00C87065" w:rsidRPr="00B33975" w:rsidRDefault="00EF03E2">
            <w:pPr>
              <w:spacing w:after="0" w:line="228" w:lineRule="auto"/>
              <w:rPr>
                <w:rFonts w:ascii="CORE SANS WHH COPY N" w:hAnsi="CORE SANS WHH COPY N"/>
                <w:sz w:val="20"/>
                <w:szCs w:val="20"/>
                <w:lang w:val="fr-FR"/>
              </w:rPr>
            </w:pPr>
            <w:r w:rsidRPr="00B33975">
              <w:rPr>
                <w:rFonts w:ascii="CORE SANS WHH COPY N" w:hAnsi="CORE SANS WHH COPY N"/>
                <w:sz w:val="20"/>
                <w:szCs w:val="20"/>
                <w:lang w:val="fr-FR"/>
              </w:rPr>
              <w:t>Date limite des demandes de renseignements/questions</w:t>
            </w:r>
          </w:p>
        </w:tc>
        <w:tc>
          <w:tcPr>
            <w:tcW w:w="5328" w:type="dxa"/>
            <w:vAlign w:val="center"/>
          </w:tcPr>
          <w:p w14:paraId="313E7748" w14:textId="6DAD6EF9" w:rsidR="00C87065" w:rsidRPr="00B33975" w:rsidRDefault="004F5C04">
            <w:pPr>
              <w:spacing w:after="0" w:line="228" w:lineRule="auto"/>
              <w:jc w:val="center"/>
              <w:rPr>
                <w:rFonts w:ascii="CORE SANS WHH COPY N" w:hAnsi="CORE SANS WHH COPY N"/>
                <w:sz w:val="20"/>
                <w:szCs w:val="20"/>
                <w:lang w:val="fr-FR"/>
              </w:rPr>
            </w:pPr>
            <w:r>
              <w:rPr>
                <w:rFonts w:ascii="CORE SANS WHH COPY N" w:hAnsi="CORE SANS WHH COPY N"/>
                <w:b/>
                <w:bCs/>
                <w:sz w:val="20"/>
                <w:szCs w:val="20"/>
                <w:lang w:val="fr-FR"/>
              </w:rPr>
              <w:t>22</w:t>
            </w:r>
            <w:r w:rsidR="77C93314" w:rsidRPr="38F5613C">
              <w:rPr>
                <w:rFonts w:ascii="CORE SANS WHH COPY N" w:hAnsi="CORE SANS WHH COPY N"/>
                <w:b/>
                <w:bCs/>
                <w:sz w:val="20"/>
                <w:szCs w:val="20"/>
                <w:lang w:val="fr-FR"/>
              </w:rPr>
              <w:t xml:space="preserve"> septembre 2026 à 17h00 (heure d’Haïti)</w:t>
            </w:r>
          </w:p>
        </w:tc>
      </w:tr>
      <w:tr w:rsidR="00C87065" w:rsidRPr="008024EA" w14:paraId="61007A4D" w14:textId="77777777" w:rsidTr="38F5613C">
        <w:trPr>
          <w:jc w:val="center"/>
        </w:trPr>
        <w:tc>
          <w:tcPr>
            <w:tcW w:w="5328" w:type="dxa"/>
            <w:vAlign w:val="center"/>
          </w:tcPr>
          <w:p w14:paraId="04C23B3F" w14:textId="77777777" w:rsidR="00C87065" w:rsidRPr="00B33975" w:rsidRDefault="00EF03E2">
            <w:pPr>
              <w:spacing w:after="0" w:line="228" w:lineRule="auto"/>
              <w:rPr>
                <w:rFonts w:ascii="CORE SANS WHH COPY N" w:hAnsi="CORE SANS WHH COPY N"/>
                <w:sz w:val="20"/>
                <w:szCs w:val="20"/>
                <w:lang w:val="fr-FR"/>
              </w:rPr>
            </w:pPr>
            <w:r w:rsidRPr="00B33975">
              <w:rPr>
                <w:rFonts w:ascii="CORE SANS WHH COPY N" w:hAnsi="CORE SANS WHH COPY N"/>
                <w:sz w:val="20"/>
                <w:szCs w:val="20"/>
                <w:lang w:val="fr-FR"/>
              </w:rPr>
              <w:t>Date limite de soumission des offres</w:t>
            </w:r>
          </w:p>
        </w:tc>
        <w:tc>
          <w:tcPr>
            <w:tcW w:w="5328" w:type="dxa"/>
            <w:vAlign w:val="center"/>
          </w:tcPr>
          <w:p w14:paraId="2A678906" w14:textId="689D2145" w:rsidR="00C87065" w:rsidRPr="00B33975" w:rsidRDefault="0670AE61">
            <w:pPr>
              <w:spacing w:after="0" w:line="228" w:lineRule="auto"/>
              <w:jc w:val="center"/>
              <w:rPr>
                <w:rFonts w:ascii="CORE SANS WHH COPY N" w:hAnsi="CORE SANS WHH COPY N"/>
                <w:sz w:val="20"/>
                <w:szCs w:val="20"/>
                <w:lang w:val="fr-FR"/>
              </w:rPr>
            </w:pPr>
            <w:r w:rsidRPr="38F5613C">
              <w:rPr>
                <w:rFonts w:ascii="CORE SANS WHH COPY N" w:hAnsi="CORE SANS WHH COPY N"/>
                <w:b/>
                <w:bCs/>
                <w:sz w:val="20"/>
                <w:szCs w:val="20"/>
                <w:lang w:val="fr-FR"/>
              </w:rPr>
              <w:t>2</w:t>
            </w:r>
            <w:r w:rsidR="001A48CD">
              <w:rPr>
                <w:rFonts w:ascii="CORE SANS WHH COPY N" w:hAnsi="CORE SANS WHH COPY N"/>
                <w:b/>
                <w:bCs/>
                <w:sz w:val="20"/>
                <w:szCs w:val="20"/>
                <w:lang w:val="fr-FR"/>
              </w:rPr>
              <w:t>4</w:t>
            </w:r>
            <w:r w:rsidR="3B455C2C" w:rsidRPr="38F5613C">
              <w:rPr>
                <w:rFonts w:ascii="CORE SANS WHH COPY N" w:hAnsi="CORE SANS WHH COPY N"/>
                <w:b/>
                <w:bCs/>
                <w:sz w:val="20"/>
                <w:szCs w:val="20"/>
                <w:lang w:val="fr-FR"/>
              </w:rPr>
              <w:t xml:space="preserve"> </w:t>
            </w:r>
            <w:r w:rsidR="77C93314" w:rsidRPr="38F5613C">
              <w:rPr>
                <w:rFonts w:ascii="CORE SANS WHH COPY N" w:hAnsi="CORE SANS WHH COPY N"/>
                <w:b/>
                <w:bCs/>
                <w:sz w:val="20"/>
                <w:szCs w:val="20"/>
                <w:lang w:val="fr-FR"/>
              </w:rPr>
              <w:t>septembre 2026 à 17h00 (heure d’Haïti)</w:t>
            </w:r>
          </w:p>
        </w:tc>
      </w:tr>
      <w:tr w:rsidR="00C87065" w:rsidRPr="00B33975" w14:paraId="2A99EFB4" w14:textId="77777777" w:rsidTr="38F5613C">
        <w:trPr>
          <w:jc w:val="center"/>
        </w:trPr>
        <w:tc>
          <w:tcPr>
            <w:tcW w:w="5328" w:type="dxa"/>
            <w:vAlign w:val="center"/>
          </w:tcPr>
          <w:p w14:paraId="6A60D4FB" w14:textId="77777777" w:rsidR="00C87065" w:rsidRPr="00B33975" w:rsidRDefault="00EF03E2">
            <w:pPr>
              <w:spacing w:after="0" w:line="228" w:lineRule="auto"/>
              <w:rPr>
                <w:rFonts w:ascii="CORE SANS WHH COPY N" w:hAnsi="CORE SANS WHH COPY N"/>
                <w:sz w:val="20"/>
                <w:szCs w:val="20"/>
                <w:lang w:val="fr-FR"/>
              </w:rPr>
            </w:pPr>
            <w:r w:rsidRPr="00B33975">
              <w:rPr>
                <w:rFonts w:ascii="CORE SANS WHH COPY N" w:hAnsi="CORE SANS WHH COPY N"/>
                <w:sz w:val="20"/>
                <w:szCs w:val="20"/>
                <w:lang w:val="fr-FR"/>
              </w:rPr>
              <w:t>Ouverture des offres techniques et financières</w:t>
            </w:r>
          </w:p>
        </w:tc>
        <w:tc>
          <w:tcPr>
            <w:tcW w:w="5328" w:type="dxa"/>
            <w:vAlign w:val="center"/>
          </w:tcPr>
          <w:p w14:paraId="1FD78870" w14:textId="2B24F05F" w:rsidR="00C87065" w:rsidRPr="00B33975" w:rsidRDefault="00BF4150">
            <w:pPr>
              <w:spacing w:after="0" w:line="228" w:lineRule="auto"/>
              <w:jc w:val="center"/>
              <w:rPr>
                <w:rFonts w:ascii="CORE SANS WHH COPY N" w:hAnsi="CORE SANS WHH COPY N"/>
                <w:sz w:val="20"/>
                <w:szCs w:val="20"/>
              </w:rPr>
            </w:pPr>
            <w:r w:rsidRPr="38F5613C">
              <w:rPr>
                <w:rFonts w:ascii="CORE SANS WHH COPY N" w:hAnsi="CORE SANS WHH COPY N"/>
                <w:b/>
                <w:bCs/>
                <w:sz w:val="20"/>
                <w:szCs w:val="20"/>
              </w:rPr>
              <w:t>2</w:t>
            </w:r>
            <w:r w:rsidR="004F5C04">
              <w:rPr>
                <w:rFonts w:ascii="CORE SANS WHH COPY N" w:hAnsi="CORE SANS WHH COPY N"/>
                <w:b/>
                <w:bCs/>
                <w:sz w:val="20"/>
                <w:szCs w:val="20"/>
              </w:rPr>
              <w:t>5</w:t>
            </w:r>
            <w:r w:rsidRPr="38F5613C">
              <w:rPr>
                <w:rFonts w:ascii="CORE SANS WHH COPY N" w:hAnsi="CORE SANS WHH COPY N"/>
                <w:b/>
                <w:bCs/>
                <w:sz w:val="20"/>
                <w:szCs w:val="20"/>
              </w:rPr>
              <w:t xml:space="preserve"> septembre</w:t>
            </w:r>
            <w:r w:rsidR="77C93314" w:rsidRPr="38F5613C">
              <w:rPr>
                <w:rFonts w:ascii="CORE SANS WHH COPY N" w:hAnsi="CORE SANS WHH COPY N"/>
                <w:b/>
                <w:bCs/>
                <w:sz w:val="20"/>
                <w:szCs w:val="20"/>
              </w:rPr>
              <w:t>2026</w:t>
            </w:r>
          </w:p>
        </w:tc>
      </w:tr>
      <w:tr w:rsidR="00E46E9A" w:rsidRPr="008024EA" w14:paraId="67F5BFB8" w14:textId="77777777" w:rsidTr="38F5613C">
        <w:trPr>
          <w:jc w:val="center"/>
        </w:trPr>
        <w:tc>
          <w:tcPr>
            <w:tcW w:w="5328" w:type="dxa"/>
          </w:tcPr>
          <w:p w14:paraId="6E8D9D03" w14:textId="77777777" w:rsidR="00E46E9A" w:rsidRPr="00B33975" w:rsidRDefault="00CB2575">
            <w:pPr>
              <w:spacing w:after="0" w:line="228" w:lineRule="auto"/>
              <w:rPr>
                <w:sz w:val="20"/>
                <w:szCs w:val="20"/>
                <w:lang w:val="fr-FR"/>
              </w:rPr>
            </w:pPr>
            <w:r w:rsidRPr="00B33975">
              <w:rPr>
                <w:rFonts w:ascii="CORE SANS WHH COPY N" w:hAnsi="CORE SANS WHH COPY N"/>
                <w:sz w:val="20"/>
                <w:szCs w:val="20"/>
                <w:lang w:val="fr-FR"/>
              </w:rPr>
              <w:t>Signature du contrat et communication aux soumissionnaires non retenus</w:t>
            </w:r>
          </w:p>
        </w:tc>
        <w:tc>
          <w:tcPr>
            <w:tcW w:w="5328" w:type="dxa"/>
          </w:tcPr>
          <w:p w14:paraId="49CD6703" w14:textId="77777777" w:rsidR="00E46E9A" w:rsidRPr="00B33975" w:rsidRDefault="00CB2575" w:rsidP="00B33975">
            <w:pPr>
              <w:spacing w:after="0" w:line="228" w:lineRule="auto"/>
              <w:jc w:val="center"/>
              <w:rPr>
                <w:sz w:val="20"/>
                <w:szCs w:val="20"/>
                <w:lang w:val="fr-FR"/>
              </w:rPr>
            </w:pPr>
            <w:r w:rsidRPr="00B33975">
              <w:rPr>
                <w:rFonts w:ascii="CORE SANS WHH COPY N" w:hAnsi="CORE SANS WHH COPY N"/>
                <w:b/>
                <w:sz w:val="20"/>
                <w:szCs w:val="20"/>
                <w:lang w:val="fr-FR"/>
              </w:rPr>
              <w:t>Au plus tard le 01 octobre 2026</w:t>
            </w:r>
          </w:p>
        </w:tc>
      </w:tr>
    </w:tbl>
    <w:p w14:paraId="59C8E9AE" w14:textId="77777777" w:rsidR="00CD157D" w:rsidRPr="00B33975" w:rsidRDefault="00CD157D">
      <w:pPr>
        <w:spacing w:after="0" w:line="240" w:lineRule="auto"/>
        <w:rPr>
          <w:rFonts w:ascii="CORE SANS WHH COPY N" w:hAnsi="CORE SANS WHH COPY N"/>
          <w:b/>
          <w:sz w:val="20"/>
          <w:szCs w:val="20"/>
          <w:lang w:val="fr-FR"/>
        </w:rPr>
      </w:pPr>
    </w:p>
    <w:p w14:paraId="0BB9B160" w14:textId="77777777" w:rsidR="00C87065" w:rsidRPr="00B33975" w:rsidRDefault="00EF03E2">
      <w:pPr>
        <w:spacing w:before="40" w:after="20" w:line="240" w:lineRule="auto"/>
        <w:rPr>
          <w:rFonts w:ascii="CORE SANS WHH COPY N" w:hAnsi="CORE SANS WHH COPY N"/>
          <w:sz w:val="20"/>
          <w:szCs w:val="20"/>
          <w:lang w:val="fr-FR"/>
        </w:rPr>
      </w:pPr>
      <w:r w:rsidRPr="00B33975">
        <w:rPr>
          <w:rFonts w:ascii="CORE SANS WHH COPY N" w:hAnsi="CORE SANS WHH COPY N"/>
          <w:b/>
          <w:sz w:val="20"/>
          <w:szCs w:val="20"/>
          <w:lang w:val="fr-FR"/>
        </w:rPr>
        <w:t>Modalités de participation et de soumission</w:t>
      </w:r>
    </w:p>
    <w:p w14:paraId="6DD65855" w14:textId="77777777"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sz w:val="20"/>
          <w:szCs w:val="20"/>
          <w:lang w:val="fr-FR"/>
        </w:rPr>
        <w:t>Les firmes et bureaux d’études disposant des qualifications et expériences requises sont invités à télécharger le DAO et les Termes de Référence et à soumettre une offre technique et financière complète via le portail d’approvisionnement EU-</w:t>
      </w:r>
      <w:proofErr w:type="spellStart"/>
      <w:r w:rsidRPr="00B33975">
        <w:rPr>
          <w:rFonts w:ascii="CORE SANS WHH COPY N" w:hAnsi="CORE SANS WHH COPY N"/>
          <w:sz w:val="20"/>
          <w:szCs w:val="20"/>
          <w:lang w:val="fr-FR"/>
        </w:rPr>
        <w:t>Supply</w:t>
      </w:r>
      <w:proofErr w:type="spellEnd"/>
      <w:r w:rsidRPr="00B33975">
        <w:rPr>
          <w:rFonts w:ascii="CORE SANS WHH COPY N" w:hAnsi="CORE SANS WHH COPY N"/>
          <w:sz w:val="20"/>
          <w:szCs w:val="20"/>
          <w:lang w:val="fr-FR"/>
        </w:rPr>
        <w:t>/</w:t>
      </w:r>
      <w:proofErr w:type="spellStart"/>
      <w:r w:rsidRPr="00B33975">
        <w:rPr>
          <w:rFonts w:ascii="CORE SANS WHH COPY N" w:hAnsi="CORE SANS WHH COPY N"/>
          <w:sz w:val="20"/>
          <w:szCs w:val="20"/>
          <w:lang w:val="fr-FR"/>
        </w:rPr>
        <w:t>eTender</w:t>
      </w:r>
      <w:proofErr w:type="spellEnd"/>
      <w:r w:rsidRPr="00B33975">
        <w:rPr>
          <w:rFonts w:ascii="CORE SANS WHH COPY N" w:hAnsi="CORE SANS WHH COPY N"/>
          <w:sz w:val="20"/>
          <w:szCs w:val="20"/>
          <w:lang w:val="fr-FR"/>
        </w:rPr>
        <w:t xml:space="preserve"> de </w:t>
      </w:r>
      <w:proofErr w:type="spellStart"/>
      <w:r w:rsidRPr="00B33975">
        <w:rPr>
          <w:rFonts w:ascii="CORE SANS WHH COPY N" w:hAnsi="CORE SANS WHH COPY N"/>
          <w:sz w:val="20"/>
          <w:szCs w:val="20"/>
          <w:lang w:val="fr-FR"/>
        </w:rPr>
        <w:t>Welthungerhilfe</w:t>
      </w:r>
      <w:proofErr w:type="spellEnd"/>
      <w:r w:rsidRPr="00B33975">
        <w:rPr>
          <w:rFonts w:ascii="CORE SANS WHH COPY N" w:hAnsi="CORE SANS WHH COPY N"/>
          <w:sz w:val="20"/>
          <w:szCs w:val="20"/>
          <w:lang w:val="fr-FR"/>
        </w:rPr>
        <w:t>. Chaque soumissionnaire doit être inscrit comme fournisseur sur le portail.</w:t>
      </w:r>
    </w:p>
    <w:p w14:paraId="5307B861" w14:textId="77777777"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b/>
          <w:sz w:val="20"/>
          <w:szCs w:val="20"/>
          <w:lang w:val="fr-FR"/>
        </w:rPr>
        <w:t xml:space="preserve">Lien du portail </w:t>
      </w:r>
      <w:proofErr w:type="spellStart"/>
      <w:r w:rsidRPr="00B33975">
        <w:rPr>
          <w:rFonts w:ascii="CORE SANS WHH COPY N" w:hAnsi="CORE SANS WHH COPY N"/>
          <w:b/>
          <w:sz w:val="20"/>
          <w:szCs w:val="20"/>
          <w:lang w:val="fr-FR"/>
        </w:rPr>
        <w:t>eTender</w:t>
      </w:r>
      <w:proofErr w:type="spellEnd"/>
      <w:r w:rsidRPr="00B33975">
        <w:rPr>
          <w:rFonts w:ascii="CORE SANS WHH COPY N" w:hAnsi="CORE SANS WHH COPY N"/>
          <w:b/>
          <w:sz w:val="20"/>
          <w:szCs w:val="20"/>
          <w:lang w:val="fr-FR"/>
        </w:rPr>
        <w:t xml:space="preserve"> : </w:t>
      </w:r>
      <w:r w:rsidRPr="00B33975">
        <w:rPr>
          <w:rFonts w:ascii="CORE SANS WHH COPY N" w:hAnsi="CORE SANS WHH COPY N"/>
          <w:sz w:val="20"/>
          <w:szCs w:val="20"/>
          <w:lang w:val="fr-FR"/>
        </w:rPr>
        <w:t>https://eu.eu-supply.com/login.asp?B=Welthungerhilfe</w:t>
      </w:r>
    </w:p>
    <w:p w14:paraId="6A3932AF" w14:textId="77777777" w:rsidR="00CD157D" w:rsidRPr="00B33975" w:rsidRDefault="00CD157D">
      <w:pPr>
        <w:spacing w:after="0" w:line="240" w:lineRule="auto"/>
        <w:jc w:val="both"/>
        <w:rPr>
          <w:rFonts w:ascii="CORE SANS WHH COPY N" w:hAnsi="CORE SANS WHH COPY N"/>
          <w:sz w:val="20"/>
          <w:szCs w:val="20"/>
          <w:lang w:val="fr-FR"/>
        </w:rPr>
      </w:pPr>
    </w:p>
    <w:p w14:paraId="2F5A4E6C" w14:textId="77777777" w:rsidR="00C87065" w:rsidRPr="00B33975" w:rsidRDefault="00EF03E2">
      <w:pPr>
        <w:spacing w:after="20" w:line="240" w:lineRule="auto"/>
        <w:jc w:val="both"/>
        <w:rPr>
          <w:rFonts w:ascii="CORE SANS WHH COPY N" w:hAnsi="CORE SANS WHH COPY N"/>
          <w:sz w:val="20"/>
          <w:szCs w:val="20"/>
          <w:lang w:val="fr-FR"/>
        </w:rPr>
      </w:pPr>
      <w:r w:rsidRPr="00B33975">
        <w:rPr>
          <w:rFonts w:ascii="CORE SANS WHH COPY N" w:hAnsi="CORE SANS WHH COPY N"/>
          <w:sz w:val="20"/>
          <w:szCs w:val="20"/>
          <w:lang w:val="fr-FR"/>
        </w:rPr>
        <w:t>Les annexes WHH incluses dans le dossier d’appel d’offres doivent être dûment complétées, signées et soumises avec l’offre, accompagnées de l’ensemble des documents administratifs exigés dans le DAO.</w:t>
      </w:r>
    </w:p>
    <w:p w14:paraId="367F5FD3" w14:textId="77777777" w:rsidR="00CD157D" w:rsidRPr="00B33975" w:rsidRDefault="00CD157D">
      <w:pPr>
        <w:spacing w:after="0" w:line="240" w:lineRule="auto"/>
        <w:jc w:val="both"/>
        <w:rPr>
          <w:rFonts w:ascii="CORE SANS WHH COPY N" w:hAnsi="CORE SANS WHH COPY N"/>
          <w:sz w:val="20"/>
          <w:szCs w:val="20"/>
          <w:lang w:val="fr-FR"/>
        </w:rPr>
      </w:pPr>
    </w:p>
    <w:p w14:paraId="4F8BEC48" w14:textId="77777777" w:rsidR="00C87065" w:rsidRPr="00B33975" w:rsidRDefault="00EF03E2">
      <w:pPr>
        <w:spacing w:after="0" w:line="240" w:lineRule="auto"/>
        <w:jc w:val="both"/>
        <w:rPr>
          <w:rFonts w:ascii="CORE SANS WHH COPY N" w:hAnsi="CORE SANS WHH COPY N"/>
          <w:sz w:val="20"/>
          <w:szCs w:val="20"/>
          <w:lang w:val="fr-FR"/>
        </w:rPr>
      </w:pPr>
      <w:r w:rsidRPr="00B33975">
        <w:rPr>
          <w:rFonts w:ascii="CORE SANS WHH COPY N" w:hAnsi="CORE SANS WHH COPY N"/>
          <w:sz w:val="20"/>
          <w:szCs w:val="20"/>
          <w:lang w:val="fr-FR"/>
        </w:rPr>
        <w:t>Les soumissionnaires intéressés doivent organiser eux-mêmes, sous leur entière responsabilité et à leurs propres frais, toute visite des sites nécessaire à la préparation de leur offre. WHH n’organisera, ne coordonnera ni ne prendra en charge ces visites.</w:t>
      </w:r>
    </w:p>
    <w:sectPr w:rsidR="00C87065" w:rsidRPr="00B33975" w:rsidSect="00034616">
      <w:pgSz w:w="12240" w:h="15840"/>
      <w:pgMar w:top="504" w:right="792" w:bottom="50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RE SANS WHH COPY N">
    <w:panose1 w:val="020B0503030302020204"/>
    <w:charset w:val="00"/>
    <w:family w:val="swiss"/>
    <w:notTrueType/>
    <w:pitch w:val="variable"/>
    <w:sig w:usb0="A00002EF" w:usb1="500078F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3739447">
    <w:abstractNumId w:val="8"/>
  </w:num>
  <w:num w:numId="2" w16cid:durableId="1438984354">
    <w:abstractNumId w:val="6"/>
  </w:num>
  <w:num w:numId="3" w16cid:durableId="1315260180">
    <w:abstractNumId w:val="5"/>
  </w:num>
  <w:num w:numId="4" w16cid:durableId="1497648034">
    <w:abstractNumId w:val="4"/>
  </w:num>
  <w:num w:numId="5" w16cid:durableId="1731684237">
    <w:abstractNumId w:val="7"/>
  </w:num>
  <w:num w:numId="6" w16cid:durableId="1546600007">
    <w:abstractNumId w:val="3"/>
  </w:num>
  <w:num w:numId="7" w16cid:durableId="1289047697">
    <w:abstractNumId w:val="2"/>
  </w:num>
  <w:num w:numId="8" w16cid:durableId="117653210">
    <w:abstractNumId w:val="1"/>
  </w:num>
  <w:num w:numId="9" w16cid:durableId="143609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48CD"/>
    <w:rsid w:val="0029639D"/>
    <w:rsid w:val="00326F90"/>
    <w:rsid w:val="003D0153"/>
    <w:rsid w:val="004F5C04"/>
    <w:rsid w:val="00752F5F"/>
    <w:rsid w:val="008024EA"/>
    <w:rsid w:val="008E19E9"/>
    <w:rsid w:val="00AA1D8D"/>
    <w:rsid w:val="00B33975"/>
    <w:rsid w:val="00B47730"/>
    <w:rsid w:val="00BF4150"/>
    <w:rsid w:val="00C87065"/>
    <w:rsid w:val="00CB0664"/>
    <w:rsid w:val="00CB2575"/>
    <w:rsid w:val="00CD157D"/>
    <w:rsid w:val="00E46E9A"/>
    <w:rsid w:val="00EF03E2"/>
    <w:rsid w:val="00FC693F"/>
    <w:rsid w:val="00FE1C5D"/>
    <w:rsid w:val="0670AE61"/>
    <w:rsid w:val="31921410"/>
    <w:rsid w:val="38F5613C"/>
    <w:rsid w:val="3B455C2C"/>
    <w:rsid w:val="45EDD63A"/>
    <w:rsid w:val="52CECEC3"/>
    <w:rsid w:val="597E11AE"/>
    <w:rsid w:val="5ECCFA24"/>
    <w:rsid w:val="65B6E9E5"/>
    <w:rsid w:val="77C93314"/>
    <w:rsid w:val="7D69A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D69833"/>
  <w14:defaultImageDpi w14:val="300"/>
  <w15:docId w15:val="{08A42564-D026-4015-AD73-E919A3B8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2668</Characters>
  <Application>Microsoft Office Word</Application>
  <DocSecurity>0</DocSecurity>
  <Lines>22</Lines>
  <Paragraphs>6</Paragraphs>
  <ScaleCrop>false</ScaleCrop>
  <Manager/>
  <Company/>
  <LinksUpToDate>false</LinksUpToDate>
  <CharactersWithSpaces>3130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Edward Karanja</cp:lastModifiedBy>
  <cp:revision>7</cp:revision>
  <dcterms:created xsi:type="dcterms:W3CDTF">2026-08-11T16:19:00Z</dcterms:created>
  <dcterms:modified xsi:type="dcterms:W3CDTF">2026-09-04T19:12:00Z</dcterms:modified>
  <cp:category/>
</cp:coreProperties>
</file>