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4958" w14:textId="77777777" w:rsidR="009960E1" w:rsidRPr="0055399E" w:rsidRDefault="009960E1" w:rsidP="009960E1">
      <w:pPr>
        <w:jc w:val="center"/>
        <w:rPr>
          <w:rFonts w:ascii="Times New Roman" w:hAnsi="Times New Roman"/>
          <w:sz w:val="22"/>
          <w:szCs w:val="22"/>
        </w:rPr>
      </w:pPr>
      <w:r w:rsidRPr="0055399E">
        <w:rPr>
          <w:rFonts w:ascii="Times New Roman" w:hAnsi="Times New Roman"/>
          <w:noProof/>
          <w:sz w:val="22"/>
          <w:szCs w:val="22"/>
          <w:lang w:val="en-US"/>
        </w:rPr>
        <w:drawing>
          <wp:inline distT="0" distB="0" distL="0" distR="0" wp14:anchorId="0F83E2A5" wp14:editId="519A9940">
            <wp:extent cx="984250" cy="5461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018" t="-992" r="-1018" b="-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ADB4A7" w14:textId="77777777" w:rsidR="009960E1" w:rsidRPr="0055399E" w:rsidRDefault="009960E1" w:rsidP="009960E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55399E">
        <w:rPr>
          <w:rFonts w:ascii="Times New Roman" w:hAnsi="Times New Roman"/>
          <w:b/>
          <w:sz w:val="22"/>
          <w:szCs w:val="22"/>
        </w:rPr>
        <w:t>République d’Haïti</w:t>
      </w:r>
    </w:p>
    <w:p w14:paraId="7FF82290" w14:textId="77777777" w:rsidR="009960E1" w:rsidRPr="00750BC0" w:rsidRDefault="009960E1" w:rsidP="009960E1">
      <w:pPr>
        <w:spacing w:after="60"/>
        <w:jc w:val="center"/>
        <w:rPr>
          <w:rFonts w:ascii="Times New Roman" w:hAnsi="Times New Roman"/>
          <w:b/>
          <w:sz w:val="23"/>
          <w:szCs w:val="23"/>
        </w:rPr>
      </w:pPr>
      <w:r w:rsidRPr="00750BC0">
        <w:rPr>
          <w:rFonts w:ascii="Times New Roman" w:hAnsi="Times New Roman"/>
          <w:b/>
          <w:sz w:val="23"/>
          <w:szCs w:val="23"/>
        </w:rPr>
        <w:t>MINISTÈRE DE L’AGRICULTURE, DES RESSOURCES NATURELLES ET DU DÉVELOPPEMENT RURAL (MARNDR)</w:t>
      </w:r>
    </w:p>
    <w:p w14:paraId="6D52DB7C" w14:textId="77777777" w:rsidR="009960E1" w:rsidRPr="00750BC0" w:rsidRDefault="009960E1" w:rsidP="009960E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mallCaps/>
          <w:sz w:val="23"/>
          <w:szCs w:val="23"/>
        </w:rPr>
      </w:pPr>
      <w:r w:rsidRPr="00750BC0">
        <w:rPr>
          <w:rFonts w:ascii="Times New Roman" w:hAnsi="Times New Roman"/>
          <w:b/>
          <w:bCs/>
          <w:smallCaps/>
          <w:sz w:val="23"/>
          <w:szCs w:val="23"/>
        </w:rPr>
        <w:t>PROJET D’APPUI À LA PRODUCTIVITÉ DE L’AGRICULTURE ET DE LA PÊCHE ET D’AMÉLIORATION DES INFRASTRUCTURES RURALES D’ACCÈS AUX MARCHÉS (PAPAIR)</w:t>
      </w:r>
    </w:p>
    <w:p w14:paraId="1EBB077B" w14:textId="77777777" w:rsidR="009960E1" w:rsidRPr="00750BC0" w:rsidRDefault="009960E1" w:rsidP="009960E1">
      <w:pPr>
        <w:widowControl w:val="0"/>
        <w:autoSpaceDE w:val="0"/>
        <w:autoSpaceDN w:val="0"/>
        <w:adjustRightInd w:val="0"/>
        <w:ind w:left="307" w:right="327"/>
        <w:jc w:val="center"/>
        <w:rPr>
          <w:rFonts w:ascii="Times New Roman" w:hAnsi="Times New Roman"/>
          <w:b/>
          <w:sz w:val="23"/>
          <w:szCs w:val="23"/>
        </w:rPr>
      </w:pPr>
      <w:r w:rsidRPr="00750BC0">
        <w:rPr>
          <w:rFonts w:ascii="Times New Roman" w:hAnsi="Times New Roman"/>
          <w:b/>
          <w:spacing w:val="1"/>
          <w:sz w:val="23"/>
          <w:szCs w:val="23"/>
        </w:rPr>
        <w:t>A</w:t>
      </w:r>
      <w:r w:rsidRPr="00750BC0">
        <w:rPr>
          <w:rFonts w:ascii="Times New Roman" w:hAnsi="Times New Roman"/>
          <w:b/>
          <w:spacing w:val="-1"/>
          <w:sz w:val="23"/>
          <w:szCs w:val="23"/>
        </w:rPr>
        <w:t>CCOR</w:t>
      </w:r>
      <w:r w:rsidRPr="00750BC0">
        <w:rPr>
          <w:rFonts w:ascii="Times New Roman" w:hAnsi="Times New Roman"/>
          <w:b/>
          <w:sz w:val="23"/>
          <w:szCs w:val="23"/>
        </w:rPr>
        <w:t>D</w:t>
      </w:r>
      <w:r w:rsidRPr="00750BC0">
        <w:rPr>
          <w:rFonts w:ascii="Times New Roman" w:hAnsi="Times New Roman"/>
          <w:b/>
          <w:spacing w:val="-1"/>
          <w:sz w:val="23"/>
          <w:szCs w:val="23"/>
        </w:rPr>
        <w:t xml:space="preserve"> D</w:t>
      </w:r>
      <w:r w:rsidRPr="00750BC0">
        <w:rPr>
          <w:rFonts w:ascii="Times New Roman" w:hAnsi="Times New Roman"/>
          <w:b/>
          <w:sz w:val="23"/>
          <w:szCs w:val="23"/>
        </w:rPr>
        <w:t xml:space="preserve">E </w:t>
      </w:r>
      <w:r w:rsidRPr="00750BC0">
        <w:rPr>
          <w:rFonts w:ascii="Times New Roman" w:hAnsi="Times New Roman"/>
          <w:b/>
          <w:spacing w:val="-1"/>
          <w:sz w:val="23"/>
          <w:szCs w:val="23"/>
        </w:rPr>
        <w:t>DO</w:t>
      </w:r>
      <w:r w:rsidRPr="00750BC0">
        <w:rPr>
          <w:rFonts w:ascii="Times New Roman" w:hAnsi="Times New Roman"/>
          <w:b/>
          <w:sz w:val="23"/>
          <w:szCs w:val="23"/>
        </w:rPr>
        <w:t>NS</w:t>
      </w:r>
      <w:r w:rsidRPr="00750BC0">
        <w:rPr>
          <w:rFonts w:ascii="Times New Roman" w:hAnsi="Times New Roman"/>
          <w:b/>
          <w:spacing w:val="-1"/>
          <w:sz w:val="23"/>
          <w:szCs w:val="23"/>
        </w:rPr>
        <w:t xml:space="preserve"> </w:t>
      </w:r>
      <w:r w:rsidRPr="00750BC0">
        <w:rPr>
          <w:rFonts w:ascii="Times New Roman" w:hAnsi="Times New Roman"/>
          <w:b/>
          <w:sz w:val="23"/>
          <w:szCs w:val="23"/>
        </w:rPr>
        <w:t xml:space="preserve">5422/GR-HA ET GRT/GA-19013-HA, </w:t>
      </w:r>
      <w:r w:rsidRPr="00750BC0">
        <w:rPr>
          <w:rFonts w:ascii="Times New Roman" w:hAnsi="Times New Roman"/>
          <w:b/>
          <w:spacing w:val="-1"/>
          <w:sz w:val="23"/>
          <w:szCs w:val="23"/>
        </w:rPr>
        <w:t>FINANCEMENT DE LA BID</w:t>
      </w:r>
    </w:p>
    <w:p w14:paraId="481A862D" w14:textId="77777777" w:rsidR="00750BC0" w:rsidRPr="00750BC0" w:rsidRDefault="00750BC0" w:rsidP="009960E1">
      <w:pPr>
        <w:spacing w:before="60" w:after="60"/>
        <w:jc w:val="center"/>
        <w:rPr>
          <w:rFonts w:ascii="Times New Roman" w:hAnsi="Times New Roman"/>
          <w:b/>
          <w:sz w:val="23"/>
          <w:szCs w:val="23"/>
        </w:rPr>
      </w:pPr>
    </w:p>
    <w:p w14:paraId="081AAEA9" w14:textId="16B56619" w:rsidR="009960E1" w:rsidRPr="00750BC0" w:rsidRDefault="009960E1" w:rsidP="009960E1">
      <w:pPr>
        <w:spacing w:before="60" w:after="60"/>
        <w:jc w:val="center"/>
        <w:rPr>
          <w:rFonts w:ascii="Times New Roman" w:hAnsi="Times New Roman"/>
          <w:b/>
          <w:sz w:val="23"/>
          <w:szCs w:val="23"/>
        </w:rPr>
      </w:pPr>
      <w:r w:rsidRPr="00750BC0">
        <w:rPr>
          <w:rFonts w:ascii="Times New Roman" w:hAnsi="Times New Roman"/>
          <w:b/>
          <w:sz w:val="23"/>
          <w:szCs w:val="23"/>
        </w:rPr>
        <w:t>AVIS DE RECRUTEMENT</w:t>
      </w:r>
    </w:p>
    <w:p w14:paraId="66138A81" w14:textId="77777777" w:rsidR="00750BC0" w:rsidRPr="00750BC0" w:rsidRDefault="00750BC0" w:rsidP="00750BC0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9E34E2D" w14:textId="5A3DC701" w:rsidR="00E17948" w:rsidRPr="005619C8" w:rsidRDefault="009960E1" w:rsidP="00E1794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5619C8">
        <w:rPr>
          <w:rFonts w:ascii="Times New Roman" w:hAnsi="Times New Roman"/>
          <w:b/>
          <w:sz w:val="23"/>
          <w:szCs w:val="23"/>
        </w:rPr>
        <w:t>MARCHÉ N</w:t>
      </w:r>
      <w:r w:rsidRPr="005619C8">
        <w:rPr>
          <w:rFonts w:ascii="Times New Roman" w:hAnsi="Times New Roman"/>
          <w:b/>
          <w:sz w:val="23"/>
          <w:szCs w:val="23"/>
          <w:vertAlign w:val="superscript"/>
        </w:rPr>
        <w:t>O</w:t>
      </w:r>
      <w:r w:rsidRPr="005619C8">
        <w:rPr>
          <w:rFonts w:ascii="Times New Roman" w:hAnsi="Times New Roman"/>
          <w:b/>
          <w:sz w:val="23"/>
          <w:szCs w:val="23"/>
        </w:rPr>
        <w:t xml:space="preserve"> </w:t>
      </w:r>
      <w:bookmarkStart w:id="0" w:name="_Hlk124407210"/>
      <w:r w:rsidR="000C7B4E" w:rsidRPr="000C7B4E">
        <w:rPr>
          <w:rFonts w:ascii="Times New Roman" w:hAnsi="Times New Roman"/>
          <w:b/>
          <w:sz w:val="23"/>
          <w:szCs w:val="23"/>
        </w:rPr>
        <w:t>MARNDR/PAPAIR/C</w:t>
      </w:r>
      <w:r w:rsidR="000C7B4E">
        <w:rPr>
          <w:rFonts w:ascii="Times New Roman" w:hAnsi="Times New Roman"/>
          <w:b/>
          <w:sz w:val="23"/>
          <w:szCs w:val="23"/>
        </w:rPr>
        <w:t>2&amp;4</w:t>
      </w:r>
      <w:r w:rsidR="000C7B4E" w:rsidRPr="000C7B4E">
        <w:rPr>
          <w:rFonts w:ascii="Times New Roman" w:hAnsi="Times New Roman"/>
          <w:b/>
          <w:sz w:val="23"/>
          <w:szCs w:val="23"/>
        </w:rPr>
        <w:t>/CI/QCIN-</w:t>
      </w:r>
      <w:r w:rsidR="000C7B4E">
        <w:rPr>
          <w:rFonts w:ascii="Times New Roman" w:hAnsi="Times New Roman"/>
          <w:b/>
          <w:sz w:val="23"/>
          <w:szCs w:val="23"/>
        </w:rPr>
        <w:t>40</w:t>
      </w:r>
      <w:r w:rsidR="000C7B4E" w:rsidRPr="000C7B4E">
        <w:rPr>
          <w:rFonts w:ascii="Times New Roman" w:hAnsi="Times New Roman"/>
          <w:b/>
          <w:sz w:val="23"/>
          <w:szCs w:val="23"/>
        </w:rPr>
        <w:t>/26</w:t>
      </w:r>
      <w:r w:rsidR="00750BC0" w:rsidRPr="005619C8">
        <w:rPr>
          <w:rFonts w:ascii="Times New Roman" w:hAnsi="Times New Roman"/>
          <w:b/>
          <w:sz w:val="23"/>
          <w:szCs w:val="23"/>
        </w:rPr>
        <w:t xml:space="preserve"> - </w:t>
      </w:r>
      <w:bookmarkEnd w:id="0"/>
      <w:r w:rsidR="00E17948" w:rsidRPr="005619C8">
        <w:rPr>
          <w:rFonts w:ascii="Times New Roman" w:hAnsi="Times New Roman"/>
          <w:b/>
          <w:bCs/>
          <w:sz w:val="23"/>
          <w:szCs w:val="23"/>
        </w:rPr>
        <w:t>Recrutement d</w:t>
      </w:r>
      <w:r w:rsidR="000C7B4E">
        <w:rPr>
          <w:rFonts w:ascii="Times New Roman" w:hAnsi="Times New Roman"/>
          <w:b/>
          <w:bCs/>
          <w:sz w:val="23"/>
          <w:szCs w:val="23"/>
        </w:rPr>
        <w:t xml:space="preserve">’un </w:t>
      </w:r>
      <w:r w:rsidR="007F3B75">
        <w:rPr>
          <w:rFonts w:ascii="Times New Roman" w:hAnsi="Times New Roman"/>
          <w:b/>
          <w:bCs/>
          <w:sz w:val="23"/>
          <w:szCs w:val="23"/>
        </w:rPr>
        <w:t xml:space="preserve">(e) </w:t>
      </w:r>
      <w:r w:rsidR="000C7B4E">
        <w:rPr>
          <w:rFonts w:ascii="Times New Roman" w:hAnsi="Times New Roman"/>
          <w:b/>
          <w:bCs/>
          <w:sz w:val="23"/>
          <w:szCs w:val="23"/>
        </w:rPr>
        <w:t>Consultant</w:t>
      </w:r>
      <w:r w:rsidR="007F3B75">
        <w:rPr>
          <w:rFonts w:ascii="Times New Roman" w:hAnsi="Times New Roman"/>
          <w:b/>
          <w:bCs/>
          <w:sz w:val="23"/>
          <w:szCs w:val="23"/>
        </w:rPr>
        <w:t xml:space="preserve"> (e)</w:t>
      </w:r>
      <w:r w:rsidR="000C7B4E">
        <w:rPr>
          <w:rFonts w:ascii="Times New Roman" w:hAnsi="Times New Roman"/>
          <w:b/>
          <w:bCs/>
          <w:sz w:val="23"/>
          <w:szCs w:val="23"/>
        </w:rPr>
        <w:t xml:space="preserve"> pour la mise à jour de la loi révisée sur la pêche</w:t>
      </w:r>
    </w:p>
    <w:p w14:paraId="00B50CE2" w14:textId="603AF90D" w:rsidR="009960E1" w:rsidRPr="005619C8" w:rsidRDefault="009960E1" w:rsidP="00750BC0">
      <w:pPr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7DF15F4" w14:textId="77777777" w:rsidR="00750BC0" w:rsidRPr="000C7B4E" w:rsidRDefault="00750BC0" w:rsidP="00750BC0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CBBE976" w14:textId="77777777" w:rsidR="009960E1" w:rsidRPr="000C7B4E" w:rsidRDefault="009960E1" w:rsidP="009960E1">
      <w:pPr>
        <w:numPr>
          <w:ilvl w:val="0"/>
          <w:numId w:val="1"/>
        </w:numPr>
        <w:spacing w:before="120" w:after="60"/>
        <w:rPr>
          <w:rFonts w:ascii="Times New Roman" w:hAnsi="Times New Roman"/>
          <w:b/>
          <w:sz w:val="23"/>
          <w:szCs w:val="23"/>
        </w:rPr>
      </w:pPr>
      <w:r w:rsidRPr="000C7B4E">
        <w:rPr>
          <w:rFonts w:ascii="Times New Roman" w:hAnsi="Times New Roman"/>
          <w:b/>
          <w:sz w:val="23"/>
          <w:szCs w:val="23"/>
        </w:rPr>
        <w:t>Contexte</w:t>
      </w:r>
    </w:p>
    <w:p w14:paraId="0FF8168D" w14:textId="3C6E78F4" w:rsidR="009960E1" w:rsidRPr="000C7B4E" w:rsidRDefault="009960E1" w:rsidP="009960E1">
      <w:pPr>
        <w:spacing w:after="120"/>
        <w:rPr>
          <w:rFonts w:ascii="Times New Roman" w:hAnsi="Times New Roman"/>
          <w:sz w:val="23"/>
          <w:szCs w:val="23"/>
        </w:rPr>
      </w:pPr>
      <w:r w:rsidRPr="000C7B4E">
        <w:rPr>
          <w:rFonts w:ascii="Times New Roman" w:hAnsi="Times New Roman"/>
          <w:sz w:val="23"/>
          <w:szCs w:val="23"/>
        </w:rPr>
        <w:t>La République d’Haïti a</w:t>
      </w:r>
      <w:r w:rsidRPr="000C7B4E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0C7B4E">
        <w:rPr>
          <w:rFonts w:ascii="Times New Roman" w:hAnsi="Times New Roman"/>
          <w:sz w:val="23"/>
          <w:szCs w:val="23"/>
        </w:rPr>
        <w:t>o</w:t>
      </w:r>
      <w:r w:rsidRPr="000C7B4E">
        <w:rPr>
          <w:rFonts w:ascii="Times New Roman" w:hAnsi="Times New Roman"/>
          <w:spacing w:val="-2"/>
          <w:sz w:val="23"/>
          <w:szCs w:val="23"/>
        </w:rPr>
        <w:t>b</w:t>
      </w:r>
      <w:r w:rsidRPr="000C7B4E">
        <w:rPr>
          <w:rFonts w:ascii="Times New Roman" w:hAnsi="Times New Roman"/>
          <w:spacing w:val="1"/>
          <w:sz w:val="23"/>
          <w:szCs w:val="23"/>
        </w:rPr>
        <w:t>t</w:t>
      </w:r>
      <w:r w:rsidRPr="000C7B4E">
        <w:rPr>
          <w:rFonts w:ascii="Times New Roman" w:hAnsi="Times New Roman"/>
          <w:sz w:val="23"/>
          <w:szCs w:val="23"/>
        </w:rPr>
        <w:t>enu</w:t>
      </w:r>
      <w:r w:rsidRPr="000C7B4E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0C7B4E">
        <w:rPr>
          <w:rFonts w:ascii="Times New Roman" w:hAnsi="Times New Roman"/>
          <w:sz w:val="23"/>
          <w:szCs w:val="23"/>
        </w:rPr>
        <w:t>un</w:t>
      </w:r>
      <w:r w:rsidRPr="000C7B4E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0C7B4E">
        <w:rPr>
          <w:rFonts w:ascii="Times New Roman" w:hAnsi="Times New Roman"/>
          <w:spacing w:val="1"/>
          <w:sz w:val="23"/>
          <w:szCs w:val="23"/>
        </w:rPr>
        <w:t>f</w:t>
      </w:r>
      <w:r w:rsidRPr="000C7B4E">
        <w:rPr>
          <w:rFonts w:ascii="Times New Roman" w:hAnsi="Times New Roman"/>
          <w:spacing w:val="-1"/>
          <w:sz w:val="23"/>
          <w:szCs w:val="23"/>
        </w:rPr>
        <w:t>i</w:t>
      </w:r>
      <w:r w:rsidRPr="000C7B4E">
        <w:rPr>
          <w:rFonts w:ascii="Times New Roman" w:hAnsi="Times New Roman"/>
          <w:sz w:val="23"/>
          <w:szCs w:val="23"/>
        </w:rPr>
        <w:t>nan</w:t>
      </w:r>
      <w:r w:rsidRPr="000C7B4E">
        <w:rPr>
          <w:rFonts w:ascii="Times New Roman" w:hAnsi="Times New Roman"/>
          <w:spacing w:val="-2"/>
          <w:sz w:val="23"/>
          <w:szCs w:val="23"/>
        </w:rPr>
        <w:t>c</w:t>
      </w:r>
      <w:r w:rsidRPr="000C7B4E">
        <w:rPr>
          <w:rFonts w:ascii="Times New Roman" w:hAnsi="Times New Roman"/>
          <w:sz w:val="23"/>
          <w:szCs w:val="23"/>
        </w:rPr>
        <w:t>e</w:t>
      </w:r>
      <w:r w:rsidRPr="000C7B4E">
        <w:rPr>
          <w:rFonts w:ascii="Times New Roman" w:hAnsi="Times New Roman"/>
          <w:spacing w:val="-3"/>
          <w:sz w:val="23"/>
          <w:szCs w:val="23"/>
        </w:rPr>
        <w:t>m</w:t>
      </w:r>
      <w:r w:rsidRPr="000C7B4E">
        <w:rPr>
          <w:rFonts w:ascii="Times New Roman" w:hAnsi="Times New Roman"/>
          <w:sz w:val="23"/>
          <w:szCs w:val="23"/>
        </w:rPr>
        <w:t>ent</w:t>
      </w:r>
      <w:r w:rsidRPr="000C7B4E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0C7B4E">
        <w:rPr>
          <w:rFonts w:ascii="Times New Roman" w:hAnsi="Times New Roman"/>
          <w:sz w:val="23"/>
          <w:szCs w:val="23"/>
        </w:rPr>
        <w:t>de la Banque Interaméricaine de Développement (BID) et du Programme Mondial</w:t>
      </w:r>
      <w:r w:rsidR="00750BC0" w:rsidRPr="000C7B4E">
        <w:rPr>
          <w:rFonts w:ascii="Times New Roman" w:hAnsi="Times New Roman"/>
          <w:sz w:val="23"/>
          <w:szCs w:val="23"/>
        </w:rPr>
        <w:t xml:space="preserve"> </w:t>
      </w:r>
      <w:r w:rsidRPr="000C7B4E">
        <w:rPr>
          <w:rFonts w:ascii="Times New Roman" w:hAnsi="Times New Roman"/>
          <w:sz w:val="23"/>
          <w:szCs w:val="23"/>
        </w:rPr>
        <w:t>pour l’Agriculture et la Sécurité Alimentaire (GAFSP), dons 5422/GR-HA et GRT/GA-19013-HA, pour la mise en œuvre du</w:t>
      </w:r>
      <w:r w:rsidRPr="000C7B4E">
        <w:rPr>
          <w:rFonts w:ascii="Times New Roman" w:hAnsi="Times New Roman"/>
          <w:bCs/>
          <w:sz w:val="23"/>
          <w:szCs w:val="23"/>
        </w:rPr>
        <w:t xml:space="preserve"> </w:t>
      </w:r>
      <w:r w:rsidRPr="000C7B4E">
        <w:rPr>
          <w:rFonts w:ascii="Times New Roman" w:hAnsi="Times New Roman"/>
          <w:sz w:val="23"/>
          <w:szCs w:val="23"/>
          <w:lang w:eastAsia="fr-FR"/>
        </w:rPr>
        <w:t>P</w:t>
      </w:r>
      <w:r w:rsidRPr="000C7B4E">
        <w:rPr>
          <w:rFonts w:ascii="Times New Roman" w:hAnsi="Times New Roman"/>
          <w:sz w:val="23"/>
          <w:szCs w:val="23"/>
        </w:rPr>
        <w:t>rogramme d’appui à la productivité de l’agriculture et de la pêche et d’amélioration des infrastructures rurales d’accès aux marchés (</w:t>
      </w:r>
      <w:r w:rsidRPr="000C7B4E">
        <w:rPr>
          <w:rFonts w:ascii="Times New Roman" w:hAnsi="Times New Roman"/>
          <w:bCs/>
          <w:sz w:val="23"/>
          <w:szCs w:val="23"/>
        </w:rPr>
        <w:t>PAPAIR)</w:t>
      </w:r>
      <w:r w:rsidRPr="000C7B4E">
        <w:rPr>
          <w:rFonts w:ascii="Times New Roman" w:hAnsi="Times New Roman"/>
          <w:sz w:val="23"/>
          <w:szCs w:val="23"/>
        </w:rPr>
        <w:t>. Le Ministère de l’Agriculture, des Ressources Naturelles et du Développement Rural (MARNDR) est l’Organisme d’exécution, via une Unité d’Exécution.</w:t>
      </w:r>
    </w:p>
    <w:p w14:paraId="3B85D8EB" w14:textId="408DBF54" w:rsidR="009960E1" w:rsidRPr="00FD70C5" w:rsidRDefault="009960E1" w:rsidP="009960E1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23"/>
          <w:szCs w:val="23"/>
        </w:rPr>
      </w:pPr>
      <w:r w:rsidRPr="00FD70C5">
        <w:rPr>
          <w:rFonts w:ascii="Times New Roman" w:hAnsi="Times New Roman"/>
          <w:sz w:val="23"/>
          <w:szCs w:val="23"/>
        </w:rPr>
        <w:t>Une partie des ressources</w:t>
      </w:r>
      <w:r w:rsidR="00550A68" w:rsidRPr="00FD70C5">
        <w:rPr>
          <w:rFonts w:ascii="Times New Roman" w:hAnsi="Times New Roman"/>
          <w:sz w:val="23"/>
          <w:szCs w:val="23"/>
        </w:rPr>
        <w:t xml:space="preserve"> de</w:t>
      </w:r>
      <w:r w:rsidR="000C7B4E" w:rsidRPr="00FD70C5">
        <w:rPr>
          <w:rFonts w:ascii="Times New Roman" w:hAnsi="Times New Roman"/>
          <w:sz w:val="23"/>
          <w:szCs w:val="23"/>
        </w:rPr>
        <w:t>s</w:t>
      </w:r>
      <w:r w:rsidR="00550A68" w:rsidRPr="00FD70C5">
        <w:rPr>
          <w:rFonts w:ascii="Times New Roman" w:hAnsi="Times New Roman"/>
          <w:sz w:val="23"/>
          <w:szCs w:val="23"/>
        </w:rPr>
        <w:t xml:space="preserve"> Composante</w:t>
      </w:r>
      <w:r w:rsidR="000C7B4E" w:rsidRPr="00FD70C5">
        <w:rPr>
          <w:rFonts w:ascii="Times New Roman" w:hAnsi="Times New Roman"/>
          <w:sz w:val="23"/>
          <w:szCs w:val="23"/>
        </w:rPr>
        <w:t>s 2 et 4</w:t>
      </w:r>
      <w:r w:rsidRPr="00FD70C5">
        <w:rPr>
          <w:rFonts w:ascii="Times New Roman" w:hAnsi="Times New Roman"/>
          <w:sz w:val="23"/>
          <w:szCs w:val="23"/>
        </w:rPr>
        <w:t xml:space="preserve"> du PAPAIR doit permettre de sélectionner </w:t>
      </w:r>
      <w:r w:rsidR="000C7B4E" w:rsidRPr="00FD70C5">
        <w:rPr>
          <w:rFonts w:ascii="Times New Roman" w:hAnsi="Times New Roman"/>
          <w:sz w:val="23"/>
          <w:szCs w:val="23"/>
        </w:rPr>
        <w:t xml:space="preserve">un </w:t>
      </w:r>
      <w:r w:rsidR="000C7B4E" w:rsidRPr="00FD70C5">
        <w:rPr>
          <w:rFonts w:ascii="Times New Roman" w:hAnsi="Times New Roman"/>
          <w:b/>
          <w:bCs/>
          <w:sz w:val="23"/>
          <w:szCs w:val="23"/>
        </w:rPr>
        <w:t>Consultant pour la mise à jour de la loi révisée sur la pêche</w:t>
      </w:r>
      <w:r w:rsidR="00F825E5" w:rsidRPr="00FD70C5">
        <w:rPr>
          <w:rFonts w:ascii="Times New Roman" w:hAnsi="Times New Roman"/>
          <w:b/>
          <w:bCs/>
          <w:sz w:val="23"/>
          <w:szCs w:val="23"/>
        </w:rPr>
        <w:t xml:space="preserve"> en Haïti</w:t>
      </w:r>
      <w:r w:rsidR="00E17948" w:rsidRPr="00FD70C5">
        <w:rPr>
          <w:rFonts w:ascii="Times New Roman" w:hAnsi="Times New Roman"/>
          <w:b/>
          <w:bCs/>
          <w:sz w:val="23"/>
          <w:szCs w:val="23"/>
        </w:rPr>
        <w:t>.</w:t>
      </w:r>
      <w:r w:rsidR="00E17948" w:rsidRPr="00FD70C5">
        <w:rPr>
          <w:rFonts w:ascii="Times New Roman" w:hAnsi="Times New Roman"/>
          <w:sz w:val="23"/>
          <w:szCs w:val="23"/>
        </w:rPr>
        <w:t xml:space="preserve"> </w:t>
      </w:r>
      <w:r w:rsidR="00FD70C5" w:rsidRPr="00FD70C5">
        <w:rPr>
          <w:rFonts w:ascii="Times New Roman" w:hAnsi="Times New Roman"/>
          <w:sz w:val="23"/>
          <w:szCs w:val="23"/>
          <w:lang w:val="fr-HT"/>
        </w:rPr>
        <w:t xml:space="preserve">Les activités du/de la </w:t>
      </w:r>
      <w:r w:rsidR="00FD70C5" w:rsidRPr="00FD70C5">
        <w:rPr>
          <w:rFonts w:ascii="Times New Roman" w:hAnsi="Times New Roman"/>
          <w:iCs/>
          <w:sz w:val="23"/>
          <w:szCs w:val="23"/>
          <w:lang w:val="fr-HT"/>
        </w:rPr>
        <w:t>Consultant (e)</w:t>
      </w:r>
      <w:r w:rsidR="00FD70C5" w:rsidRPr="00FD70C5">
        <w:rPr>
          <w:rFonts w:ascii="Times New Roman" w:hAnsi="Times New Roman"/>
          <w:sz w:val="23"/>
          <w:szCs w:val="23"/>
          <w:lang w:val="fr-HT"/>
        </w:rPr>
        <w:t xml:space="preserve"> se dérouleront, sur une période globale de huit (8) mois (à partir de la date de démarrage des prestations). Les réunions et séances de travail pourront être réalisées à distance</w:t>
      </w:r>
      <w:r w:rsidR="000C7B4E" w:rsidRPr="00FD70C5">
        <w:rPr>
          <w:rFonts w:ascii="Times New Roman" w:hAnsi="Times New Roman"/>
          <w:sz w:val="23"/>
          <w:szCs w:val="23"/>
        </w:rPr>
        <w:t>.</w:t>
      </w:r>
    </w:p>
    <w:p w14:paraId="18DF83F8" w14:textId="4FDFDE10" w:rsidR="009960E1" w:rsidRPr="000C7B4E" w:rsidRDefault="009960E1" w:rsidP="009960E1">
      <w:pPr>
        <w:spacing w:after="120"/>
        <w:rPr>
          <w:rFonts w:ascii="Times New Roman" w:hAnsi="Times New Roman"/>
          <w:color w:val="000000" w:themeColor="text1"/>
          <w:spacing w:val="-2"/>
          <w:sz w:val="23"/>
          <w:szCs w:val="23"/>
        </w:rPr>
      </w:pPr>
      <w:r w:rsidRPr="000C7B4E">
        <w:rPr>
          <w:rFonts w:ascii="Times New Roman" w:hAnsi="Times New Roman"/>
          <w:color w:val="000000" w:themeColor="text1"/>
          <w:sz w:val="23"/>
          <w:szCs w:val="23"/>
        </w:rPr>
        <w:t>Le MARNDR invite à présent les consultants (es) individuels (les) éligibles à manifester leur intérêt pour l</w:t>
      </w:r>
      <w:r w:rsidR="00FE2C7D">
        <w:rPr>
          <w:rFonts w:ascii="Times New Roman" w:hAnsi="Times New Roman"/>
          <w:color w:val="000000" w:themeColor="text1"/>
          <w:sz w:val="23"/>
          <w:szCs w:val="23"/>
        </w:rPr>
        <w:t>a consultation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en question. Le</w:t>
      </w:r>
      <w:r w:rsidR="00FE2C7D">
        <w:rPr>
          <w:rFonts w:ascii="Times New Roman" w:hAnsi="Times New Roman"/>
          <w:color w:val="000000" w:themeColor="text1"/>
          <w:sz w:val="23"/>
          <w:szCs w:val="23"/>
        </w:rPr>
        <w:t>/la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0C7B4E" w:rsidRPr="000C7B4E">
        <w:rPr>
          <w:rFonts w:ascii="Times New Roman" w:hAnsi="Times New Roman"/>
          <w:color w:val="000000" w:themeColor="text1"/>
          <w:sz w:val="23"/>
          <w:szCs w:val="23"/>
        </w:rPr>
        <w:t>Consultant</w:t>
      </w:r>
      <w:r w:rsidR="00FE2C7D">
        <w:rPr>
          <w:rFonts w:ascii="Times New Roman" w:hAnsi="Times New Roman"/>
          <w:color w:val="000000" w:themeColor="text1"/>
          <w:sz w:val="23"/>
          <w:szCs w:val="23"/>
        </w:rPr>
        <w:t xml:space="preserve"> (e)</w:t>
      </w:r>
      <w:r w:rsidR="00992EAA"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>ser</w:t>
      </w:r>
      <w:r w:rsidR="000C7B4E" w:rsidRPr="000C7B4E">
        <w:rPr>
          <w:rFonts w:ascii="Times New Roman" w:hAnsi="Times New Roman"/>
          <w:color w:val="000000" w:themeColor="text1"/>
          <w:sz w:val="23"/>
          <w:szCs w:val="23"/>
        </w:rPr>
        <w:t>a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sélectionné</w:t>
      </w:r>
      <w:r w:rsidR="00FE2C7D">
        <w:rPr>
          <w:rFonts w:ascii="Times New Roman" w:hAnsi="Times New Roman"/>
          <w:color w:val="000000" w:themeColor="text1"/>
          <w:sz w:val="23"/>
          <w:szCs w:val="23"/>
        </w:rPr>
        <w:t>(e)</w:t>
      </w:r>
      <w:r w:rsidR="00FE2C7D"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>selon la méthode de sélection de consultants individuels exposée dans le</w:t>
      </w:r>
      <w:r w:rsidR="00750BC0" w:rsidRPr="000C7B4E">
        <w:rPr>
          <w:rFonts w:ascii="Times New Roman" w:hAnsi="Times New Roman"/>
          <w:color w:val="000000" w:themeColor="text1"/>
          <w:sz w:val="23"/>
          <w:szCs w:val="23"/>
        </w:rPr>
        <w:t>s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0C7B4E">
        <w:rPr>
          <w:rFonts w:ascii="Times New Roman" w:hAnsi="Times New Roman"/>
          <w:i/>
          <w:sz w:val="23"/>
          <w:szCs w:val="23"/>
        </w:rPr>
        <w:t>«</w:t>
      </w:r>
      <w:r w:rsidR="00750BC0" w:rsidRPr="000C7B4E">
        <w:rPr>
          <w:rFonts w:ascii="Times New Roman" w:hAnsi="Times New Roman"/>
          <w:i/>
          <w:sz w:val="23"/>
          <w:szCs w:val="23"/>
        </w:rPr>
        <w:t xml:space="preserve"> </w:t>
      </w:r>
      <w:r w:rsidRPr="000C7B4E">
        <w:rPr>
          <w:rFonts w:ascii="Times New Roman" w:hAnsi="Times New Roman"/>
          <w:i/>
          <w:sz w:val="23"/>
          <w:szCs w:val="23"/>
        </w:rPr>
        <w:t>Politiques relatives à la sélection et au recrutement de consultants financés par la Banque Interaméricaine de Développement (BID)</w:t>
      </w:r>
      <w:r w:rsidR="00750BC0" w:rsidRPr="000C7B4E">
        <w:rPr>
          <w:rFonts w:ascii="Times New Roman" w:hAnsi="Times New Roman"/>
          <w:i/>
          <w:sz w:val="23"/>
          <w:szCs w:val="23"/>
        </w:rPr>
        <w:t xml:space="preserve"> </w:t>
      </w:r>
      <w:r w:rsidRPr="000C7B4E">
        <w:rPr>
          <w:rFonts w:ascii="Times New Roman" w:hAnsi="Times New Roman"/>
          <w:sz w:val="23"/>
          <w:szCs w:val="23"/>
        </w:rPr>
        <w:t>» - GN-2350-15, mai 2019 et qui se trouve</w:t>
      </w:r>
      <w:r w:rsidR="005619C8" w:rsidRPr="000C7B4E">
        <w:rPr>
          <w:rFonts w:ascii="Times New Roman" w:hAnsi="Times New Roman"/>
          <w:sz w:val="23"/>
          <w:szCs w:val="23"/>
        </w:rPr>
        <w:t>nt</w:t>
      </w:r>
      <w:r w:rsidRPr="000C7B4E">
        <w:rPr>
          <w:rFonts w:ascii="Times New Roman" w:hAnsi="Times New Roman"/>
          <w:sz w:val="23"/>
          <w:szCs w:val="23"/>
        </w:rPr>
        <w:t xml:space="preserve"> sur le site Web suivant : </w:t>
      </w:r>
      <w:hyperlink r:id="rId8" w:history="1">
        <w:r w:rsidRPr="000C7B4E">
          <w:rPr>
            <w:rStyle w:val="Hyperlink"/>
            <w:rFonts w:ascii="Times New Roman" w:hAnsi="Times New Roman"/>
            <w:sz w:val="23"/>
            <w:szCs w:val="23"/>
          </w:rPr>
          <w:t>www.iadb.org</w:t>
        </w:r>
      </w:hyperlink>
      <w:r w:rsidRPr="000C7B4E">
        <w:rPr>
          <w:rFonts w:ascii="Times New Roman" w:hAnsi="Times New Roman"/>
          <w:color w:val="000000" w:themeColor="text1"/>
          <w:sz w:val="23"/>
          <w:szCs w:val="23"/>
        </w:rPr>
        <w:t>. Il/Elle ser</w:t>
      </w:r>
      <w:r w:rsidR="000C7B4E" w:rsidRPr="000C7B4E">
        <w:rPr>
          <w:rFonts w:ascii="Times New Roman" w:hAnsi="Times New Roman"/>
          <w:color w:val="000000" w:themeColor="text1"/>
          <w:sz w:val="23"/>
          <w:szCs w:val="23"/>
        </w:rPr>
        <w:t>a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314B2E">
        <w:rPr>
          <w:rFonts w:ascii="Times New Roman" w:hAnsi="Times New Roman"/>
          <w:color w:val="000000" w:themeColor="text1"/>
          <w:sz w:val="23"/>
          <w:szCs w:val="23"/>
        </w:rPr>
        <w:t>retenu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>(e) sur la base de son dossier (CV +</w:t>
      </w:r>
      <w:r w:rsidR="00314B2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>diplôme et d’un entretien). La version complète des Termes de Référence (</w:t>
      </w:r>
      <w:proofErr w:type="spellStart"/>
      <w:r w:rsidRPr="000C7B4E">
        <w:rPr>
          <w:rFonts w:ascii="Times New Roman" w:hAnsi="Times New Roman"/>
          <w:color w:val="000000" w:themeColor="text1"/>
          <w:sz w:val="23"/>
          <w:szCs w:val="23"/>
        </w:rPr>
        <w:t>TdR</w:t>
      </w:r>
      <w:proofErr w:type="spellEnd"/>
      <w:r w:rsidRPr="000C7B4E">
        <w:rPr>
          <w:rFonts w:ascii="Times New Roman" w:hAnsi="Times New Roman"/>
          <w:color w:val="000000" w:themeColor="text1"/>
          <w:sz w:val="23"/>
          <w:szCs w:val="23"/>
        </w:rPr>
        <w:t>) et le canevas de CV peuvent être sollicités aux adresses indiquées ci-après.</w:t>
      </w:r>
    </w:p>
    <w:p w14:paraId="51D67757" w14:textId="77777777" w:rsidR="009960E1" w:rsidRPr="000C7B4E" w:rsidRDefault="009960E1" w:rsidP="009960E1">
      <w:pPr>
        <w:numPr>
          <w:ilvl w:val="0"/>
          <w:numId w:val="1"/>
        </w:numPr>
        <w:spacing w:before="120" w:after="60"/>
        <w:rPr>
          <w:rFonts w:ascii="Times New Roman" w:hAnsi="Times New Roman"/>
          <w:b/>
          <w:sz w:val="23"/>
          <w:szCs w:val="23"/>
        </w:rPr>
      </w:pPr>
      <w:r w:rsidRPr="000C7B4E">
        <w:rPr>
          <w:rFonts w:ascii="Times New Roman" w:hAnsi="Times New Roman"/>
          <w:b/>
          <w:sz w:val="23"/>
          <w:szCs w:val="23"/>
        </w:rPr>
        <w:t>Profil recherché</w:t>
      </w:r>
    </w:p>
    <w:p w14:paraId="00B0F3D8" w14:textId="77777777" w:rsidR="000C7B4E" w:rsidRPr="000C7B4E" w:rsidRDefault="000C7B4E" w:rsidP="000C7B4E">
      <w:pPr>
        <w:ind w:hanging="2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 xml:space="preserve">Le/la </w:t>
      </w:r>
      <w:r w:rsidRPr="000C7B4E">
        <w:rPr>
          <w:rFonts w:ascii="Times New Roman" w:hAnsi="Times New Roman"/>
          <w:iCs/>
          <w:sz w:val="23"/>
          <w:szCs w:val="23"/>
          <w:lang w:val="fr-HT"/>
        </w:rPr>
        <w:t xml:space="preserve">Consultant (e) </w:t>
      </w:r>
      <w:r w:rsidRPr="000C7B4E">
        <w:rPr>
          <w:rFonts w:ascii="Times New Roman" w:hAnsi="Times New Roman"/>
          <w:sz w:val="23"/>
          <w:szCs w:val="23"/>
          <w:lang w:val="fr-HT"/>
        </w:rPr>
        <w:t>recherché (e) devra répondre au profit suivant :</w:t>
      </w:r>
    </w:p>
    <w:p w14:paraId="1F874671" w14:textId="77777777" w:rsidR="000C7B4E" w:rsidRPr="000C7B4E" w:rsidRDefault="000C7B4E" w:rsidP="000C7B4E">
      <w:pPr>
        <w:ind w:hanging="2"/>
        <w:rPr>
          <w:rFonts w:ascii="Times New Roman" w:hAnsi="Times New Roman"/>
          <w:sz w:val="23"/>
          <w:szCs w:val="23"/>
          <w:lang w:val="fr-HT"/>
        </w:rPr>
      </w:pPr>
    </w:p>
    <w:p w14:paraId="23A60D88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>Être titulaire d’un diplôme universitaire supérieur (d’au moins niveau Master) dans les domaines de la pêche et de l’aquaculture, économie et/ou gestion des ressources naturelles ou affaires maritimes avec une spécialisation en politique, et gouvernance des pêches ou dans un autre domaine lié à la pêche et à l'aquaculture.</w:t>
      </w:r>
    </w:p>
    <w:p w14:paraId="3461ED64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lastRenderedPageBreak/>
        <w:t>Avoir au moins 10 années d'expériences pertinentes dans la gestion des pêches, la gestion de l'aquaculture, l'analyse des politiques de pêche ou l'assistance aux politiques de pêche.</w:t>
      </w:r>
    </w:p>
    <w:p w14:paraId="2BDCE265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>Justifier d’une expérience pertinente dans la planification et la mise en œuvre de programmes et de politiques.</w:t>
      </w:r>
    </w:p>
    <w:p w14:paraId="53E5FC58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>Avoir une expérience spécifique prouvée (préférablement 2 mandats ou plus) en aménagement des pêches ;</w:t>
      </w:r>
    </w:p>
    <w:p w14:paraId="390E8E47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>Une bonne maitrise de la législation haïtienne en matière de pêche et aquaculture</w:t>
      </w:r>
    </w:p>
    <w:p w14:paraId="7E7514E7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>Une bonne connaissance du pays</w:t>
      </w:r>
    </w:p>
    <w:p w14:paraId="6CAFDD53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>Une bonne capacité de communication, la rigueur dans le travail et la capacité d’élaboration des plans de gestion simple</w:t>
      </w:r>
    </w:p>
    <w:p w14:paraId="31CA9949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>Avoir de l’expérience sur le fonctionnement des associations, en particulier dans le sous-secteur en question ;</w:t>
      </w:r>
    </w:p>
    <w:p w14:paraId="44676128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 w:eastAsia="ja-JP"/>
        </w:rPr>
        <w:t>Avoir une excellente maitrise du français et des connaissances en créole.</w:t>
      </w:r>
    </w:p>
    <w:p w14:paraId="4D071AFD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 xml:space="preserve">Démontrer des capacités de leadership, d’esprit d’ouverture et de </w:t>
      </w:r>
      <w:proofErr w:type="gramStart"/>
      <w:r w:rsidRPr="000C7B4E">
        <w:rPr>
          <w:rFonts w:ascii="Times New Roman" w:hAnsi="Times New Roman"/>
          <w:sz w:val="23"/>
          <w:szCs w:val="23"/>
          <w:lang w:val="fr-HT"/>
        </w:rPr>
        <w:t>compréhension;</w:t>
      </w:r>
      <w:proofErr w:type="gramEnd"/>
    </w:p>
    <w:p w14:paraId="24A3457C" w14:textId="77777777" w:rsidR="000C7B4E" w:rsidRPr="000C7B4E" w:rsidRDefault="000C7B4E" w:rsidP="000C7B4E">
      <w:pPr>
        <w:numPr>
          <w:ilvl w:val="0"/>
          <w:numId w:val="2"/>
        </w:numPr>
        <w:suppressAutoHyphens/>
        <w:textDirection w:val="btLr"/>
        <w:textAlignment w:val="top"/>
        <w:outlineLvl w:val="0"/>
        <w:rPr>
          <w:rFonts w:ascii="Times New Roman" w:hAnsi="Times New Roman"/>
          <w:sz w:val="23"/>
          <w:szCs w:val="23"/>
          <w:lang w:val="fr-HT"/>
        </w:rPr>
      </w:pPr>
      <w:r w:rsidRPr="000C7B4E">
        <w:rPr>
          <w:rFonts w:ascii="Times New Roman" w:hAnsi="Times New Roman"/>
          <w:sz w:val="23"/>
          <w:szCs w:val="23"/>
          <w:lang w:val="fr-HT"/>
        </w:rPr>
        <w:t xml:space="preserve">Démontrer </w:t>
      </w:r>
      <w:proofErr w:type="gramStart"/>
      <w:r w:rsidRPr="000C7B4E">
        <w:rPr>
          <w:rFonts w:ascii="Times New Roman" w:hAnsi="Times New Roman"/>
          <w:sz w:val="23"/>
          <w:szCs w:val="23"/>
          <w:lang w:val="fr-HT"/>
        </w:rPr>
        <w:t>une forte capacité</w:t>
      </w:r>
      <w:proofErr w:type="gramEnd"/>
      <w:r w:rsidRPr="000C7B4E">
        <w:rPr>
          <w:rFonts w:ascii="Times New Roman" w:hAnsi="Times New Roman"/>
          <w:sz w:val="23"/>
          <w:szCs w:val="23"/>
          <w:lang w:val="fr-HT"/>
        </w:rPr>
        <w:t xml:space="preserve"> d’analyse, de rédaction et de synthèse ;</w:t>
      </w:r>
    </w:p>
    <w:p w14:paraId="1B807D15" w14:textId="10C684D0" w:rsidR="00992EAA" w:rsidRPr="000C7B4E" w:rsidRDefault="000C7B4E" w:rsidP="000C7B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val="fr-FR"/>
        </w:rPr>
      </w:pPr>
      <w:r w:rsidRPr="000C7B4E">
        <w:rPr>
          <w:rFonts w:ascii="Times New Roman" w:eastAsia="Times New Roman" w:hAnsi="Times New Roman"/>
          <w:sz w:val="23"/>
          <w:szCs w:val="23"/>
          <w:lang w:val="fr-HT"/>
        </w:rPr>
        <w:t>Démontrer une capacité de travailler sous pression</w:t>
      </w:r>
      <w:r w:rsidR="00992EAA" w:rsidRPr="000C7B4E">
        <w:rPr>
          <w:rFonts w:ascii="Times New Roman" w:hAnsi="Times New Roman"/>
          <w:bCs/>
          <w:color w:val="000000"/>
          <w:sz w:val="23"/>
          <w:szCs w:val="23"/>
          <w:lang w:val="fr-FR"/>
        </w:rPr>
        <w:t>.</w:t>
      </w:r>
    </w:p>
    <w:p w14:paraId="7C616330" w14:textId="678DFA4D" w:rsidR="009960E1" w:rsidRPr="000C7B4E" w:rsidRDefault="009960E1" w:rsidP="00992EAA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720"/>
        <w:rPr>
          <w:rFonts w:ascii="Times New Roman" w:hAnsi="Times New Roman"/>
          <w:sz w:val="23"/>
          <w:szCs w:val="23"/>
        </w:rPr>
      </w:pPr>
    </w:p>
    <w:p w14:paraId="5BF5D142" w14:textId="77777777" w:rsidR="009960E1" w:rsidRPr="000C7B4E" w:rsidRDefault="009960E1" w:rsidP="009960E1">
      <w:pPr>
        <w:numPr>
          <w:ilvl w:val="0"/>
          <w:numId w:val="1"/>
        </w:numPr>
        <w:spacing w:before="120" w:after="40"/>
        <w:rPr>
          <w:rFonts w:ascii="Times New Roman" w:hAnsi="Times New Roman"/>
          <w:b/>
          <w:sz w:val="23"/>
          <w:szCs w:val="23"/>
        </w:rPr>
      </w:pPr>
      <w:bookmarkStart w:id="1" w:name="5"/>
      <w:bookmarkEnd w:id="1"/>
      <w:r w:rsidRPr="000C7B4E">
        <w:rPr>
          <w:rFonts w:ascii="Times New Roman" w:hAnsi="Times New Roman"/>
          <w:b/>
          <w:sz w:val="23"/>
          <w:szCs w:val="23"/>
        </w:rPr>
        <w:t>Dépôt des dossiers de candidature et méthode de sélection</w:t>
      </w:r>
    </w:p>
    <w:p w14:paraId="0069B708" w14:textId="28B24E5A" w:rsidR="009960E1" w:rsidRPr="00FD70C5" w:rsidRDefault="009960E1" w:rsidP="009960E1">
      <w:pPr>
        <w:rPr>
          <w:rFonts w:ascii="Times New Roman" w:hAnsi="Times New Roman"/>
          <w:sz w:val="23"/>
          <w:szCs w:val="23"/>
          <w:lang w:eastAsia="fr-FR"/>
        </w:rPr>
      </w:pPr>
      <w:r w:rsidRPr="000C7B4E">
        <w:rPr>
          <w:rFonts w:ascii="Times New Roman" w:hAnsi="Times New Roman"/>
          <w:color w:val="000000" w:themeColor="text1"/>
          <w:sz w:val="23"/>
          <w:szCs w:val="23"/>
        </w:rPr>
        <w:t>Les manifestations d'intérêt doivent être présentées, par voie électronique, dans un seul fichier contenant : 1) curriculum vitæ (CV) rédigé en français daté et signé, préférablement selon le canevas fourni par l’UPMP-</w:t>
      </w:r>
      <w:r w:rsidR="00992EAA" w:rsidRPr="000C7B4E">
        <w:rPr>
          <w:rFonts w:ascii="Times New Roman" w:hAnsi="Times New Roman"/>
          <w:color w:val="000000" w:themeColor="text1"/>
          <w:sz w:val="23"/>
          <w:szCs w:val="23"/>
        </w:rPr>
        <w:t>Projet</w:t>
      </w:r>
      <w:r w:rsidR="00550A68" w:rsidRPr="000C7B4E">
        <w:rPr>
          <w:rFonts w:ascii="Times New Roman" w:hAnsi="Times New Roman"/>
          <w:color w:val="000000" w:themeColor="text1"/>
          <w:sz w:val="23"/>
          <w:szCs w:val="23"/>
        </w:rPr>
        <w:t>s</w:t>
      </w:r>
      <w:r w:rsidR="00992EAA"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BID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>, incluant une lettre de motivation, un numéro de téléphone fonctionnel</w:t>
      </w:r>
      <w:r w:rsidRPr="000C7B4E">
        <w:rPr>
          <w:rFonts w:ascii="Times New Roman" w:hAnsi="Times New Roman"/>
          <w:sz w:val="23"/>
          <w:szCs w:val="23"/>
        </w:rPr>
        <w:t xml:space="preserve"> 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et une adresse électronique ; 2) la copie des diplômes et certificats </w:t>
      </w:r>
      <w:r w:rsidRPr="000C7B4E">
        <w:rPr>
          <w:rFonts w:ascii="Times New Roman" w:hAnsi="Times New Roman"/>
          <w:b/>
          <w:color w:val="000000" w:themeColor="text1"/>
          <w:sz w:val="23"/>
          <w:szCs w:val="23"/>
        </w:rPr>
        <w:t>pertinents pour la mission uniquement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; 3) la copie de pièces d’identité valides (matricule fiscal et carte d’identification nationale. Ce document doit être transmis par courrier électronique, au plus tard le </w:t>
      </w:r>
      <w:r w:rsidR="00927139">
        <w:rPr>
          <w:rFonts w:ascii="Times New Roman" w:hAnsi="Times New Roman"/>
          <w:b/>
          <w:bCs/>
          <w:color w:val="000000" w:themeColor="text1"/>
          <w:sz w:val="23"/>
          <w:szCs w:val="23"/>
        </w:rPr>
        <w:t>27</w:t>
      </w:r>
      <w:r w:rsidR="00992EAA" w:rsidRPr="000C7B4E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000C7B4E" w:rsidRPr="000C7B4E">
        <w:rPr>
          <w:rFonts w:ascii="Times New Roman" w:hAnsi="Times New Roman"/>
          <w:b/>
          <w:bCs/>
          <w:color w:val="000000" w:themeColor="text1"/>
          <w:sz w:val="23"/>
          <w:szCs w:val="23"/>
        </w:rPr>
        <w:t>mai</w:t>
      </w:r>
      <w:r w:rsidRPr="000C7B4E">
        <w:rPr>
          <w:rFonts w:ascii="Times New Roman" w:hAnsi="Times New Roman"/>
          <w:b/>
          <w:color w:val="000000" w:themeColor="text1"/>
          <w:sz w:val="23"/>
          <w:szCs w:val="23"/>
        </w:rPr>
        <w:t xml:space="preserve"> 202</w:t>
      </w:r>
      <w:r w:rsidR="00992EAA" w:rsidRPr="000C7B4E">
        <w:rPr>
          <w:rFonts w:ascii="Times New Roman" w:hAnsi="Times New Roman"/>
          <w:b/>
          <w:color w:val="000000" w:themeColor="text1"/>
          <w:sz w:val="23"/>
          <w:szCs w:val="23"/>
        </w:rPr>
        <w:t>6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>,</w:t>
      </w:r>
      <w:r w:rsidR="00750BC0"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 w:rsidR="00750BC0" w:rsidRPr="000C7B4E">
        <w:rPr>
          <w:rFonts w:ascii="Times New Roman" w:hAnsi="Times New Roman"/>
          <w:b/>
          <w:bCs/>
          <w:color w:val="000000" w:themeColor="text1"/>
          <w:sz w:val="23"/>
          <w:szCs w:val="23"/>
        </w:rPr>
        <w:t>11h59 p.m.</w:t>
      </w:r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 à l'adresse</w:t>
      </w:r>
      <w:r w:rsidRPr="000C7B4E">
        <w:rPr>
          <w:rFonts w:ascii="Times New Roman" w:hAnsi="Times New Roman"/>
          <w:sz w:val="23"/>
          <w:szCs w:val="23"/>
        </w:rPr>
        <w:t xml:space="preserve"> </w:t>
      </w:r>
      <w:hyperlink r:id="rId9" w:history="1">
        <w:r w:rsidRPr="000C7B4E">
          <w:rPr>
            <w:rStyle w:val="Hyperlink"/>
            <w:rFonts w:ascii="Times New Roman" w:hAnsi="Times New Roman"/>
            <w:b/>
            <w:bCs/>
            <w:color w:val="000000" w:themeColor="text1"/>
            <w:sz w:val="23"/>
            <w:szCs w:val="23"/>
          </w:rPr>
          <w:t>upmp@agriculture.gouv.ht</w:t>
        </w:r>
      </w:hyperlink>
      <w:r w:rsidRPr="000C7B4E">
        <w:rPr>
          <w:rStyle w:val="Hyperlink"/>
          <w:rFonts w:ascii="Times New Roman" w:hAnsi="Times New Roman"/>
          <w:bCs/>
          <w:color w:val="000000" w:themeColor="text1"/>
          <w:sz w:val="23"/>
          <w:szCs w:val="23"/>
        </w:rPr>
        <w:t xml:space="preserve">, avec </w:t>
      </w:r>
      <w:r w:rsidRPr="000C7B4E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cc : </w:t>
      </w:r>
      <w:hyperlink r:id="rId10" w:history="1">
        <w:r w:rsidRPr="000C7B4E">
          <w:rPr>
            <w:rStyle w:val="Hyperlink"/>
            <w:rFonts w:ascii="Times New Roman" w:hAnsi="Times New Roman"/>
            <w:b/>
            <w:bCs/>
            <w:color w:val="000000" w:themeColor="text1"/>
            <w:sz w:val="23"/>
            <w:szCs w:val="23"/>
          </w:rPr>
          <w:t>wilson.minviel@agriculture.gouv.ht</w:t>
        </w:r>
      </w:hyperlink>
      <w:r w:rsidRPr="000C7B4E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r w:rsidR="00FD70C5" w:rsidRPr="00FD70C5">
        <w:rPr>
          <w:rFonts w:ascii="Times New Roman" w:hAnsi="Times New Roman"/>
          <w:sz w:val="23"/>
          <w:szCs w:val="23"/>
          <w:lang w:eastAsia="fr-FR"/>
        </w:rPr>
        <w:t>Chaque candidat devra préciser, dans l’objet de son courrier électronique, le titre du poste pour lequel il soumet son CV.</w:t>
      </w:r>
    </w:p>
    <w:p w14:paraId="6B6C6492" w14:textId="77777777" w:rsidR="0055399E" w:rsidRPr="000C7B4E" w:rsidRDefault="0055399E" w:rsidP="009960E1">
      <w:pPr>
        <w:rPr>
          <w:rFonts w:ascii="Times New Roman" w:hAnsi="Times New Roman"/>
          <w:b/>
          <w:bCs/>
          <w:iCs/>
          <w:color w:val="000000" w:themeColor="text1"/>
          <w:sz w:val="23"/>
          <w:szCs w:val="23"/>
        </w:rPr>
      </w:pPr>
    </w:p>
    <w:p w14:paraId="05E5DB19" w14:textId="77777777" w:rsidR="00750BC0" w:rsidRPr="000C7B4E" w:rsidRDefault="00750BC0" w:rsidP="009960E1">
      <w:pPr>
        <w:rPr>
          <w:rFonts w:ascii="Times New Roman" w:hAnsi="Times New Roman"/>
          <w:b/>
          <w:bCs/>
          <w:iCs/>
          <w:color w:val="000000" w:themeColor="text1"/>
          <w:sz w:val="23"/>
          <w:szCs w:val="23"/>
        </w:rPr>
      </w:pPr>
    </w:p>
    <w:p w14:paraId="2EC4C398" w14:textId="02497F8D" w:rsidR="00750BC0" w:rsidRPr="000C7B4E" w:rsidRDefault="000C7B4E" w:rsidP="009960E1">
      <w:pPr>
        <w:suppressAutoHyphens/>
        <w:ind w:left="720"/>
        <w:jc w:val="right"/>
        <w:rPr>
          <w:rFonts w:ascii="Times New Roman" w:hAnsi="Times New Roman"/>
          <w:b/>
          <w:bCs/>
          <w:iCs/>
          <w:color w:val="000000" w:themeColor="text1"/>
          <w:sz w:val="23"/>
          <w:szCs w:val="23"/>
        </w:rPr>
      </w:pPr>
      <w:r w:rsidRPr="000C7B4E">
        <w:rPr>
          <w:rFonts w:ascii="Times New Roman" w:hAnsi="Times New Roman"/>
          <w:b/>
          <w:bCs/>
          <w:iCs/>
          <w:color w:val="000000" w:themeColor="text1"/>
          <w:sz w:val="23"/>
          <w:szCs w:val="23"/>
        </w:rPr>
        <w:t>__</w:t>
      </w:r>
      <w:r w:rsidR="00750BC0" w:rsidRPr="000C7B4E">
        <w:rPr>
          <w:rFonts w:ascii="Times New Roman" w:hAnsi="Times New Roman"/>
          <w:b/>
          <w:bCs/>
          <w:iCs/>
          <w:color w:val="000000" w:themeColor="text1"/>
          <w:sz w:val="23"/>
          <w:szCs w:val="23"/>
        </w:rPr>
        <w:t>__________________</w:t>
      </w:r>
      <w:r w:rsidR="005619C8" w:rsidRPr="000C7B4E">
        <w:rPr>
          <w:rFonts w:ascii="Times New Roman" w:hAnsi="Times New Roman"/>
          <w:b/>
          <w:bCs/>
          <w:iCs/>
          <w:color w:val="000000" w:themeColor="text1"/>
          <w:sz w:val="23"/>
          <w:szCs w:val="23"/>
        </w:rPr>
        <w:t>_</w:t>
      </w:r>
    </w:p>
    <w:p w14:paraId="1D4B9EDC" w14:textId="77777777" w:rsidR="000C7B4E" w:rsidRPr="000C7B4E" w:rsidRDefault="000C7B4E" w:rsidP="000C7B4E">
      <w:pPr>
        <w:jc w:val="right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0C7B4E">
        <w:rPr>
          <w:rFonts w:ascii="Times New Roman" w:hAnsi="Times New Roman"/>
          <w:b/>
          <w:bCs/>
          <w:sz w:val="23"/>
          <w:szCs w:val="23"/>
          <w:shd w:val="clear" w:color="auto" w:fill="FFFFFF"/>
        </w:rPr>
        <w:t>Marcelin AUBOURG</w:t>
      </w:r>
    </w:p>
    <w:p w14:paraId="791A1AD6" w14:textId="77777777" w:rsidR="000C7B4E" w:rsidRPr="000C7B4E" w:rsidRDefault="000C7B4E" w:rsidP="000C7B4E">
      <w:pPr>
        <w:jc w:val="right"/>
        <w:rPr>
          <w:rFonts w:ascii="Times New Roman" w:hAnsi="Times New Roman"/>
          <w:b/>
          <w:sz w:val="23"/>
          <w:szCs w:val="23"/>
        </w:rPr>
      </w:pPr>
      <w:r w:rsidRPr="000C7B4E">
        <w:rPr>
          <w:rFonts w:ascii="Times New Roman" w:hAnsi="Times New Roman"/>
          <w:b/>
          <w:color w:val="000000" w:themeColor="text1"/>
          <w:sz w:val="23"/>
          <w:szCs w:val="23"/>
        </w:rPr>
        <w:t>Ministre</w:t>
      </w:r>
    </w:p>
    <w:p w14:paraId="2CEA8B26" w14:textId="122B2C35" w:rsidR="000359D8" w:rsidRPr="005619C8" w:rsidRDefault="000359D8" w:rsidP="000C7B4E">
      <w:pPr>
        <w:suppressAutoHyphens/>
        <w:ind w:left="720"/>
        <w:jc w:val="right"/>
        <w:rPr>
          <w:rFonts w:ascii="Times New Roman" w:hAnsi="Times New Roman"/>
          <w:sz w:val="23"/>
          <w:szCs w:val="23"/>
        </w:rPr>
      </w:pPr>
    </w:p>
    <w:sectPr w:rsidR="000359D8" w:rsidRPr="005619C8" w:rsidSect="00C211CE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2F15" w14:textId="77777777" w:rsidR="00BB4A1F" w:rsidRDefault="00BB4A1F" w:rsidP="00F036AC">
      <w:r>
        <w:separator/>
      </w:r>
    </w:p>
  </w:endnote>
  <w:endnote w:type="continuationSeparator" w:id="0">
    <w:p w14:paraId="4AD0F7E9" w14:textId="77777777" w:rsidR="00BB4A1F" w:rsidRDefault="00BB4A1F" w:rsidP="00F0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4968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4E29C5" w14:textId="1F809A35" w:rsidR="00F036AC" w:rsidRDefault="00F036AC" w:rsidP="00F036AC">
            <w:pPr>
              <w:pStyle w:val="Footer"/>
              <w:jc w:val="right"/>
            </w:pPr>
            <w:r w:rsidRPr="00F036AC">
              <w:rPr>
                <w:rFonts w:ascii="Times New Roman" w:hAnsi="Times New Roman"/>
              </w:rPr>
              <w:t xml:space="preserve">Page </w:t>
            </w:r>
            <w:r w:rsidRPr="00F036AC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F036AC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F036AC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F036A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036AC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F036AC">
              <w:rPr>
                <w:rFonts w:ascii="Times New Roman" w:hAnsi="Times New Roman"/>
              </w:rPr>
              <w:t xml:space="preserve"> of </w:t>
            </w:r>
            <w:r w:rsidRPr="00F036AC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F036AC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F036AC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F036A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F036AC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1F4D" w14:textId="77777777" w:rsidR="00BB4A1F" w:rsidRDefault="00BB4A1F" w:rsidP="00F036AC">
      <w:r>
        <w:separator/>
      </w:r>
    </w:p>
  </w:footnote>
  <w:footnote w:type="continuationSeparator" w:id="0">
    <w:p w14:paraId="30EE6A55" w14:textId="77777777" w:rsidR="00BB4A1F" w:rsidRDefault="00BB4A1F" w:rsidP="00F0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37B8"/>
    <w:multiLevelType w:val="hybridMultilevel"/>
    <w:tmpl w:val="A49800F2"/>
    <w:lvl w:ilvl="0" w:tplc="5DC02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ACB"/>
    <w:multiLevelType w:val="hybridMultilevel"/>
    <w:tmpl w:val="2D0E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F6EE2"/>
    <w:multiLevelType w:val="hybridMultilevel"/>
    <w:tmpl w:val="60588558"/>
    <w:lvl w:ilvl="0" w:tplc="C388B5C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3CE2"/>
    <w:multiLevelType w:val="hybridMultilevel"/>
    <w:tmpl w:val="FAECC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E75AEC"/>
    <w:multiLevelType w:val="hybridMultilevel"/>
    <w:tmpl w:val="AFBA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B04EF"/>
    <w:multiLevelType w:val="hybridMultilevel"/>
    <w:tmpl w:val="CFDE2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59857">
    <w:abstractNumId w:val="4"/>
  </w:num>
  <w:num w:numId="2" w16cid:durableId="792137392">
    <w:abstractNumId w:val="1"/>
  </w:num>
  <w:num w:numId="3" w16cid:durableId="833643696">
    <w:abstractNumId w:val="3"/>
  </w:num>
  <w:num w:numId="4" w16cid:durableId="1643653530">
    <w:abstractNumId w:val="5"/>
  </w:num>
  <w:num w:numId="5" w16cid:durableId="1617905180">
    <w:abstractNumId w:val="0"/>
  </w:num>
  <w:num w:numId="6" w16cid:durableId="81175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E1"/>
    <w:rsid w:val="000359D8"/>
    <w:rsid w:val="000C7B4E"/>
    <w:rsid w:val="00314B2E"/>
    <w:rsid w:val="00362DF1"/>
    <w:rsid w:val="00394383"/>
    <w:rsid w:val="004247F3"/>
    <w:rsid w:val="00550A68"/>
    <w:rsid w:val="0055399E"/>
    <w:rsid w:val="005619C8"/>
    <w:rsid w:val="00616F84"/>
    <w:rsid w:val="00750BC0"/>
    <w:rsid w:val="007F3B75"/>
    <w:rsid w:val="00927139"/>
    <w:rsid w:val="009319F7"/>
    <w:rsid w:val="00992EAA"/>
    <w:rsid w:val="009960E1"/>
    <w:rsid w:val="00AA381F"/>
    <w:rsid w:val="00B61023"/>
    <w:rsid w:val="00B64A32"/>
    <w:rsid w:val="00B97F8B"/>
    <w:rsid w:val="00BB4A1F"/>
    <w:rsid w:val="00BC1EC8"/>
    <w:rsid w:val="00C211CE"/>
    <w:rsid w:val="00C8113F"/>
    <w:rsid w:val="00CE14DA"/>
    <w:rsid w:val="00E17948"/>
    <w:rsid w:val="00EB3959"/>
    <w:rsid w:val="00F036AC"/>
    <w:rsid w:val="00F825E5"/>
    <w:rsid w:val="00FC22A3"/>
    <w:rsid w:val="00FD70C5"/>
    <w:rsid w:val="00FE2C7D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C521"/>
  <w15:chartTrackingRefBased/>
  <w15:docId w15:val="{DAD7D190-3A4B-4006-BAF5-3A10EFCF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0E1"/>
    <w:pPr>
      <w:spacing w:after="0" w:line="240" w:lineRule="auto"/>
      <w:jc w:val="both"/>
    </w:pPr>
    <w:rPr>
      <w:rFonts w:ascii="Georgia" w:eastAsia="Times New Roman" w:hAnsi="Georgia" w:cs="Times New Roman"/>
      <w:kern w:val="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TOC ADB"/>
    <w:basedOn w:val="DefaultParagraphFont"/>
    <w:qFormat/>
    <w:rsid w:val="009960E1"/>
    <w:rPr>
      <w:color w:val="0000FF"/>
      <w:u w:val="single"/>
    </w:rPr>
  </w:style>
  <w:style w:type="paragraph" w:styleId="ListParagraph">
    <w:name w:val="List Paragraph"/>
    <w:aliases w:val="Bullets,Celula,References,List Bullet Mary,List Paragraph (numbered (a)),List Paragraph nowy,List_Paragraph,Liste 1,Main numbered paragraph,Medium Grid 1 - Accent 21,Numbered List Paragraph,Numbered Paragraph,ReferencesCxSpLast,lp1"/>
    <w:basedOn w:val="Normal"/>
    <w:link w:val="ListParagraphChar"/>
    <w:uiPriority w:val="34"/>
    <w:qFormat/>
    <w:rsid w:val="009960E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Bullets Char,Celula Char,References Char,List Bullet Mary Char,List Paragraph (numbered (a)) Char,List Paragraph nowy Char,List_Paragraph Char,Liste 1 Char,Main numbered paragraph Char,Medium Grid 1 - Accent 21 Char,lp1 Char"/>
    <w:link w:val="ListParagraph"/>
    <w:uiPriority w:val="34"/>
    <w:qFormat/>
    <w:rsid w:val="009960E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3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6AC"/>
    <w:rPr>
      <w:rFonts w:ascii="Georgia" w:eastAsia="Times New Roman" w:hAnsi="Georgia" w:cs="Times New Roman"/>
      <w:kern w:val="0"/>
      <w:sz w:val="24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F03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6AC"/>
    <w:rPr>
      <w:rFonts w:ascii="Georgia" w:eastAsia="Times New Roman" w:hAnsi="Georgia" w:cs="Times New Roman"/>
      <w:kern w:val="0"/>
      <w:sz w:val="24"/>
      <w:szCs w:val="20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B4E"/>
    <w:pPr>
      <w:jc w:val="left"/>
    </w:pPr>
    <w:rPr>
      <w:rFonts w:ascii="Times New Roman" w:hAnsi="Times New Roman"/>
      <w:sz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B4E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db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wilson.minviel@agriculture.gouv.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mp@agriculture.gouv.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LAS</dc:creator>
  <cp:keywords/>
  <dc:description/>
  <cp:lastModifiedBy>UPMP-2</cp:lastModifiedBy>
  <cp:revision>2</cp:revision>
  <dcterms:created xsi:type="dcterms:W3CDTF">2026-05-11T16:06:00Z</dcterms:created>
  <dcterms:modified xsi:type="dcterms:W3CDTF">2026-05-11T16:06:00Z</dcterms:modified>
</cp:coreProperties>
</file>