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034D8667" w:rsidR="006E2B52" w:rsidRPr="007F5C21" w:rsidRDefault="006E2B52" w:rsidP="00921939">
      <w:pPr>
        <w:jc w:val="right"/>
        <w:rPr>
          <w:lang w:val="fr-FR"/>
        </w:rPr>
      </w:pPr>
      <w:r w:rsidRPr="007F5C21">
        <w:rPr>
          <w:noProof/>
          <w:lang w:val="en-IE" w:eastAsia="en-IE"/>
        </w:rPr>
        <w:tab/>
      </w:r>
      <w:r w:rsidRPr="007F5C21">
        <w:rPr>
          <w:noProof/>
          <w:lang w:val="en-IE" w:eastAsia="en-IE"/>
        </w:rPr>
        <w:tab/>
      </w:r>
      <w:r w:rsidRPr="007F5C21">
        <w:rPr>
          <w:noProof/>
          <w:lang w:val="en-IE" w:eastAsia="en-IE"/>
        </w:rPr>
        <w:tab/>
      </w:r>
      <w:r w:rsidRPr="007F5C21">
        <w:rPr>
          <w:noProof/>
          <w:lang w:val="en-IE" w:eastAsia="en-IE"/>
        </w:rPr>
        <w:tab/>
      </w:r>
      <w:r w:rsidRPr="007F5C21">
        <w:rPr>
          <w:noProof/>
          <w:lang w:val="en-IE" w:eastAsia="en-IE"/>
        </w:rPr>
        <w:tab/>
      </w:r>
      <w:r w:rsidRPr="007F5C21">
        <w:rPr>
          <w:noProof/>
          <w:lang w:val="en-IE" w:eastAsia="en-IE"/>
        </w:rPr>
        <w:tab/>
      </w:r>
      <w:r w:rsidR="00921939" w:rsidRPr="0056356F">
        <w:rPr>
          <w:rFonts w:ascii="Segoe UI" w:hAnsi="Segoe UI" w:cs="Segoe UI"/>
          <w:noProof/>
          <w:color w:val="000000"/>
          <w:sz w:val="18"/>
          <w:szCs w:val="18"/>
          <w:shd w:val="clear" w:color="auto" w:fill="FFFFFF"/>
          <w:lang w:val="en-IE" w:eastAsia="en-IE"/>
        </w:rPr>
        <w:drawing>
          <wp:inline distT="0" distB="0" distL="0" distR="0" wp14:anchorId="5029E20D" wp14:editId="07782834">
            <wp:extent cx="2057400" cy="603250"/>
            <wp:effectExtent l="0" t="0" r="0" b="6350"/>
            <wp:docPr id="1" name="Picture 1"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57400" cy="603250"/>
                    </a:xfrm>
                    <a:prstGeom prst="rect">
                      <a:avLst/>
                    </a:prstGeom>
                    <a:noFill/>
                    <a:ln>
                      <a:noFill/>
                    </a:ln>
                  </pic:spPr>
                </pic:pic>
              </a:graphicData>
            </a:graphic>
          </wp:inline>
        </w:drawing>
      </w:r>
    </w:p>
    <w:p w14:paraId="0A37501D" w14:textId="77777777" w:rsidR="006E2B52" w:rsidRPr="007F5C21" w:rsidRDefault="006E2B52" w:rsidP="00527B48">
      <w:pPr>
        <w:jc w:val="center"/>
        <w:rPr>
          <w:lang w:val="fr-FR"/>
        </w:rPr>
      </w:pPr>
    </w:p>
    <w:p w14:paraId="6553D85F" w14:textId="15484809" w:rsidR="00481478" w:rsidRPr="007F5C21" w:rsidRDefault="3382C74F" w:rsidP="4A8DF633">
      <w:pPr>
        <w:jc w:val="center"/>
        <w:rPr>
          <w:b/>
          <w:bCs/>
          <w:sz w:val="36"/>
          <w:szCs w:val="36"/>
          <w:lang w:val="fr-FR"/>
        </w:rPr>
      </w:pPr>
      <w:r w:rsidRPr="007F5C21">
        <w:rPr>
          <w:b/>
          <w:bCs/>
          <w:sz w:val="36"/>
          <w:szCs w:val="36"/>
          <w:lang w:val="fr-FR"/>
        </w:rPr>
        <w:t xml:space="preserve">Annex B: </w:t>
      </w:r>
    </w:p>
    <w:p w14:paraId="49788218" w14:textId="09C3482D" w:rsidR="00481478" w:rsidRPr="007F5C21" w:rsidRDefault="00527B48" w:rsidP="031F1A52">
      <w:pPr>
        <w:jc w:val="center"/>
        <w:rPr>
          <w:lang w:val="fr-FR"/>
        </w:rPr>
      </w:pPr>
      <w:r w:rsidRPr="2B380B5C">
        <w:rPr>
          <w:lang w:val="fr-FR"/>
        </w:rPr>
        <w:t>Réf. de l'offre :</w:t>
      </w:r>
      <w:r w:rsidR="006212BA" w:rsidRPr="006212BA">
        <w:rPr>
          <w:sz w:val="24"/>
          <w:szCs w:val="24"/>
          <w:lang w:val="fr-FR"/>
        </w:rPr>
        <w:t xml:space="preserve"> </w:t>
      </w:r>
      <w:r w:rsidR="00E24837" w:rsidRPr="00FB0323">
        <w:rPr>
          <w:bCs/>
          <w:sz w:val="24"/>
          <w:szCs w:val="24"/>
          <w:lang w:val="fr-FR"/>
        </w:rPr>
        <w:t>CHW/Garage/2025/0</w:t>
      </w:r>
      <w:r w:rsidR="00285E15">
        <w:rPr>
          <w:bCs/>
          <w:sz w:val="24"/>
          <w:szCs w:val="24"/>
          <w:lang w:val="fr-FR"/>
        </w:rPr>
        <w:t>7</w:t>
      </w:r>
      <w:bookmarkStart w:id="0" w:name="_GoBack"/>
      <w:bookmarkEnd w:id="0"/>
    </w:p>
    <w:p w14:paraId="3B09B599" w14:textId="5EEA5A74" w:rsidR="00481478" w:rsidRPr="007F5C21" w:rsidRDefault="00481478" w:rsidP="031F1A52">
      <w:pPr>
        <w:jc w:val="center"/>
        <w:rPr>
          <w:lang w:val="fr-FR"/>
        </w:rPr>
      </w:pPr>
    </w:p>
    <w:p w14:paraId="5DAB6C7B" w14:textId="77777777" w:rsidR="00527B48" w:rsidRPr="007F5C21" w:rsidRDefault="00527B48" w:rsidP="00527B48">
      <w:pPr>
        <w:jc w:val="center"/>
        <w:rPr>
          <w:b/>
          <w:iCs/>
          <w:sz w:val="28"/>
          <w:szCs w:val="28"/>
          <w:lang w:val="fr-FR"/>
        </w:rPr>
      </w:pPr>
    </w:p>
    <w:p w14:paraId="19D7D55B" w14:textId="77777777" w:rsidR="00337C58" w:rsidRPr="007F5C21" w:rsidRDefault="00394BFE" w:rsidP="00481478">
      <w:pPr>
        <w:jc w:val="center"/>
        <w:rPr>
          <w:b/>
          <w:iCs/>
          <w:sz w:val="32"/>
          <w:szCs w:val="24"/>
          <w:lang w:val="fr-FR"/>
        </w:rPr>
      </w:pPr>
      <w:r w:rsidRPr="007F5C21">
        <w:rPr>
          <w:b/>
          <w:iCs/>
          <w:sz w:val="32"/>
          <w:szCs w:val="24"/>
          <w:lang w:val="fr-FR"/>
        </w:rPr>
        <w:t>Termes et c</w:t>
      </w:r>
      <w:r w:rsidR="00337C58" w:rsidRPr="007F5C21">
        <w:rPr>
          <w:b/>
          <w:iCs/>
          <w:sz w:val="32"/>
          <w:szCs w:val="24"/>
          <w:lang w:val="fr-FR"/>
        </w:rPr>
        <w:t xml:space="preserve">onditions </w:t>
      </w:r>
      <w:r w:rsidRPr="007F5C21">
        <w:rPr>
          <w:b/>
          <w:iCs/>
          <w:sz w:val="32"/>
          <w:szCs w:val="24"/>
          <w:lang w:val="fr-FR"/>
        </w:rPr>
        <w:t xml:space="preserve">standard </w:t>
      </w:r>
      <w:r w:rsidR="00337C58" w:rsidRPr="007F5C21">
        <w:rPr>
          <w:b/>
          <w:iCs/>
          <w:sz w:val="32"/>
          <w:szCs w:val="24"/>
          <w:lang w:val="fr-FR"/>
        </w:rPr>
        <w:t>de Concern</w:t>
      </w:r>
    </w:p>
    <w:p w14:paraId="02EB378F" w14:textId="77777777" w:rsidR="00337C58" w:rsidRPr="007F5C21" w:rsidRDefault="00337C58">
      <w:pPr>
        <w:rPr>
          <w:b/>
          <w:i/>
          <w:sz w:val="24"/>
          <w:szCs w:val="24"/>
          <w:lang w:val="fr-FR"/>
        </w:rPr>
      </w:pPr>
    </w:p>
    <w:p w14:paraId="44E79132" w14:textId="77777777" w:rsidR="00394BFE" w:rsidRPr="007F5C21" w:rsidRDefault="00394BFE" w:rsidP="00394BFE">
      <w:pPr>
        <w:jc w:val="center"/>
        <w:rPr>
          <w:b/>
          <w:sz w:val="24"/>
          <w:szCs w:val="24"/>
          <w:lang w:val="fr-FR"/>
        </w:rPr>
      </w:pPr>
      <w:r w:rsidRPr="007F5C21">
        <w:rPr>
          <w:b/>
          <w:sz w:val="24"/>
          <w:szCs w:val="24"/>
          <w:lang w:val="fr-FR"/>
        </w:rPr>
        <w:t>CONCERN WORLDWIDE</w:t>
      </w:r>
    </w:p>
    <w:p w14:paraId="165A0038" w14:textId="77777777" w:rsidR="00337C58" w:rsidRPr="007F5C21" w:rsidRDefault="00337C58">
      <w:pPr>
        <w:jc w:val="center"/>
        <w:rPr>
          <w:b/>
          <w:sz w:val="24"/>
          <w:szCs w:val="24"/>
          <w:u w:val="single"/>
          <w:lang w:val="fr-FR"/>
        </w:rPr>
      </w:pPr>
      <w:r w:rsidRPr="007F5C21">
        <w:rPr>
          <w:b/>
          <w:sz w:val="24"/>
          <w:szCs w:val="24"/>
          <w:u w:val="single"/>
          <w:lang w:val="fr-FR"/>
        </w:rPr>
        <w:t xml:space="preserve">CONDITIONS </w:t>
      </w:r>
      <w:r w:rsidR="006F7BF7" w:rsidRPr="007F5C21">
        <w:rPr>
          <w:b/>
          <w:sz w:val="24"/>
          <w:szCs w:val="24"/>
          <w:u w:val="single"/>
          <w:lang w:val="fr-FR"/>
        </w:rPr>
        <w:t>GENERALES D’ACHATS</w:t>
      </w:r>
    </w:p>
    <w:p w14:paraId="6A05A809" w14:textId="77777777" w:rsidR="00337C58" w:rsidRPr="007F5C21" w:rsidRDefault="00337C58">
      <w:pPr>
        <w:rPr>
          <w:b/>
          <w:sz w:val="24"/>
          <w:szCs w:val="24"/>
          <w:u w:val="single"/>
          <w:lang w:val="fr-FR"/>
        </w:rPr>
      </w:pPr>
    </w:p>
    <w:p w14:paraId="2569E963" w14:textId="323A9826" w:rsidR="4757B9BB" w:rsidRDefault="4757B9BB" w:rsidP="2FBBEBE4">
      <w:pPr>
        <w:jc w:val="both"/>
        <w:rPr>
          <w:color w:val="000000" w:themeColor="text1"/>
          <w:sz w:val="24"/>
          <w:szCs w:val="24"/>
          <w:lang w:val="fr-FR"/>
        </w:rPr>
      </w:pPr>
      <w:r w:rsidRPr="2FBBEBE4">
        <w:rPr>
          <w:color w:val="000000" w:themeColor="text1"/>
          <w:sz w:val="24"/>
          <w:szCs w:val="24"/>
          <w:lang w:val="fr-FR"/>
        </w:rPr>
        <w:t>Sauf indication contraire dans le contexte, le terme « Acheteur » désigne Concern Worldwide. Le terme « Fournisseur » désigne l'entité nommée dans la commande et passant un contrat avec l'Acheteur. Le terme « Contrat » peut être interprété comme signifiant (a) le bon de commande ou (b) le contrat de matériel/services, selon ce qui a été mis en place.</w:t>
      </w:r>
    </w:p>
    <w:p w14:paraId="6AFCEFCA" w14:textId="2D6B019A" w:rsidR="2FBBEBE4" w:rsidRDefault="2FBBEBE4" w:rsidP="2FBBEBE4">
      <w:pPr>
        <w:jc w:val="both"/>
        <w:rPr>
          <w:color w:val="000000" w:themeColor="text1"/>
          <w:sz w:val="24"/>
          <w:szCs w:val="24"/>
          <w:lang w:val="fr-FR"/>
        </w:rPr>
      </w:pPr>
    </w:p>
    <w:p w14:paraId="75B11DA8" w14:textId="5C30C61E" w:rsidR="4757B9BB" w:rsidRDefault="4757B9BB" w:rsidP="2FBBEBE4">
      <w:pPr>
        <w:jc w:val="center"/>
        <w:rPr>
          <w:color w:val="000000" w:themeColor="text1"/>
          <w:sz w:val="24"/>
          <w:szCs w:val="24"/>
          <w:lang w:val="fr-FR"/>
        </w:rPr>
      </w:pPr>
      <w:r w:rsidRPr="2FBBEBE4">
        <w:rPr>
          <w:b/>
          <w:bCs/>
          <w:color w:val="000000" w:themeColor="text1"/>
          <w:sz w:val="24"/>
          <w:szCs w:val="24"/>
          <w:lang w:val="fr-FR"/>
        </w:rPr>
        <w:t>CONDITIONS GÉNÉRALES</w:t>
      </w:r>
    </w:p>
    <w:p w14:paraId="74BE4282" w14:textId="190B947E" w:rsidR="2FBBEBE4" w:rsidRDefault="2FBBEBE4" w:rsidP="2FBBEBE4">
      <w:pPr>
        <w:jc w:val="both"/>
        <w:rPr>
          <w:color w:val="000000" w:themeColor="text1"/>
          <w:sz w:val="24"/>
          <w:szCs w:val="24"/>
          <w:lang w:val="fr-FR"/>
        </w:rPr>
      </w:pPr>
    </w:p>
    <w:p w14:paraId="6397A5CE" w14:textId="47D2498D" w:rsidR="4757B9BB" w:rsidRDefault="4757B9BB" w:rsidP="2FBBEBE4">
      <w:pPr>
        <w:jc w:val="both"/>
        <w:rPr>
          <w:color w:val="000000" w:themeColor="text1"/>
          <w:sz w:val="24"/>
          <w:szCs w:val="24"/>
          <w:lang w:val="fr-FR"/>
        </w:rPr>
      </w:pPr>
      <w:r w:rsidRPr="2FBBEBE4">
        <w:rPr>
          <w:b/>
          <w:bCs/>
          <w:color w:val="000000" w:themeColor="text1"/>
          <w:sz w:val="24"/>
          <w:szCs w:val="24"/>
          <w:lang w:val="fr-FR"/>
        </w:rPr>
        <w:t xml:space="preserve">1) Prix : </w:t>
      </w:r>
      <w:r w:rsidRPr="2FBBEBE4">
        <w:rPr>
          <w:color w:val="000000" w:themeColor="text1"/>
          <w:sz w:val="24"/>
          <w:szCs w:val="24"/>
          <w:lang w:val="fr-FR"/>
        </w:rPr>
        <w:t>sauf indication contraire, le prix indiqué sur la commande doit être maintenu pour la période et/ou la quantité.</w:t>
      </w:r>
    </w:p>
    <w:p w14:paraId="4F588EBC" w14:textId="69179F33" w:rsidR="2FBBEBE4" w:rsidRDefault="2FBBEBE4" w:rsidP="2FBBEBE4">
      <w:pPr>
        <w:jc w:val="both"/>
        <w:rPr>
          <w:color w:val="000000" w:themeColor="text1"/>
          <w:sz w:val="24"/>
          <w:szCs w:val="24"/>
          <w:lang w:val="fr-FR"/>
        </w:rPr>
      </w:pPr>
    </w:p>
    <w:p w14:paraId="121953B1" w14:textId="47331912" w:rsidR="4757B9BB" w:rsidRDefault="4757B9BB" w:rsidP="2FBBEBE4">
      <w:pPr>
        <w:jc w:val="both"/>
        <w:rPr>
          <w:color w:val="000000" w:themeColor="text1"/>
          <w:sz w:val="24"/>
          <w:szCs w:val="24"/>
          <w:lang w:val="fr-FR"/>
        </w:rPr>
      </w:pPr>
      <w:r w:rsidRPr="2FBBEBE4">
        <w:rPr>
          <w:b/>
          <w:bCs/>
          <w:color w:val="000000" w:themeColor="text1"/>
          <w:sz w:val="24"/>
          <w:szCs w:val="24"/>
          <w:lang w:val="fr-FR"/>
        </w:rPr>
        <w:t xml:space="preserve">2) Source des instructions : </w:t>
      </w:r>
      <w:r w:rsidRPr="2FBBEBE4">
        <w:rPr>
          <w:color w:val="000000" w:themeColor="text1"/>
          <w:sz w:val="24"/>
          <w:szCs w:val="24"/>
          <w:lang w:val="fr-FR"/>
        </w:rPr>
        <w:t>le Fournisseur ne doit pas solliciter ni accepter d'instructions d'aucune source extérieure à Concern Worldwide en ce qui concerne l'exécution du contrat.</w:t>
      </w:r>
    </w:p>
    <w:p w14:paraId="48645501" w14:textId="4293A30C" w:rsidR="2FBBEBE4" w:rsidRDefault="2FBBEBE4" w:rsidP="2FBBEBE4">
      <w:pPr>
        <w:jc w:val="both"/>
        <w:rPr>
          <w:color w:val="000000" w:themeColor="text1"/>
          <w:sz w:val="24"/>
          <w:szCs w:val="24"/>
          <w:lang w:val="fr-FR"/>
        </w:rPr>
      </w:pPr>
    </w:p>
    <w:p w14:paraId="1635BEBA" w14:textId="2A83C853" w:rsidR="4757B9BB" w:rsidRDefault="4757B9BB" w:rsidP="2FBBEBE4">
      <w:pPr>
        <w:jc w:val="both"/>
        <w:rPr>
          <w:color w:val="000000" w:themeColor="text1"/>
          <w:sz w:val="24"/>
          <w:szCs w:val="24"/>
          <w:lang w:val="fr-FR"/>
        </w:rPr>
      </w:pPr>
      <w:r w:rsidRPr="2FBBEBE4">
        <w:rPr>
          <w:b/>
          <w:bCs/>
          <w:color w:val="000000" w:themeColor="text1"/>
          <w:sz w:val="24"/>
          <w:szCs w:val="24"/>
          <w:lang w:val="fr-FR"/>
        </w:rPr>
        <w:t xml:space="preserve">3) Affectation : </w:t>
      </w:r>
      <w:r w:rsidRPr="2FBBEBE4">
        <w:rPr>
          <w:color w:val="000000" w:themeColor="text1"/>
          <w:sz w:val="24"/>
          <w:szCs w:val="24"/>
          <w:lang w:val="fr-FR"/>
        </w:rPr>
        <w:t>le Fournisseur ne pourra céder, transférer, louer ou sous-traiter le contrat en tout ou partie sans le consentement préalable par écrit de l'Acheteur.</w:t>
      </w:r>
    </w:p>
    <w:p w14:paraId="69896DD7" w14:textId="68EE37D0" w:rsidR="2FBBEBE4" w:rsidRDefault="2FBBEBE4" w:rsidP="2FBBEBE4">
      <w:pPr>
        <w:jc w:val="both"/>
        <w:rPr>
          <w:color w:val="000000" w:themeColor="text1"/>
          <w:sz w:val="24"/>
          <w:szCs w:val="24"/>
          <w:lang w:val="fr-FR"/>
        </w:rPr>
      </w:pPr>
    </w:p>
    <w:p w14:paraId="2BAD7865" w14:textId="7093F5B9" w:rsidR="4757B9BB" w:rsidRDefault="4757B9BB" w:rsidP="2FBBEBE4">
      <w:pPr>
        <w:jc w:val="both"/>
        <w:rPr>
          <w:color w:val="000000" w:themeColor="text1"/>
          <w:sz w:val="24"/>
          <w:szCs w:val="24"/>
          <w:lang w:val="fr-FR"/>
        </w:rPr>
      </w:pPr>
      <w:r w:rsidRPr="2FBBEBE4">
        <w:rPr>
          <w:b/>
          <w:bCs/>
          <w:color w:val="000000" w:themeColor="text1"/>
          <w:sz w:val="24"/>
          <w:szCs w:val="24"/>
          <w:lang w:val="fr-FR"/>
        </w:rPr>
        <w:t xml:space="preserve">4) Corruption : </w:t>
      </w:r>
      <w:r w:rsidRPr="2FBBEBE4">
        <w:rPr>
          <w:color w:val="000000" w:themeColor="text1"/>
          <w:sz w:val="24"/>
          <w:szCs w:val="24"/>
          <w:lang w:val="fr-FR"/>
        </w:rPr>
        <w:t>le Fournisseur ne devra pas donner, ni offrir de donner à une personne employée par l'Acheteur d'incitations ou de primes qui pourraient être perçues par les autres comme une tentative de corruption. Le Fournisseur convient qu'une violation de cette disposition pourra conduire à un arrêt immédiat des relations commerciales et à la résiliation des contrats existants.</w:t>
      </w:r>
    </w:p>
    <w:p w14:paraId="7376B0AA" w14:textId="5CBE1179" w:rsidR="2FBBEBE4" w:rsidRDefault="2FBBEBE4" w:rsidP="2FBBEBE4">
      <w:pPr>
        <w:jc w:val="both"/>
        <w:rPr>
          <w:color w:val="000000" w:themeColor="text1"/>
          <w:sz w:val="24"/>
          <w:szCs w:val="24"/>
          <w:lang w:val="fr-FR"/>
        </w:rPr>
      </w:pPr>
    </w:p>
    <w:p w14:paraId="282E59F1" w14:textId="4A9D247F" w:rsidR="4757B9BB" w:rsidRDefault="4757B9BB" w:rsidP="2FBBEBE4">
      <w:pPr>
        <w:jc w:val="both"/>
        <w:rPr>
          <w:color w:val="000000" w:themeColor="text1"/>
          <w:sz w:val="24"/>
          <w:szCs w:val="24"/>
          <w:lang w:val="fr-FR"/>
        </w:rPr>
      </w:pPr>
      <w:r w:rsidRPr="2FBBEBE4">
        <w:rPr>
          <w:b/>
          <w:bCs/>
          <w:color w:val="000000" w:themeColor="text1"/>
          <w:sz w:val="24"/>
          <w:szCs w:val="24"/>
          <w:lang w:val="fr-FR"/>
        </w:rPr>
        <w:t xml:space="preserve">5) Confidentialité : </w:t>
      </w:r>
      <w:r w:rsidRPr="2FBBEBE4">
        <w:rPr>
          <w:color w:val="000000" w:themeColor="text1"/>
          <w:sz w:val="24"/>
          <w:szCs w:val="24"/>
          <w:lang w:val="fr-FR"/>
        </w:rPr>
        <w:t>toutes les données, notamment les cartes, schémas, photographies, estimations, plans, rapports et budgets compilés ou reçus par le Fournisseur au titre du contrat demeureront la propriété de Concern Worldwide et devront être traités en toute confidentialité. Toutes ces données devront être fournies sur demande aux agents mandatés représentant l'Acheteur.</w:t>
      </w:r>
    </w:p>
    <w:p w14:paraId="69CA775D" w14:textId="7060A9BF" w:rsidR="2FBBEBE4" w:rsidRDefault="2FBBEBE4" w:rsidP="2FBBEBE4">
      <w:pPr>
        <w:jc w:val="both"/>
        <w:rPr>
          <w:color w:val="000000" w:themeColor="text1"/>
          <w:sz w:val="24"/>
          <w:szCs w:val="24"/>
          <w:lang w:val="fr-FR"/>
        </w:rPr>
      </w:pPr>
    </w:p>
    <w:p w14:paraId="337E8520" w14:textId="10ECC2F5" w:rsidR="4757B9BB" w:rsidRDefault="4757B9BB" w:rsidP="2FBBEBE4">
      <w:pPr>
        <w:ind w:firstLine="720"/>
        <w:jc w:val="both"/>
        <w:rPr>
          <w:color w:val="000000" w:themeColor="text1"/>
          <w:sz w:val="24"/>
          <w:szCs w:val="24"/>
          <w:lang w:val="fr-FR"/>
        </w:rPr>
      </w:pPr>
      <w:r w:rsidRPr="2FBBEBE4">
        <w:rPr>
          <w:b/>
          <w:bCs/>
          <w:color w:val="000000" w:themeColor="text1"/>
          <w:sz w:val="24"/>
          <w:szCs w:val="24"/>
          <w:lang w:val="fr-FR"/>
        </w:rPr>
        <w:t xml:space="preserve">5.1) </w:t>
      </w:r>
      <w:r w:rsidRPr="2FBBEBE4">
        <w:rPr>
          <w:color w:val="000000" w:themeColor="text1"/>
          <w:sz w:val="24"/>
          <w:szCs w:val="24"/>
          <w:lang w:val="fr-FR"/>
        </w:rPr>
        <w:t>Il est interdit au Fournisseur de communiquer à quelque moment ou quelque personne que ce soit, gouvernement ou autorité extérieure à Concern Worldwide, toute information compilée par association avec Concern Worldwide qui n'a pas été rendue publique, sauf avec l'autorisation écrite de l'Acheteur. Ces obligations n'expirent pas à la résiliation du contrat.</w:t>
      </w:r>
    </w:p>
    <w:p w14:paraId="7A346179" w14:textId="051B2444" w:rsidR="2FBBEBE4" w:rsidRDefault="2FBBEBE4" w:rsidP="2FBBEBE4">
      <w:pPr>
        <w:jc w:val="both"/>
        <w:rPr>
          <w:color w:val="000000" w:themeColor="text1"/>
          <w:sz w:val="24"/>
          <w:szCs w:val="24"/>
          <w:lang w:val="fr-FR"/>
        </w:rPr>
      </w:pPr>
    </w:p>
    <w:p w14:paraId="7CCA3442" w14:textId="24D5D6A8" w:rsidR="4757B9BB" w:rsidRDefault="4757B9BB" w:rsidP="2FBBEBE4">
      <w:pPr>
        <w:jc w:val="both"/>
        <w:rPr>
          <w:color w:val="000000" w:themeColor="text1"/>
          <w:sz w:val="24"/>
          <w:szCs w:val="24"/>
          <w:lang w:val="fr-FR"/>
        </w:rPr>
      </w:pPr>
      <w:r w:rsidRPr="2FBBEBE4">
        <w:rPr>
          <w:b/>
          <w:bCs/>
          <w:color w:val="000000" w:themeColor="text1"/>
          <w:sz w:val="24"/>
          <w:szCs w:val="24"/>
          <w:lang w:val="fr-FR"/>
        </w:rPr>
        <w:t xml:space="preserve">6) Utilisation du logo du nom : </w:t>
      </w:r>
      <w:r w:rsidRPr="2FBBEBE4">
        <w:rPr>
          <w:color w:val="000000" w:themeColor="text1"/>
          <w:sz w:val="24"/>
          <w:szCs w:val="24"/>
          <w:lang w:val="fr-FR"/>
        </w:rPr>
        <w:t xml:space="preserve">sauf indication contraire par écrit, il est interdit au Fournisseur d’annoncer ou de rendre public le fait qu'il fournit du matériel ou des services à l'Acheteur, et d’utiliser </w:t>
      </w:r>
      <w:r w:rsidRPr="2FBBEBE4">
        <w:rPr>
          <w:color w:val="000000" w:themeColor="text1"/>
          <w:sz w:val="24"/>
          <w:szCs w:val="24"/>
          <w:lang w:val="fr-FR"/>
        </w:rPr>
        <w:lastRenderedPageBreak/>
        <w:t>de quelque manière que ce soit le nom ou le logo de Concern Worldwide dans le cadre de ses activités ou autres.</w:t>
      </w:r>
    </w:p>
    <w:p w14:paraId="2BC8DF31" w14:textId="73AE8183" w:rsidR="2FBBEBE4" w:rsidRDefault="2FBBEBE4" w:rsidP="2FBBEBE4">
      <w:pPr>
        <w:jc w:val="both"/>
        <w:rPr>
          <w:color w:val="000000" w:themeColor="text1"/>
          <w:sz w:val="24"/>
          <w:szCs w:val="24"/>
          <w:lang w:val="fr-FR"/>
        </w:rPr>
      </w:pPr>
    </w:p>
    <w:p w14:paraId="1DBAD540" w14:textId="480F0DCF" w:rsidR="4757B9BB" w:rsidRDefault="4757B9BB" w:rsidP="2FBBEBE4">
      <w:pPr>
        <w:jc w:val="both"/>
        <w:rPr>
          <w:color w:val="000000" w:themeColor="text1"/>
          <w:sz w:val="24"/>
          <w:szCs w:val="24"/>
          <w:lang w:val="fr-FR"/>
        </w:rPr>
      </w:pPr>
      <w:r w:rsidRPr="2FBBEBE4">
        <w:rPr>
          <w:b/>
          <w:bCs/>
          <w:color w:val="000000" w:themeColor="text1"/>
          <w:sz w:val="24"/>
          <w:szCs w:val="24"/>
          <w:lang w:val="fr-FR"/>
        </w:rPr>
        <w:t xml:space="preserve">7) Respect de la loi : </w:t>
      </w:r>
      <w:r w:rsidRPr="2FBBEBE4">
        <w:rPr>
          <w:color w:val="000000" w:themeColor="text1"/>
          <w:sz w:val="24"/>
          <w:szCs w:val="24"/>
          <w:lang w:val="fr-FR"/>
        </w:rPr>
        <w:t>le Fournisseur devra respecter toutes les lois, ordonnances, règles et règlementations relatives à l'exécution de ses obligations aux termes du contrat.</w:t>
      </w:r>
    </w:p>
    <w:p w14:paraId="024AB01A" w14:textId="6FCFCBB7" w:rsidR="2FBBEBE4" w:rsidRDefault="2FBBEBE4" w:rsidP="2FBBEBE4">
      <w:pPr>
        <w:jc w:val="both"/>
        <w:rPr>
          <w:color w:val="000000" w:themeColor="text1"/>
          <w:sz w:val="24"/>
          <w:szCs w:val="24"/>
          <w:lang w:val="fr-FR"/>
        </w:rPr>
      </w:pPr>
    </w:p>
    <w:p w14:paraId="04C83424" w14:textId="02E8EEFE" w:rsidR="4757B9BB" w:rsidRDefault="4757B9BB" w:rsidP="2FBBEBE4">
      <w:pPr>
        <w:jc w:val="both"/>
        <w:rPr>
          <w:color w:val="000000" w:themeColor="text1"/>
          <w:sz w:val="24"/>
          <w:szCs w:val="24"/>
          <w:lang w:val="fr-FR"/>
        </w:rPr>
      </w:pPr>
      <w:r w:rsidRPr="2FBBEBE4">
        <w:rPr>
          <w:b/>
          <w:bCs/>
          <w:color w:val="000000" w:themeColor="text1"/>
          <w:sz w:val="24"/>
          <w:szCs w:val="24"/>
          <w:lang w:val="fr-FR"/>
        </w:rPr>
        <w:t xml:space="preserve">8) Cas de force majeure : </w:t>
      </w:r>
      <w:r w:rsidRPr="2FBBEBE4">
        <w:rPr>
          <w:color w:val="000000" w:themeColor="text1"/>
          <w:sz w:val="24"/>
          <w:szCs w:val="24"/>
          <w:lang w:val="fr-FR"/>
        </w:rPr>
        <w:t>la signification du terme peut signifier une catastrophe naturelle, une guerre (déclarée ou non), une invasion, une révolution, une insurrection ou des actes de nature ou force similaire.</w:t>
      </w:r>
    </w:p>
    <w:p w14:paraId="189A26E3" w14:textId="265BDD08" w:rsidR="2FBBEBE4" w:rsidRDefault="2FBBEBE4" w:rsidP="2FBBEBE4">
      <w:pPr>
        <w:jc w:val="both"/>
        <w:rPr>
          <w:color w:val="000000" w:themeColor="text1"/>
          <w:sz w:val="24"/>
          <w:szCs w:val="24"/>
          <w:lang w:val="fr-FR"/>
        </w:rPr>
      </w:pPr>
    </w:p>
    <w:p w14:paraId="1B21F15C" w14:textId="38D6F813" w:rsidR="4757B9BB" w:rsidRDefault="4757B9BB" w:rsidP="2FBBEBE4">
      <w:pPr>
        <w:ind w:firstLine="720"/>
        <w:jc w:val="both"/>
        <w:rPr>
          <w:color w:val="000000" w:themeColor="text1"/>
          <w:sz w:val="24"/>
          <w:szCs w:val="24"/>
          <w:lang w:val="fr-FR"/>
        </w:rPr>
      </w:pPr>
      <w:r w:rsidRPr="2FBBEBE4">
        <w:rPr>
          <w:b/>
          <w:bCs/>
          <w:color w:val="000000" w:themeColor="text1"/>
          <w:sz w:val="24"/>
          <w:szCs w:val="24"/>
          <w:lang w:val="fr-FR"/>
        </w:rPr>
        <w:t xml:space="preserve">8.1) </w:t>
      </w:r>
      <w:r w:rsidRPr="2FBBEBE4">
        <w:rPr>
          <w:color w:val="000000" w:themeColor="text1"/>
          <w:sz w:val="24"/>
          <w:szCs w:val="24"/>
          <w:lang w:val="fr-FR"/>
        </w:rPr>
        <w:t xml:space="preserve">Dans ce cas, et dès que possible après la survenue de toute cause jugée </w:t>
      </w:r>
      <w:r w:rsidRPr="2FBBEBE4">
        <w:rPr>
          <w:i/>
          <w:iCs/>
          <w:color w:val="000000" w:themeColor="text1"/>
          <w:sz w:val="24"/>
          <w:szCs w:val="24"/>
          <w:lang w:val="fr-FR"/>
        </w:rPr>
        <w:t xml:space="preserve">constituer un cas de force majeure, </w:t>
      </w:r>
      <w:r w:rsidRPr="2FBBEBE4">
        <w:rPr>
          <w:color w:val="000000" w:themeColor="text1"/>
          <w:sz w:val="24"/>
          <w:szCs w:val="24"/>
          <w:lang w:val="fr-FR"/>
        </w:rPr>
        <w:t>le Fournisseur devra informer l'Acheteur des détails complets par écrit. Si le Fournisseur est incapable d'exécuter tout ou partie de ses obligations, l'Acheteur pourra prendre les mesures qu'il juge appropriées ou nécessaires à sa seule discrétion dans les circonstances.</w:t>
      </w:r>
    </w:p>
    <w:p w14:paraId="72BD2D3E" w14:textId="1E183BA8" w:rsidR="2FBBEBE4" w:rsidRDefault="2FBBEBE4" w:rsidP="2FBBEBE4">
      <w:pPr>
        <w:jc w:val="both"/>
        <w:rPr>
          <w:color w:val="000000" w:themeColor="text1"/>
          <w:sz w:val="24"/>
          <w:szCs w:val="24"/>
          <w:lang w:val="fr-FR"/>
        </w:rPr>
      </w:pPr>
    </w:p>
    <w:p w14:paraId="1CA885EE" w14:textId="7A293D47" w:rsidR="4757B9BB" w:rsidRDefault="4757B9BB" w:rsidP="2FBBEBE4">
      <w:pPr>
        <w:ind w:firstLine="720"/>
        <w:jc w:val="both"/>
        <w:rPr>
          <w:color w:val="000000" w:themeColor="text1"/>
          <w:sz w:val="24"/>
          <w:szCs w:val="24"/>
          <w:lang w:val="fr-FR"/>
        </w:rPr>
      </w:pPr>
      <w:r w:rsidRPr="2FBBEBE4">
        <w:rPr>
          <w:b/>
          <w:bCs/>
          <w:color w:val="000000" w:themeColor="text1"/>
          <w:sz w:val="24"/>
          <w:szCs w:val="24"/>
          <w:lang w:val="fr-FR"/>
        </w:rPr>
        <w:t xml:space="preserve">8.2) </w:t>
      </w:r>
      <w:r w:rsidRPr="2FBBEBE4">
        <w:rPr>
          <w:color w:val="000000" w:themeColor="text1"/>
          <w:sz w:val="24"/>
          <w:szCs w:val="24"/>
          <w:lang w:val="fr-FR"/>
        </w:rPr>
        <w:t xml:space="preserve">Si le Fournisseur est définitivement incapable de remplir tout ou partie de ses obligations et responsabilités en vertu du contrat en raison d’un </w:t>
      </w:r>
      <w:r w:rsidRPr="2FBBEBE4">
        <w:rPr>
          <w:i/>
          <w:iCs/>
          <w:color w:val="000000" w:themeColor="text1"/>
          <w:sz w:val="24"/>
          <w:szCs w:val="24"/>
          <w:lang w:val="fr-FR"/>
        </w:rPr>
        <w:t>cas de force majeure</w:t>
      </w:r>
      <w:r w:rsidRPr="2FBBEBE4">
        <w:rPr>
          <w:color w:val="000000" w:themeColor="text1"/>
          <w:sz w:val="24"/>
          <w:szCs w:val="24"/>
          <w:lang w:val="fr-FR"/>
        </w:rPr>
        <w:t>, l'Acheteur pourra suspendre ou résilier le contrat selon les conditions prévues à l'article 9, Annulation.</w:t>
      </w:r>
    </w:p>
    <w:p w14:paraId="10CA77FF" w14:textId="2AE9D4AC" w:rsidR="2FBBEBE4" w:rsidRDefault="2FBBEBE4" w:rsidP="2FBBEBE4">
      <w:pPr>
        <w:jc w:val="both"/>
        <w:rPr>
          <w:color w:val="000000" w:themeColor="text1"/>
          <w:sz w:val="24"/>
          <w:szCs w:val="24"/>
          <w:lang w:val="fr-FR"/>
        </w:rPr>
      </w:pPr>
    </w:p>
    <w:p w14:paraId="2555C72B" w14:textId="6DD9A4AF" w:rsidR="4757B9BB" w:rsidRDefault="4757B9BB" w:rsidP="2FBBEBE4">
      <w:pPr>
        <w:jc w:val="both"/>
        <w:rPr>
          <w:color w:val="000000" w:themeColor="text1"/>
          <w:sz w:val="24"/>
          <w:szCs w:val="24"/>
          <w:lang w:val="fr-FR"/>
        </w:rPr>
      </w:pPr>
      <w:r w:rsidRPr="2FBBEBE4">
        <w:rPr>
          <w:b/>
          <w:bCs/>
          <w:color w:val="000000" w:themeColor="text1"/>
          <w:sz w:val="24"/>
          <w:szCs w:val="24"/>
          <w:lang w:val="fr-FR"/>
        </w:rPr>
        <w:t xml:space="preserve">9) Annulation : </w:t>
      </w:r>
      <w:r w:rsidRPr="2FBBEBE4">
        <w:rPr>
          <w:color w:val="000000" w:themeColor="text1"/>
          <w:sz w:val="24"/>
          <w:szCs w:val="24"/>
          <w:lang w:val="fr-FR"/>
        </w:rPr>
        <w:t>l'Acheteur se réserve le droit d'annuler le contrat au cas où il devrait suspendre ses activités ou par le biais des modifications à son mandat en vertu du Conseil exécutif de Concern Worldwide et/ou du manque de financement. Dans ce cas, le Fournisseur devra être remboursé par Concern Worldwide de tous les frais raisonnables qu’il a engagé, y compris tous les matériaux livrés au complet et conformes aux caractéristiques et conditions du contrat, avant la réception de l'avis de résiliation.</w:t>
      </w:r>
    </w:p>
    <w:p w14:paraId="7330123C" w14:textId="2119124B" w:rsidR="2FBBEBE4" w:rsidRDefault="2FBBEBE4" w:rsidP="2FBBEBE4">
      <w:pPr>
        <w:jc w:val="both"/>
        <w:rPr>
          <w:color w:val="000000" w:themeColor="text1"/>
          <w:sz w:val="24"/>
          <w:szCs w:val="24"/>
          <w:lang w:val="fr-FR"/>
        </w:rPr>
      </w:pPr>
    </w:p>
    <w:p w14:paraId="3EB62EA2" w14:textId="5E41CE62" w:rsidR="4757B9BB" w:rsidRDefault="4757B9BB" w:rsidP="2FBBEBE4">
      <w:pPr>
        <w:ind w:firstLine="720"/>
        <w:jc w:val="both"/>
        <w:rPr>
          <w:color w:val="000000" w:themeColor="text1"/>
          <w:sz w:val="24"/>
          <w:szCs w:val="24"/>
          <w:lang w:val="fr-FR"/>
        </w:rPr>
      </w:pPr>
      <w:r w:rsidRPr="2FBBEBE4">
        <w:rPr>
          <w:b/>
          <w:bCs/>
          <w:color w:val="000000" w:themeColor="text1"/>
          <w:sz w:val="24"/>
          <w:szCs w:val="24"/>
          <w:lang w:val="fr-FR"/>
        </w:rPr>
        <w:t xml:space="preserve">9.1) </w:t>
      </w:r>
      <w:r w:rsidRPr="2FBBEBE4">
        <w:rPr>
          <w:color w:val="000000" w:themeColor="text1"/>
          <w:sz w:val="24"/>
          <w:szCs w:val="24"/>
          <w:lang w:val="fr-FR"/>
        </w:rPr>
        <w:t>En cas de problème de solvabilité du Fournisseur, notamment une faillite, une liquidation, un redressement judiciaire, etc., l'Acheteur se réserve le droit de résilier le contrat immédiatement, sans préjudice de tout autre droit ou recours qu'il pourrait avoir aux termes de ces conditions.</w:t>
      </w:r>
    </w:p>
    <w:p w14:paraId="20626C1A" w14:textId="4BE5EDA3" w:rsidR="2FBBEBE4" w:rsidRDefault="2FBBEBE4" w:rsidP="2FBBEBE4">
      <w:pPr>
        <w:jc w:val="both"/>
        <w:rPr>
          <w:color w:val="000000" w:themeColor="text1"/>
          <w:sz w:val="24"/>
          <w:szCs w:val="24"/>
          <w:lang w:val="fr-FR"/>
        </w:rPr>
      </w:pPr>
    </w:p>
    <w:p w14:paraId="0919718E" w14:textId="08FAC365" w:rsidR="4757B9BB" w:rsidRDefault="4757B9BB" w:rsidP="2FBBEBE4">
      <w:pPr>
        <w:jc w:val="both"/>
        <w:rPr>
          <w:color w:val="000000" w:themeColor="text1"/>
          <w:sz w:val="24"/>
          <w:szCs w:val="24"/>
          <w:lang w:val="fr-FR"/>
        </w:rPr>
      </w:pPr>
      <w:r w:rsidRPr="2FBBEBE4">
        <w:rPr>
          <w:b/>
          <w:bCs/>
          <w:color w:val="000000" w:themeColor="text1"/>
          <w:sz w:val="24"/>
          <w:szCs w:val="24"/>
          <w:lang w:val="fr-FR"/>
        </w:rPr>
        <w:t xml:space="preserve">10) Garantie : </w:t>
      </w:r>
      <w:r w:rsidRPr="2FBBEBE4">
        <w:rPr>
          <w:color w:val="000000" w:themeColor="text1"/>
          <w:sz w:val="24"/>
          <w:szCs w:val="24"/>
          <w:lang w:val="fr-FR"/>
        </w:rPr>
        <w:t>le Fournisseur doit fournir à l'Acheteur toutes les garanties des fabricants. Le Fournisseur garantit que tous les matériels fournis dans le cadre du contrat répondent aux caractéristiques, sont dépourvus de tout défaut et sont adaptés à l'usage prévu. Si, pendant la période de garantie, les marchandises sont défectueuses ou non conformes aux caractéristiques, le Fournisseur devra rapidement corriger le défaut. Si le défaut est permanent, le Fournisseur devra remplacer l'élément à ses frais ou rembourser l'Acheteur à la seule décision de celui-ci.</w:t>
      </w:r>
    </w:p>
    <w:p w14:paraId="0B66EB66" w14:textId="48583EB3" w:rsidR="2FBBEBE4" w:rsidRDefault="2FBBEBE4" w:rsidP="2FBBEBE4">
      <w:pPr>
        <w:jc w:val="both"/>
        <w:rPr>
          <w:color w:val="000000" w:themeColor="text1"/>
          <w:sz w:val="24"/>
          <w:szCs w:val="24"/>
          <w:lang w:val="fr-FR"/>
        </w:rPr>
      </w:pPr>
    </w:p>
    <w:p w14:paraId="57D063CB" w14:textId="1DC30428" w:rsidR="4757B9BB" w:rsidRDefault="4757B9BB" w:rsidP="2FBBEBE4">
      <w:pPr>
        <w:jc w:val="both"/>
        <w:rPr>
          <w:color w:val="000000" w:themeColor="text1"/>
          <w:sz w:val="24"/>
          <w:szCs w:val="24"/>
          <w:lang w:val="fr-FR"/>
        </w:rPr>
      </w:pPr>
      <w:r w:rsidRPr="2FBBEBE4">
        <w:rPr>
          <w:b/>
          <w:bCs/>
          <w:color w:val="000000" w:themeColor="text1"/>
          <w:sz w:val="24"/>
          <w:szCs w:val="24"/>
          <w:lang w:val="fr-FR"/>
        </w:rPr>
        <w:t xml:space="preserve">11) Inspection et test : </w:t>
      </w:r>
      <w:r w:rsidRPr="2FBBEBE4">
        <w:rPr>
          <w:color w:val="000000" w:themeColor="text1"/>
          <w:sz w:val="24"/>
          <w:szCs w:val="24"/>
          <w:lang w:val="fr-FR"/>
        </w:rPr>
        <w:t>le Fournisseur devra inspecter les marchandises avant leur expédition pour s’assurer de leur conformité aux caractéristiques et/ou autre disposition du contrat. L'Acheteur se réserve le droit d'inspecter la conformité aux caractéristiques et aux dispositions du contrat du matériel. Si, selon l’Acheteur, le matériel et/ou les services ne sont pas conformes aux caractéristiques, il devra en informer le Fournisseur par écrit. Dans ce cas, le Fournisseur devra prendre les mesures nécessaires pour garantir le respect de la conformité et prendre en charge toute dépense additionnelle engagée dans ce cadre.</w:t>
      </w:r>
    </w:p>
    <w:p w14:paraId="132ED696" w14:textId="4EF42F1D" w:rsidR="2FBBEBE4" w:rsidRDefault="2FBBEBE4" w:rsidP="2FBBEBE4">
      <w:pPr>
        <w:jc w:val="both"/>
        <w:rPr>
          <w:color w:val="000000" w:themeColor="text1"/>
          <w:sz w:val="24"/>
          <w:szCs w:val="24"/>
          <w:lang w:val="fr-FR"/>
        </w:rPr>
      </w:pPr>
    </w:p>
    <w:p w14:paraId="504DC1F0" w14:textId="0B140A9A" w:rsidR="4757B9BB" w:rsidRDefault="4757B9BB" w:rsidP="2FBBEBE4">
      <w:pPr>
        <w:jc w:val="both"/>
        <w:rPr>
          <w:color w:val="000000" w:themeColor="text1"/>
          <w:sz w:val="24"/>
          <w:szCs w:val="24"/>
          <w:lang w:val="fr-FR"/>
        </w:rPr>
      </w:pPr>
      <w:r w:rsidRPr="2FBBEBE4">
        <w:rPr>
          <w:b/>
          <w:bCs/>
          <w:color w:val="000000" w:themeColor="text1"/>
          <w:sz w:val="24"/>
          <w:szCs w:val="24"/>
          <w:lang w:val="fr-FR"/>
        </w:rPr>
        <w:t xml:space="preserve">12) Modifications : </w:t>
      </w:r>
      <w:r w:rsidRPr="2FBBEBE4">
        <w:rPr>
          <w:color w:val="000000" w:themeColor="text1"/>
          <w:sz w:val="24"/>
          <w:szCs w:val="24"/>
          <w:lang w:val="fr-FR"/>
        </w:rPr>
        <w:t xml:space="preserve">l’Acheteur se réserve le droit d'apporter des changements raisonnables à tout moment aux caractéristiques, schémas, plans, quantités, instructions d'emballage, destination ou livraison. Si de tels changements affectent le prix du matériel ou des services, le Fournisseur et </w:t>
      </w:r>
      <w:r w:rsidRPr="2FBBEBE4">
        <w:rPr>
          <w:color w:val="000000" w:themeColor="text1"/>
          <w:sz w:val="24"/>
          <w:szCs w:val="24"/>
          <w:lang w:val="fr-FR"/>
        </w:rPr>
        <w:lastRenderedPageBreak/>
        <w:t>l'Acheteur pourront négocier un ajustement équitable du contrat, à condition que le Fournisseur réclame de tels ajustements par écrit à l'Acheteur dans les 30 jours à compter de la notification de tout changement.</w:t>
      </w:r>
    </w:p>
    <w:p w14:paraId="3BFC3D20" w14:textId="7C3CFD9C" w:rsidR="2FBBEBE4" w:rsidRDefault="2FBBEBE4" w:rsidP="2FBBEBE4">
      <w:pPr>
        <w:jc w:val="both"/>
        <w:rPr>
          <w:color w:val="000000" w:themeColor="text1"/>
          <w:sz w:val="24"/>
          <w:szCs w:val="24"/>
          <w:lang w:val="fr-FR"/>
        </w:rPr>
      </w:pPr>
    </w:p>
    <w:p w14:paraId="58F6632D" w14:textId="04E723BB" w:rsidR="4757B9BB" w:rsidRDefault="4757B9BB" w:rsidP="2FBBEBE4">
      <w:pPr>
        <w:jc w:val="both"/>
        <w:rPr>
          <w:color w:val="000000" w:themeColor="text1"/>
          <w:sz w:val="24"/>
          <w:szCs w:val="24"/>
          <w:lang w:val="fr-FR"/>
        </w:rPr>
      </w:pPr>
      <w:r w:rsidRPr="2FBBEBE4">
        <w:rPr>
          <w:b/>
          <w:bCs/>
          <w:color w:val="000000" w:themeColor="text1"/>
          <w:sz w:val="24"/>
          <w:szCs w:val="24"/>
          <w:lang w:val="fr-FR"/>
        </w:rPr>
        <w:t xml:space="preserve">13) Licences d'exportation : </w:t>
      </w:r>
      <w:r w:rsidRPr="2FBBEBE4">
        <w:rPr>
          <w:color w:val="000000" w:themeColor="text1"/>
          <w:sz w:val="24"/>
          <w:szCs w:val="24"/>
          <w:lang w:val="fr-FR"/>
        </w:rPr>
        <w:t>si une ou plusieurs licences d'exportation sont nécessaires pour le matériel, le Fournisseur sera responsable de leur obtention.</w:t>
      </w:r>
    </w:p>
    <w:p w14:paraId="3C4AAA63" w14:textId="07A7AF80" w:rsidR="2FBBEBE4" w:rsidRDefault="2FBBEBE4" w:rsidP="2FBBEBE4">
      <w:pPr>
        <w:jc w:val="both"/>
        <w:rPr>
          <w:color w:val="000000" w:themeColor="text1"/>
          <w:sz w:val="24"/>
          <w:szCs w:val="24"/>
          <w:lang w:val="fr-FR"/>
        </w:rPr>
      </w:pPr>
    </w:p>
    <w:p w14:paraId="5503A386" w14:textId="367DC7CF" w:rsidR="4757B9BB" w:rsidRDefault="4757B9BB" w:rsidP="2FBBEBE4">
      <w:pPr>
        <w:jc w:val="both"/>
        <w:rPr>
          <w:color w:val="000000" w:themeColor="text1"/>
          <w:sz w:val="24"/>
          <w:szCs w:val="24"/>
          <w:lang w:val="fr-FR"/>
        </w:rPr>
      </w:pPr>
      <w:r w:rsidRPr="2FBBEBE4">
        <w:rPr>
          <w:b/>
          <w:bCs/>
          <w:color w:val="000000" w:themeColor="text1"/>
          <w:sz w:val="24"/>
          <w:szCs w:val="24"/>
          <w:lang w:val="fr-FR"/>
        </w:rPr>
        <w:t xml:space="preserve">14) Conditions de paiement : </w:t>
      </w:r>
      <w:r w:rsidRPr="2FBBEBE4">
        <w:rPr>
          <w:color w:val="000000" w:themeColor="text1"/>
          <w:sz w:val="24"/>
          <w:szCs w:val="24"/>
          <w:lang w:val="fr-FR"/>
        </w:rPr>
        <w:t>sauf indication contraire, les conditions de paiement seront de 30 jours à partir de la réception d'une facture correctement préparée.</w:t>
      </w:r>
    </w:p>
    <w:p w14:paraId="41BF99D9" w14:textId="0B88E05A" w:rsidR="2FBBEBE4" w:rsidRDefault="2FBBEBE4" w:rsidP="2FBBEBE4">
      <w:pPr>
        <w:jc w:val="both"/>
        <w:rPr>
          <w:color w:val="000000" w:themeColor="text1"/>
          <w:sz w:val="24"/>
          <w:szCs w:val="24"/>
          <w:lang w:val="fr-FR"/>
        </w:rPr>
      </w:pPr>
    </w:p>
    <w:p w14:paraId="26D3F455" w14:textId="6978DACA" w:rsidR="4757B9BB" w:rsidRDefault="4757B9BB" w:rsidP="2FBBEBE4">
      <w:pPr>
        <w:jc w:val="both"/>
        <w:rPr>
          <w:color w:val="000000" w:themeColor="text1"/>
          <w:sz w:val="24"/>
          <w:szCs w:val="24"/>
          <w:lang w:val="fr-FR"/>
        </w:rPr>
      </w:pPr>
      <w:r w:rsidRPr="2FBBEBE4">
        <w:rPr>
          <w:b/>
          <w:bCs/>
          <w:color w:val="000000" w:themeColor="text1"/>
          <w:sz w:val="24"/>
          <w:szCs w:val="24"/>
          <w:lang w:val="fr-FR"/>
        </w:rPr>
        <w:t xml:space="preserve">15) Éthique : </w:t>
      </w:r>
      <w:r w:rsidRPr="2FBBEBE4">
        <w:rPr>
          <w:color w:val="000000" w:themeColor="text1"/>
          <w:sz w:val="24"/>
          <w:szCs w:val="24"/>
          <w:lang w:val="fr-FR"/>
        </w:rPr>
        <w:t xml:space="preserve">le Code de </w:t>
      </w:r>
      <w:r w:rsidR="00921939">
        <w:rPr>
          <w:color w:val="000000" w:themeColor="text1"/>
          <w:sz w:val="24"/>
          <w:szCs w:val="24"/>
          <w:lang w:val="fr-FR"/>
        </w:rPr>
        <w:t>C</w:t>
      </w:r>
      <w:r w:rsidRPr="2FBBEBE4">
        <w:rPr>
          <w:color w:val="000000" w:themeColor="text1"/>
          <w:sz w:val="24"/>
          <w:szCs w:val="24"/>
          <w:lang w:val="fr-FR"/>
        </w:rPr>
        <w:t>onduite suivant de Concern devra être respecté par tous les Fournisseurs :</w:t>
      </w:r>
    </w:p>
    <w:p w14:paraId="1596ABA8" w14:textId="798C59D8" w:rsidR="2FBBEBE4" w:rsidRDefault="2FBBEBE4" w:rsidP="2FBBEBE4">
      <w:pPr>
        <w:jc w:val="both"/>
        <w:rPr>
          <w:color w:val="000000" w:themeColor="text1"/>
          <w:sz w:val="24"/>
          <w:szCs w:val="24"/>
          <w:lang w:val="fr-FR"/>
        </w:rPr>
      </w:pPr>
    </w:p>
    <w:p w14:paraId="3F1CFDBB" w14:textId="794795A2" w:rsidR="4757B9BB" w:rsidRDefault="4757B9BB" w:rsidP="2FBBEBE4">
      <w:pPr>
        <w:pStyle w:val="ListParagraph"/>
        <w:numPr>
          <w:ilvl w:val="0"/>
          <w:numId w:val="20"/>
        </w:numPr>
        <w:rPr>
          <w:rFonts w:ascii="Times New Roman" w:hAnsi="Times New Roman"/>
          <w:color w:val="000000" w:themeColor="text1"/>
        </w:rPr>
      </w:pPr>
      <w:r w:rsidRPr="2FBBEBE4">
        <w:rPr>
          <w:rFonts w:ascii="Times New Roman" w:hAnsi="Times New Roman"/>
          <w:color w:val="000000" w:themeColor="text1"/>
        </w:rPr>
        <w:t>Ils adhèrent aux conventions du travail de l’Organisation Internationale du Travail (OIT), en particulier aux normes internationales du travail, de protection sociale et de perspectives d’emploi pour tous</w:t>
      </w:r>
    </w:p>
    <w:p w14:paraId="683ECF51" w14:textId="1DE70D0D" w:rsidR="4757B9BB" w:rsidRDefault="4757B9BB" w:rsidP="2FBBEBE4">
      <w:pPr>
        <w:pStyle w:val="ListParagraph"/>
        <w:numPr>
          <w:ilvl w:val="0"/>
          <w:numId w:val="20"/>
        </w:numPr>
        <w:rPr>
          <w:rFonts w:ascii="Times New Roman" w:hAnsi="Times New Roman"/>
          <w:color w:val="000000" w:themeColor="text1"/>
        </w:rPr>
      </w:pPr>
      <w:r w:rsidRPr="2FBBEBE4">
        <w:rPr>
          <w:rFonts w:ascii="Times New Roman" w:hAnsi="Times New Roman"/>
          <w:color w:val="000000" w:themeColor="text1"/>
        </w:rPr>
        <w:t>Libre choix de l’emploi</w:t>
      </w:r>
    </w:p>
    <w:p w14:paraId="24D3B052" w14:textId="2B119EC7" w:rsidR="4757B9BB" w:rsidRDefault="4757B9BB" w:rsidP="2FBBEBE4">
      <w:pPr>
        <w:pStyle w:val="ListParagraph"/>
        <w:numPr>
          <w:ilvl w:val="0"/>
          <w:numId w:val="20"/>
        </w:numPr>
        <w:rPr>
          <w:rFonts w:ascii="Times New Roman" w:hAnsi="Times New Roman"/>
          <w:color w:val="000000" w:themeColor="text1"/>
        </w:rPr>
      </w:pPr>
      <w:r w:rsidRPr="2FBBEBE4">
        <w:rPr>
          <w:rFonts w:ascii="Times New Roman" w:hAnsi="Times New Roman"/>
          <w:color w:val="000000" w:themeColor="text1"/>
        </w:rPr>
        <w:t>Droits du personnel à la liberté d'association et de négociation collectives</w:t>
      </w:r>
    </w:p>
    <w:p w14:paraId="19DDE705" w14:textId="65684318" w:rsidR="4757B9BB" w:rsidRDefault="4757B9BB" w:rsidP="2FBBEBE4">
      <w:pPr>
        <w:pStyle w:val="ListParagraph"/>
        <w:numPr>
          <w:ilvl w:val="0"/>
          <w:numId w:val="20"/>
        </w:numPr>
        <w:rPr>
          <w:rFonts w:ascii="Times New Roman" w:hAnsi="Times New Roman"/>
          <w:color w:val="000000" w:themeColor="text1"/>
        </w:rPr>
      </w:pPr>
      <w:r w:rsidRPr="2FBBEBE4">
        <w:rPr>
          <w:rFonts w:ascii="Times New Roman" w:hAnsi="Times New Roman"/>
          <w:color w:val="000000" w:themeColor="text1"/>
        </w:rPr>
        <w:t>Conditions de travail sécurisées et hygiéniques</w:t>
      </w:r>
    </w:p>
    <w:p w14:paraId="37D1F1E3" w14:textId="6A4C4A23" w:rsidR="4757B9BB" w:rsidRDefault="4757B9BB" w:rsidP="2FBBEBE4">
      <w:pPr>
        <w:pStyle w:val="ListParagraph"/>
        <w:numPr>
          <w:ilvl w:val="0"/>
          <w:numId w:val="20"/>
        </w:numPr>
        <w:rPr>
          <w:rFonts w:ascii="Times New Roman" w:hAnsi="Times New Roman"/>
          <w:color w:val="000000" w:themeColor="text1"/>
        </w:rPr>
      </w:pPr>
      <w:r w:rsidRPr="2FBBEBE4">
        <w:rPr>
          <w:rFonts w:ascii="Times New Roman" w:hAnsi="Times New Roman"/>
          <w:color w:val="000000" w:themeColor="text1"/>
        </w:rPr>
        <w:t>Exploitation des enfants non tolérée</w:t>
      </w:r>
    </w:p>
    <w:p w14:paraId="5F27D9E1" w14:textId="1C9027C0" w:rsidR="4757B9BB" w:rsidRDefault="4757B9BB" w:rsidP="2FBBEBE4">
      <w:pPr>
        <w:pStyle w:val="ListParagraph"/>
        <w:numPr>
          <w:ilvl w:val="0"/>
          <w:numId w:val="20"/>
        </w:numPr>
        <w:rPr>
          <w:rFonts w:ascii="Times New Roman" w:hAnsi="Times New Roman"/>
          <w:color w:val="000000" w:themeColor="text1"/>
        </w:rPr>
      </w:pPr>
      <w:r w:rsidRPr="2FBBEBE4">
        <w:rPr>
          <w:rFonts w:ascii="Times New Roman" w:hAnsi="Times New Roman"/>
          <w:color w:val="000000" w:themeColor="text1"/>
        </w:rPr>
        <w:t>Salaires suffisants versés pour couvrir le coût d'un mode de vie raisonnable</w:t>
      </w:r>
    </w:p>
    <w:p w14:paraId="7D609C9C" w14:textId="4FDC5FE9" w:rsidR="4757B9BB" w:rsidRDefault="4757B9BB" w:rsidP="2FBBEBE4">
      <w:pPr>
        <w:pStyle w:val="ListParagraph"/>
        <w:numPr>
          <w:ilvl w:val="0"/>
          <w:numId w:val="20"/>
        </w:numPr>
        <w:rPr>
          <w:rFonts w:ascii="Times New Roman" w:hAnsi="Times New Roman"/>
          <w:color w:val="000000" w:themeColor="text1"/>
        </w:rPr>
      </w:pPr>
      <w:r w:rsidRPr="2FBBEBE4">
        <w:rPr>
          <w:rFonts w:ascii="Times New Roman" w:hAnsi="Times New Roman"/>
          <w:color w:val="000000" w:themeColor="text1"/>
        </w:rPr>
        <w:t>Heures de travail non excessives</w:t>
      </w:r>
    </w:p>
    <w:p w14:paraId="4B9FCA59" w14:textId="377094AB" w:rsidR="4757B9BB" w:rsidRDefault="4757B9BB" w:rsidP="2FBBEBE4">
      <w:pPr>
        <w:pStyle w:val="ListParagraph"/>
        <w:numPr>
          <w:ilvl w:val="0"/>
          <w:numId w:val="20"/>
        </w:numPr>
        <w:rPr>
          <w:rFonts w:ascii="Times New Roman" w:hAnsi="Times New Roman"/>
          <w:color w:val="000000" w:themeColor="text1"/>
        </w:rPr>
      </w:pPr>
      <w:r w:rsidRPr="2FBBEBE4">
        <w:rPr>
          <w:rFonts w:ascii="Times New Roman" w:hAnsi="Times New Roman"/>
          <w:color w:val="000000" w:themeColor="text1"/>
        </w:rPr>
        <w:t>Absence de discrimination</w:t>
      </w:r>
    </w:p>
    <w:p w14:paraId="76043A20" w14:textId="70E74889" w:rsidR="4757B9BB" w:rsidRDefault="4757B9BB" w:rsidP="2FBBEBE4">
      <w:pPr>
        <w:pStyle w:val="ListParagraph"/>
        <w:numPr>
          <w:ilvl w:val="0"/>
          <w:numId w:val="20"/>
        </w:numPr>
        <w:rPr>
          <w:rFonts w:ascii="Times New Roman" w:hAnsi="Times New Roman"/>
          <w:color w:val="000000" w:themeColor="text1"/>
        </w:rPr>
      </w:pPr>
      <w:r w:rsidRPr="2FBBEBE4">
        <w:rPr>
          <w:rFonts w:ascii="Times New Roman" w:hAnsi="Times New Roman"/>
          <w:color w:val="000000" w:themeColor="text1"/>
        </w:rPr>
        <w:t>Emploi régulier fourni</w:t>
      </w:r>
    </w:p>
    <w:p w14:paraId="45059447" w14:textId="08745841" w:rsidR="4757B9BB" w:rsidRDefault="4757B9BB" w:rsidP="2FBBEBE4">
      <w:pPr>
        <w:pStyle w:val="ListParagraph"/>
        <w:numPr>
          <w:ilvl w:val="0"/>
          <w:numId w:val="20"/>
        </w:numPr>
        <w:rPr>
          <w:rFonts w:ascii="Times New Roman" w:hAnsi="Times New Roman"/>
          <w:color w:val="000000" w:themeColor="text1"/>
        </w:rPr>
      </w:pPr>
      <w:r w:rsidRPr="2FBBEBE4">
        <w:rPr>
          <w:rFonts w:ascii="Times New Roman" w:hAnsi="Times New Roman"/>
          <w:color w:val="000000" w:themeColor="text1"/>
        </w:rPr>
        <w:t>Traitement cruel ou inhumain du personnel non toléré</w:t>
      </w:r>
    </w:p>
    <w:p w14:paraId="6F8C6187" w14:textId="08030B72" w:rsidR="4757B9BB" w:rsidRDefault="4757B9BB" w:rsidP="2FBBEBE4">
      <w:pPr>
        <w:pStyle w:val="ListParagraph"/>
        <w:numPr>
          <w:ilvl w:val="0"/>
          <w:numId w:val="20"/>
        </w:numPr>
        <w:rPr>
          <w:rFonts w:ascii="Times New Roman" w:hAnsi="Times New Roman"/>
          <w:color w:val="000000" w:themeColor="text1"/>
        </w:rPr>
      </w:pPr>
      <w:r w:rsidRPr="2FBBEBE4">
        <w:rPr>
          <w:rFonts w:ascii="Times New Roman" w:hAnsi="Times New Roman"/>
          <w:color w:val="000000" w:themeColor="text1"/>
        </w:rPr>
        <w:t>Législation locale du travail respectée</w:t>
      </w:r>
    </w:p>
    <w:p w14:paraId="68DCB4E7" w14:textId="0AFC1CEF" w:rsidR="4757B9BB" w:rsidRDefault="4757B9BB" w:rsidP="2FBBEBE4">
      <w:pPr>
        <w:pStyle w:val="ListParagraph"/>
        <w:numPr>
          <w:ilvl w:val="0"/>
          <w:numId w:val="20"/>
        </w:numPr>
        <w:rPr>
          <w:rFonts w:ascii="Times New Roman" w:hAnsi="Times New Roman"/>
          <w:color w:val="000000" w:themeColor="text1"/>
        </w:rPr>
      </w:pPr>
      <w:r w:rsidRPr="2FBBEBE4">
        <w:rPr>
          <w:rFonts w:ascii="Times New Roman" w:hAnsi="Times New Roman"/>
          <w:color w:val="000000" w:themeColor="text1"/>
        </w:rPr>
        <w:t>Respect des droits sociaux</w:t>
      </w:r>
    </w:p>
    <w:p w14:paraId="7CE65D73" w14:textId="3C227C0B" w:rsidR="2FBBEBE4" w:rsidRDefault="2FBBEBE4" w:rsidP="2FBBEBE4">
      <w:pPr>
        <w:jc w:val="both"/>
        <w:rPr>
          <w:color w:val="000000" w:themeColor="text1"/>
          <w:sz w:val="24"/>
          <w:szCs w:val="24"/>
          <w:lang w:val="fr-FR"/>
        </w:rPr>
      </w:pPr>
    </w:p>
    <w:p w14:paraId="379291CA" w14:textId="2CCC1051" w:rsidR="4757B9BB" w:rsidRDefault="4757B9BB" w:rsidP="2FBBEBE4">
      <w:pPr>
        <w:jc w:val="both"/>
        <w:rPr>
          <w:color w:val="000000" w:themeColor="text1"/>
          <w:lang w:val="fr-FR"/>
        </w:rPr>
      </w:pPr>
      <w:r w:rsidRPr="2FBBEBE4">
        <w:rPr>
          <w:color w:val="000000" w:themeColor="text1"/>
          <w:sz w:val="24"/>
          <w:szCs w:val="24"/>
          <w:lang w:val="fr-FR"/>
        </w:rPr>
        <w:t xml:space="preserve">De plus, lorsqu’un fournisseur, prestataire de services ou sous-traitant accepte un contrat de fournitures, de services ou de travaux avec Concern, par ce fait ils comprennent et conviennent de respecter les termes des politiques de protection de Concern (Politique de protection des participants au programme, Politique de protection de l’enfance et Politique </w:t>
      </w:r>
      <w:r w:rsidRPr="2FBBEBE4">
        <w:rPr>
          <w:color w:val="000000" w:themeColor="text1"/>
          <w:lang w:val="fr-FR"/>
        </w:rPr>
        <w:t>contre la traite des personnes).</w:t>
      </w:r>
    </w:p>
    <w:p w14:paraId="260AC87C" w14:textId="2893F8DE" w:rsidR="2FBBEBE4" w:rsidRDefault="2FBBEBE4" w:rsidP="2FBBEBE4">
      <w:pPr>
        <w:ind w:left="360"/>
        <w:rPr>
          <w:color w:val="000000" w:themeColor="text1"/>
          <w:sz w:val="24"/>
          <w:szCs w:val="24"/>
          <w:lang w:val="fr-FR"/>
        </w:rPr>
      </w:pPr>
    </w:p>
    <w:p w14:paraId="4E27C86B" w14:textId="39317729" w:rsidR="4757B9BB" w:rsidRDefault="4757B9BB" w:rsidP="2FBBEBE4">
      <w:pPr>
        <w:ind w:firstLine="360"/>
        <w:rPr>
          <w:color w:val="000000" w:themeColor="text1"/>
          <w:sz w:val="24"/>
          <w:szCs w:val="24"/>
          <w:lang w:val="fr-FR"/>
        </w:rPr>
      </w:pPr>
      <w:r w:rsidRPr="2FBBEBE4">
        <w:rPr>
          <w:b/>
          <w:bCs/>
          <w:color w:val="000000" w:themeColor="text1"/>
          <w:sz w:val="24"/>
          <w:szCs w:val="24"/>
          <w:lang w:val="fr-FR"/>
        </w:rPr>
        <w:t xml:space="preserve">15.1) </w:t>
      </w:r>
      <w:r w:rsidRPr="2FBBEBE4">
        <w:rPr>
          <w:color w:val="000000" w:themeColor="text1"/>
          <w:sz w:val="24"/>
          <w:szCs w:val="24"/>
          <w:lang w:val="fr-FR"/>
        </w:rPr>
        <w:t>Normes environnementales : les Fournisseurs doivent, au minimum, se conformer à toutes les exigences légales et autres exigences juridiques relatives à l’incidence de leur activité sur l’environnement. Les domaines à prendre en considération sont les suivants :</w:t>
      </w:r>
    </w:p>
    <w:p w14:paraId="0B892B37" w14:textId="5143A1BD" w:rsidR="4757B9BB" w:rsidRDefault="4757B9BB" w:rsidP="2FBBEBE4">
      <w:pPr>
        <w:pStyle w:val="ListParagraph"/>
        <w:numPr>
          <w:ilvl w:val="0"/>
          <w:numId w:val="8"/>
        </w:numPr>
        <w:rPr>
          <w:rFonts w:ascii="Times New Roman" w:hAnsi="Times New Roman"/>
          <w:color w:val="000000" w:themeColor="text1"/>
        </w:rPr>
      </w:pPr>
      <w:r w:rsidRPr="2FBBEBE4">
        <w:rPr>
          <w:rFonts w:ascii="Times New Roman" w:hAnsi="Times New Roman"/>
          <w:color w:val="000000" w:themeColor="text1"/>
        </w:rPr>
        <w:t>Gestion des déchets.</w:t>
      </w:r>
    </w:p>
    <w:p w14:paraId="329BF814" w14:textId="0EE281AE" w:rsidR="4757B9BB" w:rsidRDefault="4757B9BB" w:rsidP="2FBBEBE4">
      <w:pPr>
        <w:pStyle w:val="ListParagraph"/>
        <w:numPr>
          <w:ilvl w:val="0"/>
          <w:numId w:val="8"/>
        </w:numPr>
        <w:rPr>
          <w:rFonts w:ascii="Times New Roman" w:hAnsi="Times New Roman"/>
          <w:color w:val="000000" w:themeColor="text1"/>
        </w:rPr>
      </w:pPr>
      <w:r w:rsidRPr="2FBBEBE4">
        <w:rPr>
          <w:rFonts w:ascii="Times New Roman" w:hAnsi="Times New Roman"/>
          <w:color w:val="000000" w:themeColor="text1"/>
        </w:rPr>
        <w:t>Conditionnement et papier</w:t>
      </w:r>
    </w:p>
    <w:p w14:paraId="523FC1B0" w14:textId="5CC8A4DC" w:rsidR="4757B9BB" w:rsidRDefault="4757B9BB" w:rsidP="2FBBEBE4">
      <w:pPr>
        <w:pStyle w:val="ListParagraph"/>
        <w:numPr>
          <w:ilvl w:val="0"/>
          <w:numId w:val="8"/>
        </w:numPr>
        <w:rPr>
          <w:rFonts w:ascii="Times New Roman" w:hAnsi="Times New Roman"/>
          <w:color w:val="000000" w:themeColor="text1"/>
        </w:rPr>
      </w:pPr>
      <w:r w:rsidRPr="2FBBEBE4">
        <w:rPr>
          <w:rFonts w:ascii="Times New Roman" w:hAnsi="Times New Roman"/>
          <w:color w:val="000000" w:themeColor="text1"/>
        </w:rPr>
        <w:t>Conservation</w:t>
      </w:r>
    </w:p>
    <w:p w14:paraId="21B93D41" w14:textId="6877CA62" w:rsidR="4757B9BB" w:rsidRDefault="4757B9BB" w:rsidP="2FBBEBE4">
      <w:pPr>
        <w:pStyle w:val="ListParagraph"/>
        <w:numPr>
          <w:ilvl w:val="0"/>
          <w:numId w:val="8"/>
        </w:numPr>
        <w:rPr>
          <w:rFonts w:ascii="Times New Roman" w:hAnsi="Times New Roman"/>
          <w:color w:val="000000" w:themeColor="text1"/>
        </w:rPr>
      </w:pPr>
      <w:r w:rsidRPr="2FBBEBE4">
        <w:rPr>
          <w:rFonts w:ascii="Times New Roman" w:hAnsi="Times New Roman"/>
          <w:color w:val="000000" w:themeColor="text1"/>
        </w:rPr>
        <w:t>Consommation d'énergie</w:t>
      </w:r>
    </w:p>
    <w:p w14:paraId="457311C1" w14:textId="533D18A4" w:rsidR="4757B9BB" w:rsidRDefault="4757B9BB" w:rsidP="2FBBEBE4">
      <w:pPr>
        <w:pStyle w:val="ListParagraph"/>
        <w:numPr>
          <w:ilvl w:val="0"/>
          <w:numId w:val="8"/>
        </w:numPr>
        <w:rPr>
          <w:rFonts w:ascii="Times New Roman" w:hAnsi="Times New Roman"/>
          <w:color w:val="000000" w:themeColor="text1"/>
        </w:rPr>
      </w:pPr>
      <w:r w:rsidRPr="2FBBEBE4">
        <w:rPr>
          <w:rFonts w:ascii="Times New Roman" w:hAnsi="Times New Roman"/>
          <w:color w:val="000000" w:themeColor="text1"/>
        </w:rPr>
        <w:t>Durabilité</w:t>
      </w:r>
    </w:p>
    <w:p w14:paraId="151233C4" w14:textId="55A49948" w:rsidR="2FBBEBE4" w:rsidRDefault="2FBBEBE4" w:rsidP="2FBBEBE4">
      <w:pPr>
        <w:jc w:val="both"/>
        <w:rPr>
          <w:color w:val="000000" w:themeColor="text1"/>
          <w:sz w:val="24"/>
          <w:szCs w:val="24"/>
          <w:lang w:val="fr-FR"/>
        </w:rPr>
      </w:pPr>
    </w:p>
    <w:p w14:paraId="30F2A43E" w14:textId="6B3DA460" w:rsidR="4757B9BB" w:rsidRDefault="4757B9BB" w:rsidP="2FBBEBE4">
      <w:pPr>
        <w:jc w:val="both"/>
        <w:rPr>
          <w:color w:val="000000" w:themeColor="text1"/>
          <w:sz w:val="24"/>
          <w:szCs w:val="24"/>
          <w:lang w:val="fr-FR"/>
        </w:rPr>
      </w:pPr>
      <w:r w:rsidRPr="2FBBEBE4">
        <w:rPr>
          <w:b/>
          <w:bCs/>
          <w:color w:val="000000" w:themeColor="text1"/>
          <w:sz w:val="24"/>
          <w:szCs w:val="24"/>
          <w:lang w:val="fr-FR"/>
        </w:rPr>
        <w:t xml:space="preserve">16) Droits de Concern Worldwide : </w:t>
      </w:r>
      <w:r w:rsidRPr="2FBBEBE4">
        <w:rPr>
          <w:color w:val="000000" w:themeColor="text1"/>
          <w:sz w:val="24"/>
          <w:szCs w:val="24"/>
          <w:lang w:val="fr-FR"/>
        </w:rPr>
        <w:t xml:space="preserve">si le Fournisseur ne respecte pas les conditions du présent contrat, notamment s'il ne parvient pas à obtenir des licences d'exportation ou à effectuer la livraison de tout ou </w:t>
      </w:r>
      <w:r w:rsidRPr="2FBBEBE4">
        <w:rPr>
          <w:color w:val="000000" w:themeColor="text1"/>
          <w:sz w:val="24"/>
          <w:szCs w:val="24"/>
          <w:lang w:val="fr-FR"/>
        </w:rPr>
        <w:lastRenderedPageBreak/>
        <w:t>une partie du matériel en respectant la ou les dates de livraison convenues, l'Acheteur pourra exercer un ou plusieurs des droits suivants, après avoir donné un préavis raisonnable au Fournisseur :</w:t>
      </w:r>
    </w:p>
    <w:p w14:paraId="065798C4" w14:textId="3E12720D" w:rsidR="2FBBEBE4" w:rsidRDefault="2FBBEBE4" w:rsidP="2FBBEBE4">
      <w:pPr>
        <w:jc w:val="both"/>
        <w:rPr>
          <w:color w:val="000000" w:themeColor="text1"/>
          <w:sz w:val="24"/>
          <w:szCs w:val="24"/>
          <w:lang w:val="fr-FR"/>
        </w:rPr>
      </w:pPr>
    </w:p>
    <w:p w14:paraId="451609B3" w14:textId="66C8B154" w:rsidR="4757B9BB" w:rsidRDefault="4757B9BB" w:rsidP="2FBBEBE4">
      <w:pPr>
        <w:pStyle w:val="ListParagraph"/>
        <w:numPr>
          <w:ilvl w:val="0"/>
          <w:numId w:val="3"/>
        </w:numPr>
        <w:rPr>
          <w:rFonts w:ascii="Times New Roman" w:hAnsi="Times New Roman"/>
          <w:color w:val="000000" w:themeColor="text1"/>
        </w:rPr>
      </w:pPr>
      <w:r w:rsidRPr="2FBBEBE4">
        <w:rPr>
          <w:rFonts w:ascii="Times New Roman" w:hAnsi="Times New Roman"/>
          <w:color w:val="000000" w:themeColor="text1"/>
        </w:rPr>
        <w:t>Acquérir tout ou une partie des biens auprès d'une autre source, auquel cas l'Acheteur pourra tenir le Fournisseur responsable des frais supplémentaires encourus.</w:t>
      </w:r>
    </w:p>
    <w:p w14:paraId="3938686C" w14:textId="3E2DFE99" w:rsidR="4757B9BB" w:rsidRDefault="4757B9BB" w:rsidP="2FBBEBE4">
      <w:pPr>
        <w:pStyle w:val="ListParagraph"/>
        <w:numPr>
          <w:ilvl w:val="0"/>
          <w:numId w:val="3"/>
        </w:numPr>
        <w:rPr>
          <w:rFonts w:ascii="Times New Roman" w:hAnsi="Times New Roman"/>
          <w:color w:val="000000" w:themeColor="text1"/>
        </w:rPr>
      </w:pPr>
      <w:r w:rsidRPr="2FBBEBE4">
        <w:rPr>
          <w:rFonts w:ascii="Times New Roman" w:hAnsi="Times New Roman"/>
          <w:color w:val="000000" w:themeColor="text1"/>
        </w:rPr>
        <w:t>Refuser d'accepter tout ou une partie du matériel</w:t>
      </w:r>
    </w:p>
    <w:p w14:paraId="3D4B86F2" w14:textId="010DAB27" w:rsidR="4757B9BB" w:rsidRDefault="4757B9BB" w:rsidP="2FBBEBE4">
      <w:pPr>
        <w:pStyle w:val="ListParagraph"/>
        <w:numPr>
          <w:ilvl w:val="0"/>
          <w:numId w:val="3"/>
        </w:numPr>
        <w:rPr>
          <w:rFonts w:ascii="Times New Roman" w:hAnsi="Times New Roman"/>
          <w:color w:val="000000" w:themeColor="text1"/>
        </w:rPr>
      </w:pPr>
      <w:r w:rsidRPr="2FBBEBE4">
        <w:rPr>
          <w:rFonts w:ascii="Times New Roman" w:hAnsi="Times New Roman"/>
          <w:color w:val="000000" w:themeColor="text1"/>
        </w:rPr>
        <w:t>Résilier le contrat</w:t>
      </w:r>
    </w:p>
    <w:p w14:paraId="64941198" w14:textId="5EC53D04" w:rsidR="2FBBEBE4" w:rsidRDefault="2FBBEBE4" w:rsidP="2FBBEBE4">
      <w:pPr>
        <w:rPr>
          <w:color w:val="000000" w:themeColor="text1"/>
          <w:sz w:val="24"/>
          <w:szCs w:val="24"/>
          <w:lang w:val="fr-FR"/>
        </w:rPr>
      </w:pPr>
    </w:p>
    <w:p w14:paraId="6B411F5F" w14:textId="361B1FAA" w:rsidR="4757B9BB" w:rsidRDefault="4757B9BB" w:rsidP="2FBBEBE4">
      <w:pPr>
        <w:ind w:firstLine="720"/>
        <w:jc w:val="both"/>
        <w:rPr>
          <w:color w:val="000000" w:themeColor="text1"/>
          <w:sz w:val="24"/>
          <w:szCs w:val="24"/>
          <w:lang w:val="fr-FR"/>
        </w:rPr>
      </w:pPr>
      <w:r w:rsidRPr="2FBBEBE4">
        <w:rPr>
          <w:b/>
          <w:bCs/>
          <w:color w:val="000000" w:themeColor="text1"/>
          <w:sz w:val="24"/>
          <w:szCs w:val="24"/>
          <w:lang w:val="fr-FR"/>
        </w:rPr>
        <w:t>16.1)</w:t>
      </w:r>
      <w:r w:rsidRPr="2FBBEBE4">
        <w:rPr>
          <w:color w:val="000000" w:themeColor="text1"/>
          <w:sz w:val="24"/>
          <w:szCs w:val="24"/>
          <w:lang w:val="fr-FR"/>
        </w:rPr>
        <w:t xml:space="preserve"> Le contrat sera résilié en cas de pratiques corrompues, frauduleuses, collusoires et/ou coercitives, et la Communauté européenne sera informée dans le cas où de telles pratiques pourraient affecter ses intérêts financiers.</w:t>
      </w:r>
    </w:p>
    <w:p w14:paraId="7A62BBC9" w14:textId="09BEB941" w:rsidR="2FBBEBE4" w:rsidRDefault="2FBBEBE4" w:rsidP="2FBBEBE4">
      <w:pPr>
        <w:rPr>
          <w:color w:val="000000" w:themeColor="text1"/>
          <w:sz w:val="24"/>
          <w:szCs w:val="24"/>
          <w:lang w:val="fr-FR"/>
        </w:rPr>
      </w:pPr>
    </w:p>
    <w:p w14:paraId="66296005" w14:textId="49BDCE9F" w:rsidR="4757B9BB" w:rsidRDefault="4757B9BB" w:rsidP="2FBBEBE4">
      <w:pPr>
        <w:jc w:val="both"/>
        <w:rPr>
          <w:color w:val="000000" w:themeColor="text1"/>
          <w:sz w:val="20"/>
          <w:szCs w:val="20"/>
          <w:lang w:val="fr-FR"/>
        </w:rPr>
      </w:pPr>
      <w:r w:rsidRPr="2FBBEBE4">
        <w:rPr>
          <w:b/>
          <w:bCs/>
          <w:color w:val="000000" w:themeColor="text1"/>
          <w:sz w:val="24"/>
          <w:szCs w:val="24"/>
          <w:lang w:val="fr-FR"/>
        </w:rPr>
        <w:t xml:space="preserve">17) Droits d'accès à des fins d’essai : </w:t>
      </w:r>
      <w:r w:rsidRPr="2FBBEBE4">
        <w:rPr>
          <w:color w:val="000000" w:themeColor="text1"/>
          <w:sz w:val="24"/>
          <w:szCs w:val="24"/>
          <w:lang w:val="fr-FR"/>
        </w:rPr>
        <w:t xml:space="preserve">Concern Worldwide est contractuellement tenu de faciliter l'accès direct aux Fournisseurs pour certains donateurs à des fins de test. Cette obligation s’étend à tous les fournisseurs de Concern. </w:t>
      </w:r>
      <w:r w:rsidRPr="2FBBEBE4">
        <w:rPr>
          <w:color w:val="000000" w:themeColor="text1"/>
          <w:sz w:val="20"/>
          <w:szCs w:val="20"/>
          <w:lang w:val="fr-FR"/>
        </w:rPr>
        <w:t>(Réf. : ECHO, FPA, Annexe III)</w:t>
      </w:r>
    </w:p>
    <w:p w14:paraId="5A0448B4" w14:textId="50AF42FB" w:rsidR="2FBBEBE4" w:rsidRDefault="2FBBEBE4" w:rsidP="2FBBEBE4">
      <w:pPr>
        <w:ind w:left="360"/>
        <w:jc w:val="both"/>
        <w:rPr>
          <w:color w:val="000000" w:themeColor="text1"/>
          <w:sz w:val="24"/>
          <w:szCs w:val="24"/>
          <w:lang w:val="fr-FR"/>
        </w:rPr>
      </w:pPr>
    </w:p>
    <w:p w14:paraId="5452911D" w14:textId="3EA8ABE8" w:rsidR="4757B9BB" w:rsidRDefault="4757B9BB" w:rsidP="2FBBEBE4">
      <w:pPr>
        <w:jc w:val="both"/>
        <w:rPr>
          <w:color w:val="000000" w:themeColor="text1"/>
          <w:sz w:val="24"/>
          <w:szCs w:val="24"/>
          <w:lang w:val="fr-FR"/>
        </w:rPr>
      </w:pPr>
      <w:r w:rsidRPr="2FBBEBE4">
        <w:rPr>
          <w:b/>
          <w:bCs/>
          <w:color w:val="000000" w:themeColor="text1"/>
          <w:sz w:val="24"/>
          <w:szCs w:val="24"/>
          <w:lang w:val="fr-FR"/>
        </w:rPr>
        <w:t xml:space="preserve">18) Aucune agence : </w:t>
      </w:r>
      <w:r w:rsidRPr="2FBBEBE4">
        <w:rPr>
          <w:color w:val="000000" w:themeColor="text1"/>
          <w:sz w:val="24"/>
          <w:szCs w:val="24"/>
          <w:lang w:val="fr-FR"/>
        </w:rPr>
        <w:t>cette commande n’établit aucune relation de partenariat entre l'Acheteur et le Fournisseur ou ne fait de l’une ou l’autre des parties un « agent » pour l’autre partie à quelque fin que ce soit.</w:t>
      </w:r>
    </w:p>
    <w:p w14:paraId="0A8DE18C" w14:textId="751B6565" w:rsidR="2FBBEBE4" w:rsidRDefault="2FBBEBE4" w:rsidP="2FBBEBE4">
      <w:pPr>
        <w:jc w:val="both"/>
        <w:rPr>
          <w:color w:val="000000" w:themeColor="text1"/>
          <w:sz w:val="24"/>
          <w:szCs w:val="24"/>
          <w:lang w:val="fr-FR"/>
        </w:rPr>
      </w:pPr>
    </w:p>
    <w:p w14:paraId="60B52328" w14:textId="295B2FA5" w:rsidR="4757B9BB" w:rsidRDefault="4757B9BB" w:rsidP="2FBBEBE4">
      <w:pPr>
        <w:jc w:val="both"/>
        <w:rPr>
          <w:color w:val="000000" w:themeColor="text1"/>
          <w:sz w:val="20"/>
          <w:szCs w:val="20"/>
          <w:lang w:val="fr-FR"/>
        </w:rPr>
      </w:pPr>
      <w:r w:rsidRPr="2FBBEBE4">
        <w:rPr>
          <w:b/>
          <w:bCs/>
          <w:color w:val="000000" w:themeColor="text1"/>
          <w:sz w:val="24"/>
          <w:szCs w:val="24"/>
          <w:lang w:val="fr-FR"/>
        </w:rPr>
        <w:t xml:space="preserve">19) Conformité ECHO : </w:t>
      </w:r>
      <w:r w:rsidRPr="2FBBEBE4">
        <w:rPr>
          <w:color w:val="000000" w:themeColor="text1"/>
          <w:sz w:val="24"/>
          <w:szCs w:val="24"/>
          <w:lang w:val="fr-FR"/>
        </w:rPr>
        <w:t xml:space="preserve">tous les Fournisseurs de Concern doivent se conformer aux contrats de fournitures, travaux et services dans le cadre d'actions humanitaires financées par l'Union européenne. </w:t>
      </w:r>
      <w:r w:rsidRPr="2FBBEBE4">
        <w:rPr>
          <w:color w:val="000000" w:themeColor="text1"/>
          <w:sz w:val="20"/>
          <w:szCs w:val="20"/>
          <w:lang w:val="fr-FR"/>
        </w:rPr>
        <w:t>(Réf. : ECHO, FPA, Annexe III)</w:t>
      </w:r>
    </w:p>
    <w:p w14:paraId="31C27BE8" w14:textId="77777777" w:rsidR="006212BA" w:rsidRDefault="006212BA" w:rsidP="006212BA">
      <w:pPr>
        <w:jc w:val="both"/>
        <w:rPr>
          <w:color w:val="000000" w:themeColor="text1"/>
          <w:sz w:val="24"/>
          <w:szCs w:val="24"/>
          <w:lang w:val="fr-FR"/>
        </w:rPr>
      </w:pPr>
    </w:p>
    <w:p w14:paraId="76BE222A" w14:textId="77777777" w:rsidR="006212BA" w:rsidRDefault="006212BA" w:rsidP="006212BA">
      <w:pPr>
        <w:jc w:val="both"/>
        <w:rPr>
          <w:color w:val="000000" w:themeColor="text1"/>
          <w:sz w:val="24"/>
          <w:szCs w:val="24"/>
          <w:lang w:val="fr-FR"/>
        </w:rPr>
      </w:pPr>
    </w:p>
    <w:p w14:paraId="0E89F1CA" w14:textId="77777777" w:rsidR="006212BA" w:rsidRDefault="006212BA" w:rsidP="006212BA">
      <w:pPr>
        <w:jc w:val="both"/>
        <w:rPr>
          <w:color w:val="000000" w:themeColor="text1"/>
          <w:sz w:val="24"/>
          <w:szCs w:val="24"/>
          <w:lang w:val="fr-FR"/>
        </w:rPr>
      </w:pPr>
    </w:p>
    <w:p w14:paraId="4DFADAE0" w14:textId="77777777" w:rsidR="006212BA" w:rsidRPr="007F5C21" w:rsidRDefault="006212BA" w:rsidP="006212BA">
      <w:pPr>
        <w:jc w:val="both"/>
        <w:rPr>
          <w:sz w:val="24"/>
          <w:szCs w:val="24"/>
          <w:lang w:val="fr-FR"/>
        </w:rPr>
      </w:pPr>
    </w:p>
    <w:p w14:paraId="2BAB956C" w14:textId="77777777" w:rsidR="006212BA" w:rsidRPr="007F5C21" w:rsidRDefault="006212BA" w:rsidP="006212BA">
      <w:pPr>
        <w:jc w:val="both"/>
        <w:rPr>
          <w:sz w:val="24"/>
          <w:szCs w:val="24"/>
          <w:lang w:val="fr-FR"/>
        </w:rPr>
      </w:pPr>
    </w:p>
    <w:p w14:paraId="70902619" w14:textId="77777777" w:rsidR="006212BA" w:rsidRPr="007F5C21" w:rsidRDefault="006212BA" w:rsidP="006212BA">
      <w:pPr>
        <w:jc w:val="both"/>
        <w:rPr>
          <w:sz w:val="24"/>
          <w:szCs w:val="24"/>
          <w:lang w:val="fr-FR"/>
        </w:rPr>
      </w:pPr>
    </w:p>
    <w:p w14:paraId="10101CFA" w14:textId="77777777" w:rsidR="007F5C21" w:rsidRPr="007F5C21" w:rsidRDefault="007F5C21">
      <w:pPr>
        <w:jc w:val="both"/>
        <w:rPr>
          <w:sz w:val="24"/>
          <w:szCs w:val="24"/>
          <w:lang w:val="fr-FR"/>
        </w:rPr>
      </w:pPr>
    </w:p>
    <w:sectPr w:rsidR="007F5C21" w:rsidRPr="007F5C21" w:rsidSect="006E2B52">
      <w:footerReference w:type="even" r:id="rId11"/>
      <w:footerReference w:type="default" r:id="rId12"/>
      <w:pgSz w:w="12240" w:h="15840"/>
      <w:pgMar w:top="1134" w:right="1134" w:bottom="1134"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78E37F" w14:textId="77777777" w:rsidR="0091135B" w:rsidRDefault="0091135B">
      <w:r>
        <w:separator/>
      </w:r>
    </w:p>
  </w:endnote>
  <w:endnote w:type="continuationSeparator" w:id="0">
    <w:p w14:paraId="5C09B9D3" w14:textId="77777777" w:rsidR="0091135B" w:rsidRDefault="00911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337C58" w:rsidRDefault="002D6295" w:rsidP="00B46E43">
    <w:pPr>
      <w:pStyle w:val="Footer"/>
      <w:framePr w:wrap="around" w:vAnchor="text" w:hAnchor="margin" w:xAlign="right" w:y="1"/>
      <w:rPr>
        <w:rStyle w:val="PageNumber"/>
      </w:rPr>
    </w:pPr>
    <w:r>
      <w:rPr>
        <w:rStyle w:val="PageNumber"/>
      </w:rPr>
      <w:fldChar w:fldCharType="begin"/>
    </w:r>
    <w:r w:rsidR="00337C58">
      <w:rPr>
        <w:rStyle w:val="PageNumber"/>
      </w:rPr>
      <w:instrText xml:space="preserve">PAGE  </w:instrText>
    </w:r>
    <w:r>
      <w:rPr>
        <w:rStyle w:val="PageNumber"/>
      </w:rPr>
      <w:fldChar w:fldCharType="end"/>
    </w:r>
  </w:p>
  <w:p w14:paraId="1F72F646" w14:textId="77777777" w:rsidR="00337C58" w:rsidRDefault="00337C58" w:rsidP="009505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D22A9" w14:textId="1CAFCBD1" w:rsidR="00337C58" w:rsidRDefault="00964BE0">
    <w:pPr>
      <w:pStyle w:val="Footer"/>
      <w:jc w:val="center"/>
    </w:pPr>
    <w:r>
      <w:fldChar w:fldCharType="begin"/>
    </w:r>
    <w:r>
      <w:instrText xml:space="preserve"> PAGE   \* MERGEFORMAT </w:instrText>
    </w:r>
    <w:r>
      <w:fldChar w:fldCharType="separate"/>
    </w:r>
    <w:r w:rsidR="00285E15">
      <w:rPr>
        <w:noProof/>
      </w:rPr>
      <w:t>4</w:t>
    </w:r>
    <w:r>
      <w:rPr>
        <w:noProof/>
      </w:rPr>
      <w:fldChar w:fldCharType="end"/>
    </w:r>
  </w:p>
  <w:p w14:paraId="52E56223" w14:textId="77777777" w:rsidR="00337C58" w:rsidRDefault="00337C58" w:rsidP="0095053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6E29CC" w14:textId="77777777" w:rsidR="0091135B" w:rsidRDefault="0091135B">
      <w:r>
        <w:separator/>
      </w:r>
    </w:p>
  </w:footnote>
  <w:footnote w:type="continuationSeparator" w:id="0">
    <w:p w14:paraId="393A64D6" w14:textId="77777777" w:rsidR="0091135B" w:rsidRDefault="009113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89400482"/>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816333E"/>
    <w:multiLevelType w:val="hybridMultilevel"/>
    <w:tmpl w:val="31EECEEA"/>
    <w:lvl w:ilvl="0" w:tplc="A1DC12C8">
      <w:start w:val="1"/>
      <w:numFmt w:val="bullet"/>
      <w:lvlText w:val=""/>
      <w:lvlJc w:val="left"/>
      <w:pPr>
        <w:ind w:left="170" w:hanging="170"/>
      </w:pPr>
      <w:rPr>
        <w:rFonts w:ascii="Symbol" w:hAnsi="Symbol" w:hint="default"/>
      </w:rPr>
    </w:lvl>
    <w:lvl w:ilvl="1" w:tplc="F57636C8">
      <w:start w:val="1"/>
      <w:numFmt w:val="bullet"/>
      <w:lvlText w:val="o"/>
      <w:lvlJc w:val="left"/>
      <w:pPr>
        <w:ind w:left="1440" w:hanging="360"/>
      </w:pPr>
      <w:rPr>
        <w:rFonts w:ascii="Courier New" w:hAnsi="Courier New" w:hint="default"/>
      </w:rPr>
    </w:lvl>
    <w:lvl w:ilvl="2" w:tplc="27C4DCB4">
      <w:start w:val="1"/>
      <w:numFmt w:val="bullet"/>
      <w:lvlText w:val=""/>
      <w:lvlJc w:val="left"/>
      <w:pPr>
        <w:ind w:left="2160" w:hanging="360"/>
      </w:pPr>
      <w:rPr>
        <w:rFonts w:ascii="Wingdings" w:hAnsi="Wingdings" w:hint="default"/>
      </w:rPr>
    </w:lvl>
    <w:lvl w:ilvl="3" w:tplc="A9C2FDB4">
      <w:start w:val="1"/>
      <w:numFmt w:val="bullet"/>
      <w:lvlText w:val=""/>
      <w:lvlJc w:val="left"/>
      <w:pPr>
        <w:ind w:left="2880" w:hanging="360"/>
      </w:pPr>
      <w:rPr>
        <w:rFonts w:ascii="Symbol" w:hAnsi="Symbol" w:hint="default"/>
      </w:rPr>
    </w:lvl>
    <w:lvl w:ilvl="4" w:tplc="7378460C">
      <w:start w:val="1"/>
      <w:numFmt w:val="bullet"/>
      <w:lvlText w:val="o"/>
      <w:lvlJc w:val="left"/>
      <w:pPr>
        <w:ind w:left="3600" w:hanging="360"/>
      </w:pPr>
      <w:rPr>
        <w:rFonts w:ascii="Courier New" w:hAnsi="Courier New" w:hint="default"/>
      </w:rPr>
    </w:lvl>
    <w:lvl w:ilvl="5" w:tplc="994C5DDC">
      <w:start w:val="1"/>
      <w:numFmt w:val="bullet"/>
      <w:lvlText w:val=""/>
      <w:lvlJc w:val="left"/>
      <w:pPr>
        <w:ind w:left="4320" w:hanging="360"/>
      </w:pPr>
      <w:rPr>
        <w:rFonts w:ascii="Wingdings" w:hAnsi="Wingdings" w:hint="default"/>
      </w:rPr>
    </w:lvl>
    <w:lvl w:ilvl="6" w:tplc="15B04D62">
      <w:start w:val="1"/>
      <w:numFmt w:val="bullet"/>
      <w:lvlText w:val=""/>
      <w:lvlJc w:val="left"/>
      <w:pPr>
        <w:ind w:left="5040" w:hanging="360"/>
      </w:pPr>
      <w:rPr>
        <w:rFonts w:ascii="Symbol" w:hAnsi="Symbol" w:hint="default"/>
      </w:rPr>
    </w:lvl>
    <w:lvl w:ilvl="7" w:tplc="27DA6244">
      <w:start w:val="1"/>
      <w:numFmt w:val="bullet"/>
      <w:lvlText w:val="o"/>
      <w:lvlJc w:val="left"/>
      <w:pPr>
        <w:ind w:left="5760" w:hanging="360"/>
      </w:pPr>
      <w:rPr>
        <w:rFonts w:ascii="Courier New" w:hAnsi="Courier New" w:hint="default"/>
      </w:rPr>
    </w:lvl>
    <w:lvl w:ilvl="8" w:tplc="6548EACC">
      <w:start w:val="1"/>
      <w:numFmt w:val="bullet"/>
      <w:lvlText w:val=""/>
      <w:lvlJc w:val="left"/>
      <w:pPr>
        <w:ind w:left="6480" w:hanging="360"/>
      </w:pPr>
      <w:rPr>
        <w:rFonts w:ascii="Wingdings" w:hAnsi="Wingdings" w:hint="default"/>
      </w:rPr>
    </w:lvl>
  </w:abstractNum>
  <w:abstractNum w:abstractNumId="2" w15:restartNumberingAfterBreak="0">
    <w:nsid w:val="0A436CB4"/>
    <w:multiLevelType w:val="hybridMultilevel"/>
    <w:tmpl w:val="855450C8"/>
    <w:lvl w:ilvl="0" w:tplc="96665162">
      <w:start w:val="1"/>
      <w:numFmt w:val="bullet"/>
      <w:lvlText w:val=""/>
      <w:lvlJc w:val="left"/>
      <w:pPr>
        <w:ind w:left="720" w:hanging="360"/>
      </w:pPr>
      <w:rPr>
        <w:rFonts w:ascii="Symbol" w:hAnsi="Symbol" w:hint="default"/>
      </w:rPr>
    </w:lvl>
    <w:lvl w:ilvl="1" w:tplc="A934D61A">
      <w:start w:val="1"/>
      <w:numFmt w:val="bullet"/>
      <w:lvlText w:val="o"/>
      <w:lvlJc w:val="left"/>
      <w:pPr>
        <w:ind w:left="1440" w:hanging="360"/>
      </w:pPr>
      <w:rPr>
        <w:rFonts w:ascii="Courier New" w:hAnsi="Courier New" w:hint="default"/>
      </w:rPr>
    </w:lvl>
    <w:lvl w:ilvl="2" w:tplc="391C64A4">
      <w:start w:val="1"/>
      <w:numFmt w:val="bullet"/>
      <w:lvlText w:val=""/>
      <w:lvlJc w:val="left"/>
      <w:pPr>
        <w:ind w:left="2160" w:hanging="360"/>
      </w:pPr>
      <w:rPr>
        <w:rFonts w:ascii="Wingdings" w:hAnsi="Wingdings" w:hint="default"/>
      </w:rPr>
    </w:lvl>
    <w:lvl w:ilvl="3" w:tplc="57D89626">
      <w:start w:val="1"/>
      <w:numFmt w:val="bullet"/>
      <w:lvlText w:val=""/>
      <w:lvlJc w:val="left"/>
      <w:pPr>
        <w:ind w:left="2880" w:hanging="360"/>
      </w:pPr>
      <w:rPr>
        <w:rFonts w:ascii="Symbol" w:hAnsi="Symbol" w:hint="default"/>
      </w:rPr>
    </w:lvl>
    <w:lvl w:ilvl="4" w:tplc="AA924C30">
      <w:start w:val="1"/>
      <w:numFmt w:val="bullet"/>
      <w:lvlText w:val="o"/>
      <w:lvlJc w:val="left"/>
      <w:pPr>
        <w:ind w:left="3600" w:hanging="360"/>
      </w:pPr>
      <w:rPr>
        <w:rFonts w:ascii="Courier New" w:hAnsi="Courier New" w:hint="default"/>
      </w:rPr>
    </w:lvl>
    <w:lvl w:ilvl="5" w:tplc="33A25280">
      <w:start w:val="1"/>
      <w:numFmt w:val="bullet"/>
      <w:lvlText w:val=""/>
      <w:lvlJc w:val="left"/>
      <w:pPr>
        <w:ind w:left="4320" w:hanging="360"/>
      </w:pPr>
      <w:rPr>
        <w:rFonts w:ascii="Wingdings" w:hAnsi="Wingdings" w:hint="default"/>
      </w:rPr>
    </w:lvl>
    <w:lvl w:ilvl="6" w:tplc="67A8EE88">
      <w:start w:val="1"/>
      <w:numFmt w:val="bullet"/>
      <w:lvlText w:val=""/>
      <w:lvlJc w:val="left"/>
      <w:pPr>
        <w:ind w:left="5040" w:hanging="360"/>
      </w:pPr>
      <w:rPr>
        <w:rFonts w:ascii="Symbol" w:hAnsi="Symbol" w:hint="default"/>
      </w:rPr>
    </w:lvl>
    <w:lvl w:ilvl="7" w:tplc="98C2BC3E">
      <w:start w:val="1"/>
      <w:numFmt w:val="bullet"/>
      <w:lvlText w:val="o"/>
      <w:lvlJc w:val="left"/>
      <w:pPr>
        <w:ind w:left="5760" w:hanging="360"/>
      </w:pPr>
      <w:rPr>
        <w:rFonts w:ascii="Courier New" w:hAnsi="Courier New" w:hint="default"/>
      </w:rPr>
    </w:lvl>
    <w:lvl w:ilvl="8" w:tplc="069A9560">
      <w:start w:val="1"/>
      <w:numFmt w:val="bullet"/>
      <w:lvlText w:val=""/>
      <w:lvlJc w:val="left"/>
      <w:pPr>
        <w:ind w:left="6480" w:hanging="360"/>
      </w:pPr>
      <w:rPr>
        <w:rFonts w:ascii="Wingdings" w:hAnsi="Wingdings" w:hint="default"/>
      </w:rPr>
    </w:lvl>
  </w:abstractNum>
  <w:abstractNum w:abstractNumId="3" w15:restartNumberingAfterBreak="0">
    <w:nsid w:val="0AB9D3FC"/>
    <w:multiLevelType w:val="multilevel"/>
    <w:tmpl w:val="30F225B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C7E3362"/>
    <w:multiLevelType w:val="hybridMultilevel"/>
    <w:tmpl w:val="9F424106"/>
    <w:lvl w:ilvl="0" w:tplc="D2522B0C">
      <w:start w:val="1"/>
      <w:numFmt w:val="bullet"/>
      <w:lvlText w:val=""/>
      <w:lvlJc w:val="left"/>
      <w:pPr>
        <w:ind w:left="720" w:hanging="360"/>
      </w:pPr>
      <w:rPr>
        <w:rFonts w:ascii="Symbol" w:hAnsi="Symbol" w:hint="default"/>
      </w:rPr>
    </w:lvl>
    <w:lvl w:ilvl="1" w:tplc="D06C7806">
      <w:start w:val="1"/>
      <w:numFmt w:val="bullet"/>
      <w:lvlText w:val="o"/>
      <w:lvlJc w:val="left"/>
      <w:pPr>
        <w:ind w:left="1440" w:hanging="360"/>
      </w:pPr>
      <w:rPr>
        <w:rFonts w:ascii="Courier New" w:hAnsi="Courier New" w:hint="default"/>
      </w:rPr>
    </w:lvl>
    <w:lvl w:ilvl="2" w:tplc="24AC5E0E">
      <w:start w:val="1"/>
      <w:numFmt w:val="bullet"/>
      <w:lvlText w:val=""/>
      <w:lvlJc w:val="left"/>
      <w:pPr>
        <w:ind w:left="2160" w:hanging="360"/>
      </w:pPr>
      <w:rPr>
        <w:rFonts w:ascii="Wingdings" w:hAnsi="Wingdings" w:hint="default"/>
      </w:rPr>
    </w:lvl>
    <w:lvl w:ilvl="3" w:tplc="D15A21D4">
      <w:start w:val="1"/>
      <w:numFmt w:val="bullet"/>
      <w:lvlText w:val=""/>
      <w:lvlJc w:val="left"/>
      <w:pPr>
        <w:ind w:left="2880" w:hanging="360"/>
      </w:pPr>
      <w:rPr>
        <w:rFonts w:ascii="Symbol" w:hAnsi="Symbol" w:hint="default"/>
      </w:rPr>
    </w:lvl>
    <w:lvl w:ilvl="4" w:tplc="1494C522">
      <w:start w:val="1"/>
      <w:numFmt w:val="bullet"/>
      <w:lvlText w:val="o"/>
      <w:lvlJc w:val="left"/>
      <w:pPr>
        <w:ind w:left="3600" w:hanging="360"/>
      </w:pPr>
      <w:rPr>
        <w:rFonts w:ascii="Courier New" w:hAnsi="Courier New" w:hint="default"/>
      </w:rPr>
    </w:lvl>
    <w:lvl w:ilvl="5" w:tplc="37F2A850">
      <w:start w:val="1"/>
      <w:numFmt w:val="bullet"/>
      <w:lvlText w:val=""/>
      <w:lvlJc w:val="left"/>
      <w:pPr>
        <w:ind w:left="4320" w:hanging="360"/>
      </w:pPr>
      <w:rPr>
        <w:rFonts w:ascii="Wingdings" w:hAnsi="Wingdings" w:hint="default"/>
      </w:rPr>
    </w:lvl>
    <w:lvl w:ilvl="6" w:tplc="7D22E6E6">
      <w:start w:val="1"/>
      <w:numFmt w:val="bullet"/>
      <w:lvlText w:val=""/>
      <w:lvlJc w:val="left"/>
      <w:pPr>
        <w:ind w:left="5040" w:hanging="360"/>
      </w:pPr>
      <w:rPr>
        <w:rFonts w:ascii="Symbol" w:hAnsi="Symbol" w:hint="default"/>
      </w:rPr>
    </w:lvl>
    <w:lvl w:ilvl="7" w:tplc="C138F206">
      <w:start w:val="1"/>
      <w:numFmt w:val="bullet"/>
      <w:lvlText w:val="o"/>
      <w:lvlJc w:val="left"/>
      <w:pPr>
        <w:ind w:left="5760" w:hanging="360"/>
      </w:pPr>
      <w:rPr>
        <w:rFonts w:ascii="Courier New" w:hAnsi="Courier New" w:hint="default"/>
      </w:rPr>
    </w:lvl>
    <w:lvl w:ilvl="8" w:tplc="9A4AB39E">
      <w:start w:val="1"/>
      <w:numFmt w:val="bullet"/>
      <w:lvlText w:val=""/>
      <w:lvlJc w:val="left"/>
      <w:pPr>
        <w:ind w:left="6480" w:hanging="360"/>
      </w:pPr>
      <w:rPr>
        <w:rFonts w:ascii="Wingdings" w:hAnsi="Wingdings" w:hint="default"/>
      </w:rPr>
    </w:lvl>
  </w:abstractNum>
  <w:abstractNum w:abstractNumId="5" w15:restartNumberingAfterBreak="0">
    <w:nsid w:val="11868457"/>
    <w:multiLevelType w:val="hybridMultilevel"/>
    <w:tmpl w:val="5CBAA9C6"/>
    <w:lvl w:ilvl="0" w:tplc="807EE75E">
      <w:start w:val="1"/>
      <w:numFmt w:val="bullet"/>
      <w:lvlText w:val=""/>
      <w:lvlJc w:val="left"/>
      <w:pPr>
        <w:ind w:left="720" w:hanging="360"/>
      </w:pPr>
      <w:rPr>
        <w:rFonts w:ascii="Symbol" w:hAnsi="Symbol" w:hint="default"/>
      </w:rPr>
    </w:lvl>
    <w:lvl w:ilvl="1" w:tplc="8446EADE">
      <w:start w:val="1"/>
      <w:numFmt w:val="bullet"/>
      <w:lvlText w:val="o"/>
      <w:lvlJc w:val="left"/>
      <w:pPr>
        <w:ind w:left="1440" w:hanging="360"/>
      </w:pPr>
      <w:rPr>
        <w:rFonts w:ascii="Courier New" w:hAnsi="Courier New" w:hint="default"/>
      </w:rPr>
    </w:lvl>
    <w:lvl w:ilvl="2" w:tplc="D3E0F880">
      <w:start w:val="1"/>
      <w:numFmt w:val="bullet"/>
      <w:lvlText w:val=""/>
      <w:lvlJc w:val="left"/>
      <w:pPr>
        <w:ind w:left="2160" w:hanging="360"/>
      </w:pPr>
      <w:rPr>
        <w:rFonts w:ascii="Wingdings" w:hAnsi="Wingdings" w:hint="default"/>
      </w:rPr>
    </w:lvl>
    <w:lvl w:ilvl="3" w:tplc="E2EAB97A">
      <w:start w:val="1"/>
      <w:numFmt w:val="bullet"/>
      <w:lvlText w:val=""/>
      <w:lvlJc w:val="left"/>
      <w:pPr>
        <w:ind w:left="2880" w:hanging="360"/>
      </w:pPr>
      <w:rPr>
        <w:rFonts w:ascii="Symbol" w:hAnsi="Symbol" w:hint="default"/>
      </w:rPr>
    </w:lvl>
    <w:lvl w:ilvl="4" w:tplc="2F622616">
      <w:start w:val="1"/>
      <w:numFmt w:val="bullet"/>
      <w:lvlText w:val="o"/>
      <w:lvlJc w:val="left"/>
      <w:pPr>
        <w:ind w:left="3600" w:hanging="360"/>
      </w:pPr>
      <w:rPr>
        <w:rFonts w:ascii="Courier New" w:hAnsi="Courier New" w:hint="default"/>
      </w:rPr>
    </w:lvl>
    <w:lvl w:ilvl="5" w:tplc="614C0072">
      <w:start w:val="1"/>
      <w:numFmt w:val="bullet"/>
      <w:lvlText w:val=""/>
      <w:lvlJc w:val="left"/>
      <w:pPr>
        <w:ind w:left="4320" w:hanging="360"/>
      </w:pPr>
      <w:rPr>
        <w:rFonts w:ascii="Wingdings" w:hAnsi="Wingdings" w:hint="default"/>
      </w:rPr>
    </w:lvl>
    <w:lvl w:ilvl="6" w:tplc="8786BEF2">
      <w:start w:val="1"/>
      <w:numFmt w:val="bullet"/>
      <w:lvlText w:val=""/>
      <w:lvlJc w:val="left"/>
      <w:pPr>
        <w:ind w:left="5040" w:hanging="360"/>
      </w:pPr>
      <w:rPr>
        <w:rFonts w:ascii="Symbol" w:hAnsi="Symbol" w:hint="default"/>
      </w:rPr>
    </w:lvl>
    <w:lvl w:ilvl="7" w:tplc="E9A64518">
      <w:start w:val="1"/>
      <w:numFmt w:val="bullet"/>
      <w:lvlText w:val="o"/>
      <w:lvlJc w:val="left"/>
      <w:pPr>
        <w:ind w:left="5760" w:hanging="360"/>
      </w:pPr>
      <w:rPr>
        <w:rFonts w:ascii="Courier New" w:hAnsi="Courier New" w:hint="default"/>
      </w:rPr>
    </w:lvl>
    <w:lvl w:ilvl="8" w:tplc="0C881CFA">
      <w:start w:val="1"/>
      <w:numFmt w:val="bullet"/>
      <w:lvlText w:val=""/>
      <w:lvlJc w:val="left"/>
      <w:pPr>
        <w:ind w:left="6480" w:hanging="360"/>
      </w:pPr>
      <w:rPr>
        <w:rFonts w:ascii="Wingdings" w:hAnsi="Wingdings" w:hint="default"/>
      </w:rPr>
    </w:lvl>
  </w:abstractNum>
  <w:abstractNum w:abstractNumId="6" w15:restartNumberingAfterBreak="0">
    <w:nsid w:val="11B61BD6"/>
    <w:multiLevelType w:val="multilevel"/>
    <w:tmpl w:val="538A6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38F4CBF"/>
    <w:multiLevelType w:val="hybridMultilevel"/>
    <w:tmpl w:val="924E4A08"/>
    <w:lvl w:ilvl="0" w:tplc="8A486D10">
      <w:start w:val="1"/>
      <w:numFmt w:val="bullet"/>
      <w:lvlText w:val=""/>
      <w:lvlJc w:val="left"/>
      <w:pPr>
        <w:ind w:left="720" w:hanging="360"/>
      </w:pPr>
      <w:rPr>
        <w:rFonts w:ascii="Symbol" w:hAnsi="Symbol" w:hint="default"/>
      </w:rPr>
    </w:lvl>
    <w:lvl w:ilvl="1" w:tplc="926CD736">
      <w:start w:val="1"/>
      <w:numFmt w:val="bullet"/>
      <w:lvlText w:val="o"/>
      <w:lvlJc w:val="left"/>
      <w:pPr>
        <w:ind w:left="1440" w:hanging="360"/>
      </w:pPr>
      <w:rPr>
        <w:rFonts w:ascii="Courier New" w:hAnsi="Courier New" w:hint="default"/>
      </w:rPr>
    </w:lvl>
    <w:lvl w:ilvl="2" w:tplc="EC22964A">
      <w:start w:val="1"/>
      <w:numFmt w:val="bullet"/>
      <w:lvlText w:val=""/>
      <w:lvlJc w:val="left"/>
      <w:pPr>
        <w:ind w:left="2160" w:hanging="360"/>
      </w:pPr>
      <w:rPr>
        <w:rFonts w:ascii="Wingdings" w:hAnsi="Wingdings" w:hint="default"/>
      </w:rPr>
    </w:lvl>
    <w:lvl w:ilvl="3" w:tplc="2154F626">
      <w:start w:val="1"/>
      <w:numFmt w:val="bullet"/>
      <w:lvlText w:val=""/>
      <w:lvlJc w:val="left"/>
      <w:pPr>
        <w:ind w:left="2880" w:hanging="360"/>
      </w:pPr>
      <w:rPr>
        <w:rFonts w:ascii="Symbol" w:hAnsi="Symbol" w:hint="default"/>
      </w:rPr>
    </w:lvl>
    <w:lvl w:ilvl="4" w:tplc="D87CCAB6">
      <w:start w:val="1"/>
      <w:numFmt w:val="bullet"/>
      <w:lvlText w:val="o"/>
      <w:lvlJc w:val="left"/>
      <w:pPr>
        <w:ind w:left="3600" w:hanging="360"/>
      </w:pPr>
      <w:rPr>
        <w:rFonts w:ascii="Courier New" w:hAnsi="Courier New" w:hint="default"/>
      </w:rPr>
    </w:lvl>
    <w:lvl w:ilvl="5" w:tplc="397800C2">
      <w:start w:val="1"/>
      <w:numFmt w:val="bullet"/>
      <w:lvlText w:val=""/>
      <w:lvlJc w:val="left"/>
      <w:pPr>
        <w:ind w:left="4320" w:hanging="360"/>
      </w:pPr>
      <w:rPr>
        <w:rFonts w:ascii="Wingdings" w:hAnsi="Wingdings" w:hint="default"/>
      </w:rPr>
    </w:lvl>
    <w:lvl w:ilvl="6" w:tplc="542EDCAC">
      <w:start w:val="1"/>
      <w:numFmt w:val="bullet"/>
      <w:lvlText w:val=""/>
      <w:lvlJc w:val="left"/>
      <w:pPr>
        <w:ind w:left="5040" w:hanging="360"/>
      </w:pPr>
      <w:rPr>
        <w:rFonts w:ascii="Symbol" w:hAnsi="Symbol" w:hint="default"/>
      </w:rPr>
    </w:lvl>
    <w:lvl w:ilvl="7" w:tplc="64BA9570">
      <w:start w:val="1"/>
      <w:numFmt w:val="bullet"/>
      <w:lvlText w:val="o"/>
      <w:lvlJc w:val="left"/>
      <w:pPr>
        <w:ind w:left="5760" w:hanging="360"/>
      </w:pPr>
      <w:rPr>
        <w:rFonts w:ascii="Courier New" w:hAnsi="Courier New" w:hint="default"/>
      </w:rPr>
    </w:lvl>
    <w:lvl w:ilvl="8" w:tplc="5E28A24A">
      <w:start w:val="1"/>
      <w:numFmt w:val="bullet"/>
      <w:lvlText w:val=""/>
      <w:lvlJc w:val="left"/>
      <w:pPr>
        <w:ind w:left="6480" w:hanging="360"/>
      </w:pPr>
      <w:rPr>
        <w:rFonts w:ascii="Wingdings" w:hAnsi="Wingdings" w:hint="default"/>
      </w:rPr>
    </w:lvl>
  </w:abstractNum>
  <w:abstractNum w:abstractNumId="8" w15:restartNumberingAfterBreak="0">
    <w:nsid w:val="145C4531"/>
    <w:multiLevelType w:val="multilevel"/>
    <w:tmpl w:val="31DEA30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28CF435"/>
    <w:multiLevelType w:val="hybridMultilevel"/>
    <w:tmpl w:val="7904295E"/>
    <w:lvl w:ilvl="0" w:tplc="89449662">
      <w:start w:val="1"/>
      <w:numFmt w:val="bullet"/>
      <w:lvlText w:val=""/>
      <w:lvlJc w:val="left"/>
      <w:pPr>
        <w:ind w:left="720" w:hanging="360"/>
      </w:pPr>
      <w:rPr>
        <w:rFonts w:ascii="Symbol" w:hAnsi="Symbol" w:hint="default"/>
      </w:rPr>
    </w:lvl>
    <w:lvl w:ilvl="1" w:tplc="9F504266">
      <w:start w:val="1"/>
      <w:numFmt w:val="bullet"/>
      <w:lvlText w:val="o"/>
      <w:lvlJc w:val="left"/>
      <w:pPr>
        <w:ind w:left="1440" w:hanging="360"/>
      </w:pPr>
      <w:rPr>
        <w:rFonts w:ascii="Courier New" w:hAnsi="Courier New" w:hint="default"/>
      </w:rPr>
    </w:lvl>
    <w:lvl w:ilvl="2" w:tplc="C064522C">
      <w:start w:val="1"/>
      <w:numFmt w:val="bullet"/>
      <w:lvlText w:val=""/>
      <w:lvlJc w:val="left"/>
      <w:pPr>
        <w:ind w:left="2160" w:hanging="360"/>
      </w:pPr>
      <w:rPr>
        <w:rFonts w:ascii="Wingdings" w:hAnsi="Wingdings" w:hint="default"/>
      </w:rPr>
    </w:lvl>
    <w:lvl w:ilvl="3" w:tplc="E1A29114">
      <w:start w:val="1"/>
      <w:numFmt w:val="bullet"/>
      <w:lvlText w:val=""/>
      <w:lvlJc w:val="left"/>
      <w:pPr>
        <w:ind w:left="2880" w:hanging="360"/>
      </w:pPr>
      <w:rPr>
        <w:rFonts w:ascii="Symbol" w:hAnsi="Symbol" w:hint="default"/>
      </w:rPr>
    </w:lvl>
    <w:lvl w:ilvl="4" w:tplc="2FB221CA">
      <w:start w:val="1"/>
      <w:numFmt w:val="bullet"/>
      <w:lvlText w:val="o"/>
      <w:lvlJc w:val="left"/>
      <w:pPr>
        <w:ind w:left="3600" w:hanging="360"/>
      </w:pPr>
      <w:rPr>
        <w:rFonts w:ascii="Courier New" w:hAnsi="Courier New" w:hint="default"/>
      </w:rPr>
    </w:lvl>
    <w:lvl w:ilvl="5" w:tplc="896C93AC">
      <w:start w:val="1"/>
      <w:numFmt w:val="bullet"/>
      <w:lvlText w:val=""/>
      <w:lvlJc w:val="left"/>
      <w:pPr>
        <w:ind w:left="4320" w:hanging="360"/>
      </w:pPr>
      <w:rPr>
        <w:rFonts w:ascii="Wingdings" w:hAnsi="Wingdings" w:hint="default"/>
      </w:rPr>
    </w:lvl>
    <w:lvl w:ilvl="6" w:tplc="D95E80A2">
      <w:start w:val="1"/>
      <w:numFmt w:val="bullet"/>
      <w:lvlText w:val=""/>
      <w:lvlJc w:val="left"/>
      <w:pPr>
        <w:ind w:left="5040" w:hanging="360"/>
      </w:pPr>
      <w:rPr>
        <w:rFonts w:ascii="Symbol" w:hAnsi="Symbol" w:hint="default"/>
      </w:rPr>
    </w:lvl>
    <w:lvl w:ilvl="7" w:tplc="656A2690">
      <w:start w:val="1"/>
      <w:numFmt w:val="bullet"/>
      <w:lvlText w:val="o"/>
      <w:lvlJc w:val="left"/>
      <w:pPr>
        <w:ind w:left="5760" w:hanging="360"/>
      </w:pPr>
      <w:rPr>
        <w:rFonts w:ascii="Courier New" w:hAnsi="Courier New" w:hint="default"/>
      </w:rPr>
    </w:lvl>
    <w:lvl w:ilvl="8" w:tplc="D10EB4BA">
      <w:start w:val="1"/>
      <w:numFmt w:val="bullet"/>
      <w:lvlText w:val=""/>
      <w:lvlJc w:val="left"/>
      <w:pPr>
        <w:ind w:left="6480" w:hanging="360"/>
      </w:pPr>
      <w:rPr>
        <w:rFonts w:ascii="Wingdings" w:hAnsi="Wingdings" w:hint="default"/>
      </w:rPr>
    </w:lvl>
  </w:abstractNum>
  <w:abstractNum w:abstractNumId="10" w15:restartNumberingAfterBreak="0">
    <w:nsid w:val="23C573C0"/>
    <w:multiLevelType w:val="hybridMultilevel"/>
    <w:tmpl w:val="D2CA2B22"/>
    <w:lvl w:ilvl="0" w:tplc="FC96D3E4">
      <w:start w:val="1"/>
      <w:numFmt w:val="bullet"/>
      <w:lvlText w:val=""/>
      <w:lvlJc w:val="left"/>
      <w:pPr>
        <w:ind w:left="720" w:hanging="360"/>
      </w:pPr>
      <w:rPr>
        <w:rFonts w:ascii="Symbol" w:hAnsi="Symbol" w:hint="default"/>
      </w:rPr>
    </w:lvl>
    <w:lvl w:ilvl="1" w:tplc="8AD489E4">
      <w:start w:val="1"/>
      <w:numFmt w:val="bullet"/>
      <w:lvlText w:val="o"/>
      <w:lvlJc w:val="left"/>
      <w:pPr>
        <w:ind w:left="1440" w:hanging="360"/>
      </w:pPr>
      <w:rPr>
        <w:rFonts w:ascii="Courier New" w:hAnsi="Courier New" w:hint="default"/>
      </w:rPr>
    </w:lvl>
    <w:lvl w:ilvl="2" w:tplc="5510AE60">
      <w:start w:val="1"/>
      <w:numFmt w:val="bullet"/>
      <w:lvlText w:val=""/>
      <w:lvlJc w:val="left"/>
      <w:pPr>
        <w:ind w:left="2160" w:hanging="360"/>
      </w:pPr>
      <w:rPr>
        <w:rFonts w:ascii="Wingdings" w:hAnsi="Wingdings" w:hint="default"/>
      </w:rPr>
    </w:lvl>
    <w:lvl w:ilvl="3" w:tplc="0DEA3D26">
      <w:start w:val="1"/>
      <w:numFmt w:val="bullet"/>
      <w:lvlText w:val=""/>
      <w:lvlJc w:val="left"/>
      <w:pPr>
        <w:ind w:left="2880" w:hanging="360"/>
      </w:pPr>
      <w:rPr>
        <w:rFonts w:ascii="Symbol" w:hAnsi="Symbol" w:hint="default"/>
      </w:rPr>
    </w:lvl>
    <w:lvl w:ilvl="4" w:tplc="4094EDD0">
      <w:start w:val="1"/>
      <w:numFmt w:val="bullet"/>
      <w:lvlText w:val="o"/>
      <w:lvlJc w:val="left"/>
      <w:pPr>
        <w:ind w:left="3600" w:hanging="360"/>
      </w:pPr>
      <w:rPr>
        <w:rFonts w:ascii="Courier New" w:hAnsi="Courier New" w:hint="default"/>
      </w:rPr>
    </w:lvl>
    <w:lvl w:ilvl="5" w:tplc="FB3A8D14">
      <w:start w:val="1"/>
      <w:numFmt w:val="bullet"/>
      <w:lvlText w:val=""/>
      <w:lvlJc w:val="left"/>
      <w:pPr>
        <w:ind w:left="4320" w:hanging="360"/>
      </w:pPr>
      <w:rPr>
        <w:rFonts w:ascii="Wingdings" w:hAnsi="Wingdings" w:hint="default"/>
      </w:rPr>
    </w:lvl>
    <w:lvl w:ilvl="6" w:tplc="DE50481A">
      <w:start w:val="1"/>
      <w:numFmt w:val="bullet"/>
      <w:lvlText w:val=""/>
      <w:lvlJc w:val="left"/>
      <w:pPr>
        <w:ind w:left="5040" w:hanging="360"/>
      </w:pPr>
      <w:rPr>
        <w:rFonts w:ascii="Symbol" w:hAnsi="Symbol" w:hint="default"/>
      </w:rPr>
    </w:lvl>
    <w:lvl w:ilvl="7" w:tplc="833E718A">
      <w:start w:val="1"/>
      <w:numFmt w:val="bullet"/>
      <w:lvlText w:val="o"/>
      <w:lvlJc w:val="left"/>
      <w:pPr>
        <w:ind w:left="5760" w:hanging="360"/>
      </w:pPr>
      <w:rPr>
        <w:rFonts w:ascii="Courier New" w:hAnsi="Courier New" w:hint="default"/>
      </w:rPr>
    </w:lvl>
    <w:lvl w:ilvl="8" w:tplc="1B74A53A">
      <w:start w:val="1"/>
      <w:numFmt w:val="bullet"/>
      <w:lvlText w:val=""/>
      <w:lvlJc w:val="left"/>
      <w:pPr>
        <w:ind w:left="6480" w:hanging="360"/>
      </w:pPr>
      <w:rPr>
        <w:rFonts w:ascii="Wingdings" w:hAnsi="Wingdings" w:hint="default"/>
      </w:rPr>
    </w:lvl>
  </w:abstractNum>
  <w:abstractNum w:abstractNumId="11" w15:restartNumberingAfterBreak="0">
    <w:nsid w:val="252310F7"/>
    <w:multiLevelType w:val="hybridMultilevel"/>
    <w:tmpl w:val="356E188C"/>
    <w:lvl w:ilvl="0" w:tplc="32CC3570">
      <w:start w:val="1"/>
      <w:numFmt w:val="bullet"/>
      <w:lvlText w:val=""/>
      <w:lvlJc w:val="left"/>
      <w:pPr>
        <w:ind w:left="170" w:hanging="170"/>
      </w:pPr>
      <w:rPr>
        <w:rFonts w:ascii="Symbol" w:hAnsi="Symbol" w:hint="default"/>
      </w:rPr>
    </w:lvl>
    <w:lvl w:ilvl="1" w:tplc="6D561DA2">
      <w:start w:val="1"/>
      <w:numFmt w:val="bullet"/>
      <w:lvlText w:val="o"/>
      <w:lvlJc w:val="left"/>
      <w:pPr>
        <w:ind w:left="1440" w:hanging="360"/>
      </w:pPr>
      <w:rPr>
        <w:rFonts w:ascii="Courier New" w:hAnsi="Courier New" w:hint="default"/>
      </w:rPr>
    </w:lvl>
    <w:lvl w:ilvl="2" w:tplc="1ACA2AE4">
      <w:start w:val="1"/>
      <w:numFmt w:val="bullet"/>
      <w:lvlText w:val=""/>
      <w:lvlJc w:val="left"/>
      <w:pPr>
        <w:ind w:left="2160" w:hanging="360"/>
      </w:pPr>
      <w:rPr>
        <w:rFonts w:ascii="Wingdings" w:hAnsi="Wingdings" w:hint="default"/>
      </w:rPr>
    </w:lvl>
    <w:lvl w:ilvl="3" w:tplc="BFD84EF6">
      <w:start w:val="1"/>
      <w:numFmt w:val="bullet"/>
      <w:lvlText w:val=""/>
      <w:lvlJc w:val="left"/>
      <w:pPr>
        <w:ind w:left="2880" w:hanging="360"/>
      </w:pPr>
      <w:rPr>
        <w:rFonts w:ascii="Symbol" w:hAnsi="Symbol" w:hint="default"/>
      </w:rPr>
    </w:lvl>
    <w:lvl w:ilvl="4" w:tplc="ABB01FA4">
      <w:start w:val="1"/>
      <w:numFmt w:val="bullet"/>
      <w:lvlText w:val="o"/>
      <w:lvlJc w:val="left"/>
      <w:pPr>
        <w:ind w:left="3600" w:hanging="360"/>
      </w:pPr>
      <w:rPr>
        <w:rFonts w:ascii="Courier New" w:hAnsi="Courier New" w:hint="default"/>
      </w:rPr>
    </w:lvl>
    <w:lvl w:ilvl="5" w:tplc="3724B8D0">
      <w:start w:val="1"/>
      <w:numFmt w:val="bullet"/>
      <w:lvlText w:val=""/>
      <w:lvlJc w:val="left"/>
      <w:pPr>
        <w:ind w:left="4320" w:hanging="360"/>
      </w:pPr>
      <w:rPr>
        <w:rFonts w:ascii="Wingdings" w:hAnsi="Wingdings" w:hint="default"/>
      </w:rPr>
    </w:lvl>
    <w:lvl w:ilvl="6" w:tplc="BA18B800">
      <w:start w:val="1"/>
      <w:numFmt w:val="bullet"/>
      <w:lvlText w:val=""/>
      <w:lvlJc w:val="left"/>
      <w:pPr>
        <w:ind w:left="5040" w:hanging="360"/>
      </w:pPr>
      <w:rPr>
        <w:rFonts w:ascii="Symbol" w:hAnsi="Symbol" w:hint="default"/>
      </w:rPr>
    </w:lvl>
    <w:lvl w:ilvl="7" w:tplc="78B42DC2">
      <w:start w:val="1"/>
      <w:numFmt w:val="bullet"/>
      <w:lvlText w:val="o"/>
      <w:lvlJc w:val="left"/>
      <w:pPr>
        <w:ind w:left="5760" w:hanging="360"/>
      </w:pPr>
      <w:rPr>
        <w:rFonts w:ascii="Courier New" w:hAnsi="Courier New" w:hint="default"/>
      </w:rPr>
    </w:lvl>
    <w:lvl w:ilvl="8" w:tplc="B3509514">
      <w:start w:val="1"/>
      <w:numFmt w:val="bullet"/>
      <w:lvlText w:val=""/>
      <w:lvlJc w:val="left"/>
      <w:pPr>
        <w:ind w:left="6480" w:hanging="360"/>
      </w:pPr>
      <w:rPr>
        <w:rFonts w:ascii="Wingdings" w:hAnsi="Wingdings" w:hint="default"/>
      </w:rPr>
    </w:lvl>
  </w:abstractNum>
  <w:abstractNum w:abstractNumId="12" w15:restartNumberingAfterBreak="0">
    <w:nsid w:val="25248FC7"/>
    <w:multiLevelType w:val="multilevel"/>
    <w:tmpl w:val="8A0691C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B6038C8"/>
    <w:multiLevelType w:val="hybridMultilevel"/>
    <w:tmpl w:val="3D228AC8"/>
    <w:lvl w:ilvl="0" w:tplc="08090001">
      <w:start w:val="1"/>
      <w:numFmt w:val="bullet"/>
      <w:lvlText w:val=""/>
      <w:lvlJc w:val="left"/>
      <w:pPr>
        <w:tabs>
          <w:tab w:val="num" w:pos="720"/>
        </w:tabs>
        <w:ind w:left="720" w:hanging="360"/>
      </w:pPr>
      <w:rPr>
        <w:rFonts w:ascii="Symbol" w:hAnsi="Symbol" w:hint="default"/>
      </w:rPr>
    </w:lvl>
    <w:lvl w:ilvl="1" w:tplc="18090019" w:tentative="1">
      <w:start w:val="1"/>
      <w:numFmt w:val="lowerLetter"/>
      <w:lvlText w:val="%2."/>
      <w:lvlJc w:val="left"/>
      <w:pPr>
        <w:tabs>
          <w:tab w:val="num" w:pos="1440"/>
        </w:tabs>
        <w:ind w:left="1440" w:hanging="360"/>
      </w:pPr>
      <w:rPr>
        <w:rFonts w:cs="Times New Roman"/>
      </w:rPr>
    </w:lvl>
    <w:lvl w:ilvl="2" w:tplc="1809001B" w:tentative="1">
      <w:start w:val="1"/>
      <w:numFmt w:val="lowerRoman"/>
      <w:lvlText w:val="%3."/>
      <w:lvlJc w:val="right"/>
      <w:pPr>
        <w:tabs>
          <w:tab w:val="num" w:pos="2160"/>
        </w:tabs>
        <w:ind w:left="2160" w:hanging="180"/>
      </w:pPr>
      <w:rPr>
        <w:rFonts w:cs="Times New Roman"/>
      </w:rPr>
    </w:lvl>
    <w:lvl w:ilvl="3" w:tplc="1809000F" w:tentative="1">
      <w:start w:val="1"/>
      <w:numFmt w:val="decimal"/>
      <w:lvlText w:val="%4."/>
      <w:lvlJc w:val="left"/>
      <w:pPr>
        <w:tabs>
          <w:tab w:val="num" w:pos="2880"/>
        </w:tabs>
        <w:ind w:left="2880" w:hanging="360"/>
      </w:pPr>
      <w:rPr>
        <w:rFonts w:cs="Times New Roman"/>
      </w:rPr>
    </w:lvl>
    <w:lvl w:ilvl="4" w:tplc="18090019" w:tentative="1">
      <w:start w:val="1"/>
      <w:numFmt w:val="lowerLetter"/>
      <w:lvlText w:val="%5."/>
      <w:lvlJc w:val="left"/>
      <w:pPr>
        <w:tabs>
          <w:tab w:val="num" w:pos="3600"/>
        </w:tabs>
        <w:ind w:left="3600" w:hanging="360"/>
      </w:pPr>
      <w:rPr>
        <w:rFonts w:cs="Times New Roman"/>
      </w:rPr>
    </w:lvl>
    <w:lvl w:ilvl="5" w:tplc="1809001B" w:tentative="1">
      <w:start w:val="1"/>
      <w:numFmt w:val="lowerRoman"/>
      <w:lvlText w:val="%6."/>
      <w:lvlJc w:val="right"/>
      <w:pPr>
        <w:tabs>
          <w:tab w:val="num" w:pos="4320"/>
        </w:tabs>
        <w:ind w:left="4320" w:hanging="180"/>
      </w:pPr>
      <w:rPr>
        <w:rFonts w:cs="Times New Roman"/>
      </w:rPr>
    </w:lvl>
    <w:lvl w:ilvl="6" w:tplc="1809000F" w:tentative="1">
      <w:start w:val="1"/>
      <w:numFmt w:val="decimal"/>
      <w:lvlText w:val="%7."/>
      <w:lvlJc w:val="left"/>
      <w:pPr>
        <w:tabs>
          <w:tab w:val="num" w:pos="5040"/>
        </w:tabs>
        <w:ind w:left="5040" w:hanging="360"/>
      </w:pPr>
      <w:rPr>
        <w:rFonts w:cs="Times New Roman"/>
      </w:rPr>
    </w:lvl>
    <w:lvl w:ilvl="7" w:tplc="18090019" w:tentative="1">
      <w:start w:val="1"/>
      <w:numFmt w:val="lowerLetter"/>
      <w:lvlText w:val="%8."/>
      <w:lvlJc w:val="left"/>
      <w:pPr>
        <w:tabs>
          <w:tab w:val="num" w:pos="5760"/>
        </w:tabs>
        <w:ind w:left="5760" w:hanging="360"/>
      </w:pPr>
      <w:rPr>
        <w:rFonts w:cs="Times New Roman"/>
      </w:rPr>
    </w:lvl>
    <w:lvl w:ilvl="8" w:tplc="18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25B0E34"/>
    <w:multiLevelType w:val="hybridMultilevel"/>
    <w:tmpl w:val="A2869C76"/>
    <w:lvl w:ilvl="0" w:tplc="D410DFAE">
      <w:start w:val="1"/>
      <w:numFmt w:val="bullet"/>
      <w:lvlText w:val=""/>
      <w:lvlJc w:val="left"/>
      <w:pPr>
        <w:ind w:left="720" w:hanging="360"/>
      </w:pPr>
      <w:rPr>
        <w:rFonts w:ascii="Symbol" w:hAnsi="Symbol" w:hint="default"/>
      </w:rPr>
    </w:lvl>
    <w:lvl w:ilvl="1" w:tplc="A8CC19C0">
      <w:start w:val="1"/>
      <w:numFmt w:val="bullet"/>
      <w:lvlText w:val="o"/>
      <w:lvlJc w:val="left"/>
      <w:pPr>
        <w:ind w:left="1440" w:hanging="360"/>
      </w:pPr>
      <w:rPr>
        <w:rFonts w:ascii="Courier New" w:hAnsi="Courier New" w:hint="default"/>
      </w:rPr>
    </w:lvl>
    <w:lvl w:ilvl="2" w:tplc="24263FC8">
      <w:start w:val="1"/>
      <w:numFmt w:val="bullet"/>
      <w:lvlText w:val=""/>
      <w:lvlJc w:val="left"/>
      <w:pPr>
        <w:ind w:left="2160" w:hanging="360"/>
      </w:pPr>
      <w:rPr>
        <w:rFonts w:ascii="Wingdings" w:hAnsi="Wingdings" w:hint="default"/>
      </w:rPr>
    </w:lvl>
    <w:lvl w:ilvl="3" w:tplc="5EAA0A72">
      <w:start w:val="1"/>
      <w:numFmt w:val="bullet"/>
      <w:lvlText w:val=""/>
      <w:lvlJc w:val="left"/>
      <w:pPr>
        <w:ind w:left="2880" w:hanging="360"/>
      </w:pPr>
      <w:rPr>
        <w:rFonts w:ascii="Symbol" w:hAnsi="Symbol" w:hint="default"/>
      </w:rPr>
    </w:lvl>
    <w:lvl w:ilvl="4" w:tplc="1C14A5B6">
      <w:start w:val="1"/>
      <w:numFmt w:val="bullet"/>
      <w:lvlText w:val="o"/>
      <w:lvlJc w:val="left"/>
      <w:pPr>
        <w:ind w:left="3600" w:hanging="360"/>
      </w:pPr>
      <w:rPr>
        <w:rFonts w:ascii="Courier New" w:hAnsi="Courier New" w:hint="default"/>
      </w:rPr>
    </w:lvl>
    <w:lvl w:ilvl="5" w:tplc="A8288BA4">
      <w:start w:val="1"/>
      <w:numFmt w:val="bullet"/>
      <w:lvlText w:val=""/>
      <w:lvlJc w:val="left"/>
      <w:pPr>
        <w:ind w:left="4320" w:hanging="360"/>
      </w:pPr>
      <w:rPr>
        <w:rFonts w:ascii="Wingdings" w:hAnsi="Wingdings" w:hint="default"/>
      </w:rPr>
    </w:lvl>
    <w:lvl w:ilvl="6" w:tplc="AC8CF020">
      <w:start w:val="1"/>
      <w:numFmt w:val="bullet"/>
      <w:lvlText w:val=""/>
      <w:lvlJc w:val="left"/>
      <w:pPr>
        <w:ind w:left="5040" w:hanging="360"/>
      </w:pPr>
      <w:rPr>
        <w:rFonts w:ascii="Symbol" w:hAnsi="Symbol" w:hint="default"/>
      </w:rPr>
    </w:lvl>
    <w:lvl w:ilvl="7" w:tplc="BE043B38">
      <w:start w:val="1"/>
      <w:numFmt w:val="bullet"/>
      <w:lvlText w:val="o"/>
      <w:lvlJc w:val="left"/>
      <w:pPr>
        <w:ind w:left="5760" w:hanging="360"/>
      </w:pPr>
      <w:rPr>
        <w:rFonts w:ascii="Courier New" w:hAnsi="Courier New" w:hint="default"/>
      </w:rPr>
    </w:lvl>
    <w:lvl w:ilvl="8" w:tplc="3008F536">
      <w:start w:val="1"/>
      <w:numFmt w:val="bullet"/>
      <w:lvlText w:val=""/>
      <w:lvlJc w:val="left"/>
      <w:pPr>
        <w:ind w:left="6480" w:hanging="360"/>
      </w:pPr>
      <w:rPr>
        <w:rFonts w:ascii="Wingdings" w:hAnsi="Wingdings" w:hint="default"/>
      </w:rPr>
    </w:lvl>
  </w:abstractNum>
  <w:abstractNum w:abstractNumId="15" w15:restartNumberingAfterBreak="0">
    <w:nsid w:val="333675FA"/>
    <w:multiLevelType w:val="hybridMultilevel"/>
    <w:tmpl w:val="654205C8"/>
    <w:lvl w:ilvl="0" w:tplc="1A663E9E">
      <w:start w:val="1"/>
      <w:numFmt w:val="bullet"/>
      <w:lvlText w:val=""/>
      <w:lvlJc w:val="left"/>
      <w:pPr>
        <w:ind w:left="720" w:hanging="360"/>
      </w:pPr>
      <w:rPr>
        <w:rFonts w:ascii="Symbol" w:hAnsi="Symbol" w:hint="default"/>
      </w:rPr>
    </w:lvl>
    <w:lvl w:ilvl="1" w:tplc="8E087306">
      <w:start w:val="1"/>
      <w:numFmt w:val="bullet"/>
      <w:lvlText w:val="o"/>
      <w:lvlJc w:val="left"/>
      <w:pPr>
        <w:ind w:left="1440" w:hanging="360"/>
      </w:pPr>
      <w:rPr>
        <w:rFonts w:ascii="Courier New" w:hAnsi="Courier New" w:hint="default"/>
      </w:rPr>
    </w:lvl>
    <w:lvl w:ilvl="2" w:tplc="0AC207DC">
      <w:start w:val="1"/>
      <w:numFmt w:val="bullet"/>
      <w:lvlText w:val=""/>
      <w:lvlJc w:val="left"/>
      <w:pPr>
        <w:ind w:left="2160" w:hanging="360"/>
      </w:pPr>
      <w:rPr>
        <w:rFonts w:ascii="Wingdings" w:hAnsi="Wingdings" w:hint="default"/>
      </w:rPr>
    </w:lvl>
    <w:lvl w:ilvl="3" w:tplc="E8F24898">
      <w:start w:val="1"/>
      <w:numFmt w:val="bullet"/>
      <w:lvlText w:val=""/>
      <w:lvlJc w:val="left"/>
      <w:pPr>
        <w:ind w:left="2880" w:hanging="360"/>
      </w:pPr>
      <w:rPr>
        <w:rFonts w:ascii="Symbol" w:hAnsi="Symbol" w:hint="default"/>
      </w:rPr>
    </w:lvl>
    <w:lvl w:ilvl="4" w:tplc="81C6E84C">
      <w:start w:val="1"/>
      <w:numFmt w:val="bullet"/>
      <w:lvlText w:val="o"/>
      <w:lvlJc w:val="left"/>
      <w:pPr>
        <w:ind w:left="3600" w:hanging="360"/>
      </w:pPr>
      <w:rPr>
        <w:rFonts w:ascii="Courier New" w:hAnsi="Courier New" w:hint="default"/>
      </w:rPr>
    </w:lvl>
    <w:lvl w:ilvl="5" w:tplc="686A2D5A">
      <w:start w:val="1"/>
      <w:numFmt w:val="bullet"/>
      <w:lvlText w:val=""/>
      <w:lvlJc w:val="left"/>
      <w:pPr>
        <w:ind w:left="4320" w:hanging="360"/>
      </w:pPr>
      <w:rPr>
        <w:rFonts w:ascii="Wingdings" w:hAnsi="Wingdings" w:hint="default"/>
      </w:rPr>
    </w:lvl>
    <w:lvl w:ilvl="6" w:tplc="341C994A">
      <w:start w:val="1"/>
      <w:numFmt w:val="bullet"/>
      <w:lvlText w:val=""/>
      <w:lvlJc w:val="left"/>
      <w:pPr>
        <w:ind w:left="5040" w:hanging="360"/>
      </w:pPr>
      <w:rPr>
        <w:rFonts w:ascii="Symbol" w:hAnsi="Symbol" w:hint="default"/>
      </w:rPr>
    </w:lvl>
    <w:lvl w:ilvl="7" w:tplc="37DE8E38">
      <w:start w:val="1"/>
      <w:numFmt w:val="bullet"/>
      <w:lvlText w:val="o"/>
      <w:lvlJc w:val="left"/>
      <w:pPr>
        <w:ind w:left="5760" w:hanging="360"/>
      </w:pPr>
      <w:rPr>
        <w:rFonts w:ascii="Courier New" w:hAnsi="Courier New" w:hint="default"/>
      </w:rPr>
    </w:lvl>
    <w:lvl w:ilvl="8" w:tplc="95C63DCC">
      <w:start w:val="1"/>
      <w:numFmt w:val="bullet"/>
      <w:lvlText w:val=""/>
      <w:lvlJc w:val="left"/>
      <w:pPr>
        <w:ind w:left="6480" w:hanging="360"/>
      </w:pPr>
      <w:rPr>
        <w:rFonts w:ascii="Wingdings" w:hAnsi="Wingdings" w:hint="default"/>
      </w:rPr>
    </w:lvl>
  </w:abstractNum>
  <w:abstractNum w:abstractNumId="16" w15:restartNumberingAfterBreak="0">
    <w:nsid w:val="3BA2EC96"/>
    <w:multiLevelType w:val="hybridMultilevel"/>
    <w:tmpl w:val="7DC0C97E"/>
    <w:lvl w:ilvl="0" w:tplc="862AA054">
      <w:start w:val="1"/>
      <w:numFmt w:val="bullet"/>
      <w:lvlText w:val=""/>
      <w:lvlJc w:val="left"/>
      <w:pPr>
        <w:ind w:left="170" w:hanging="170"/>
      </w:pPr>
      <w:rPr>
        <w:rFonts w:ascii="Symbol" w:hAnsi="Symbol" w:hint="default"/>
      </w:rPr>
    </w:lvl>
    <w:lvl w:ilvl="1" w:tplc="3616387A">
      <w:start w:val="1"/>
      <w:numFmt w:val="bullet"/>
      <w:lvlText w:val="o"/>
      <w:lvlJc w:val="left"/>
      <w:pPr>
        <w:ind w:left="1440" w:hanging="360"/>
      </w:pPr>
      <w:rPr>
        <w:rFonts w:ascii="Courier New" w:hAnsi="Courier New" w:hint="default"/>
      </w:rPr>
    </w:lvl>
    <w:lvl w:ilvl="2" w:tplc="0A8AB4F4">
      <w:start w:val="1"/>
      <w:numFmt w:val="bullet"/>
      <w:lvlText w:val=""/>
      <w:lvlJc w:val="left"/>
      <w:pPr>
        <w:ind w:left="2160" w:hanging="360"/>
      </w:pPr>
      <w:rPr>
        <w:rFonts w:ascii="Wingdings" w:hAnsi="Wingdings" w:hint="default"/>
      </w:rPr>
    </w:lvl>
    <w:lvl w:ilvl="3" w:tplc="7CFC5706">
      <w:start w:val="1"/>
      <w:numFmt w:val="bullet"/>
      <w:lvlText w:val=""/>
      <w:lvlJc w:val="left"/>
      <w:pPr>
        <w:ind w:left="2880" w:hanging="360"/>
      </w:pPr>
      <w:rPr>
        <w:rFonts w:ascii="Symbol" w:hAnsi="Symbol" w:hint="default"/>
      </w:rPr>
    </w:lvl>
    <w:lvl w:ilvl="4" w:tplc="E5A8E8B2">
      <w:start w:val="1"/>
      <w:numFmt w:val="bullet"/>
      <w:lvlText w:val="o"/>
      <w:lvlJc w:val="left"/>
      <w:pPr>
        <w:ind w:left="3600" w:hanging="360"/>
      </w:pPr>
      <w:rPr>
        <w:rFonts w:ascii="Courier New" w:hAnsi="Courier New" w:hint="default"/>
      </w:rPr>
    </w:lvl>
    <w:lvl w:ilvl="5" w:tplc="90966BF0">
      <w:start w:val="1"/>
      <w:numFmt w:val="bullet"/>
      <w:lvlText w:val=""/>
      <w:lvlJc w:val="left"/>
      <w:pPr>
        <w:ind w:left="4320" w:hanging="360"/>
      </w:pPr>
      <w:rPr>
        <w:rFonts w:ascii="Wingdings" w:hAnsi="Wingdings" w:hint="default"/>
      </w:rPr>
    </w:lvl>
    <w:lvl w:ilvl="6" w:tplc="5CF228F8">
      <w:start w:val="1"/>
      <w:numFmt w:val="bullet"/>
      <w:lvlText w:val=""/>
      <w:lvlJc w:val="left"/>
      <w:pPr>
        <w:ind w:left="5040" w:hanging="360"/>
      </w:pPr>
      <w:rPr>
        <w:rFonts w:ascii="Symbol" w:hAnsi="Symbol" w:hint="default"/>
      </w:rPr>
    </w:lvl>
    <w:lvl w:ilvl="7" w:tplc="260858E8">
      <w:start w:val="1"/>
      <w:numFmt w:val="bullet"/>
      <w:lvlText w:val="o"/>
      <w:lvlJc w:val="left"/>
      <w:pPr>
        <w:ind w:left="5760" w:hanging="360"/>
      </w:pPr>
      <w:rPr>
        <w:rFonts w:ascii="Courier New" w:hAnsi="Courier New" w:hint="default"/>
      </w:rPr>
    </w:lvl>
    <w:lvl w:ilvl="8" w:tplc="502650E2">
      <w:start w:val="1"/>
      <w:numFmt w:val="bullet"/>
      <w:lvlText w:val=""/>
      <w:lvlJc w:val="left"/>
      <w:pPr>
        <w:ind w:left="6480" w:hanging="360"/>
      </w:pPr>
      <w:rPr>
        <w:rFonts w:ascii="Wingdings" w:hAnsi="Wingdings" w:hint="default"/>
      </w:rPr>
    </w:lvl>
  </w:abstractNum>
  <w:abstractNum w:abstractNumId="17" w15:restartNumberingAfterBreak="0">
    <w:nsid w:val="3ECCAE28"/>
    <w:multiLevelType w:val="hybridMultilevel"/>
    <w:tmpl w:val="01BA9706"/>
    <w:lvl w:ilvl="0" w:tplc="64FC7AD0">
      <w:start w:val="1"/>
      <w:numFmt w:val="bullet"/>
      <w:lvlText w:val=""/>
      <w:lvlJc w:val="left"/>
      <w:pPr>
        <w:ind w:left="720" w:hanging="360"/>
      </w:pPr>
      <w:rPr>
        <w:rFonts w:ascii="Symbol" w:hAnsi="Symbol" w:hint="default"/>
      </w:rPr>
    </w:lvl>
    <w:lvl w:ilvl="1" w:tplc="1A7EAC10">
      <w:start w:val="1"/>
      <w:numFmt w:val="bullet"/>
      <w:lvlText w:val="o"/>
      <w:lvlJc w:val="left"/>
      <w:pPr>
        <w:ind w:left="1440" w:hanging="360"/>
      </w:pPr>
      <w:rPr>
        <w:rFonts w:ascii="Courier New" w:hAnsi="Courier New" w:hint="default"/>
      </w:rPr>
    </w:lvl>
    <w:lvl w:ilvl="2" w:tplc="8E500BD2">
      <w:start w:val="1"/>
      <w:numFmt w:val="bullet"/>
      <w:lvlText w:val=""/>
      <w:lvlJc w:val="left"/>
      <w:pPr>
        <w:ind w:left="2160" w:hanging="360"/>
      </w:pPr>
      <w:rPr>
        <w:rFonts w:ascii="Wingdings" w:hAnsi="Wingdings" w:hint="default"/>
      </w:rPr>
    </w:lvl>
    <w:lvl w:ilvl="3" w:tplc="DF96F9E8">
      <w:start w:val="1"/>
      <w:numFmt w:val="bullet"/>
      <w:lvlText w:val=""/>
      <w:lvlJc w:val="left"/>
      <w:pPr>
        <w:ind w:left="2880" w:hanging="360"/>
      </w:pPr>
      <w:rPr>
        <w:rFonts w:ascii="Symbol" w:hAnsi="Symbol" w:hint="default"/>
      </w:rPr>
    </w:lvl>
    <w:lvl w:ilvl="4" w:tplc="D0221FEE">
      <w:start w:val="1"/>
      <w:numFmt w:val="bullet"/>
      <w:lvlText w:val="o"/>
      <w:lvlJc w:val="left"/>
      <w:pPr>
        <w:ind w:left="3600" w:hanging="360"/>
      </w:pPr>
      <w:rPr>
        <w:rFonts w:ascii="Courier New" w:hAnsi="Courier New" w:hint="default"/>
      </w:rPr>
    </w:lvl>
    <w:lvl w:ilvl="5" w:tplc="69B22BB2">
      <w:start w:val="1"/>
      <w:numFmt w:val="bullet"/>
      <w:lvlText w:val=""/>
      <w:lvlJc w:val="left"/>
      <w:pPr>
        <w:ind w:left="4320" w:hanging="360"/>
      </w:pPr>
      <w:rPr>
        <w:rFonts w:ascii="Wingdings" w:hAnsi="Wingdings" w:hint="default"/>
      </w:rPr>
    </w:lvl>
    <w:lvl w:ilvl="6" w:tplc="DB7CCC9C">
      <w:start w:val="1"/>
      <w:numFmt w:val="bullet"/>
      <w:lvlText w:val=""/>
      <w:lvlJc w:val="left"/>
      <w:pPr>
        <w:ind w:left="5040" w:hanging="360"/>
      </w:pPr>
      <w:rPr>
        <w:rFonts w:ascii="Symbol" w:hAnsi="Symbol" w:hint="default"/>
      </w:rPr>
    </w:lvl>
    <w:lvl w:ilvl="7" w:tplc="05D64D90">
      <w:start w:val="1"/>
      <w:numFmt w:val="bullet"/>
      <w:lvlText w:val="o"/>
      <w:lvlJc w:val="left"/>
      <w:pPr>
        <w:ind w:left="5760" w:hanging="360"/>
      </w:pPr>
      <w:rPr>
        <w:rFonts w:ascii="Courier New" w:hAnsi="Courier New" w:hint="default"/>
      </w:rPr>
    </w:lvl>
    <w:lvl w:ilvl="8" w:tplc="F4DE73D2">
      <w:start w:val="1"/>
      <w:numFmt w:val="bullet"/>
      <w:lvlText w:val=""/>
      <w:lvlJc w:val="left"/>
      <w:pPr>
        <w:ind w:left="6480" w:hanging="360"/>
      </w:pPr>
      <w:rPr>
        <w:rFonts w:ascii="Wingdings" w:hAnsi="Wingdings" w:hint="default"/>
      </w:rPr>
    </w:lvl>
  </w:abstractNum>
  <w:abstractNum w:abstractNumId="18" w15:restartNumberingAfterBreak="0">
    <w:nsid w:val="4A7F3DA3"/>
    <w:multiLevelType w:val="hybridMultilevel"/>
    <w:tmpl w:val="DF2C25EE"/>
    <w:lvl w:ilvl="0" w:tplc="8E0257A6">
      <w:start w:val="1"/>
      <w:numFmt w:val="bullet"/>
      <w:lvlText w:val=""/>
      <w:lvlJc w:val="left"/>
      <w:pPr>
        <w:ind w:left="720" w:hanging="360"/>
      </w:pPr>
      <w:rPr>
        <w:rFonts w:ascii="Symbol" w:hAnsi="Symbol" w:hint="default"/>
      </w:rPr>
    </w:lvl>
    <w:lvl w:ilvl="1" w:tplc="0B760912">
      <w:start w:val="1"/>
      <w:numFmt w:val="bullet"/>
      <w:lvlText w:val="o"/>
      <w:lvlJc w:val="left"/>
      <w:pPr>
        <w:ind w:left="1440" w:hanging="360"/>
      </w:pPr>
      <w:rPr>
        <w:rFonts w:ascii="Courier New" w:hAnsi="Courier New" w:hint="default"/>
      </w:rPr>
    </w:lvl>
    <w:lvl w:ilvl="2" w:tplc="78D6099E">
      <w:start w:val="1"/>
      <w:numFmt w:val="bullet"/>
      <w:lvlText w:val=""/>
      <w:lvlJc w:val="left"/>
      <w:pPr>
        <w:ind w:left="2160" w:hanging="360"/>
      </w:pPr>
      <w:rPr>
        <w:rFonts w:ascii="Wingdings" w:hAnsi="Wingdings" w:hint="default"/>
      </w:rPr>
    </w:lvl>
    <w:lvl w:ilvl="3" w:tplc="4C6A03DA">
      <w:start w:val="1"/>
      <w:numFmt w:val="bullet"/>
      <w:lvlText w:val=""/>
      <w:lvlJc w:val="left"/>
      <w:pPr>
        <w:ind w:left="2880" w:hanging="360"/>
      </w:pPr>
      <w:rPr>
        <w:rFonts w:ascii="Symbol" w:hAnsi="Symbol" w:hint="default"/>
      </w:rPr>
    </w:lvl>
    <w:lvl w:ilvl="4" w:tplc="2C727144">
      <w:start w:val="1"/>
      <w:numFmt w:val="bullet"/>
      <w:lvlText w:val="o"/>
      <w:lvlJc w:val="left"/>
      <w:pPr>
        <w:ind w:left="3600" w:hanging="360"/>
      </w:pPr>
      <w:rPr>
        <w:rFonts w:ascii="Courier New" w:hAnsi="Courier New" w:hint="default"/>
      </w:rPr>
    </w:lvl>
    <w:lvl w:ilvl="5" w:tplc="A60A752A">
      <w:start w:val="1"/>
      <w:numFmt w:val="bullet"/>
      <w:lvlText w:val=""/>
      <w:lvlJc w:val="left"/>
      <w:pPr>
        <w:ind w:left="4320" w:hanging="360"/>
      </w:pPr>
      <w:rPr>
        <w:rFonts w:ascii="Wingdings" w:hAnsi="Wingdings" w:hint="default"/>
      </w:rPr>
    </w:lvl>
    <w:lvl w:ilvl="6" w:tplc="6508738A">
      <w:start w:val="1"/>
      <w:numFmt w:val="bullet"/>
      <w:lvlText w:val=""/>
      <w:lvlJc w:val="left"/>
      <w:pPr>
        <w:ind w:left="5040" w:hanging="360"/>
      </w:pPr>
      <w:rPr>
        <w:rFonts w:ascii="Symbol" w:hAnsi="Symbol" w:hint="default"/>
      </w:rPr>
    </w:lvl>
    <w:lvl w:ilvl="7" w:tplc="16DC5518">
      <w:start w:val="1"/>
      <w:numFmt w:val="bullet"/>
      <w:lvlText w:val="o"/>
      <w:lvlJc w:val="left"/>
      <w:pPr>
        <w:ind w:left="5760" w:hanging="360"/>
      </w:pPr>
      <w:rPr>
        <w:rFonts w:ascii="Courier New" w:hAnsi="Courier New" w:hint="default"/>
      </w:rPr>
    </w:lvl>
    <w:lvl w:ilvl="8" w:tplc="0FE66540">
      <w:start w:val="1"/>
      <w:numFmt w:val="bullet"/>
      <w:lvlText w:val=""/>
      <w:lvlJc w:val="left"/>
      <w:pPr>
        <w:ind w:left="6480" w:hanging="360"/>
      </w:pPr>
      <w:rPr>
        <w:rFonts w:ascii="Wingdings" w:hAnsi="Wingdings" w:hint="default"/>
      </w:rPr>
    </w:lvl>
  </w:abstractNum>
  <w:abstractNum w:abstractNumId="19" w15:restartNumberingAfterBreak="0">
    <w:nsid w:val="5C8EDAED"/>
    <w:multiLevelType w:val="multilevel"/>
    <w:tmpl w:val="F05EF4D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65472377"/>
    <w:multiLevelType w:val="hybridMultilevel"/>
    <w:tmpl w:val="933001A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6C905B32"/>
    <w:multiLevelType w:val="hybridMultilevel"/>
    <w:tmpl w:val="B7220C18"/>
    <w:lvl w:ilvl="0" w:tplc="4C16745A">
      <w:start w:val="1"/>
      <w:numFmt w:val="bullet"/>
      <w:lvlText w:val=""/>
      <w:lvlJc w:val="left"/>
      <w:pPr>
        <w:ind w:left="720" w:hanging="360"/>
      </w:pPr>
      <w:rPr>
        <w:rFonts w:ascii="Symbol" w:hAnsi="Symbol" w:hint="default"/>
      </w:rPr>
    </w:lvl>
    <w:lvl w:ilvl="1" w:tplc="243A40BA">
      <w:start w:val="1"/>
      <w:numFmt w:val="bullet"/>
      <w:lvlText w:val="o"/>
      <w:lvlJc w:val="left"/>
      <w:pPr>
        <w:ind w:left="1440" w:hanging="360"/>
      </w:pPr>
      <w:rPr>
        <w:rFonts w:ascii="Courier New" w:hAnsi="Courier New" w:hint="default"/>
      </w:rPr>
    </w:lvl>
    <w:lvl w:ilvl="2" w:tplc="A8CC066A">
      <w:start w:val="1"/>
      <w:numFmt w:val="bullet"/>
      <w:lvlText w:val=""/>
      <w:lvlJc w:val="left"/>
      <w:pPr>
        <w:ind w:left="2160" w:hanging="360"/>
      </w:pPr>
      <w:rPr>
        <w:rFonts w:ascii="Wingdings" w:hAnsi="Wingdings" w:hint="default"/>
      </w:rPr>
    </w:lvl>
    <w:lvl w:ilvl="3" w:tplc="8DD24B88">
      <w:start w:val="1"/>
      <w:numFmt w:val="bullet"/>
      <w:lvlText w:val=""/>
      <w:lvlJc w:val="left"/>
      <w:pPr>
        <w:ind w:left="2880" w:hanging="360"/>
      </w:pPr>
      <w:rPr>
        <w:rFonts w:ascii="Symbol" w:hAnsi="Symbol" w:hint="default"/>
      </w:rPr>
    </w:lvl>
    <w:lvl w:ilvl="4" w:tplc="12F22D12">
      <w:start w:val="1"/>
      <w:numFmt w:val="bullet"/>
      <w:lvlText w:val="o"/>
      <w:lvlJc w:val="left"/>
      <w:pPr>
        <w:ind w:left="3600" w:hanging="360"/>
      </w:pPr>
      <w:rPr>
        <w:rFonts w:ascii="Courier New" w:hAnsi="Courier New" w:hint="default"/>
      </w:rPr>
    </w:lvl>
    <w:lvl w:ilvl="5" w:tplc="72B2AEE0">
      <w:start w:val="1"/>
      <w:numFmt w:val="bullet"/>
      <w:lvlText w:val=""/>
      <w:lvlJc w:val="left"/>
      <w:pPr>
        <w:ind w:left="4320" w:hanging="360"/>
      </w:pPr>
      <w:rPr>
        <w:rFonts w:ascii="Wingdings" w:hAnsi="Wingdings" w:hint="default"/>
      </w:rPr>
    </w:lvl>
    <w:lvl w:ilvl="6" w:tplc="4114059C">
      <w:start w:val="1"/>
      <w:numFmt w:val="bullet"/>
      <w:lvlText w:val=""/>
      <w:lvlJc w:val="left"/>
      <w:pPr>
        <w:ind w:left="5040" w:hanging="360"/>
      </w:pPr>
      <w:rPr>
        <w:rFonts w:ascii="Symbol" w:hAnsi="Symbol" w:hint="default"/>
      </w:rPr>
    </w:lvl>
    <w:lvl w:ilvl="7" w:tplc="75049492">
      <w:start w:val="1"/>
      <w:numFmt w:val="bullet"/>
      <w:lvlText w:val="o"/>
      <w:lvlJc w:val="left"/>
      <w:pPr>
        <w:ind w:left="5760" w:hanging="360"/>
      </w:pPr>
      <w:rPr>
        <w:rFonts w:ascii="Courier New" w:hAnsi="Courier New" w:hint="default"/>
      </w:rPr>
    </w:lvl>
    <w:lvl w:ilvl="8" w:tplc="29725AC8">
      <w:start w:val="1"/>
      <w:numFmt w:val="bullet"/>
      <w:lvlText w:val=""/>
      <w:lvlJc w:val="left"/>
      <w:pPr>
        <w:ind w:left="6480" w:hanging="360"/>
      </w:pPr>
      <w:rPr>
        <w:rFonts w:ascii="Wingdings" w:hAnsi="Wingdings" w:hint="default"/>
      </w:rPr>
    </w:lvl>
  </w:abstractNum>
  <w:abstractNum w:abstractNumId="22" w15:restartNumberingAfterBreak="0">
    <w:nsid w:val="6F99EF2A"/>
    <w:multiLevelType w:val="multilevel"/>
    <w:tmpl w:val="5AEEB6E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747D36F8"/>
    <w:multiLevelType w:val="hybridMultilevel"/>
    <w:tmpl w:val="3362C260"/>
    <w:lvl w:ilvl="0" w:tplc="31D65EA8">
      <w:start w:val="1"/>
      <w:numFmt w:val="bullet"/>
      <w:lvlText w:val=""/>
      <w:lvlJc w:val="left"/>
      <w:pPr>
        <w:tabs>
          <w:tab w:val="num" w:pos="170"/>
        </w:tabs>
        <w:ind w:left="170" w:hanging="170"/>
      </w:pPr>
      <w:rPr>
        <w:rFonts w:ascii="Symbol" w:hAnsi="Symbol" w:hint="default"/>
        <w:sz w:val="18"/>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8C19782"/>
    <w:multiLevelType w:val="hybridMultilevel"/>
    <w:tmpl w:val="42CC0DF6"/>
    <w:lvl w:ilvl="0" w:tplc="FED84C08">
      <w:start w:val="1"/>
      <w:numFmt w:val="bullet"/>
      <w:lvlText w:val=""/>
      <w:lvlJc w:val="left"/>
      <w:pPr>
        <w:ind w:left="720" w:hanging="360"/>
      </w:pPr>
      <w:rPr>
        <w:rFonts w:ascii="Symbol" w:hAnsi="Symbol" w:hint="default"/>
      </w:rPr>
    </w:lvl>
    <w:lvl w:ilvl="1" w:tplc="3C10A10A">
      <w:start w:val="1"/>
      <w:numFmt w:val="bullet"/>
      <w:lvlText w:val="o"/>
      <w:lvlJc w:val="left"/>
      <w:pPr>
        <w:ind w:left="1440" w:hanging="360"/>
      </w:pPr>
      <w:rPr>
        <w:rFonts w:ascii="Courier New" w:hAnsi="Courier New" w:hint="default"/>
      </w:rPr>
    </w:lvl>
    <w:lvl w:ilvl="2" w:tplc="6B68F674">
      <w:start w:val="1"/>
      <w:numFmt w:val="bullet"/>
      <w:lvlText w:val=""/>
      <w:lvlJc w:val="left"/>
      <w:pPr>
        <w:ind w:left="2160" w:hanging="360"/>
      </w:pPr>
      <w:rPr>
        <w:rFonts w:ascii="Wingdings" w:hAnsi="Wingdings" w:hint="default"/>
      </w:rPr>
    </w:lvl>
    <w:lvl w:ilvl="3" w:tplc="7FC64592">
      <w:start w:val="1"/>
      <w:numFmt w:val="bullet"/>
      <w:lvlText w:val=""/>
      <w:lvlJc w:val="left"/>
      <w:pPr>
        <w:ind w:left="2880" w:hanging="360"/>
      </w:pPr>
      <w:rPr>
        <w:rFonts w:ascii="Symbol" w:hAnsi="Symbol" w:hint="default"/>
      </w:rPr>
    </w:lvl>
    <w:lvl w:ilvl="4" w:tplc="60E45EC4">
      <w:start w:val="1"/>
      <w:numFmt w:val="bullet"/>
      <w:lvlText w:val="o"/>
      <w:lvlJc w:val="left"/>
      <w:pPr>
        <w:ind w:left="3600" w:hanging="360"/>
      </w:pPr>
      <w:rPr>
        <w:rFonts w:ascii="Courier New" w:hAnsi="Courier New" w:hint="default"/>
      </w:rPr>
    </w:lvl>
    <w:lvl w:ilvl="5" w:tplc="DCCC29D6">
      <w:start w:val="1"/>
      <w:numFmt w:val="bullet"/>
      <w:lvlText w:val=""/>
      <w:lvlJc w:val="left"/>
      <w:pPr>
        <w:ind w:left="4320" w:hanging="360"/>
      </w:pPr>
      <w:rPr>
        <w:rFonts w:ascii="Wingdings" w:hAnsi="Wingdings" w:hint="default"/>
      </w:rPr>
    </w:lvl>
    <w:lvl w:ilvl="6" w:tplc="5330E7EA">
      <w:start w:val="1"/>
      <w:numFmt w:val="bullet"/>
      <w:lvlText w:val=""/>
      <w:lvlJc w:val="left"/>
      <w:pPr>
        <w:ind w:left="5040" w:hanging="360"/>
      </w:pPr>
      <w:rPr>
        <w:rFonts w:ascii="Symbol" w:hAnsi="Symbol" w:hint="default"/>
      </w:rPr>
    </w:lvl>
    <w:lvl w:ilvl="7" w:tplc="787A5160">
      <w:start w:val="1"/>
      <w:numFmt w:val="bullet"/>
      <w:lvlText w:val="o"/>
      <w:lvlJc w:val="left"/>
      <w:pPr>
        <w:ind w:left="5760" w:hanging="360"/>
      </w:pPr>
      <w:rPr>
        <w:rFonts w:ascii="Courier New" w:hAnsi="Courier New" w:hint="default"/>
      </w:rPr>
    </w:lvl>
    <w:lvl w:ilvl="8" w:tplc="2C1CBC0E">
      <w:start w:val="1"/>
      <w:numFmt w:val="bullet"/>
      <w:lvlText w:val=""/>
      <w:lvlJc w:val="left"/>
      <w:pPr>
        <w:ind w:left="6480" w:hanging="360"/>
      </w:pPr>
      <w:rPr>
        <w:rFonts w:ascii="Wingdings" w:hAnsi="Wingdings" w:hint="default"/>
      </w:rPr>
    </w:lvl>
  </w:abstractNum>
  <w:num w:numId="1">
    <w:abstractNumId w:val="16"/>
  </w:num>
  <w:num w:numId="2">
    <w:abstractNumId w:val="1"/>
  </w:num>
  <w:num w:numId="3">
    <w:abstractNumId w:val="11"/>
  </w:num>
  <w:num w:numId="4">
    <w:abstractNumId w:val="12"/>
  </w:num>
  <w:num w:numId="5">
    <w:abstractNumId w:val="8"/>
  </w:num>
  <w:num w:numId="6">
    <w:abstractNumId w:val="22"/>
  </w:num>
  <w:num w:numId="7">
    <w:abstractNumId w:val="19"/>
  </w:num>
  <w:num w:numId="8">
    <w:abstractNumId w:val="3"/>
  </w:num>
  <w:num w:numId="9">
    <w:abstractNumId w:val="14"/>
  </w:num>
  <w:num w:numId="10">
    <w:abstractNumId w:val="10"/>
  </w:num>
  <w:num w:numId="11">
    <w:abstractNumId w:val="4"/>
  </w:num>
  <w:num w:numId="12">
    <w:abstractNumId w:val="9"/>
  </w:num>
  <w:num w:numId="13">
    <w:abstractNumId w:val="15"/>
  </w:num>
  <w:num w:numId="14">
    <w:abstractNumId w:val="7"/>
  </w:num>
  <w:num w:numId="15">
    <w:abstractNumId w:val="21"/>
  </w:num>
  <w:num w:numId="16">
    <w:abstractNumId w:val="17"/>
  </w:num>
  <w:num w:numId="17">
    <w:abstractNumId w:val="18"/>
  </w:num>
  <w:num w:numId="18">
    <w:abstractNumId w:val="24"/>
  </w:num>
  <w:num w:numId="19">
    <w:abstractNumId w:val="2"/>
  </w:num>
  <w:num w:numId="20">
    <w:abstractNumId w:val="5"/>
  </w:num>
  <w:num w:numId="21">
    <w:abstractNumId w:val="23"/>
  </w:num>
  <w:num w:numId="22">
    <w:abstractNumId w:val="13"/>
  </w:num>
  <w:num w:numId="23">
    <w:abstractNumId w:val="6"/>
  </w:num>
  <w:num w:numId="24">
    <w:abstractNumId w:val="0"/>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53B"/>
    <w:rsid w:val="0000023F"/>
    <w:rsid w:val="000742DE"/>
    <w:rsid w:val="000967C3"/>
    <w:rsid w:val="000A6182"/>
    <w:rsid w:val="00104FE9"/>
    <w:rsid w:val="00116BE5"/>
    <w:rsid w:val="001A4058"/>
    <w:rsid w:val="00206510"/>
    <w:rsid w:val="002249A0"/>
    <w:rsid w:val="002307B6"/>
    <w:rsid w:val="00273A58"/>
    <w:rsid w:val="00285E15"/>
    <w:rsid w:val="002C7431"/>
    <w:rsid w:val="002D6295"/>
    <w:rsid w:val="00337C58"/>
    <w:rsid w:val="00371CD7"/>
    <w:rsid w:val="00394BFE"/>
    <w:rsid w:val="003C68FA"/>
    <w:rsid w:val="004775C1"/>
    <w:rsid w:val="00481478"/>
    <w:rsid w:val="0051162C"/>
    <w:rsid w:val="00527B48"/>
    <w:rsid w:val="00534EAA"/>
    <w:rsid w:val="005C3748"/>
    <w:rsid w:val="005E41F3"/>
    <w:rsid w:val="00603A8D"/>
    <w:rsid w:val="006212BA"/>
    <w:rsid w:val="006464AA"/>
    <w:rsid w:val="00693AB8"/>
    <w:rsid w:val="006C3FB5"/>
    <w:rsid w:val="006E2B52"/>
    <w:rsid w:val="006F7BF7"/>
    <w:rsid w:val="00744B7C"/>
    <w:rsid w:val="00770506"/>
    <w:rsid w:val="007721F9"/>
    <w:rsid w:val="007B1413"/>
    <w:rsid w:val="007F5C21"/>
    <w:rsid w:val="00830C87"/>
    <w:rsid w:val="00896232"/>
    <w:rsid w:val="008C7271"/>
    <w:rsid w:val="008D26C7"/>
    <w:rsid w:val="0091135B"/>
    <w:rsid w:val="009162B7"/>
    <w:rsid w:val="00921939"/>
    <w:rsid w:val="0095053B"/>
    <w:rsid w:val="0095655F"/>
    <w:rsid w:val="00964BE0"/>
    <w:rsid w:val="009C035D"/>
    <w:rsid w:val="009E1410"/>
    <w:rsid w:val="00A07A3F"/>
    <w:rsid w:val="00AB5300"/>
    <w:rsid w:val="00AF08CB"/>
    <w:rsid w:val="00AF7796"/>
    <w:rsid w:val="00B22AA1"/>
    <w:rsid w:val="00B46E43"/>
    <w:rsid w:val="00B76BA8"/>
    <w:rsid w:val="00BC5879"/>
    <w:rsid w:val="00BF2728"/>
    <w:rsid w:val="00BF66E0"/>
    <w:rsid w:val="00C14B30"/>
    <w:rsid w:val="00C57D22"/>
    <w:rsid w:val="00C91113"/>
    <w:rsid w:val="00D05623"/>
    <w:rsid w:val="00D24DF7"/>
    <w:rsid w:val="00D355C3"/>
    <w:rsid w:val="00D45D16"/>
    <w:rsid w:val="00D5253A"/>
    <w:rsid w:val="00D6241A"/>
    <w:rsid w:val="00D64F8F"/>
    <w:rsid w:val="00DB014B"/>
    <w:rsid w:val="00DD7BB4"/>
    <w:rsid w:val="00DE3227"/>
    <w:rsid w:val="00E24837"/>
    <w:rsid w:val="00E3439E"/>
    <w:rsid w:val="00E46782"/>
    <w:rsid w:val="00E5734D"/>
    <w:rsid w:val="00E9563D"/>
    <w:rsid w:val="00F05008"/>
    <w:rsid w:val="00F272BF"/>
    <w:rsid w:val="00F46181"/>
    <w:rsid w:val="00F64FEA"/>
    <w:rsid w:val="031F1A52"/>
    <w:rsid w:val="144C3A08"/>
    <w:rsid w:val="18148A1E"/>
    <w:rsid w:val="1BF2EB86"/>
    <w:rsid w:val="2B380B5C"/>
    <w:rsid w:val="2FBBEBE4"/>
    <w:rsid w:val="3382C74F"/>
    <w:rsid w:val="4757B9BB"/>
    <w:rsid w:val="4A8DF633"/>
    <w:rsid w:val="4A92959A"/>
    <w:rsid w:val="5A0AE3C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F8F6CE0"/>
  <w15:docId w15:val="{51231DBE-E6D8-4D57-9961-9E3E63BCD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IE" w:eastAsia="en-I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053B"/>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5053B"/>
    <w:pPr>
      <w:tabs>
        <w:tab w:val="center" w:pos="4320"/>
        <w:tab w:val="right" w:pos="8640"/>
      </w:tabs>
    </w:pPr>
  </w:style>
  <w:style w:type="character" w:customStyle="1" w:styleId="FooterChar">
    <w:name w:val="Footer Char"/>
    <w:link w:val="Footer"/>
    <w:uiPriority w:val="99"/>
    <w:locked/>
    <w:rsid w:val="00830C87"/>
    <w:rPr>
      <w:rFonts w:cs="Times New Roman"/>
      <w:sz w:val="22"/>
      <w:szCs w:val="22"/>
      <w:lang w:val="en-US" w:eastAsia="en-US"/>
    </w:rPr>
  </w:style>
  <w:style w:type="character" w:styleId="PageNumber">
    <w:name w:val="page number"/>
    <w:uiPriority w:val="99"/>
    <w:rsid w:val="0095053B"/>
    <w:rPr>
      <w:rFonts w:cs="Times New Roman"/>
    </w:rPr>
  </w:style>
  <w:style w:type="paragraph" w:styleId="Header">
    <w:name w:val="header"/>
    <w:basedOn w:val="Normal"/>
    <w:link w:val="HeaderChar"/>
    <w:uiPriority w:val="99"/>
    <w:rsid w:val="00D6241A"/>
    <w:pPr>
      <w:tabs>
        <w:tab w:val="center" w:pos="4320"/>
        <w:tab w:val="right" w:pos="8640"/>
      </w:tabs>
    </w:pPr>
  </w:style>
  <w:style w:type="character" w:customStyle="1" w:styleId="HeaderChar">
    <w:name w:val="Header Char"/>
    <w:link w:val="Header"/>
    <w:uiPriority w:val="99"/>
    <w:semiHidden/>
    <w:rsid w:val="0002320A"/>
    <w:rPr>
      <w:lang w:val="en-US" w:eastAsia="en-US"/>
    </w:rPr>
  </w:style>
  <w:style w:type="paragraph" w:styleId="ListParagraph">
    <w:name w:val="List Paragraph"/>
    <w:basedOn w:val="Normal"/>
    <w:uiPriority w:val="34"/>
    <w:qFormat/>
    <w:rsid w:val="00D24DF7"/>
    <w:pPr>
      <w:spacing w:line="276" w:lineRule="auto"/>
      <w:ind w:left="720"/>
      <w:jc w:val="both"/>
    </w:pPr>
    <w:rPr>
      <w:rFonts w:ascii="Cambria" w:hAnsi="Cambria"/>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F61A2C59C70FD45AA3162248DD66486" ma:contentTypeVersion="15" ma:contentTypeDescription="Crée un document." ma:contentTypeScope="" ma:versionID="e1861f30854c7bedfc07d33d845fe2f4">
  <xsd:schema xmlns:xsd="http://www.w3.org/2001/XMLSchema" xmlns:xs="http://www.w3.org/2001/XMLSchema" xmlns:p="http://schemas.microsoft.com/office/2006/metadata/properties" xmlns:ns2="25e78f82-8160-43cf-a519-64dc8914c57e" xmlns:ns3="b05c88b7-472c-4bab-871d-18de0cdc1615" targetNamespace="http://schemas.microsoft.com/office/2006/metadata/properties" ma:root="true" ma:fieldsID="e82416ae93b36ccf2bba10f69b08fa2f" ns2:_="" ns3:_="">
    <xsd:import namespace="25e78f82-8160-43cf-a519-64dc8914c57e"/>
    <xsd:import namespace="b05c88b7-472c-4bab-871d-18de0cdc161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3:MediaServiceLocation"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e78f82-8160-43cf-a519-64dc8914c57e"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a4a803b1-965e-49f3-9eb8-619b4842cbc2}" ma:internalName="TaxCatchAll" ma:showField="CatchAllData" ma:web="25e78f82-8160-43cf-a519-64dc8914c57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05c88b7-472c-4bab-871d-18de0cdc161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6b539fac-adca-4a50-b836-09533ddb967a"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5e78f82-8160-43cf-a519-64dc8914c57e" xsi:nil="true"/>
    <lcf76f155ced4ddcb4097134ff3c332f xmlns="b05c88b7-472c-4bab-871d-18de0cdc161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5DD8ACF-038D-49B2-AE58-F852212C44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e78f82-8160-43cf-a519-64dc8914c57e"/>
    <ds:schemaRef ds:uri="b05c88b7-472c-4bab-871d-18de0cdc16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2D1788-60B7-4F8C-81E8-0DFE15E82B10}">
  <ds:schemaRefs>
    <ds:schemaRef ds:uri="http://schemas.microsoft.com/sharepoint/v3/contenttype/forms"/>
  </ds:schemaRefs>
</ds:datastoreItem>
</file>

<file path=customXml/itemProps3.xml><?xml version="1.0" encoding="utf-8"?>
<ds:datastoreItem xmlns:ds="http://schemas.openxmlformats.org/officeDocument/2006/customXml" ds:itemID="{CD7082E1-90B2-4D58-8F1F-CDFDF99E4531}">
  <ds:schemaRefs>
    <ds:schemaRef ds:uri="http://schemas.microsoft.com/office/2006/metadata/properties"/>
    <ds:schemaRef ds:uri="http://schemas.microsoft.com/office/infopath/2007/PartnerControls"/>
    <ds:schemaRef ds:uri="25e78f82-8160-43cf-a519-64dc8914c57e"/>
    <ds:schemaRef ds:uri="b05c88b7-472c-4bab-871d-18de0cdc1615"/>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1415</Words>
  <Characters>8066</Characters>
  <Application>Microsoft Office Word</Application>
  <DocSecurity>0</DocSecurity>
  <Lines>67</Lines>
  <Paragraphs>18</Paragraphs>
  <ScaleCrop>false</ScaleCrop>
  <Company>Concern Worldwide</Company>
  <LinksUpToDate>false</LinksUpToDate>
  <CharactersWithSpaces>9463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11:</dc:title>
  <dc:subject/>
  <dc:creator>donal.darcy</dc:creator>
  <cp:keywords/>
  <dc:description/>
  <cp:lastModifiedBy>Emmanuel Jean Pierre</cp:lastModifiedBy>
  <cp:revision>7</cp:revision>
  <dcterms:created xsi:type="dcterms:W3CDTF">2025-05-27T15:06:00Z</dcterms:created>
  <dcterms:modified xsi:type="dcterms:W3CDTF">2025-07-10T15:00:00Z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0x0101001F61A2C59C70FD45AA3162248DD66486</vt:lpwstr>
  </property>
  <property fmtid="{D5CDD505-2E9C-101B-9397-08002B2CF9AE}" pid="3" name="_dlc_DocIdItemGuid">
    <vt:lpwstr>3483084c-6f94-449b-ae3b-cd082af5aed9</vt:lpwstr>
  </property>
  <property fmtid="{D5CDD505-2E9C-101B-9397-08002B2CF9AE}" pid="4" name="Order">
    <vt:r8>89300</vt:r8>
  </property>
  <property fmtid="{D5CDD505-2E9C-101B-9397-08002B2CF9AE}" pid="5" name="_ExtendedDescription">
    <vt:lpwstr/>
  </property>
</Properties>
</file>