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09" w:rsidRPr="00917641" w:rsidRDefault="001C4D09" w:rsidP="00871AB3">
      <w:pPr>
        <w:spacing w:before="120" w:after="120"/>
        <w:jc w:val="center"/>
        <w:rPr>
          <w:rFonts w:ascii="Arial" w:hAnsi="Arial" w:cs="Arial"/>
          <w:b/>
          <w:bCs/>
        </w:rPr>
      </w:pPr>
      <w:r w:rsidRPr="00917641">
        <w:rPr>
          <w:rFonts w:ascii="Arial" w:hAnsi="Arial" w:cs="Arial"/>
          <w:b/>
          <w:bCs/>
          <w:noProof/>
        </w:rPr>
        <w:drawing>
          <wp:anchor distT="0" distB="0" distL="114300" distR="114300" simplePos="0" relativeHeight="251659264" behindDoc="0" locked="0" layoutInCell="1" allowOverlap="1" wp14:anchorId="09A98288" wp14:editId="47015AF3">
            <wp:simplePos x="0" y="0"/>
            <wp:positionH relativeFrom="margin">
              <wp:align>center</wp:align>
            </wp:positionH>
            <wp:positionV relativeFrom="paragraph">
              <wp:posOffset>-723900</wp:posOffset>
            </wp:positionV>
            <wp:extent cx="1260399" cy="8778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399" cy="877824"/>
                    </a:xfrm>
                    <a:prstGeom prst="rect">
                      <a:avLst/>
                    </a:prstGeom>
                  </pic:spPr>
                </pic:pic>
              </a:graphicData>
            </a:graphic>
            <wp14:sizeRelH relativeFrom="page">
              <wp14:pctWidth>0</wp14:pctWidth>
            </wp14:sizeRelH>
            <wp14:sizeRelV relativeFrom="page">
              <wp14:pctHeight>0</wp14:pctHeight>
            </wp14:sizeRelV>
          </wp:anchor>
        </w:drawing>
      </w:r>
    </w:p>
    <w:p w:rsidR="001C4D09" w:rsidRPr="00917641" w:rsidRDefault="001C4D09" w:rsidP="00871AB3">
      <w:pPr>
        <w:jc w:val="center"/>
        <w:rPr>
          <w:rFonts w:ascii="Arial" w:hAnsi="Arial" w:cs="Arial"/>
          <w:b/>
          <w:bCs/>
          <w:lang w:val="fr-FR"/>
        </w:rPr>
      </w:pPr>
      <w:r w:rsidRPr="00917641">
        <w:rPr>
          <w:rFonts w:ascii="Arial" w:hAnsi="Arial" w:cs="Arial"/>
          <w:b/>
          <w:bCs/>
          <w:lang w:val="fr-FR"/>
        </w:rPr>
        <w:t>RÉPUBLIQUE D’HAÏTI</w:t>
      </w:r>
    </w:p>
    <w:p w:rsidR="001C4D09" w:rsidRPr="00917641" w:rsidRDefault="001C4D09" w:rsidP="00871AB3">
      <w:pPr>
        <w:jc w:val="center"/>
        <w:rPr>
          <w:rFonts w:ascii="Arial" w:hAnsi="Arial" w:cs="Arial"/>
          <w:b/>
          <w:bCs/>
          <w:lang w:val="fr-FR"/>
        </w:rPr>
      </w:pPr>
      <w:r w:rsidRPr="00917641">
        <w:rPr>
          <w:rFonts w:ascii="Arial" w:hAnsi="Arial" w:cs="Arial"/>
          <w:b/>
          <w:bCs/>
          <w:lang w:val="fr-FR"/>
        </w:rPr>
        <w:t>MINISTÈRE DE L’ÉCONOMIE ET DES FINANCES</w:t>
      </w:r>
    </w:p>
    <w:p w:rsidR="001C4D09" w:rsidRPr="00917641" w:rsidRDefault="001C4D09" w:rsidP="00871AB3">
      <w:pPr>
        <w:jc w:val="center"/>
        <w:rPr>
          <w:rFonts w:ascii="Arial" w:hAnsi="Arial" w:cs="Arial"/>
          <w:b/>
          <w:bCs/>
          <w:lang w:val="fr-FR"/>
        </w:rPr>
      </w:pPr>
      <w:r w:rsidRPr="00917641">
        <w:rPr>
          <w:rFonts w:ascii="Arial" w:hAnsi="Arial" w:cs="Arial"/>
          <w:b/>
          <w:bCs/>
          <w:lang w:val="fr-FR"/>
        </w:rPr>
        <w:t>UNITÉ TECHNIQUE D’EXÉCUTION</w:t>
      </w:r>
    </w:p>
    <w:p w:rsidR="00673949" w:rsidRPr="00917641" w:rsidRDefault="001C4D09" w:rsidP="00871AB3">
      <w:pPr>
        <w:ind w:left="518" w:right="518"/>
        <w:jc w:val="center"/>
        <w:rPr>
          <w:rFonts w:ascii="Arial" w:eastAsia="Georgia" w:hAnsi="Arial" w:cs="Arial"/>
          <w:b/>
          <w:bCs/>
          <w:spacing w:val="-1"/>
          <w:lang w:val="fr-FR"/>
        </w:rPr>
      </w:pPr>
      <w:r w:rsidRPr="00917641">
        <w:rPr>
          <w:rFonts w:ascii="Arial" w:eastAsia="Georgia" w:hAnsi="Arial" w:cs="Arial"/>
          <w:b/>
          <w:bCs/>
          <w:spacing w:val="-1"/>
          <w:lang w:val="fr-FR"/>
        </w:rPr>
        <w:t xml:space="preserve">PROGRAMME D’INFRASTRUCTURE PRODUCTIVE V (PIP V) </w:t>
      </w:r>
    </w:p>
    <w:p w:rsidR="001C4D09" w:rsidRPr="00917641" w:rsidRDefault="00917641" w:rsidP="00871AB3">
      <w:pPr>
        <w:ind w:left="518" w:right="518"/>
        <w:jc w:val="center"/>
        <w:rPr>
          <w:rFonts w:ascii="Arial" w:eastAsia="Georgia" w:hAnsi="Arial" w:cs="Arial"/>
          <w:b/>
          <w:bCs/>
          <w:spacing w:val="-1"/>
          <w:lang w:val="fr-FR"/>
        </w:rPr>
      </w:pPr>
      <w:r w:rsidRPr="00917641">
        <w:rPr>
          <w:rFonts w:ascii="Arial" w:eastAsia="Georgia" w:hAnsi="Arial" w:cs="Arial"/>
          <w:b/>
          <w:bCs/>
          <w:spacing w:val="-1"/>
          <w:lang w:val="fr-FR"/>
        </w:rPr>
        <w:t>ACCORD DE DON N</w:t>
      </w:r>
      <w:r w:rsidRPr="00917641">
        <w:rPr>
          <w:rFonts w:ascii="Arial" w:eastAsia="Georgia" w:hAnsi="Arial" w:cs="Arial"/>
          <w:b/>
          <w:bCs/>
          <w:spacing w:val="-1"/>
          <w:vertAlign w:val="superscript"/>
          <w:lang w:val="fr-FR"/>
        </w:rPr>
        <w:t>O</w:t>
      </w:r>
      <w:r w:rsidR="001C4D09" w:rsidRPr="00917641">
        <w:rPr>
          <w:rFonts w:ascii="Arial" w:eastAsia="Georgia" w:hAnsi="Arial" w:cs="Arial"/>
          <w:b/>
          <w:bCs/>
          <w:spacing w:val="-1"/>
          <w:lang w:val="fr-FR"/>
        </w:rPr>
        <w:t xml:space="preserve"> 5390/GR-HA </w:t>
      </w:r>
    </w:p>
    <w:p w:rsidR="001C4D09" w:rsidRPr="00917641" w:rsidRDefault="00673949" w:rsidP="00871AB3">
      <w:pPr>
        <w:ind w:left="634" w:right="648"/>
        <w:jc w:val="center"/>
        <w:rPr>
          <w:rFonts w:ascii="Arial" w:eastAsia="Georgia" w:hAnsi="Arial" w:cs="Arial"/>
          <w:b/>
          <w:bCs/>
          <w:lang w:val="fr-FR"/>
        </w:rPr>
      </w:pPr>
      <w:r w:rsidRPr="00917641">
        <w:rPr>
          <w:rFonts w:ascii="Arial" w:eastAsia="Georgia" w:hAnsi="Arial" w:cs="Arial"/>
          <w:b/>
          <w:bCs/>
          <w:lang w:val="fr-FR"/>
        </w:rPr>
        <w:t>FINANCEMENT : BANQUE INTERAMERICAINE DE DEVELOPPEMENT</w:t>
      </w:r>
    </w:p>
    <w:p w:rsidR="001C4D09" w:rsidRPr="00917641" w:rsidRDefault="001C4D09" w:rsidP="00871AB3">
      <w:pPr>
        <w:spacing w:before="240" w:after="120"/>
        <w:ind w:right="43"/>
        <w:jc w:val="center"/>
        <w:rPr>
          <w:rFonts w:ascii="Arial" w:hAnsi="Arial" w:cs="Arial"/>
          <w:b/>
          <w:spacing w:val="-1"/>
          <w:lang w:val="fr-FR"/>
        </w:rPr>
      </w:pPr>
      <w:bookmarkStart w:id="0" w:name="_GoBack"/>
      <w:r w:rsidRPr="00917641">
        <w:rPr>
          <w:rFonts w:ascii="Arial" w:eastAsia="Georgia" w:hAnsi="Arial" w:cs="Arial"/>
          <w:b/>
          <w:bCs/>
          <w:spacing w:val="-1"/>
          <w:lang w:val="fr-FR"/>
        </w:rPr>
        <w:t>AVIS DE</w:t>
      </w:r>
      <w:r w:rsidRPr="00917641">
        <w:rPr>
          <w:rFonts w:ascii="Arial" w:eastAsia="Georgia" w:hAnsi="Arial" w:cs="Arial"/>
          <w:b/>
          <w:bCs/>
          <w:spacing w:val="-2"/>
          <w:lang w:val="fr-FR"/>
        </w:rPr>
        <w:t xml:space="preserve"> RECRUTEMENT D'UN CONSULTANT INDIVIDUEL </w:t>
      </w:r>
      <w:r w:rsidR="0002797E" w:rsidRPr="00917641">
        <w:rPr>
          <w:rFonts w:ascii="Arial" w:hAnsi="Arial" w:cs="Arial"/>
          <w:b/>
          <w:bCs/>
          <w:lang w:val="fr-FR"/>
        </w:rPr>
        <w:t>POUR LA RÉALISATION DE L’ÉVALUATION À MI-PARCOURS DU PROGRAMME</w:t>
      </w:r>
      <w:r w:rsidR="00917641" w:rsidRPr="00917641">
        <w:rPr>
          <w:rFonts w:ascii="Arial" w:eastAsia="Georgia" w:hAnsi="Arial" w:cs="Arial"/>
          <w:b/>
          <w:bCs/>
          <w:spacing w:val="-1"/>
          <w:lang w:val="fr-FR"/>
        </w:rPr>
        <w:t xml:space="preserve"> D’INFRASTRUCTURE PRODUCTIVE</w:t>
      </w:r>
      <w:r w:rsidR="00917641">
        <w:rPr>
          <w:rFonts w:ascii="Arial" w:eastAsia="Georgia" w:hAnsi="Arial" w:cs="Arial"/>
          <w:b/>
          <w:bCs/>
          <w:spacing w:val="-1"/>
          <w:lang w:val="fr-FR"/>
        </w:rPr>
        <w:t xml:space="preserve"> V</w:t>
      </w:r>
      <w:r w:rsidR="00871AB3" w:rsidRPr="00917641">
        <w:rPr>
          <w:rFonts w:ascii="Arial" w:hAnsi="Arial" w:cs="Arial"/>
          <w:b/>
          <w:spacing w:val="-1"/>
          <w:lang w:val="fr-FR"/>
        </w:rPr>
        <w:t xml:space="preserve"> Réf : </w:t>
      </w:r>
      <w:r w:rsidR="0002797E" w:rsidRPr="00917641">
        <w:rPr>
          <w:rFonts w:ascii="Arial" w:hAnsi="Arial" w:cs="Arial"/>
          <w:b/>
          <w:spacing w:val="-1"/>
          <w:lang w:val="fr-FR"/>
        </w:rPr>
        <w:t>SCI-CC-PIP V-066</w:t>
      </w:r>
    </w:p>
    <w:bookmarkEnd w:id="0"/>
    <w:p w:rsidR="001C4D09" w:rsidRPr="00917641" w:rsidRDefault="001C4D09" w:rsidP="00372A63">
      <w:pPr>
        <w:spacing w:before="240" w:after="120" w:line="276" w:lineRule="auto"/>
        <w:ind w:right="43"/>
        <w:jc w:val="both"/>
        <w:rPr>
          <w:rFonts w:ascii="Arial" w:hAnsi="Arial" w:cs="Arial"/>
          <w:lang w:val="fr-FR"/>
        </w:rPr>
      </w:pPr>
      <w:r w:rsidRPr="00917641">
        <w:rPr>
          <w:rFonts w:ascii="Arial" w:eastAsia="Georgia" w:hAnsi="Arial" w:cs="Arial"/>
          <w:spacing w:val="-2"/>
          <w:lang w:val="fr-FR"/>
        </w:rPr>
        <w:t xml:space="preserve">Le Gouvernement de la République d’Haïti a reçu de la Banque Interaméricaine de Développement un don pour la mise en œuvre du </w:t>
      </w:r>
      <w:r w:rsidR="00917641" w:rsidRPr="00917641">
        <w:rPr>
          <w:rFonts w:ascii="Arial" w:eastAsia="Georgia" w:hAnsi="Arial" w:cs="Arial"/>
          <w:spacing w:val="-2"/>
          <w:lang w:val="fr-FR"/>
        </w:rPr>
        <w:t>Programme d’Infrastructure</w:t>
      </w:r>
      <w:r w:rsidR="00917641">
        <w:rPr>
          <w:rFonts w:ascii="Arial" w:eastAsia="Georgia" w:hAnsi="Arial" w:cs="Arial"/>
          <w:spacing w:val="-2"/>
          <w:lang w:val="fr-FR"/>
        </w:rPr>
        <w:t xml:space="preserve"> productive v (PIP V) </w:t>
      </w:r>
      <w:r w:rsidR="00917641" w:rsidRPr="00917641">
        <w:rPr>
          <w:rFonts w:ascii="Arial" w:eastAsia="Georgia" w:hAnsi="Arial" w:cs="Arial"/>
          <w:spacing w:val="-2"/>
          <w:lang w:val="fr-FR"/>
        </w:rPr>
        <w:t>qui</w:t>
      </w:r>
      <w:r w:rsidRPr="00917641">
        <w:rPr>
          <w:rFonts w:ascii="Arial" w:eastAsia="Georgia" w:hAnsi="Arial" w:cs="Arial"/>
          <w:spacing w:val="-2"/>
          <w:lang w:val="fr-FR"/>
        </w:rPr>
        <w:t xml:space="preserve"> est assurée par l’Unité Technique d’Exécution (UTE) du Ministère de l’Économie et des Finances (MEF).  </w:t>
      </w:r>
      <w:r w:rsidRPr="00917641">
        <w:rPr>
          <w:rFonts w:ascii="Arial" w:hAnsi="Arial" w:cs="Arial"/>
          <w:spacing w:val="-1"/>
          <w:lang w:val="fr-FR"/>
        </w:rPr>
        <w:t xml:space="preserve">L’UTE/MEF </w:t>
      </w:r>
      <w:r w:rsidRPr="00917641">
        <w:rPr>
          <w:rFonts w:ascii="Arial" w:hAnsi="Arial" w:cs="Arial"/>
          <w:lang w:val="fr-FR"/>
        </w:rPr>
        <w:t xml:space="preserve">entend utiliser une partie des fonds pour recourir aux services d’un </w:t>
      </w:r>
      <w:bookmarkStart w:id="1" w:name="_Hlk172803735"/>
      <w:r w:rsidR="00917641">
        <w:rPr>
          <w:rFonts w:ascii="Arial" w:hAnsi="Arial" w:cs="Arial"/>
          <w:lang w:val="fr-FR"/>
        </w:rPr>
        <w:t>C</w:t>
      </w:r>
      <w:r w:rsidRPr="00917641">
        <w:rPr>
          <w:rFonts w:ascii="Arial" w:hAnsi="Arial" w:cs="Arial"/>
          <w:lang w:val="fr-FR"/>
        </w:rPr>
        <w:t xml:space="preserve">onsultant individuel </w:t>
      </w:r>
      <w:bookmarkEnd w:id="1"/>
      <w:r w:rsidR="00917641">
        <w:rPr>
          <w:rFonts w:ascii="Arial" w:hAnsi="Arial" w:cs="Arial"/>
          <w:lang w:val="fr-FR"/>
        </w:rPr>
        <w:t xml:space="preserve">pour </w:t>
      </w:r>
      <w:r w:rsidR="00917641" w:rsidRPr="00917641">
        <w:rPr>
          <w:rFonts w:ascii="Arial" w:hAnsi="Arial" w:cs="Arial"/>
          <w:lang w:val="fr-FR"/>
        </w:rPr>
        <w:t>la</w:t>
      </w:r>
      <w:r w:rsidR="00372A63" w:rsidRPr="00917641">
        <w:rPr>
          <w:rFonts w:ascii="Arial" w:hAnsi="Arial" w:cs="Arial"/>
          <w:b/>
          <w:bCs/>
          <w:lang w:val="fr-FR"/>
        </w:rPr>
        <w:t xml:space="preserve"> réalisation de l’évaluation à mi-parcours du </w:t>
      </w:r>
      <w:r w:rsidR="00917641" w:rsidRPr="00917641">
        <w:rPr>
          <w:rFonts w:ascii="Arial" w:hAnsi="Arial" w:cs="Arial"/>
          <w:b/>
          <w:bCs/>
          <w:lang w:val="fr-FR"/>
        </w:rPr>
        <w:t>Programme</w:t>
      </w:r>
      <w:r w:rsidR="00917641" w:rsidRPr="00917641">
        <w:rPr>
          <w:rFonts w:ascii="Arial" w:eastAsia="Georgia" w:hAnsi="Arial" w:cs="Arial"/>
          <w:b/>
          <w:bCs/>
          <w:spacing w:val="-1"/>
          <w:lang w:val="fr-FR"/>
        </w:rPr>
        <w:t xml:space="preserve"> </w:t>
      </w:r>
      <w:r w:rsidR="00917641">
        <w:rPr>
          <w:rFonts w:ascii="Arial" w:eastAsia="Georgia" w:hAnsi="Arial" w:cs="Arial"/>
          <w:b/>
          <w:bCs/>
          <w:spacing w:val="-1"/>
          <w:lang w:val="fr-FR"/>
        </w:rPr>
        <w:t>d’I</w:t>
      </w:r>
      <w:r w:rsidR="00917641" w:rsidRPr="00917641">
        <w:rPr>
          <w:rFonts w:ascii="Arial" w:eastAsia="Georgia" w:hAnsi="Arial" w:cs="Arial"/>
          <w:b/>
          <w:bCs/>
          <w:spacing w:val="-1"/>
          <w:lang w:val="fr-FR"/>
        </w:rPr>
        <w:t>nfrastructure Productive</w:t>
      </w:r>
      <w:r w:rsidR="00917641">
        <w:rPr>
          <w:rFonts w:ascii="Arial" w:eastAsia="Georgia" w:hAnsi="Arial" w:cs="Arial"/>
          <w:b/>
          <w:bCs/>
          <w:spacing w:val="-1"/>
          <w:lang w:val="fr-FR"/>
        </w:rPr>
        <w:t xml:space="preserve"> V</w:t>
      </w:r>
      <w:r w:rsidR="00917641" w:rsidRPr="00917641">
        <w:rPr>
          <w:rFonts w:ascii="Arial" w:hAnsi="Arial" w:cs="Arial"/>
          <w:b/>
          <w:spacing w:val="-1"/>
          <w:lang w:val="fr-FR"/>
        </w:rPr>
        <w:t xml:space="preserve"> </w:t>
      </w:r>
      <w:r w:rsidR="00917641">
        <w:rPr>
          <w:rFonts w:ascii="Arial" w:hAnsi="Arial" w:cs="Arial"/>
          <w:b/>
          <w:spacing w:val="-1"/>
          <w:lang w:val="fr-FR"/>
        </w:rPr>
        <w:t>(</w:t>
      </w:r>
      <w:r w:rsidR="0002797E" w:rsidRPr="00917641">
        <w:rPr>
          <w:rFonts w:ascii="Arial" w:eastAsia="Georgia" w:hAnsi="Arial" w:cs="Arial"/>
          <w:b/>
          <w:bCs/>
          <w:spacing w:val="-1"/>
          <w:lang w:val="fr-FR"/>
        </w:rPr>
        <w:t>PIP V</w:t>
      </w:r>
      <w:r w:rsidR="00917641">
        <w:rPr>
          <w:rFonts w:ascii="Arial" w:eastAsia="Georgia" w:hAnsi="Arial" w:cs="Arial"/>
          <w:b/>
          <w:bCs/>
          <w:spacing w:val="-1"/>
          <w:lang w:val="fr-FR"/>
        </w:rPr>
        <w:t>)</w:t>
      </w:r>
      <w:r w:rsidR="00917641">
        <w:rPr>
          <w:rFonts w:ascii="Arial" w:hAnsi="Arial" w:cs="Arial"/>
          <w:b/>
          <w:spacing w:val="-1"/>
          <w:lang w:val="fr-FR"/>
        </w:rPr>
        <w:t>, Réf : SCI-CC-PIP V-066</w:t>
      </w:r>
      <w:r w:rsidRPr="00917641">
        <w:rPr>
          <w:rFonts w:ascii="Arial" w:hAnsi="Arial" w:cs="Arial"/>
          <w:b/>
          <w:lang w:val="fr-FR"/>
        </w:rPr>
        <w:t>.</w:t>
      </w:r>
      <w:r w:rsidRPr="00917641">
        <w:rPr>
          <w:rFonts w:ascii="Arial" w:hAnsi="Arial" w:cs="Arial"/>
          <w:lang w:val="fr-FR"/>
        </w:rPr>
        <w:t xml:space="preserve"> </w:t>
      </w:r>
    </w:p>
    <w:p w:rsidR="007F3B94" w:rsidRDefault="001C4D09" w:rsidP="00372A63">
      <w:pPr>
        <w:spacing w:before="120" w:after="120" w:line="276" w:lineRule="auto"/>
        <w:ind w:right="40"/>
        <w:jc w:val="both"/>
        <w:rPr>
          <w:rFonts w:ascii="Arial" w:hAnsi="Arial" w:cs="Arial"/>
          <w:lang w:val="fr-FR"/>
        </w:rPr>
      </w:pPr>
      <w:r w:rsidRPr="00917641">
        <w:rPr>
          <w:rFonts w:ascii="Arial" w:hAnsi="Arial" w:cs="Arial"/>
          <w:lang w:val="fr-FR"/>
        </w:rPr>
        <w:t>Le Consultant sera choisi en suivant la méthode de sélection de consultants individuels telle que décrite dans les politiques relatives à la sélection et au recrutement de consultants financés par la Banque Interaméricaine de Développement GN-2350-15 de ma</w:t>
      </w:r>
      <w:r w:rsidR="007F3B94">
        <w:rPr>
          <w:rFonts w:ascii="Arial" w:hAnsi="Arial" w:cs="Arial"/>
          <w:lang w:val="fr-FR"/>
        </w:rPr>
        <w:t>i 2019</w:t>
      </w:r>
    </w:p>
    <w:p w:rsidR="001C4D09" w:rsidRPr="00917641" w:rsidRDefault="00F04492" w:rsidP="00372A63">
      <w:pPr>
        <w:spacing w:before="120" w:after="120" w:line="276" w:lineRule="auto"/>
        <w:ind w:right="40"/>
        <w:jc w:val="both"/>
        <w:rPr>
          <w:rFonts w:ascii="Arial" w:hAnsi="Arial" w:cs="Arial"/>
          <w:lang w:val="fr-FR"/>
        </w:rPr>
      </w:pPr>
      <w:hyperlink r:id="rId6" w:tgtFrame="_blank" w:history="1">
        <w:r w:rsidR="001C4D09" w:rsidRPr="00917641">
          <w:rPr>
            <w:rStyle w:val="m-2424618432107117124cf01"/>
            <w:rFonts w:ascii="Arial" w:hAnsi="Arial" w:cs="Arial"/>
            <w:color w:val="0000FF"/>
            <w:u w:val="single"/>
            <w:shd w:val="clear" w:color="auto" w:fill="FFFFFF"/>
            <w:lang w:val="fr-FR"/>
          </w:rPr>
          <w:t>https://projectprocurement.iadb.org/fr/policies</w:t>
        </w:r>
      </w:hyperlink>
      <w:r w:rsidR="001C4D09" w:rsidRPr="00917641">
        <w:rPr>
          <w:rFonts w:ascii="Arial" w:hAnsi="Arial" w:cs="Arial"/>
          <w:lang w:val="fr-FR"/>
        </w:rPr>
        <w:t>.</w:t>
      </w:r>
    </w:p>
    <w:p w:rsidR="00917641" w:rsidRDefault="001C4D09" w:rsidP="00372A63">
      <w:pPr>
        <w:pStyle w:val="Corpsdetexte"/>
        <w:spacing w:before="120" w:after="120" w:line="276" w:lineRule="auto"/>
        <w:ind w:left="0" w:right="40"/>
        <w:jc w:val="both"/>
        <w:rPr>
          <w:rFonts w:ascii="Arial" w:eastAsiaTheme="minorHAnsi" w:hAnsi="Arial" w:cs="Arial"/>
          <w:color w:val="222222"/>
          <w:sz w:val="22"/>
          <w:szCs w:val="22"/>
          <w:shd w:val="clear" w:color="auto" w:fill="FFFFFF"/>
          <w:lang w:val="fr-FR"/>
        </w:rPr>
      </w:pPr>
      <w:r w:rsidRPr="00917641">
        <w:rPr>
          <w:rFonts w:ascii="Arial" w:hAnsi="Arial" w:cs="Arial"/>
          <w:spacing w:val="-1"/>
          <w:sz w:val="22"/>
          <w:szCs w:val="22"/>
          <w:lang w:val="fr-FR"/>
        </w:rPr>
        <w:t>Pour</w:t>
      </w:r>
      <w:r w:rsidRPr="00917641">
        <w:rPr>
          <w:rFonts w:ascii="Arial" w:hAnsi="Arial" w:cs="Arial"/>
          <w:spacing w:val="37"/>
          <w:sz w:val="22"/>
          <w:szCs w:val="22"/>
          <w:lang w:val="fr-FR"/>
        </w:rPr>
        <w:t xml:space="preserve"> </w:t>
      </w:r>
      <w:r w:rsidRPr="00917641">
        <w:rPr>
          <w:rFonts w:ascii="Arial" w:hAnsi="Arial" w:cs="Arial"/>
          <w:spacing w:val="-1"/>
          <w:sz w:val="22"/>
          <w:szCs w:val="22"/>
          <w:lang w:val="fr-FR"/>
        </w:rPr>
        <w:t>de</w:t>
      </w:r>
      <w:r w:rsidRPr="00917641">
        <w:rPr>
          <w:rFonts w:ascii="Arial" w:hAnsi="Arial" w:cs="Arial"/>
          <w:spacing w:val="41"/>
          <w:sz w:val="22"/>
          <w:szCs w:val="22"/>
          <w:lang w:val="fr-FR"/>
        </w:rPr>
        <w:t xml:space="preserve"> </w:t>
      </w:r>
      <w:r w:rsidRPr="00917641">
        <w:rPr>
          <w:rFonts w:ascii="Arial" w:hAnsi="Arial" w:cs="Arial"/>
          <w:spacing w:val="-1"/>
          <w:sz w:val="22"/>
          <w:szCs w:val="22"/>
          <w:lang w:val="fr-FR"/>
        </w:rPr>
        <w:t>plus</w:t>
      </w:r>
      <w:r w:rsidRPr="00917641">
        <w:rPr>
          <w:rFonts w:ascii="Arial" w:hAnsi="Arial" w:cs="Arial"/>
          <w:spacing w:val="39"/>
          <w:sz w:val="22"/>
          <w:szCs w:val="22"/>
          <w:lang w:val="fr-FR"/>
        </w:rPr>
        <w:t xml:space="preserve"> </w:t>
      </w:r>
      <w:r w:rsidRPr="00917641">
        <w:rPr>
          <w:rFonts w:ascii="Arial" w:hAnsi="Arial" w:cs="Arial"/>
          <w:spacing w:val="-2"/>
          <w:sz w:val="22"/>
          <w:szCs w:val="22"/>
          <w:lang w:val="fr-FR"/>
        </w:rPr>
        <w:t>amples</w:t>
      </w:r>
      <w:r w:rsidRPr="00917641">
        <w:rPr>
          <w:rFonts w:ascii="Arial" w:hAnsi="Arial" w:cs="Arial"/>
          <w:spacing w:val="40"/>
          <w:sz w:val="22"/>
          <w:szCs w:val="22"/>
          <w:lang w:val="fr-FR"/>
        </w:rPr>
        <w:t xml:space="preserve"> </w:t>
      </w:r>
      <w:r w:rsidRPr="00917641">
        <w:rPr>
          <w:rFonts w:ascii="Arial" w:hAnsi="Arial" w:cs="Arial"/>
          <w:spacing w:val="-1"/>
          <w:sz w:val="22"/>
          <w:szCs w:val="22"/>
          <w:lang w:val="fr-FR"/>
        </w:rPr>
        <w:t>informations</w:t>
      </w:r>
      <w:r w:rsidRPr="00917641">
        <w:rPr>
          <w:rFonts w:ascii="Arial" w:hAnsi="Arial" w:cs="Arial"/>
          <w:spacing w:val="42"/>
          <w:sz w:val="22"/>
          <w:szCs w:val="22"/>
          <w:lang w:val="fr-FR"/>
        </w:rPr>
        <w:t xml:space="preserve"> </w:t>
      </w:r>
      <w:r w:rsidRPr="00917641">
        <w:rPr>
          <w:rFonts w:ascii="Arial" w:hAnsi="Arial" w:cs="Arial"/>
          <w:spacing w:val="-1"/>
          <w:sz w:val="22"/>
          <w:szCs w:val="22"/>
          <w:lang w:val="fr-FR"/>
        </w:rPr>
        <w:t>sur</w:t>
      </w:r>
      <w:r w:rsidRPr="00917641">
        <w:rPr>
          <w:rFonts w:ascii="Arial" w:hAnsi="Arial" w:cs="Arial"/>
          <w:spacing w:val="39"/>
          <w:sz w:val="22"/>
          <w:szCs w:val="22"/>
          <w:lang w:val="fr-FR"/>
        </w:rPr>
        <w:t xml:space="preserve"> </w:t>
      </w:r>
      <w:r w:rsidRPr="00917641">
        <w:rPr>
          <w:rFonts w:ascii="Arial" w:hAnsi="Arial" w:cs="Arial"/>
          <w:spacing w:val="-2"/>
          <w:sz w:val="22"/>
          <w:szCs w:val="22"/>
          <w:lang w:val="fr-FR"/>
        </w:rPr>
        <w:t>ce</w:t>
      </w:r>
      <w:r w:rsidR="00917641">
        <w:rPr>
          <w:rFonts w:ascii="Arial" w:hAnsi="Arial" w:cs="Arial"/>
          <w:spacing w:val="-1"/>
          <w:sz w:val="22"/>
          <w:szCs w:val="22"/>
          <w:lang w:val="fr-FR"/>
        </w:rPr>
        <w:t>tte mission</w:t>
      </w:r>
      <w:r w:rsidRPr="00917641">
        <w:rPr>
          <w:rFonts w:ascii="Arial" w:hAnsi="Arial" w:cs="Arial"/>
          <w:spacing w:val="-1"/>
          <w:sz w:val="22"/>
          <w:szCs w:val="22"/>
          <w:lang w:val="fr-FR"/>
        </w:rPr>
        <w:t>,</w:t>
      </w:r>
      <w:r w:rsidRPr="00917641">
        <w:rPr>
          <w:rFonts w:ascii="Arial" w:hAnsi="Arial" w:cs="Arial"/>
          <w:spacing w:val="40"/>
          <w:sz w:val="22"/>
          <w:szCs w:val="22"/>
          <w:lang w:val="fr-FR"/>
        </w:rPr>
        <w:t xml:space="preserve"> </w:t>
      </w:r>
      <w:r w:rsidRPr="00917641">
        <w:rPr>
          <w:rFonts w:ascii="Arial" w:hAnsi="Arial" w:cs="Arial"/>
          <w:spacing w:val="-1"/>
          <w:sz w:val="22"/>
          <w:szCs w:val="22"/>
          <w:lang w:val="fr-FR"/>
        </w:rPr>
        <w:t>les</w:t>
      </w:r>
      <w:r w:rsidRPr="00917641">
        <w:rPr>
          <w:rFonts w:ascii="Arial" w:hAnsi="Arial" w:cs="Arial"/>
          <w:spacing w:val="40"/>
          <w:sz w:val="22"/>
          <w:szCs w:val="22"/>
          <w:lang w:val="fr-FR"/>
        </w:rPr>
        <w:t xml:space="preserve"> </w:t>
      </w:r>
      <w:r w:rsidRPr="00917641">
        <w:rPr>
          <w:rFonts w:ascii="Arial" w:hAnsi="Arial" w:cs="Arial"/>
          <w:spacing w:val="-1"/>
          <w:sz w:val="22"/>
          <w:szCs w:val="22"/>
          <w:lang w:val="fr-FR"/>
        </w:rPr>
        <w:t>intéressés</w:t>
      </w:r>
      <w:r w:rsidRPr="00917641">
        <w:rPr>
          <w:rFonts w:ascii="Arial" w:hAnsi="Arial" w:cs="Arial"/>
          <w:spacing w:val="41"/>
          <w:sz w:val="22"/>
          <w:szCs w:val="22"/>
          <w:lang w:val="fr-FR"/>
        </w:rPr>
        <w:t xml:space="preserve"> </w:t>
      </w:r>
      <w:r w:rsidRPr="00917641">
        <w:rPr>
          <w:rFonts w:ascii="Arial" w:hAnsi="Arial" w:cs="Arial"/>
          <w:spacing w:val="-1"/>
          <w:sz w:val="22"/>
          <w:szCs w:val="22"/>
          <w:lang w:val="fr-FR"/>
        </w:rPr>
        <w:t>peuvent</w:t>
      </w:r>
      <w:r w:rsidRPr="00917641">
        <w:rPr>
          <w:rFonts w:ascii="Arial" w:hAnsi="Arial" w:cs="Arial"/>
          <w:spacing w:val="38"/>
          <w:sz w:val="22"/>
          <w:szCs w:val="22"/>
          <w:lang w:val="fr-FR"/>
        </w:rPr>
        <w:t xml:space="preserve"> </w:t>
      </w:r>
      <w:r w:rsidRPr="00917641">
        <w:rPr>
          <w:rFonts w:ascii="Arial" w:hAnsi="Arial" w:cs="Arial"/>
          <w:spacing w:val="-2"/>
          <w:sz w:val="22"/>
          <w:szCs w:val="22"/>
          <w:lang w:val="fr-FR"/>
        </w:rPr>
        <w:t>consulter</w:t>
      </w:r>
      <w:r w:rsidRPr="00917641">
        <w:rPr>
          <w:rFonts w:ascii="Arial" w:hAnsi="Arial" w:cs="Arial"/>
          <w:spacing w:val="40"/>
          <w:sz w:val="22"/>
          <w:szCs w:val="22"/>
          <w:lang w:val="fr-FR"/>
        </w:rPr>
        <w:t xml:space="preserve"> </w:t>
      </w:r>
      <w:r w:rsidRPr="00917641">
        <w:rPr>
          <w:rFonts w:ascii="Arial" w:hAnsi="Arial" w:cs="Arial"/>
          <w:spacing w:val="-1"/>
          <w:sz w:val="22"/>
          <w:szCs w:val="22"/>
          <w:lang w:val="fr-FR"/>
        </w:rPr>
        <w:t>le</w:t>
      </w:r>
      <w:r w:rsidRPr="00917641">
        <w:rPr>
          <w:rFonts w:ascii="Arial" w:hAnsi="Arial" w:cs="Arial"/>
          <w:spacing w:val="37"/>
          <w:sz w:val="22"/>
          <w:szCs w:val="22"/>
          <w:lang w:val="fr-FR"/>
        </w:rPr>
        <w:t xml:space="preserve"> </w:t>
      </w:r>
      <w:r w:rsidRPr="00917641">
        <w:rPr>
          <w:rFonts w:ascii="Arial" w:hAnsi="Arial" w:cs="Arial"/>
          <w:spacing w:val="-1"/>
          <w:sz w:val="22"/>
          <w:szCs w:val="22"/>
          <w:lang w:val="fr-FR"/>
        </w:rPr>
        <w:t>document</w:t>
      </w:r>
      <w:r w:rsidRPr="00917641">
        <w:rPr>
          <w:rFonts w:ascii="Arial" w:hAnsi="Arial" w:cs="Arial"/>
          <w:spacing w:val="39"/>
          <w:sz w:val="22"/>
          <w:szCs w:val="22"/>
          <w:lang w:val="fr-FR"/>
        </w:rPr>
        <w:t xml:space="preserve"> </w:t>
      </w:r>
      <w:r w:rsidRPr="00917641">
        <w:rPr>
          <w:rFonts w:ascii="Arial" w:hAnsi="Arial" w:cs="Arial"/>
          <w:spacing w:val="-1"/>
          <w:sz w:val="22"/>
          <w:szCs w:val="22"/>
          <w:lang w:val="fr-FR"/>
        </w:rPr>
        <w:t>de</w:t>
      </w:r>
      <w:r w:rsidRPr="00917641">
        <w:rPr>
          <w:rFonts w:ascii="Arial" w:hAnsi="Arial" w:cs="Arial"/>
          <w:spacing w:val="45"/>
          <w:sz w:val="22"/>
          <w:szCs w:val="22"/>
          <w:lang w:val="fr-FR"/>
        </w:rPr>
        <w:t xml:space="preserve"> </w:t>
      </w:r>
      <w:r w:rsidRPr="00917641">
        <w:rPr>
          <w:rFonts w:ascii="Arial" w:hAnsi="Arial" w:cs="Arial"/>
          <w:spacing w:val="-1"/>
          <w:sz w:val="22"/>
          <w:szCs w:val="22"/>
          <w:lang w:val="fr-FR"/>
        </w:rPr>
        <w:t xml:space="preserve">sélection </w:t>
      </w:r>
      <w:r w:rsidRPr="00917641">
        <w:rPr>
          <w:rFonts w:ascii="Arial" w:hAnsi="Arial" w:cs="Arial"/>
          <w:sz w:val="22"/>
          <w:szCs w:val="22"/>
          <w:lang w:val="fr-FR"/>
        </w:rPr>
        <w:t>et</w:t>
      </w:r>
      <w:r w:rsidRPr="00917641">
        <w:rPr>
          <w:rFonts w:ascii="Arial" w:hAnsi="Arial" w:cs="Arial"/>
          <w:spacing w:val="1"/>
          <w:sz w:val="22"/>
          <w:szCs w:val="22"/>
          <w:lang w:val="fr-FR"/>
        </w:rPr>
        <w:t xml:space="preserve"> </w:t>
      </w:r>
      <w:r w:rsidRPr="00917641">
        <w:rPr>
          <w:rFonts w:ascii="Arial" w:hAnsi="Arial" w:cs="Arial"/>
          <w:spacing w:val="-2"/>
          <w:sz w:val="22"/>
          <w:szCs w:val="22"/>
          <w:lang w:val="fr-FR"/>
        </w:rPr>
        <w:t>prendre</w:t>
      </w:r>
      <w:r w:rsidRPr="00917641">
        <w:rPr>
          <w:rFonts w:ascii="Arial" w:hAnsi="Arial" w:cs="Arial"/>
          <w:spacing w:val="3"/>
          <w:sz w:val="22"/>
          <w:szCs w:val="22"/>
          <w:lang w:val="fr-FR"/>
        </w:rPr>
        <w:t xml:space="preserve"> </w:t>
      </w:r>
      <w:r w:rsidRPr="00917641">
        <w:rPr>
          <w:rFonts w:ascii="Arial" w:hAnsi="Arial" w:cs="Arial"/>
          <w:spacing w:val="-1"/>
          <w:sz w:val="22"/>
          <w:szCs w:val="22"/>
          <w:lang w:val="fr-FR"/>
        </w:rPr>
        <w:t>connaissance</w:t>
      </w:r>
      <w:r w:rsidRPr="00917641">
        <w:rPr>
          <w:rFonts w:ascii="Arial" w:hAnsi="Arial" w:cs="Arial"/>
          <w:spacing w:val="1"/>
          <w:sz w:val="22"/>
          <w:szCs w:val="22"/>
          <w:lang w:val="fr-FR"/>
        </w:rPr>
        <w:t xml:space="preserve"> </w:t>
      </w:r>
      <w:r w:rsidRPr="00917641">
        <w:rPr>
          <w:rFonts w:ascii="Arial" w:hAnsi="Arial" w:cs="Arial"/>
          <w:spacing w:val="-1"/>
          <w:sz w:val="22"/>
          <w:szCs w:val="22"/>
          <w:lang w:val="fr-FR"/>
        </w:rPr>
        <w:t>des</w:t>
      </w:r>
      <w:r w:rsidRPr="00917641">
        <w:rPr>
          <w:rFonts w:ascii="Arial" w:hAnsi="Arial" w:cs="Arial"/>
          <w:spacing w:val="1"/>
          <w:sz w:val="22"/>
          <w:szCs w:val="22"/>
          <w:lang w:val="fr-FR"/>
        </w:rPr>
        <w:t xml:space="preserve"> </w:t>
      </w:r>
      <w:r w:rsidRPr="00917641">
        <w:rPr>
          <w:rFonts w:ascii="Arial" w:hAnsi="Arial" w:cs="Arial"/>
          <w:spacing w:val="-1"/>
          <w:sz w:val="22"/>
          <w:szCs w:val="22"/>
          <w:lang w:val="fr-FR"/>
        </w:rPr>
        <w:t>conditions</w:t>
      </w:r>
      <w:r w:rsidRPr="00917641">
        <w:rPr>
          <w:rFonts w:ascii="Arial" w:hAnsi="Arial" w:cs="Arial"/>
          <w:sz w:val="22"/>
          <w:szCs w:val="22"/>
          <w:lang w:val="fr-FR"/>
        </w:rPr>
        <w:t xml:space="preserve"> </w:t>
      </w:r>
      <w:r w:rsidRPr="00917641">
        <w:rPr>
          <w:rFonts w:ascii="Arial" w:hAnsi="Arial" w:cs="Arial"/>
          <w:spacing w:val="-1"/>
          <w:sz w:val="22"/>
          <w:szCs w:val="22"/>
          <w:lang w:val="fr-FR"/>
        </w:rPr>
        <w:t>d’éligibilité</w:t>
      </w:r>
      <w:r w:rsidRPr="00917641">
        <w:rPr>
          <w:rFonts w:ascii="Arial" w:hAnsi="Arial" w:cs="Arial"/>
          <w:spacing w:val="3"/>
          <w:sz w:val="22"/>
          <w:szCs w:val="22"/>
          <w:lang w:val="fr-FR"/>
        </w:rPr>
        <w:t xml:space="preserve"> </w:t>
      </w:r>
      <w:r w:rsidRPr="00917641">
        <w:rPr>
          <w:rFonts w:ascii="Arial" w:hAnsi="Arial" w:cs="Arial"/>
          <w:spacing w:val="-1"/>
          <w:sz w:val="22"/>
          <w:szCs w:val="22"/>
          <w:lang w:val="fr-FR"/>
        </w:rPr>
        <w:t>(formations,</w:t>
      </w:r>
      <w:r w:rsidRPr="00917641">
        <w:rPr>
          <w:rFonts w:ascii="Arial" w:hAnsi="Arial" w:cs="Arial"/>
          <w:sz w:val="22"/>
          <w:szCs w:val="22"/>
          <w:lang w:val="fr-FR"/>
        </w:rPr>
        <w:t xml:space="preserve"> </w:t>
      </w:r>
      <w:r w:rsidRPr="00917641">
        <w:rPr>
          <w:rFonts w:ascii="Arial" w:hAnsi="Arial" w:cs="Arial"/>
          <w:spacing w:val="-1"/>
          <w:sz w:val="22"/>
          <w:szCs w:val="22"/>
          <w:lang w:val="fr-FR"/>
        </w:rPr>
        <w:t>expériences,</w:t>
      </w:r>
      <w:r w:rsidRPr="00917641">
        <w:rPr>
          <w:rFonts w:ascii="Arial" w:hAnsi="Arial" w:cs="Arial"/>
          <w:spacing w:val="3"/>
          <w:sz w:val="22"/>
          <w:szCs w:val="22"/>
          <w:lang w:val="fr-FR"/>
        </w:rPr>
        <w:t xml:space="preserve"> </w:t>
      </w:r>
      <w:r w:rsidRPr="00917641">
        <w:rPr>
          <w:rFonts w:ascii="Arial" w:hAnsi="Arial" w:cs="Arial"/>
          <w:spacing w:val="-2"/>
          <w:sz w:val="22"/>
          <w:szCs w:val="22"/>
          <w:lang w:val="fr-FR"/>
        </w:rPr>
        <w:t>aptitudes)</w:t>
      </w:r>
      <w:r w:rsidRPr="00917641">
        <w:rPr>
          <w:rFonts w:ascii="Arial" w:hAnsi="Arial" w:cs="Arial"/>
          <w:spacing w:val="2"/>
          <w:sz w:val="22"/>
          <w:szCs w:val="22"/>
          <w:lang w:val="fr-FR"/>
        </w:rPr>
        <w:t xml:space="preserve"> </w:t>
      </w:r>
      <w:r w:rsidRPr="00917641">
        <w:rPr>
          <w:rFonts w:ascii="Arial" w:hAnsi="Arial" w:cs="Arial"/>
          <w:spacing w:val="-2"/>
          <w:sz w:val="22"/>
          <w:szCs w:val="22"/>
          <w:lang w:val="fr-FR"/>
        </w:rPr>
        <w:t>sur</w:t>
      </w:r>
      <w:r w:rsidRPr="00917641">
        <w:rPr>
          <w:rFonts w:ascii="Arial" w:hAnsi="Arial" w:cs="Arial"/>
          <w:spacing w:val="81"/>
          <w:sz w:val="22"/>
          <w:szCs w:val="22"/>
          <w:lang w:val="fr-FR"/>
        </w:rPr>
        <w:t xml:space="preserve"> </w:t>
      </w:r>
      <w:r w:rsidRPr="00917641">
        <w:rPr>
          <w:rFonts w:ascii="Arial" w:hAnsi="Arial" w:cs="Arial"/>
          <w:spacing w:val="-1"/>
          <w:sz w:val="22"/>
          <w:szCs w:val="22"/>
          <w:lang w:val="fr-FR"/>
        </w:rPr>
        <w:t>le</w:t>
      </w:r>
      <w:r w:rsidRPr="00917641">
        <w:rPr>
          <w:rFonts w:ascii="Arial" w:hAnsi="Arial" w:cs="Arial"/>
          <w:sz w:val="22"/>
          <w:szCs w:val="22"/>
          <w:lang w:val="fr-FR"/>
        </w:rPr>
        <w:t xml:space="preserve"> </w:t>
      </w:r>
      <w:r w:rsidRPr="00917641">
        <w:rPr>
          <w:rFonts w:ascii="Arial" w:hAnsi="Arial" w:cs="Arial"/>
          <w:spacing w:val="-2"/>
          <w:sz w:val="22"/>
          <w:szCs w:val="22"/>
          <w:lang w:val="fr-FR"/>
        </w:rPr>
        <w:t>site</w:t>
      </w:r>
      <w:r w:rsidRPr="00917641">
        <w:rPr>
          <w:rFonts w:ascii="Arial" w:hAnsi="Arial" w:cs="Arial"/>
          <w:spacing w:val="1"/>
          <w:sz w:val="22"/>
          <w:szCs w:val="22"/>
          <w:lang w:val="fr-FR"/>
        </w:rPr>
        <w:t xml:space="preserve"> </w:t>
      </w:r>
      <w:r w:rsidRPr="00917641">
        <w:rPr>
          <w:rFonts w:ascii="Arial" w:hAnsi="Arial" w:cs="Arial"/>
          <w:spacing w:val="-1"/>
          <w:sz w:val="22"/>
          <w:szCs w:val="22"/>
          <w:lang w:val="fr-FR"/>
        </w:rPr>
        <w:t>de</w:t>
      </w:r>
      <w:r w:rsidRPr="00917641">
        <w:rPr>
          <w:rFonts w:ascii="Arial" w:hAnsi="Arial" w:cs="Arial"/>
          <w:spacing w:val="1"/>
          <w:sz w:val="22"/>
          <w:szCs w:val="22"/>
          <w:lang w:val="fr-FR"/>
        </w:rPr>
        <w:t xml:space="preserve"> </w:t>
      </w:r>
      <w:r w:rsidRPr="00917641">
        <w:rPr>
          <w:rFonts w:ascii="Arial" w:hAnsi="Arial" w:cs="Arial"/>
          <w:spacing w:val="-2"/>
          <w:sz w:val="22"/>
          <w:szCs w:val="22"/>
          <w:lang w:val="fr-FR"/>
        </w:rPr>
        <w:t>l’UTE</w:t>
      </w:r>
      <w:r w:rsidRPr="00917641">
        <w:rPr>
          <w:rFonts w:ascii="Arial" w:hAnsi="Arial" w:cs="Arial"/>
          <w:spacing w:val="-1"/>
          <w:sz w:val="22"/>
          <w:szCs w:val="22"/>
          <w:lang w:val="fr-FR"/>
        </w:rPr>
        <w:t xml:space="preserve"> </w:t>
      </w:r>
      <w:r w:rsidRPr="00917641">
        <w:rPr>
          <w:rFonts w:ascii="Arial" w:hAnsi="Arial" w:cs="Arial"/>
          <w:sz w:val="22"/>
          <w:szCs w:val="22"/>
          <w:lang w:val="fr-FR"/>
        </w:rPr>
        <w:t>via</w:t>
      </w:r>
      <w:r w:rsidRPr="00917641">
        <w:rPr>
          <w:rFonts w:ascii="Arial" w:hAnsi="Arial" w:cs="Arial"/>
          <w:spacing w:val="-1"/>
          <w:sz w:val="22"/>
          <w:szCs w:val="22"/>
          <w:lang w:val="fr-FR"/>
        </w:rPr>
        <w:t xml:space="preserve"> </w:t>
      </w:r>
      <w:r w:rsidRPr="00917641">
        <w:rPr>
          <w:rFonts w:ascii="Arial" w:hAnsi="Arial" w:cs="Arial"/>
          <w:spacing w:val="-2"/>
          <w:sz w:val="22"/>
          <w:szCs w:val="22"/>
          <w:lang w:val="fr-FR"/>
        </w:rPr>
        <w:t>le</w:t>
      </w:r>
      <w:r w:rsidRPr="00917641">
        <w:rPr>
          <w:rFonts w:ascii="Arial" w:hAnsi="Arial" w:cs="Arial"/>
          <w:spacing w:val="1"/>
          <w:sz w:val="22"/>
          <w:szCs w:val="22"/>
          <w:lang w:val="fr-FR"/>
        </w:rPr>
        <w:t xml:space="preserve"> </w:t>
      </w:r>
      <w:r w:rsidRPr="00917641">
        <w:rPr>
          <w:rFonts w:ascii="Arial" w:hAnsi="Arial" w:cs="Arial"/>
          <w:spacing w:val="-1"/>
          <w:sz w:val="22"/>
          <w:szCs w:val="22"/>
          <w:lang w:val="fr-FR"/>
        </w:rPr>
        <w:t>lien</w:t>
      </w:r>
      <w:r w:rsidRPr="00917641">
        <w:rPr>
          <w:rFonts w:ascii="Arial" w:hAnsi="Arial" w:cs="Arial"/>
          <w:spacing w:val="-3"/>
          <w:sz w:val="22"/>
          <w:szCs w:val="22"/>
          <w:lang w:val="fr-FR"/>
        </w:rPr>
        <w:t xml:space="preserve"> </w:t>
      </w:r>
      <w:r w:rsidRPr="00917641">
        <w:rPr>
          <w:rFonts w:ascii="Arial" w:hAnsi="Arial" w:cs="Arial"/>
          <w:spacing w:val="-1"/>
          <w:sz w:val="22"/>
          <w:szCs w:val="22"/>
          <w:lang w:val="fr-FR"/>
        </w:rPr>
        <w:t>ci-dessous</w:t>
      </w:r>
      <w:r w:rsidRPr="00917641">
        <w:rPr>
          <w:rFonts w:ascii="Arial" w:hAnsi="Arial" w:cs="Arial"/>
          <w:spacing w:val="-3"/>
          <w:sz w:val="22"/>
          <w:szCs w:val="22"/>
          <w:lang w:val="fr-FR"/>
        </w:rPr>
        <w:t xml:space="preserve"> </w:t>
      </w:r>
      <w:r w:rsidRPr="00917641">
        <w:rPr>
          <w:rFonts w:ascii="Arial" w:hAnsi="Arial" w:cs="Arial"/>
          <w:sz w:val="22"/>
          <w:szCs w:val="22"/>
          <w:lang w:val="fr-FR"/>
        </w:rPr>
        <w:t xml:space="preserve">: </w:t>
      </w:r>
      <w:r w:rsidR="00631A3B" w:rsidRPr="00917641">
        <w:rPr>
          <w:rFonts w:ascii="Arial" w:eastAsiaTheme="minorHAnsi" w:hAnsi="Arial" w:cs="Arial"/>
          <w:color w:val="222222"/>
          <w:sz w:val="22"/>
          <w:szCs w:val="22"/>
          <w:shd w:val="clear" w:color="auto" w:fill="FFFFFF"/>
          <w:lang w:val="fr-FR"/>
        </w:rPr>
        <w:t> </w:t>
      </w:r>
    </w:p>
    <w:p w:rsidR="00631A3B" w:rsidRPr="00917641" w:rsidRDefault="00F04492" w:rsidP="00372A63">
      <w:pPr>
        <w:pStyle w:val="Corpsdetexte"/>
        <w:spacing w:before="120" w:after="120" w:line="276" w:lineRule="auto"/>
        <w:ind w:left="0" w:right="40"/>
        <w:jc w:val="both"/>
        <w:rPr>
          <w:rFonts w:ascii="Arial" w:eastAsiaTheme="minorHAnsi" w:hAnsi="Arial" w:cs="Arial"/>
          <w:sz w:val="22"/>
          <w:szCs w:val="22"/>
          <w:lang w:val="fr-FR"/>
        </w:rPr>
      </w:pPr>
      <w:hyperlink r:id="rId7" w:tgtFrame="_blank" w:history="1">
        <w:r w:rsidR="00631A3B" w:rsidRPr="00917641">
          <w:rPr>
            <w:rFonts w:ascii="Arial" w:eastAsiaTheme="minorHAnsi" w:hAnsi="Arial" w:cs="Arial"/>
            <w:color w:val="1155CC"/>
            <w:sz w:val="22"/>
            <w:szCs w:val="22"/>
            <w:u w:val="single"/>
            <w:shd w:val="clear" w:color="auto" w:fill="FFFFFF"/>
            <w:lang w:val="fr-FR"/>
          </w:rPr>
          <w:t>https://www.ute.gouv.ht/wp-content/uploads/2025/07/20250715-dsci-cc-pipv-066-mi-parcours-fd.pdf</w:t>
        </w:r>
      </w:hyperlink>
    </w:p>
    <w:p w:rsidR="001C4D09" w:rsidRPr="00917641" w:rsidRDefault="001C4D09" w:rsidP="00372A63">
      <w:pPr>
        <w:pStyle w:val="Corpsdetexte"/>
        <w:spacing w:before="120" w:after="120" w:line="276" w:lineRule="auto"/>
        <w:ind w:left="0" w:right="40"/>
        <w:jc w:val="both"/>
        <w:rPr>
          <w:rFonts w:ascii="Arial" w:hAnsi="Arial" w:cs="Arial"/>
          <w:sz w:val="22"/>
          <w:szCs w:val="22"/>
          <w:lang w:val="fr-FR"/>
        </w:rPr>
      </w:pPr>
      <w:r w:rsidRPr="00917641">
        <w:rPr>
          <w:rFonts w:ascii="Arial" w:hAnsi="Arial" w:cs="Arial"/>
          <w:sz w:val="22"/>
          <w:szCs w:val="22"/>
          <w:lang w:val="fr-FR"/>
        </w:rPr>
        <w:t>Le</w:t>
      </w:r>
      <w:r w:rsidRPr="00917641">
        <w:rPr>
          <w:rFonts w:ascii="Arial" w:hAnsi="Arial" w:cs="Arial"/>
          <w:spacing w:val="4"/>
          <w:sz w:val="22"/>
          <w:szCs w:val="22"/>
          <w:lang w:val="fr-FR"/>
        </w:rPr>
        <w:t xml:space="preserve"> </w:t>
      </w:r>
      <w:r w:rsidRPr="00917641">
        <w:rPr>
          <w:rFonts w:ascii="Arial" w:hAnsi="Arial" w:cs="Arial"/>
          <w:spacing w:val="-1"/>
          <w:sz w:val="22"/>
          <w:szCs w:val="22"/>
          <w:lang w:val="fr-FR"/>
        </w:rPr>
        <w:t>dossier</w:t>
      </w:r>
      <w:r w:rsidRPr="00917641">
        <w:rPr>
          <w:rFonts w:ascii="Arial" w:hAnsi="Arial" w:cs="Arial"/>
          <w:spacing w:val="4"/>
          <w:sz w:val="22"/>
          <w:szCs w:val="22"/>
          <w:lang w:val="fr-FR"/>
        </w:rPr>
        <w:t xml:space="preserve"> </w:t>
      </w:r>
      <w:r w:rsidRPr="00917641">
        <w:rPr>
          <w:rFonts w:ascii="Arial" w:hAnsi="Arial" w:cs="Arial"/>
          <w:spacing w:val="-1"/>
          <w:sz w:val="22"/>
          <w:szCs w:val="22"/>
          <w:lang w:val="fr-FR"/>
        </w:rPr>
        <w:t>de</w:t>
      </w:r>
      <w:r w:rsidRPr="00917641">
        <w:rPr>
          <w:rFonts w:ascii="Arial" w:hAnsi="Arial" w:cs="Arial"/>
          <w:spacing w:val="9"/>
          <w:sz w:val="22"/>
          <w:szCs w:val="22"/>
          <w:lang w:val="fr-FR"/>
        </w:rPr>
        <w:t xml:space="preserve"> </w:t>
      </w:r>
      <w:r w:rsidRPr="00917641">
        <w:rPr>
          <w:rFonts w:ascii="Arial" w:hAnsi="Arial" w:cs="Arial"/>
          <w:spacing w:val="-2"/>
          <w:sz w:val="22"/>
          <w:szCs w:val="22"/>
          <w:lang w:val="fr-FR"/>
        </w:rPr>
        <w:t>candidature,</w:t>
      </w:r>
      <w:r w:rsidRPr="00917641">
        <w:rPr>
          <w:rFonts w:ascii="Arial" w:hAnsi="Arial" w:cs="Arial"/>
          <w:spacing w:val="7"/>
          <w:sz w:val="22"/>
          <w:szCs w:val="22"/>
          <w:lang w:val="fr-FR"/>
        </w:rPr>
        <w:t xml:space="preserve"> </w:t>
      </w:r>
      <w:r w:rsidRPr="00917641">
        <w:rPr>
          <w:rFonts w:ascii="Arial" w:hAnsi="Arial" w:cs="Arial"/>
          <w:spacing w:val="-1"/>
          <w:sz w:val="22"/>
          <w:szCs w:val="22"/>
          <w:lang w:val="fr-FR"/>
        </w:rPr>
        <w:t>comprenant</w:t>
      </w:r>
      <w:r w:rsidRPr="00917641">
        <w:rPr>
          <w:rFonts w:ascii="Arial" w:hAnsi="Arial" w:cs="Arial"/>
          <w:spacing w:val="3"/>
          <w:sz w:val="22"/>
          <w:szCs w:val="22"/>
          <w:lang w:val="fr-FR"/>
        </w:rPr>
        <w:t xml:space="preserve"> </w:t>
      </w:r>
      <w:r w:rsidRPr="00917641">
        <w:rPr>
          <w:rFonts w:ascii="Arial" w:hAnsi="Arial" w:cs="Arial"/>
          <w:spacing w:val="-1"/>
          <w:sz w:val="22"/>
          <w:szCs w:val="22"/>
          <w:lang w:val="fr-FR"/>
        </w:rPr>
        <w:t>une</w:t>
      </w:r>
      <w:r w:rsidRPr="00917641">
        <w:rPr>
          <w:rFonts w:ascii="Arial" w:hAnsi="Arial" w:cs="Arial"/>
          <w:spacing w:val="7"/>
          <w:sz w:val="22"/>
          <w:szCs w:val="22"/>
          <w:lang w:val="fr-FR"/>
        </w:rPr>
        <w:t xml:space="preserve"> </w:t>
      </w:r>
      <w:r w:rsidRPr="00917641">
        <w:rPr>
          <w:rFonts w:ascii="Arial" w:hAnsi="Arial" w:cs="Arial"/>
          <w:spacing w:val="-1"/>
          <w:sz w:val="22"/>
          <w:szCs w:val="22"/>
          <w:lang w:val="fr-FR"/>
        </w:rPr>
        <w:t>lettre</w:t>
      </w:r>
      <w:r w:rsidRPr="00917641">
        <w:rPr>
          <w:rFonts w:ascii="Arial" w:hAnsi="Arial" w:cs="Arial"/>
          <w:spacing w:val="5"/>
          <w:sz w:val="22"/>
          <w:szCs w:val="22"/>
          <w:lang w:val="fr-FR"/>
        </w:rPr>
        <w:t xml:space="preserve"> </w:t>
      </w:r>
      <w:r w:rsidRPr="00917641">
        <w:rPr>
          <w:rFonts w:ascii="Arial" w:hAnsi="Arial" w:cs="Arial"/>
          <w:spacing w:val="-1"/>
          <w:sz w:val="22"/>
          <w:szCs w:val="22"/>
          <w:lang w:val="fr-FR"/>
        </w:rPr>
        <w:t>de</w:t>
      </w:r>
      <w:r w:rsidRPr="00917641">
        <w:rPr>
          <w:rFonts w:ascii="Arial" w:hAnsi="Arial" w:cs="Arial"/>
          <w:spacing w:val="5"/>
          <w:sz w:val="22"/>
          <w:szCs w:val="22"/>
          <w:lang w:val="fr-FR"/>
        </w:rPr>
        <w:t xml:space="preserve"> </w:t>
      </w:r>
      <w:r w:rsidRPr="00917641">
        <w:rPr>
          <w:rFonts w:ascii="Arial" w:hAnsi="Arial" w:cs="Arial"/>
          <w:spacing w:val="-1"/>
          <w:sz w:val="22"/>
          <w:szCs w:val="22"/>
          <w:lang w:val="fr-FR"/>
        </w:rPr>
        <w:t>motivation,</w:t>
      </w:r>
      <w:r w:rsidRPr="00917641">
        <w:rPr>
          <w:rFonts w:ascii="Arial" w:hAnsi="Arial" w:cs="Arial"/>
          <w:spacing w:val="5"/>
          <w:sz w:val="22"/>
          <w:szCs w:val="22"/>
          <w:lang w:val="fr-FR"/>
        </w:rPr>
        <w:t xml:space="preserve"> </w:t>
      </w:r>
      <w:r w:rsidRPr="00917641">
        <w:rPr>
          <w:rFonts w:ascii="Arial" w:hAnsi="Arial" w:cs="Arial"/>
          <w:sz w:val="22"/>
          <w:szCs w:val="22"/>
          <w:lang w:val="fr-FR"/>
        </w:rPr>
        <w:t>un</w:t>
      </w:r>
      <w:r w:rsidRPr="00917641">
        <w:rPr>
          <w:rFonts w:ascii="Arial" w:hAnsi="Arial" w:cs="Arial"/>
          <w:spacing w:val="4"/>
          <w:sz w:val="22"/>
          <w:szCs w:val="22"/>
          <w:lang w:val="fr-FR"/>
        </w:rPr>
        <w:t xml:space="preserve"> </w:t>
      </w:r>
      <w:r w:rsidRPr="00917641">
        <w:rPr>
          <w:rFonts w:ascii="Arial" w:hAnsi="Arial" w:cs="Arial"/>
          <w:spacing w:val="-1"/>
          <w:sz w:val="22"/>
          <w:szCs w:val="22"/>
          <w:lang w:val="fr-FR"/>
        </w:rPr>
        <w:t>CV</w:t>
      </w:r>
      <w:r w:rsidRPr="00917641">
        <w:rPr>
          <w:rFonts w:ascii="Arial" w:hAnsi="Arial" w:cs="Arial"/>
          <w:spacing w:val="7"/>
          <w:sz w:val="22"/>
          <w:szCs w:val="22"/>
          <w:lang w:val="fr-FR"/>
        </w:rPr>
        <w:t xml:space="preserve"> </w:t>
      </w:r>
      <w:r w:rsidRPr="00917641">
        <w:rPr>
          <w:rFonts w:ascii="Arial" w:hAnsi="Arial" w:cs="Arial"/>
          <w:spacing w:val="-2"/>
          <w:sz w:val="22"/>
          <w:szCs w:val="22"/>
          <w:lang w:val="fr-FR"/>
        </w:rPr>
        <w:t>selon</w:t>
      </w:r>
      <w:r w:rsidRPr="00917641">
        <w:rPr>
          <w:rFonts w:ascii="Arial" w:hAnsi="Arial" w:cs="Arial"/>
          <w:spacing w:val="4"/>
          <w:sz w:val="22"/>
          <w:szCs w:val="22"/>
          <w:lang w:val="fr-FR"/>
        </w:rPr>
        <w:t xml:space="preserve"> </w:t>
      </w:r>
      <w:r w:rsidRPr="00917641">
        <w:rPr>
          <w:rFonts w:ascii="Arial" w:hAnsi="Arial" w:cs="Arial"/>
          <w:spacing w:val="-1"/>
          <w:sz w:val="22"/>
          <w:szCs w:val="22"/>
          <w:lang w:val="fr-FR"/>
        </w:rPr>
        <w:t>le</w:t>
      </w:r>
      <w:r w:rsidRPr="00917641">
        <w:rPr>
          <w:rFonts w:ascii="Arial" w:hAnsi="Arial" w:cs="Arial"/>
          <w:spacing w:val="4"/>
          <w:sz w:val="22"/>
          <w:szCs w:val="22"/>
          <w:lang w:val="fr-FR"/>
        </w:rPr>
        <w:t xml:space="preserve"> </w:t>
      </w:r>
      <w:r w:rsidRPr="00917641">
        <w:rPr>
          <w:rFonts w:ascii="Arial" w:hAnsi="Arial" w:cs="Arial"/>
          <w:spacing w:val="-1"/>
          <w:sz w:val="22"/>
          <w:szCs w:val="22"/>
          <w:lang w:val="fr-FR"/>
        </w:rPr>
        <w:t>format</w:t>
      </w:r>
      <w:r w:rsidRPr="00917641">
        <w:rPr>
          <w:rFonts w:ascii="Arial" w:hAnsi="Arial" w:cs="Arial"/>
          <w:spacing w:val="5"/>
          <w:sz w:val="22"/>
          <w:szCs w:val="22"/>
          <w:lang w:val="fr-FR"/>
        </w:rPr>
        <w:t xml:space="preserve"> </w:t>
      </w:r>
      <w:r w:rsidRPr="00917641">
        <w:rPr>
          <w:rFonts w:ascii="Arial" w:hAnsi="Arial" w:cs="Arial"/>
          <w:spacing w:val="-1"/>
          <w:sz w:val="22"/>
          <w:szCs w:val="22"/>
          <w:lang w:val="fr-FR"/>
        </w:rPr>
        <w:t>requis</w:t>
      </w:r>
      <w:r w:rsidRPr="00917641">
        <w:rPr>
          <w:rFonts w:ascii="Arial" w:hAnsi="Arial" w:cs="Arial"/>
          <w:spacing w:val="6"/>
          <w:sz w:val="22"/>
          <w:szCs w:val="22"/>
          <w:lang w:val="fr-FR"/>
        </w:rPr>
        <w:t xml:space="preserve"> </w:t>
      </w:r>
      <w:r w:rsidRPr="00917641">
        <w:rPr>
          <w:rFonts w:ascii="Arial" w:hAnsi="Arial" w:cs="Arial"/>
          <w:sz w:val="22"/>
          <w:szCs w:val="22"/>
          <w:lang w:val="fr-FR"/>
        </w:rPr>
        <w:t>et</w:t>
      </w:r>
      <w:r w:rsidRPr="00917641">
        <w:rPr>
          <w:rFonts w:ascii="Arial" w:hAnsi="Arial" w:cs="Arial"/>
          <w:spacing w:val="3"/>
          <w:sz w:val="22"/>
          <w:szCs w:val="22"/>
          <w:lang w:val="fr-FR"/>
        </w:rPr>
        <w:t xml:space="preserve"> </w:t>
      </w:r>
      <w:r w:rsidRPr="00917641">
        <w:rPr>
          <w:rFonts w:ascii="Arial" w:hAnsi="Arial" w:cs="Arial"/>
          <w:spacing w:val="-1"/>
          <w:sz w:val="22"/>
          <w:szCs w:val="22"/>
          <w:lang w:val="fr-FR"/>
        </w:rPr>
        <w:t>une</w:t>
      </w:r>
      <w:r w:rsidRPr="00917641">
        <w:rPr>
          <w:rFonts w:ascii="Arial" w:hAnsi="Arial" w:cs="Arial"/>
          <w:spacing w:val="39"/>
          <w:sz w:val="22"/>
          <w:szCs w:val="22"/>
          <w:lang w:val="fr-FR"/>
        </w:rPr>
        <w:t xml:space="preserve"> </w:t>
      </w:r>
      <w:r w:rsidRPr="00917641">
        <w:rPr>
          <w:rFonts w:ascii="Arial" w:hAnsi="Arial" w:cs="Arial"/>
          <w:spacing w:val="-1"/>
          <w:sz w:val="22"/>
          <w:szCs w:val="22"/>
          <w:lang w:val="fr-FR"/>
        </w:rPr>
        <w:t>copie</w:t>
      </w:r>
      <w:r w:rsidRPr="00917641">
        <w:rPr>
          <w:rFonts w:ascii="Arial" w:hAnsi="Arial" w:cs="Arial"/>
          <w:spacing w:val="13"/>
          <w:sz w:val="22"/>
          <w:szCs w:val="22"/>
          <w:lang w:val="fr-FR"/>
        </w:rPr>
        <w:t xml:space="preserve"> </w:t>
      </w:r>
      <w:r w:rsidRPr="00917641">
        <w:rPr>
          <w:rFonts w:ascii="Arial" w:hAnsi="Arial" w:cs="Arial"/>
          <w:spacing w:val="-1"/>
          <w:sz w:val="22"/>
          <w:szCs w:val="22"/>
          <w:lang w:val="fr-FR"/>
        </w:rPr>
        <w:t>de</w:t>
      </w:r>
      <w:r w:rsidRPr="00917641">
        <w:rPr>
          <w:rFonts w:ascii="Arial" w:hAnsi="Arial" w:cs="Arial"/>
          <w:spacing w:val="15"/>
          <w:sz w:val="22"/>
          <w:szCs w:val="22"/>
          <w:lang w:val="fr-FR"/>
        </w:rPr>
        <w:t xml:space="preserve"> </w:t>
      </w:r>
      <w:r w:rsidRPr="00917641">
        <w:rPr>
          <w:rFonts w:ascii="Arial" w:hAnsi="Arial" w:cs="Arial"/>
          <w:spacing w:val="-1"/>
          <w:sz w:val="22"/>
          <w:szCs w:val="22"/>
          <w:lang w:val="fr-FR"/>
        </w:rPr>
        <w:t>tous</w:t>
      </w:r>
      <w:r w:rsidRPr="00917641">
        <w:rPr>
          <w:rFonts w:ascii="Arial" w:hAnsi="Arial" w:cs="Arial"/>
          <w:spacing w:val="14"/>
          <w:sz w:val="22"/>
          <w:szCs w:val="22"/>
          <w:lang w:val="fr-FR"/>
        </w:rPr>
        <w:t xml:space="preserve"> </w:t>
      </w:r>
      <w:r w:rsidRPr="00917641">
        <w:rPr>
          <w:rFonts w:ascii="Arial" w:hAnsi="Arial" w:cs="Arial"/>
          <w:spacing w:val="-1"/>
          <w:sz w:val="22"/>
          <w:szCs w:val="22"/>
          <w:lang w:val="fr-FR"/>
        </w:rPr>
        <w:t>les</w:t>
      </w:r>
      <w:r w:rsidRPr="00917641">
        <w:rPr>
          <w:rFonts w:ascii="Arial" w:hAnsi="Arial" w:cs="Arial"/>
          <w:spacing w:val="14"/>
          <w:sz w:val="22"/>
          <w:szCs w:val="22"/>
          <w:lang w:val="fr-FR"/>
        </w:rPr>
        <w:t xml:space="preserve"> </w:t>
      </w:r>
      <w:r w:rsidRPr="00917641">
        <w:rPr>
          <w:rFonts w:ascii="Arial" w:hAnsi="Arial" w:cs="Arial"/>
          <w:spacing w:val="-1"/>
          <w:sz w:val="22"/>
          <w:szCs w:val="22"/>
          <w:lang w:val="fr-FR"/>
        </w:rPr>
        <w:t>diplômes</w:t>
      </w:r>
      <w:r w:rsidRPr="00917641">
        <w:rPr>
          <w:rFonts w:ascii="Arial" w:hAnsi="Arial" w:cs="Arial"/>
          <w:spacing w:val="14"/>
          <w:sz w:val="22"/>
          <w:szCs w:val="22"/>
          <w:lang w:val="fr-FR"/>
        </w:rPr>
        <w:t xml:space="preserve"> </w:t>
      </w:r>
      <w:r w:rsidRPr="00917641">
        <w:rPr>
          <w:rFonts w:ascii="Arial" w:hAnsi="Arial" w:cs="Arial"/>
          <w:sz w:val="22"/>
          <w:szCs w:val="22"/>
          <w:lang w:val="fr-FR"/>
        </w:rPr>
        <w:t>et</w:t>
      </w:r>
      <w:r w:rsidRPr="00917641">
        <w:rPr>
          <w:rFonts w:ascii="Arial" w:hAnsi="Arial" w:cs="Arial"/>
          <w:spacing w:val="13"/>
          <w:sz w:val="22"/>
          <w:szCs w:val="22"/>
          <w:lang w:val="fr-FR"/>
        </w:rPr>
        <w:t xml:space="preserve"> </w:t>
      </w:r>
      <w:r w:rsidRPr="00917641">
        <w:rPr>
          <w:rFonts w:ascii="Arial" w:hAnsi="Arial" w:cs="Arial"/>
          <w:spacing w:val="-1"/>
          <w:sz w:val="22"/>
          <w:szCs w:val="22"/>
          <w:lang w:val="fr-FR"/>
        </w:rPr>
        <w:t>certificats,</w:t>
      </w:r>
      <w:r w:rsidRPr="00917641">
        <w:rPr>
          <w:rFonts w:ascii="Arial" w:hAnsi="Arial" w:cs="Arial"/>
          <w:spacing w:val="17"/>
          <w:sz w:val="22"/>
          <w:szCs w:val="22"/>
          <w:lang w:val="fr-FR"/>
        </w:rPr>
        <w:t xml:space="preserve"> </w:t>
      </w:r>
      <w:r w:rsidR="00917641">
        <w:rPr>
          <w:rFonts w:ascii="Arial" w:hAnsi="Arial" w:cs="Arial"/>
          <w:spacing w:val="17"/>
          <w:sz w:val="22"/>
          <w:szCs w:val="22"/>
          <w:lang w:val="fr-FR"/>
        </w:rPr>
        <w:t xml:space="preserve">et </w:t>
      </w:r>
      <w:r w:rsidR="00917641">
        <w:rPr>
          <w:rFonts w:ascii="Arial" w:eastAsiaTheme="minorHAnsi" w:hAnsi="Arial" w:cs="Arial"/>
          <w:color w:val="222222"/>
          <w:sz w:val="22"/>
          <w:szCs w:val="22"/>
          <w:shd w:val="clear" w:color="auto" w:fill="FFFFFF"/>
          <w:lang w:val="fr-FR"/>
        </w:rPr>
        <w:t xml:space="preserve">deux lettres de </w:t>
      </w:r>
      <w:r w:rsidR="00917641">
        <w:rPr>
          <w:rFonts w:ascii="Arial" w:eastAsiaTheme="minorHAnsi" w:hAnsi="Arial" w:cs="Arial"/>
          <w:color w:val="222222"/>
          <w:sz w:val="22"/>
          <w:szCs w:val="22"/>
          <w:shd w:val="clear" w:color="auto" w:fill="FFFFFF"/>
          <w:lang w:val="fr-FR"/>
        </w:rPr>
        <w:t>référence</w:t>
      </w:r>
      <w:r w:rsidR="0002797E" w:rsidRPr="00917641">
        <w:rPr>
          <w:rFonts w:ascii="Arial" w:hAnsi="Arial" w:cs="Arial"/>
          <w:spacing w:val="17"/>
          <w:sz w:val="22"/>
          <w:szCs w:val="22"/>
          <w:lang w:val="fr-FR"/>
        </w:rPr>
        <w:t xml:space="preserve">, </w:t>
      </w:r>
      <w:r w:rsidRPr="00917641">
        <w:rPr>
          <w:rFonts w:ascii="Arial" w:hAnsi="Arial" w:cs="Arial"/>
          <w:spacing w:val="-1"/>
          <w:sz w:val="22"/>
          <w:szCs w:val="22"/>
          <w:lang w:val="fr-FR"/>
        </w:rPr>
        <w:t>devra</w:t>
      </w:r>
      <w:r w:rsidRPr="00917641">
        <w:rPr>
          <w:rFonts w:ascii="Arial" w:hAnsi="Arial" w:cs="Arial"/>
          <w:spacing w:val="13"/>
          <w:sz w:val="22"/>
          <w:szCs w:val="22"/>
          <w:lang w:val="fr-FR"/>
        </w:rPr>
        <w:t xml:space="preserve"> </w:t>
      </w:r>
      <w:r w:rsidRPr="00917641">
        <w:rPr>
          <w:rFonts w:ascii="Arial" w:hAnsi="Arial" w:cs="Arial"/>
          <w:spacing w:val="-1"/>
          <w:sz w:val="22"/>
          <w:szCs w:val="22"/>
          <w:lang w:val="fr-FR"/>
        </w:rPr>
        <w:t>être envoyé</w:t>
      </w:r>
      <w:r w:rsidRPr="00917641">
        <w:rPr>
          <w:rFonts w:ascii="Arial" w:hAnsi="Arial" w:cs="Arial"/>
          <w:spacing w:val="14"/>
          <w:sz w:val="22"/>
          <w:szCs w:val="22"/>
          <w:lang w:val="fr-FR"/>
        </w:rPr>
        <w:t xml:space="preserve"> </w:t>
      </w:r>
      <w:r w:rsidRPr="00917641">
        <w:rPr>
          <w:rFonts w:ascii="Arial" w:hAnsi="Arial" w:cs="Arial"/>
          <w:spacing w:val="-1"/>
          <w:sz w:val="22"/>
          <w:szCs w:val="22"/>
          <w:u w:val="single" w:color="000000"/>
          <w:lang w:val="fr-FR"/>
        </w:rPr>
        <w:t>au</w:t>
      </w:r>
      <w:r w:rsidRPr="00917641">
        <w:rPr>
          <w:rFonts w:ascii="Arial" w:hAnsi="Arial" w:cs="Arial"/>
          <w:spacing w:val="14"/>
          <w:sz w:val="22"/>
          <w:szCs w:val="22"/>
          <w:u w:val="single" w:color="000000"/>
          <w:lang w:val="fr-FR"/>
        </w:rPr>
        <w:t xml:space="preserve"> </w:t>
      </w:r>
      <w:r w:rsidRPr="00917641">
        <w:rPr>
          <w:rFonts w:ascii="Arial" w:hAnsi="Arial" w:cs="Arial"/>
          <w:spacing w:val="-1"/>
          <w:sz w:val="22"/>
          <w:szCs w:val="22"/>
          <w:u w:val="single" w:color="000000"/>
          <w:lang w:val="fr-FR"/>
        </w:rPr>
        <w:t>plus</w:t>
      </w:r>
      <w:r w:rsidRPr="00917641">
        <w:rPr>
          <w:rFonts w:ascii="Arial" w:hAnsi="Arial" w:cs="Arial"/>
          <w:spacing w:val="13"/>
          <w:sz w:val="22"/>
          <w:szCs w:val="22"/>
          <w:u w:val="single" w:color="000000"/>
          <w:lang w:val="fr-FR"/>
        </w:rPr>
        <w:t xml:space="preserve"> </w:t>
      </w:r>
      <w:r w:rsidRPr="00917641">
        <w:rPr>
          <w:rFonts w:ascii="Arial" w:hAnsi="Arial" w:cs="Arial"/>
          <w:spacing w:val="-1"/>
          <w:sz w:val="22"/>
          <w:szCs w:val="22"/>
          <w:u w:val="single" w:color="000000"/>
          <w:lang w:val="fr-FR"/>
        </w:rPr>
        <w:t>tard</w:t>
      </w:r>
      <w:r w:rsidRPr="00917641">
        <w:rPr>
          <w:rFonts w:ascii="Arial" w:hAnsi="Arial" w:cs="Arial"/>
          <w:spacing w:val="15"/>
          <w:sz w:val="22"/>
          <w:szCs w:val="22"/>
          <w:u w:val="single" w:color="000000"/>
          <w:lang w:val="fr-FR"/>
        </w:rPr>
        <w:t xml:space="preserve"> </w:t>
      </w:r>
      <w:r w:rsidRPr="00917641">
        <w:rPr>
          <w:rFonts w:ascii="Arial" w:hAnsi="Arial" w:cs="Arial"/>
          <w:spacing w:val="-1"/>
          <w:sz w:val="22"/>
          <w:szCs w:val="22"/>
          <w:lang w:val="fr-FR"/>
        </w:rPr>
        <w:t>le</w:t>
      </w:r>
      <w:r w:rsidRPr="00917641">
        <w:rPr>
          <w:rFonts w:ascii="Arial" w:hAnsi="Arial" w:cs="Arial"/>
          <w:spacing w:val="20"/>
          <w:sz w:val="22"/>
          <w:szCs w:val="22"/>
          <w:lang w:val="fr-FR"/>
        </w:rPr>
        <w:t xml:space="preserve"> </w:t>
      </w:r>
      <w:r w:rsidR="00917641">
        <w:rPr>
          <w:rFonts w:ascii="Arial" w:hAnsi="Arial" w:cs="Arial"/>
          <w:b/>
          <w:spacing w:val="20"/>
          <w:sz w:val="22"/>
          <w:szCs w:val="22"/>
          <w:lang w:val="fr-FR"/>
        </w:rPr>
        <w:t>2</w:t>
      </w:r>
      <w:r w:rsidR="0002797E" w:rsidRPr="00917641">
        <w:rPr>
          <w:rFonts w:ascii="Arial" w:hAnsi="Arial" w:cs="Arial"/>
          <w:b/>
          <w:spacing w:val="-1"/>
          <w:sz w:val="22"/>
          <w:szCs w:val="22"/>
          <w:lang w:val="fr-FR"/>
        </w:rPr>
        <w:t>2</w:t>
      </w:r>
      <w:r w:rsidRPr="00917641">
        <w:rPr>
          <w:rFonts w:ascii="Arial" w:hAnsi="Arial" w:cs="Arial"/>
          <w:b/>
          <w:spacing w:val="-1"/>
          <w:sz w:val="22"/>
          <w:szCs w:val="22"/>
          <w:lang w:val="fr-FR"/>
        </w:rPr>
        <w:t xml:space="preserve"> </w:t>
      </w:r>
      <w:r w:rsidR="00917641">
        <w:rPr>
          <w:rFonts w:ascii="Arial" w:hAnsi="Arial" w:cs="Arial"/>
          <w:b/>
          <w:spacing w:val="-1"/>
          <w:sz w:val="22"/>
          <w:szCs w:val="22"/>
          <w:lang w:val="fr-FR"/>
        </w:rPr>
        <w:t>a</w:t>
      </w:r>
      <w:r w:rsidR="006806F3" w:rsidRPr="00917641">
        <w:rPr>
          <w:rFonts w:ascii="Arial" w:hAnsi="Arial" w:cs="Arial"/>
          <w:b/>
          <w:spacing w:val="-1"/>
          <w:sz w:val="22"/>
          <w:szCs w:val="22"/>
          <w:lang w:val="fr-FR"/>
        </w:rPr>
        <w:t>oût 2025</w:t>
      </w:r>
      <w:r w:rsidRPr="00917641">
        <w:rPr>
          <w:rFonts w:ascii="Arial" w:hAnsi="Arial" w:cs="Arial"/>
          <w:b/>
          <w:spacing w:val="16"/>
          <w:sz w:val="22"/>
          <w:szCs w:val="22"/>
          <w:lang w:val="fr-FR"/>
        </w:rPr>
        <w:t xml:space="preserve"> </w:t>
      </w:r>
      <w:r w:rsidRPr="00917641">
        <w:rPr>
          <w:rFonts w:ascii="Arial" w:hAnsi="Arial" w:cs="Arial"/>
          <w:sz w:val="22"/>
          <w:szCs w:val="22"/>
          <w:lang w:val="fr-FR"/>
        </w:rPr>
        <w:t>à</w:t>
      </w:r>
      <w:r w:rsidRPr="00917641">
        <w:rPr>
          <w:rFonts w:ascii="Arial" w:hAnsi="Arial" w:cs="Arial"/>
          <w:spacing w:val="13"/>
          <w:sz w:val="22"/>
          <w:szCs w:val="22"/>
          <w:lang w:val="fr-FR"/>
        </w:rPr>
        <w:t xml:space="preserve"> </w:t>
      </w:r>
      <w:r w:rsidRPr="00917641">
        <w:rPr>
          <w:rFonts w:ascii="Arial" w:hAnsi="Arial" w:cs="Arial"/>
          <w:sz w:val="22"/>
          <w:szCs w:val="22"/>
          <w:lang w:val="fr-FR"/>
        </w:rPr>
        <w:t>4 h</w:t>
      </w:r>
      <w:r w:rsidRPr="00917641">
        <w:rPr>
          <w:rFonts w:ascii="Arial" w:hAnsi="Arial" w:cs="Arial"/>
          <w:spacing w:val="13"/>
          <w:sz w:val="22"/>
          <w:szCs w:val="22"/>
          <w:lang w:val="fr-FR"/>
        </w:rPr>
        <w:t xml:space="preserve"> </w:t>
      </w:r>
      <w:r w:rsidRPr="00917641">
        <w:rPr>
          <w:rFonts w:ascii="Arial" w:hAnsi="Arial" w:cs="Arial"/>
          <w:spacing w:val="-1"/>
          <w:sz w:val="22"/>
          <w:szCs w:val="22"/>
          <w:lang w:val="fr-FR"/>
        </w:rPr>
        <w:t>P.M.,</w:t>
      </w:r>
      <w:r w:rsidR="00990B47" w:rsidRPr="00917641">
        <w:rPr>
          <w:rFonts w:ascii="Arial" w:hAnsi="Arial" w:cs="Arial"/>
          <w:spacing w:val="53"/>
          <w:sz w:val="22"/>
          <w:szCs w:val="22"/>
          <w:lang w:val="fr-FR"/>
        </w:rPr>
        <w:t xml:space="preserve"> </w:t>
      </w:r>
      <w:r w:rsidRPr="00917641">
        <w:rPr>
          <w:rFonts w:ascii="Arial" w:hAnsi="Arial" w:cs="Arial"/>
          <w:spacing w:val="-1"/>
          <w:sz w:val="22"/>
          <w:szCs w:val="22"/>
          <w:lang w:val="fr-FR"/>
        </w:rPr>
        <w:t>avec</w:t>
      </w:r>
      <w:r w:rsidRPr="00917641">
        <w:rPr>
          <w:rFonts w:ascii="Arial" w:hAnsi="Arial" w:cs="Arial"/>
          <w:spacing w:val="-11"/>
          <w:sz w:val="22"/>
          <w:szCs w:val="22"/>
          <w:lang w:val="fr-FR"/>
        </w:rPr>
        <w:t xml:space="preserve"> </w:t>
      </w:r>
      <w:r w:rsidRPr="00917641">
        <w:rPr>
          <w:rFonts w:ascii="Arial" w:hAnsi="Arial" w:cs="Arial"/>
          <w:spacing w:val="-1"/>
          <w:sz w:val="22"/>
          <w:szCs w:val="22"/>
          <w:lang w:val="fr-FR"/>
        </w:rPr>
        <w:t>la</w:t>
      </w:r>
      <w:r w:rsidRPr="00917641">
        <w:rPr>
          <w:rFonts w:ascii="Arial" w:hAnsi="Arial" w:cs="Arial"/>
          <w:spacing w:val="-12"/>
          <w:sz w:val="22"/>
          <w:szCs w:val="22"/>
          <w:lang w:val="fr-FR"/>
        </w:rPr>
        <w:t xml:space="preserve"> </w:t>
      </w:r>
      <w:r w:rsidRPr="00917641">
        <w:rPr>
          <w:rFonts w:ascii="Arial" w:hAnsi="Arial" w:cs="Arial"/>
          <w:spacing w:val="-1"/>
          <w:sz w:val="22"/>
          <w:szCs w:val="22"/>
          <w:lang w:val="fr-FR"/>
        </w:rPr>
        <w:t>mention</w:t>
      </w:r>
      <w:r w:rsidRPr="00917641">
        <w:rPr>
          <w:rFonts w:ascii="Arial" w:hAnsi="Arial" w:cs="Arial"/>
          <w:b/>
          <w:spacing w:val="-12"/>
          <w:sz w:val="22"/>
          <w:szCs w:val="22"/>
          <w:lang w:val="fr-FR"/>
        </w:rPr>
        <w:t xml:space="preserve"> </w:t>
      </w:r>
      <w:r w:rsidRPr="00917641">
        <w:rPr>
          <w:rFonts w:ascii="Arial" w:hAnsi="Arial" w:cs="Arial"/>
          <w:sz w:val="22"/>
          <w:szCs w:val="22"/>
          <w:lang w:val="fr-FR"/>
        </w:rPr>
        <w:t>«</w:t>
      </w:r>
      <w:r w:rsidRPr="00917641">
        <w:rPr>
          <w:rFonts w:ascii="Arial" w:hAnsi="Arial" w:cs="Arial"/>
          <w:spacing w:val="-3"/>
          <w:sz w:val="22"/>
          <w:szCs w:val="22"/>
          <w:lang w:val="fr-FR"/>
        </w:rPr>
        <w:t xml:space="preserve"> </w:t>
      </w:r>
      <w:r w:rsidRPr="00917641">
        <w:rPr>
          <w:rFonts w:ascii="Arial" w:hAnsi="Arial" w:cs="Arial"/>
          <w:spacing w:val="-1"/>
          <w:sz w:val="22"/>
          <w:szCs w:val="22"/>
          <w:lang w:val="fr-FR"/>
        </w:rPr>
        <w:t>Candidature</w:t>
      </w:r>
      <w:r w:rsidRPr="00917641">
        <w:rPr>
          <w:rFonts w:ascii="Arial" w:hAnsi="Arial" w:cs="Arial"/>
          <w:spacing w:val="-11"/>
          <w:sz w:val="22"/>
          <w:szCs w:val="22"/>
          <w:lang w:val="fr-FR"/>
        </w:rPr>
        <w:t xml:space="preserve"> </w:t>
      </w:r>
      <w:r w:rsidRPr="00917641">
        <w:rPr>
          <w:rFonts w:ascii="Arial" w:hAnsi="Arial" w:cs="Arial"/>
          <w:sz w:val="22"/>
          <w:szCs w:val="22"/>
          <w:lang w:val="fr-FR"/>
        </w:rPr>
        <w:t>de</w:t>
      </w:r>
      <w:r w:rsidRPr="00917641">
        <w:rPr>
          <w:rFonts w:ascii="Arial" w:hAnsi="Arial" w:cs="Arial"/>
          <w:spacing w:val="-9"/>
          <w:sz w:val="22"/>
          <w:szCs w:val="22"/>
          <w:lang w:val="fr-FR"/>
        </w:rPr>
        <w:t xml:space="preserve"> </w:t>
      </w:r>
      <w:r w:rsidRPr="00917641">
        <w:rPr>
          <w:rFonts w:ascii="Arial" w:hAnsi="Arial" w:cs="Arial"/>
          <w:spacing w:val="-1"/>
          <w:sz w:val="22"/>
          <w:szCs w:val="22"/>
          <w:lang w:val="fr-FR"/>
        </w:rPr>
        <w:t>(</w:t>
      </w:r>
      <w:r w:rsidRPr="00917641">
        <w:rPr>
          <w:rFonts w:ascii="Arial" w:hAnsi="Arial" w:cs="Arial"/>
          <w:i/>
          <w:spacing w:val="-1"/>
          <w:sz w:val="22"/>
          <w:szCs w:val="22"/>
          <w:lang w:val="fr-FR"/>
        </w:rPr>
        <w:t>nom</w:t>
      </w:r>
      <w:r w:rsidRPr="00917641">
        <w:rPr>
          <w:rFonts w:ascii="Arial" w:hAnsi="Arial" w:cs="Arial"/>
          <w:i/>
          <w:spacing w:val="-12"/>
          <w:sz w:val="22"/>
          <w:szCs w:val="22"/>
          <w:lang w:val="fr-FR"/>
        </w:rPr>
        <w:t xml:space="preserve"> </w:t>
      </w:r>
      <w:r w:rsidRPr="00917641">
        <w:rPr>
          <w:rFonts w:ascii="Arial" w:hAnsi="Arial" w:cs="Arial"/>
          <w:i/>
          <w:spacing w:val="-1"/>
          <w:sz w:val="22"/>
          <w:szCs w:val="22"/>
          <w:lang w:val="fr-FR"/>
        </w:rPr>
        <w:t>du</w:t>
      </w:r>
      <w:r w:rsidRPr="00917641">
        <w:rPr>
          <w:rFonts w:ascii="Arial" w:hAnsi="Arial" w:cs="Arial"/>
          <w:i/>
          <w:spacing w:val="-10"/>
          <w:sz w:val="22"/>
          <w:szCs w:val="22"/>
          <w:lang w:val="fr-FR"/>
        </w:rPr>
        <w:t xml:space="preserve"> </w:t>
      </w:r>
      <w:r w:rsidRPr="00917641">
        <w:rPr>
          <w:rFonts w:ascii="Arial" w:hAnsi="Arial" w:cs="Arial"/>
          <w:i/>
          <w:spacing w:val="-1"/>
          <w:sz w:val="22"/>
          <w:szCs w:val="22"/>
          <w:lang w:val="fr-FR"/>
        </w:rPr>
        <w:t>candidat</w:t>
      </w:r>
      <w:r w:rsidRPr="00917641">
        <w:rPr>
          <w:rFonts w:ascii="Arial" w:hAnsi="Arial" w:cs="Arial"/>
          <w:spacing w:val="-1"/>
          <w:sz w:val="22"/>
          <w:szCs w:val="22"/>
          <w:lang w:val="fr-FR"/>
        </w:rPr>
        <w:t>)</w:t>
      </w:r>
      <w:r w:rsidRPr="00917641">
        <w:rPr>
          <w:rFonts w:ascii="Arial" w:hAnsi="Arial" w:cs="Arial"/>
          <w:spacing w:val="-10"/>
          <w:sz w:val="22"/>
          <w:szCs w:val="22"/>
          <w:lang w:val="fr-FR"/>
        </w:rPr>
        <w:t xml:space="preserve"> </w:t>
      </w:r>
      <w:r w:rsidRPr="00917641">
        <w:rPr>
          <w:rFonts w:ascii="Arial" w:hAnsi="Arial" w:cs="Arial"/>
          <w:spacing w:val="-1"/>
          <w:sz w:val="22"/>
          <w:szCs w:val="22"/>
          <w:lang w:val="fr-FR"/>
        </w:rPr>
        <w:t>pour</w:t>
      </w:r>
      <w:r w:rsidRPr="00917641">
        <w:rPr>
          <w:rFonts w:ascii="Arial" w:hAnsi="Arial" w:cs="Arial"/>
          <w:spacing w:val="-10"/>
          <w:sz w:val="22"/>
          <w:szCs w:val="22"/>
          <w:lang w:val="fr-FR"/>
        </w:rPr>
        <w:t xml:space="preserve"> </w:t>
      </w:r>
      <w:r w:rsidR="00372A63" w:rsidRPr="00917641">
        <w:rPr>
          <w:rFonts w:ascii="Arial" w:hAnsi="Arial" w:cs="Arial"/>
          <w:b/>
          <w:bCs/>
          <w:sz w:val="22"/>
          <w:szCs w:val="22"/>
          <w:lang w:val="fr-FR"/>
        </w:rPr>
        <w:t xml:space="preserve">la réalisation de l’évaluation à mi-parcours du </w:t>
      </w:r>
      <w:r w:rsidR="00917641" w:rsidRPr="00917641">
        <w:rPr>
          <w:rFonts w:ascii="Arial" w:hAnsi="Arial" w:cs="Arial"/>
          <w:b/>
          <w:bCs/>
          <w:lang w:val="fr-FR"/>
        </w:rPr>
        <w:t>Programme</w:t>
      </w:r>
      <w:r w:rsidR="00917641" w:rsidRPr="00917641">
        <w:rPr>
          <w:rFonts w:ascii="Arial" w:hAnsi="Arial" w:cs="Arial"/>
          <w:b/>
          <w:bCs/>
          <w:spacing w:val="-1"/>
          <w:lang w:val="fr-FR"/>
        </w:rPr>
        <w:t xml:space="preserve"> </w:t>
      </w:r>
      <w:r w:rsidR="00917641">
        <w:rPr>
          <w:rFonts w:ascii="Arial" w:hAnsi="Arial" w:cs="Arial"/>
          <w:b/>
          <w:bCs/>
          <w:spacing w:val="-1"/>
          <w:lang w:val="fr-FR"/>
        </w:rPr>
        <w:t>d’I</w:t>
      </w:r>
      <w:r w:rsidR="00917641" w:rsidRPr="00917641">
        <w:rPr>
          <w:rFonts w:ascii="Arial" w:hAnsi="Arial" w:cs="Arial"/>
          <w:b/>
          <w:bCs/>
          <w:spacing w:val="-1"/>
          <w:lang w:val="fr-FR"/>
        </w:rPr>
        <w:t>nfrastructure Productive</w:t>
      </w:r>
      <w:r w:rsidR="00917641">
        <w:rPr>
          <w:rFonts w:ascii="Arial" w:hAnsi="Arial" w:cs="Arial"/>
          <w:b/>
          <w:bCs/>
          <w:spacing w:val="-1"/>
          <w:lang w:val="fr-FR"/>
        </w:rPr>
        <w:t xml:space="preserve"> V</w:t>
      </w:r>
      <w:r w:rsidR="00917641" w:rsidRPr="00917641">
        <w:rPr>
          <w:rFonts w:ascii="Arial" w:hAnsi="Arial" w:cs="Arial"/>
          <w:b/>
          <w:spacing w:val="-1"/>
          <w:lang w:val="fr-FR"/>
        </w:rPr>
        <w:t xml:space="preserve"> </w:t>
      </w:r>
      <w:r w:rsidR="00917641">
        <w:rPr>
          <w:rFonts w:ascii="Arial" w:hAnsi="Arial" w:cs="Arial"/>
          <w:b/>
          <w:spacing w:val="-1"/>
          <w:lang w:val="fr-FR"/>
        </w:rPr>
        <w:t>(</w:t>
      </w:r>
      <w:r w:rsidR="00917641" w:rsidRPr="00917641">
        <w:rPr>
          <w:rFonts w:ascii="Arial" w:hAnsi="Arial" w:cs="Arial"/>
          <w:b/>
          <w:bCs/>
          <w:spacing w:val="-1"/>
          <w:lang w:val="fr-FR"/>
        </w:rPr>
        <w:t>PIP V</w:t>
      </w:r>
      <w:r w:rsidR="00917641">
        <w:rPr>
          <w:rFonts w:ascii="Arial" w:hAnsi="Arial" w:cs="Arial"/>
          <w:b/>
          <w:bCs/>
          <w:spacing w:val="-1"/>
          <w:lang w:val="fr-FR"/>
        </w:rPr>
        <w:t>)</w:t>
      </w:r>
      <w:r w:rsidR="006806F3" w:rsidRPr="00917641">
        <w:rPr>
          <w:rFonts w:ascii="Arial" w:hAnsi="Arial" w:cs="Arial"/>
          <w:b/>
          <w:spacing w:val="-1"/>
          <w:sz w:val="22"/>
          <w:szCs w:val="22"/>
          <w:lang w:val="fr-FR"/>
        </w:rPr>
        <w:t>, Réf : SCI-CC-PIP V-066 </w:t>
      </w:r>
      <w:r w:rsidR="00917641" w:rsidRPr="00917641">
        <w:rPr>
          <w:rFonts w:ascii="Arial" w:hAnsi="Arial" w:cs="Arial"/>
          <w:sz w:val="22"/>
          <w:szCs w:val="22"/>
          <w:lang w:val="fr-FR"/>
        </w:rPr>
        <w:t>» :</w:t>
      </w:r>
    </w:p>
    <w:p w:rsidR="001C4D09" w:rsidRPr="00917641" w:rsidRDefault="001C4D09" w:rsidP="00372A63">
      <w:pPr>
        <w:pStyle w:val="Corpsdetexte"/>
        <w:numPr>
          <w:ilvl w:val="0"/>
          <w:numId w:val="1"/>
        </w:numPr>
        <w:tabs>
          <w:tab w:val="left" w:pos="821"/>
        </w:tabs>
        <w:spacing w:before="120" w:after="120" w:line="276" w:lineRule="auto"/>
        <w:ind w:left="0" w:right="40" w:firstLine="360"/>
        <w:jc w:val="both"/>
        <w:rPr>
          <w:rFonts w:ascii="Arial" w:hAnsi="Arial" w:cs="Arial"/>
          <w:sz w:val="22"/>
          <w:szCs w:val="22"/>
          <w:lang w:val="fr-FR"/>
        </w:rPr>
      </w:pPr>
      <w:proofErr w:type="gramStart"/>
      <w:r w:rsidRPr="00917641">
        <w:rPr>
          <w:rFonts w:ascii="Arial" w:hAnsi="Arial" w:cs="Arial"/>
          <w:sz w:val="22"/>
          <w:szCs w:val="22"/>
          <w:lang w:val="fr-FR"/>
        </w:rPr>
        <w:t>à</w:t>
      </w:r>
      <w:proofErr w:type="gramEnd"/>
      <w:r w:rsidRPr="00917641">
        <w:rPr>
          <w:rFonts w:ascii="Arial" w:hAnsi="Arial" w:cs="Arial"/>
          <w:spacing w:val="-1"/>
          <w:sz w:val="22"/>
          <w:szCs w:val="22"/>
          <w:lang w:val="fr-FR"/>
        </w:rPr>
        <w:t xml:space="preserve"> l’adresse</w:t>
      </w:r>
      <w:r w:rsidRPr="00917641">
        <w:rPr>
          <w:rFonts w:ascii="Arial" w:hAnsi="Arial" w:cs="Arial"/>
          <w:spacing w:val="1"/>
          <w:sz w:val="22"/>
          <w:szCs w:val="22"/>
          <w:lang w:val="fr-FR"/>
        </w:rPr>
        <w:t xml:space="preserve"> </w:t>
      </w:r>
      <w:r w:rsidRPr="00917641">
        <w:rPr>
          <w:rFonts w:ascii="Arial" w:hAnsi="Arial" w:cs="Arial"/>
          <w:spacing w:val="-1"/>
          <w:sz w:val="22"/>
          <w:szCs w:val="22"/>
          <w:lang w:val="fr-FR"/>
        </w:rPr>
        <w:t>de</w:t>
      </w:r>
      <w:r w:rsidRPr="00917641">
        <w:rPr>
          <w:rFonts w:ascii="Arial" w:hAnsi="Arial" w:cs="Arial"/>
          <w:spacing w:val="1"/>
          <w:sz w:val="22"/>
          <w:szCs w:val="22"/>
          <w:lang w:val="fr-FR"/>
        </w:rPr>
        <w:t xml:space="preserve"> </w:t>
      </w:r>
      <w:r w:rsidRPr="00917641">
        <w:rPr>
          <w:rFonts w:ascii="Arial" w:hAnsi="Arial" w:cs="Arial"/>
          <w:spacing w:val="-2"/>
          <w:sz w:val="22"/>
          <w:szCs w:val="22"/>
          <w:lang w:val="fr-FR"/>
        </w:rPr>
        <w:t>l’UTE</w:t>
      </w:r>
      <w:r w:rsidRPr="00917641">
        <w:rPr>
          <w:rFonts w:ascii="Arial" w:hAnsi="Arial" w:cs="Arial"/>
          <w:spacing w:val="-1"/>
          <w:sz w:val="22"/>
          <w:szCs w:val="22"/>
          <w:lang w:val="fr-FR"/>
        </w:rPr>
        <w:t xml:space="preserve"> </w:t>
      </w:r>
      <w:r w:rsidRPr="00917641">
        <w:rPr>
          <w:rFonts w:ascii="Arial" w:hAnsi="Arial" w:cs="Arial"/>
          <w:sz w:val="22"/>
          <w:szCs w:val="22"/>
          <w:lang w:val="fr-FR"/>
        </w:rPr>
        <w:t>:</w:t>
      </w:r>
      <w:r w:rsidRPr="00917641">
        <w:rPr>
          <w:rFonts w:ascii="Arial" w:hAnsi="Arial" w:cs="Arial"/>
          <w:spacing w:val="1"/>
          <w:sz w:val="22"/>
          <w:szCs w:val="22"/>
          <w:lang w:val="fr-FR"/>
        </w:rPr>
        <w:t xml:space="preserve"> </w:t>
      </w:r>
      <w:r w:rsidRPr="00917641">
        <w:rPr>
          <w:rFonts w:ascii="Arial" w:hAnsi="Arial" w:cs="Arial"/>
          <w:spacing w:val="-1"/>
          <w:sz w:val="22"/>
          <w:szCs w:val="22"/>
          <w:lang w:val="fr-FR"/>
        </w:rPr>
        <w:t>12B ,rue</w:t>
      </w:r>
      <w:r w:rsidRPr="00917641">
        <w:rPr>
          <w:rFonts w:ascii="Arial" w:hAnsi="Arial" w:cs="Arial"/>
          <w:spacing w:val="-2"/>
          <w:sz w:val="22"/>
          <w:szCs w:val="22"/>
          <w:lang w:val="fr-FR"/>
        </w:rPr>
        <w:t xml:space="preserve"> </w:t>
      </w:r>
      <w:proofErr w:type="spellStart"/>
      <w:r w:rsidRPr="00917641">
        <w:rPr>
          <w:rFonts w:ascii="Arial" w:hAnsi="Arial" w:cs="Arial"/>
          <w:sz w:val="22"/>
          <w:szCs w:val="22"/>
          <w:lang w:val="fr-FR"/>
        </w:rPr>
        <w:t>Latortue</w:t>
      </w:r>
      <w:proofErr w:type="spellEnd"/>
      <w:r w:rsidRPr="00917641">
        <w:rPr>
          <w:rFonts w:ascii="Arial" w:hAnsi="Arial" w:cs="Arial"/>
          <w:spacing w:val="1"/>
          <w:sz w:val="22"/>
          <w:szCs w:val="22"/>
          <w:lang w:val="fr-FR"/>
        </w:rPr>
        <w:t xml:space="preserve"> </w:t>
      </w:r>
      <w:r w:rsidRPr="00917641">
        <w:rPr>
          <w:rFonts w:ascii="Arial" w:hAnsi="Arial" w:cs="Arial"/>
          <w:sz w:val="22"/>
          <w:szCs w:val="22"/>
          <w:lang w:val="fr-FR"/>
        </w:rPr>
        <w:t>-</w:t>
      </w:r>
      <w:r w:rsidRPr="00917641">
        <w:rPr>
          <w:rFonts w:ascii="Arial" w:hAnsi="Arial" w:cs="Arial"/>
          <w:spacing w:val="-3"/>
          <w:sz w:val="22"/>
          <w:szCs w:val="22"/>
          <w:lang w:val="fr-FR"/>
        </w:rPr>
        <w:t xml:space="preserve"> </w:t>
      </w:r>
      <w:proofErr w:type="spellStart"/>
      <w:r w:rsidRPr="00917641">
        <w:rPr>
          <w:rFonts w:ascii="Arial" w:hAnsi="Arial" w:cs="Arial"/>
          <w:spacing w:val="-1"/>
          <w:sz w:val="22"/>
          <w:szCs w:val="22"/>
          <w:lang w:val="fr-FR"/>
        </w:rPr>
        <w:t>Musseau</w:t>
      </w:r>
      <w:proofErr w:type="spellEnd"/>
      <w:r w:rsidRPr="00917641">
        <w:rPr>
          <w:rFonts w:ascii="Arial" w:hAnsi="Arial" w:cs="Arial"/>
          <w:spacing w:val="-1"/>
          <w:sz w:val="22"/>
          <w:szCs w:val="22"/>
          <w:lang w:val="fr-FR"/>
        </w:rPr>
        <w:t>,</w:t>
      </w:r>
      <w:r w:rsidRPr="00917641">
        <w:rPr>
          <w:rFonts w:ascii="Arial" w:hAnsi="Arial" w:cs="Arial"/>
          <w:sz w:val="22"/>
          <w:szCs w:val="22"/>
          <w:lang w:val="fr-FR"/>
        </w:rPr>
        <w:t xml:space="preserve"> </w:t>
      </w:r>
      <w:r w:rsidRPr="00917641">
        <w:rPr>
          <w:rFonts w:ascii="Arial" w:hAnsi="Arial" w:cs="Arial"/>
          <w:spacing w:val="-2"/>
          <w:sz w:val="22"/>
          <w:szCs w:val="22"/>
          <w:lang w:val="fr-FR"/>
        </w:rPr>
        <w:t xml:space="preserve">Port-au-Prince, </w:t>
      </w:r>
      <w:r w:rsidRPr="00917641">
        <w:rPr>
          <w:rFonts w:ascii="Arial" w:hAnsi="Arial" w:cs="Arial"/>
          <w:spacing w:val="-1"/>
          <w:sz w:val="22"/>
          <w:szCs w:val="22"/>
          <w:lang w:val="fr-FR"/>
        </w:rPr>
        <w:t>Haïti,</w:t>
      </w:r>
      <w:r w:rsidRPr="00917641">
        <w:rPr>
          <w:rFonts w:ascii="Arial" w:hAnsi="Arial" w:cs="Arial"/>
          <w:spacing w:val="1"/>
          <w:sz w:val="22"/>
          <w:szCs w:val="22"/>
          <w:lang w:val="fr-FR"/>
        </w:rPr>
        <w:t xml:space="preserve"> </w:t>
      </w:r>
      <w:r w:rsidRPr="00917641">
        <w:rPr>
          <w:rFonts w:ascii="Arial" w:hAnsi="Arial" w:cs="Arial"/>
          <w:b/>
          <w:bCs/>
          <w:spacing w:val="-3"/>
          <w:sz w:val="22"/>
          <w:szCs w:val="22"/>
          <w:u w:val="single" w:color="000000"/>
          <w:lang w:val="fr-FR"/>
        </w:rPr>
        <w:t>ou</w:t>
      </w:r>
    </w:p>
    <w:p w:rsidR="001C4D09" w:rsidRPr="00917641" w:rsidRDefault="001C4D09" w:rsidP="00372A63">
      <w:pPr>
        <w:pStyle w:val="Corpsdetexte"/>
        <w:numPr>
          <w:ilvl w:val="0"/>
          <w:numId w:val="1"/>
        </w:numPr>
        <w:tabs>
          <w:tab w:val="left" w:pos="821"/>
        </w:tabs>
        <w:spacing w:before="120" w:after="120" w:line="276" w:lineRule="auto"/>
        <w:ind w:left="0" w:right="40" w:firstLine="360"/>
        <w:jc w:val="both"/>
        <w:rPr>
          <w:rFonts w:ascii="Arial" w:hAnsi="Arial" w:cs="Arial"/>
          <w:sz w:val="22"/>
          <w:szCs w:val="22"/>
          <w:lang w:val="fr-FR"/>
        </w:rPr>
      </w:pPr>
      <w:r w:rsidRPr="00917641">
        <w:rPr>
          <w:rFonts w:ascii="Arial" w:hAnsi="Arial" w:cs="Arial"/>
          <w:sz w:val="22"/>
          <w:szCs w:val="22"/>
          <w:lang w:val="fr-FR"/>
        </w:rPr>
        <w:t>par courrier</w:t>
      </w:r>
      <w:r w:rsidRPr="00917641">
        <w:rPr>
          <w:rFonts w:ascii="Arial" w:hAnsi="Arial" w:cs="Arial"/>
          <w:spacing w:val="-3"/>
          <w:sz w:val="22"/>
          <w:szCs w:val="22"/>
          <w:lang w:val="fr-FR"/>
        </w:rPr>
        <w:t xml:space="preserve"> </w:t>
      </w:r>
      <w:r w:rsidRPr="00917641">
        <w:rPr>
          <w:rFonts w:ascii="Arial" w:hAnsi="Arial" w:cs="Arial"/>
          <w:sz w:val="22"/>
          <w:szCs w:val="22"/>
          <w:lang w:val="fr-FR"/>
        </w:rPr>
        <w:t>électronique</w:t>
      </w:r>
      <w:r w:rsidRPr="00917641">
        <w:rPr>
          <w:rFonts w:ascii="Arial" w:hAnsi="Arial" w:cs="Arial"/>
          <w:spacing w:val="1"/>
          <w:sz w:val="22"/>
          <w:szCs w:val="22"/>
          <w:lang w:val="fr-FR"/>
        </w:rPr>
        <w:t xml:space="preserve"> </w:t>
      </w:r>
      <w:r w:rsidRPr="00917641">
        <w:rPr>
          <w:rFonts w:ascii="Arial" w:hAnsi="Arial" w:cs="Arial"/>
          <w:sz w:val="22"/>
          <w:szCs w:val="22"/>
          <w:lang w:val="fr-FR"/>
        </w:rPr>
        <w:t>à l’adresse</w:t>
      </w:r>
      <w:r w:rsidRPr="00917641">
        <w:rPr>
          <w:rFonts w:ascii="Arial" w:hAnsi="Arial" w:cs="Arial"/>
          <w:spacing w:val="2"/>
          <w:sz w:val="22"/>
          <w:szCs w:val="22"/>
          <w:lang w:val="fr-FR"/>
        </w:rPr>
        <w:t xml:space="preserve"> </w:t>
      </w:r>
      <w:hyperlink r:id="rId8" w:history="1">
        <w:r w:rsidRPr="00917641">
          <w:rPr>
            <w:rStyle w:val="Lienhypertexte"/>
            <w:rFonts w:ascii="Arial" w:hAnsi="Arial" w:cs="Arial"/>
            <w:sz w:val="22"/>
            <w:szCs w:val="22"/>
            <w:lang w:val="fr-FR"/>
          </w:rPr>
          <w:t>passation.marches@ute.gouv.ht</w:t>
        </w:r>
      </w:hyperlink>
      <w:r w:rsidRPr="00917641">
        <w:rPr>
          <w:rFonts w:ascii="Arial" w:hAnsi="Arial" w:cs="Arial"/>
          <w:sz w:val="22"/>
          <w:szCs w:val="22"/>
          <w:lang w:val="fr-FR"/>
        </w:rPr>
        <w:t>.</w:t>
      </w:r>
    </w:p>
    <w:p w:rsidR="00372A63" w:rsidRPr="00917641" w:rsidRDefault="00372A63" w:rsidP="00372A63">
      <w:pPr>
        <w:pStyle w:val="Commentaire"/>
        <w:numPr>
          <w:ilvl w:val="0"/>
          <w:numId w:val="2"/>
        </w:numPr>
        <w:spacing w:line="276" w:lineRule="auto"/>
        <w:jc w:val="both"/>
        <w:rPr>
          <w:rFonts w:ascii="Arial" w:hAnsi="Arial" w:cs="Arial"/>
          <w:sz w:val="22"/>
          <w:szCs w:val="22"/>
        </w:rPr>
      </w:pPr>
      <w:r w:rsidRPr="00917641">
        <w:rPr>
          <w:rFonts w:ascii="Arial" w:hAnsi="Arial" w:cs="Arial"/>
          <w:sz w:val="22"/>
          <w:szCs w:val="22"/>
        </w:rPr>
        <w:t xml:space="preserve">Seuls les candidats ayant obtenu une note supérieure ou égale à 70% à l’évaluation des CV seront considérés pour la suite du processus. Le candidat classé en première position sera invité à soumettre une proposition technique et financière. </w:t>
      </w:r>
    </w:p>
    <w:p w:rsidR="001C4D09" w:rsidRPr="00917641" w:rsidRDefault="00372A63" w:rsidP="00372A63">
      <w:pPr>
        <w:pStyle w:val="Commentaire"/>
        <w:numPr>
          <w:ilvl w:val="0"/>
          <w:numId w:val="2"/>
        </w:numPr>
        <w:spacing w:before="120" w:line="276" w:lineRule="auto"/>
        <w:jc w:val="both"/>
        <w:rPr>
          <w:rFonts w:ascii="Arial" w:hAnsi="Arial" w:cs="Arial"/>
          <w:sz w:val="22"/>
          <w:szCs w:val="22"/>
        </w:rPr>
      </w:pPr>
      <w:r w:rsidRPr="00917641">
        <w:rPr>
          <w:rFonts w:ascii="Arial" w:hAnsi="Arial" w:cs="Arial"/>
          <w:sz w:val="22"/>
          <w:szCs w:val="22"/>
        </w:rPr>
        <w:t>Si après évaluation, cette proposition ne répond pas de manière satisfaisante aux exigences du projet, l’autorité contractante se réserve le droit d’inviter le candidat classé en deuxième position, et ainsi de suite, jusqu’à obtent</w:t>
      </w:r>
      <w:r w:rsidR="00917641">
        <w:rPr>
          <w:rFonts w:ascii="Arial" w:hAnsi="Arial" w:cs="Arial"/>
          <w:sz w:val="22"/>
          <w:szCs w:val="22"/>
        </w:rPr>
        <w:t>ion d’une proposition conforme.</w:t>
      </w:r>
    </w:p>
    <w:p w:rsidR="001C4D09" w:rsidRPr="00917641" w:rsidRDefault="001C4D09" w:rsidP="001C4D09">
      <w:pPr>
        <w:pStyle w:val="Corpsdetexte"/>
        <w:spacing w:before="600" w:after="120"/>
        <w:ind w:left="360" w:right="43"/>
        <w:jc w:val="right"/>
        <w:rPr>
          <w:rFonts w:ascii="Arial" w:hAnsi="Arial" w:cs="Arial"/>
          <w:sz w:val="22"/>
          <w:szCs w:val="22"/>
          <w:lang w:val="fr-FR"/>
        </w:rPr>
      </w:pPr>
      <w:r w:rsidRPr="00917641">
        <w:rPr>
          <w:rFonts w:ascii="Arial" w:hAnsi="Arial" w:cs="Arial"/>
          <w:spacing w:val="-1"/>
          <w:sz w:val="22"/>
          <w:szCs w:val="22"/>
          <w:lang w:val="fr-FR"/>
        </w:rPr>
        <w:t>UTE-MEF</w:t>
      </w:r>
    </w:p>
    <w:p w:rsidR="00D042E7" w:rsidRPr="00917641" w:rsidRDefault="00D042E7">
      <w:pPr>
        <w:rPr>
          <w:rFonts w:ascii="Arial" w:hAnsi="Arial" w:cs="Arial"/>
        </w:rPr>
      </w:pPr>
    </w:p>
    <w:sectPr w:rsidR="00D042E7" w:rsidRPr="00917641" w:rsidSect="00917641">
      <w:pgSz w:w="12240" w:h="15840"/>
      <w:pgMar w:top="1500" w:right="1041"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2680"/>
    <w:multiLevelType w:val="hybridMultilevel"/>
    <w:tmpl w:val="5EE83F76"/>
    <w:lvl w:ilvl="0" w:tplc="FB9E9444">
      <w:start w:val="1"/>
      <w:numFmt w:val="lowerLetter"/>
      <w:lvlText w:val="%1)"/>
      <w:lvlJc w:val="left"/>
      <w:pPr>
        <w:ind w:left="100" w:hanging="360"/>
      </w:pPr>
      <w:rPr>
        <w:rFonts w:ascii="Georgia" w:eastAsia="Georgia" w:hAnsi="Georgia" w:hint="default"/>
        <w:spacing w:val="-1"/>
        <w:sz w:val="21"/>
        <w:szCs w:val="21"/>
      </w:rPr>
    </w:lvl>
    <w:lvl w:ilvl="1" w:tplc="7890B564">
      <w:start w:val="1"/>
      <w:numFmt w:val="bullet"/>
      <w:lvlText w:val="•"/>
      <w:lvlJc w:val="left"/>
      <w:pPr>
        <w:ind w:left="1048" w:hanging="360"/>
      </w:pPr>
      <w:rPr>
        <w:rFonts w:hint="default"/>
      </w:rPr>
    </w:lvl>
    <w:lvl w:ilvl="2" w:tplc="5FF8098C">
      <w:start w:val="1"/>
      <w:numFmt w:val="bullet"/>
      <w:lvlText w:val="•"/>
      <w:lvlJc w:val="left"/>
      <w:pPr>
        <w:ind w:left="1996" w:hanging="360"/>
      </w:pPr>
      <w:rPr>
        <w:rFonts w:hint="default"/>
      </w:rPr>
    </w:lvl>
    <w:lvl w:ilvl="3" w:tplc="AF46A94C">
      <w:start w:val="1"/>
      <w:numFmt w:val="bullet"/>
      <w:lvlText w:val="•"/>
      <w:lvlJc w:val="left"/>
      <w:pPr>
        <w:ind w:left="2944" w:hanging="360"/>
      </w:pPr>
      <w:rPr>
        <w:rFonts w:hint="default"/>
      </w:rPr>
    </w:lvl>
    <w:lvl w:ilvl="4" w:tplc="70F840E4">
      <w:start w:val="1"/>
      <w:numFmt w:val="bullet"/>
      <w:lvlText w:val="•"/>
      <w:lvlJc w:val="left"/>
      <w:pPr>
        <w:ind w:left="3892" w:hanging="360"/>
      </w:pPr>
      <w:rPr>
        <w:rFonts w:hint="default"/>
      </w:rPr>
    </w:lvl>
    <w:lvl w:ilvl="5" w:tplc="CDE08186">
      <w:start w:val="1"/>
      <w:numFmt w:val="bullet"/>
      <w:lvlText w:val="•"/>
      <w:lvlJc w:val="left"/>
      <w:pPr>
        <w:ind w:left="4840" w:hanging="360"/>
      </w:pPr>
      <w:rPr>
        <w:rFonts w:hint="default"/>
      </w:rPr>
    </w:lvl>
    <w:lvl w:ilvl="6" w:tplc="746026AC">
      <w:start w:val="1"/>
      <w:numFmt w:val="bullet"/>
      <w:lvlText w:val="•"/>
      <w:lvlJc w:val="left"/>
      <w:pPr>
        <w:ind w:left="5788" w:hanging="360"/>
      </w:pPr>
      <w:rPr>
        <w:rFonts w:hint="default"/>
      </w:rPr>
    </w:lvl>
    <w:lvl w:ilvl="7" w:tplc="0A0A5D16">
      <w:start w:val="1"/>
      <w:numFmt w:val="bullet"/>
      <w:lvlText w:val="•"/>
      <w:lvlJc w:val="left"/>
      <w:pPr>
        <w:ind w:left="6736" w:hanging="360"/>
      </w:pPr>
      <w:rPr>
        <w:rFonts w:hint="default"/>
      </w:rPr>
    </w:lvl>
    <w:lvl w:ilvl="8" w:tplc="949E0978">
      <w:start w:val="1"/>
      <w:numFmt w:val="bullet"/>
      <w:lvlText w:val="•"/>
      <w:lvlJc w:val="left"/>
      <w:pPr>
        <w:ind w:left="7684" w:hanging="360"/>
      </w:pPr>
      <w:rPr>
        <w:rFonts w:hint="default"/>
      </w:rPr>
    </w:lvl>
  </w:abstractNum>
  <w:abstractNum w:abstractNumId="1" w15:restartNumberingAfterBreak="0">
    <w:nsid w:val="14A35587"/>
    <w:multiLevelType w:val="hybridMultilevel"/>
    <w:tmpl w:val="ED04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09"/>
    <w:rsid w:val="0002797E"/>
    <w:rsid w:val="001C4D09"/>
    <w:rsid w:val="00243C9D"/>
    <w:rsid w:val="00332DF7"/>
    <w:rsid w:val="00372A63"/>
    <w:rsid w:val="00383DB7"/>
    <w:rsid w:val="00445F42"/>
    <w:rsid w:val="00631A3B"/>
    <w:rsid w:val="00673949"/>
    <w:rsid w:val="00680061"/>
    <w:rsid w:val="006806F3"/>
    <w:rsid w:val="007F3B94"/>
    <w:rsid w:val="00871AB3"/>
    <w:rsid w:val="00886C3B"/>
    <w:rsid w:val="00917641"/>
    <w:rsid w:val="00990B47"/>
    <w:rsid w:val="00D042E7"/>
    <w:rsid w:val="00DD1AC2"/>
    <w:rsid w:val="00DF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4DF1"/>
  <w15:chartTrackingRefBased/>
  <w15:docId w15:val="{C8DCCCBD-4B43-4A83-8FB2-B3B61E6D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D09"/>
    <w:pPr>
      <w:widowControl w:val="0"/>
      <w:spacing w:before="0" w:after="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1C4D09"/>
    <w:pPr>
      <w:ind w:left="100"/>
    </w:pPr>
    <w:rPr>
      <w:rFonts w:ascii="Georgia" w:eastAsia="Georgia" w:hAnsi="Georgia"/>
      <w:sz w:val="21"/>
      <w:szCs w:val="21"/>
    </w:rPr>
  </w:style>
  <w:style w:type="character" w:customStyle="1" w:styleId="CorpsdetexteCar">
    <w:name w:val="Corps de texte Car"/>
    <w:basedOn w:val="Policepardfaut"/>
    <w:link w:val="Corpsdetexte"/>
    <w:uiPriority w:val="1"/>
    <w:rsid w:val="001C4D09"/>
    <w:rPr>
      <w:rFonts w:ascii="Georgia" w:eastAsia="Georgia" w:hAnsi="Georgia"/>
      <w:sz w:val="21"/>
      <w:szCs w:val="21"/>
    </w:rPr>
  </w:style>
  <w:style w:type="paragraph" w:styleId="Paragraphedeliste">
    <w:name w:val="List Paragraph"/>
    <w:basedOn w:val="Normal"/>
    <w:uiPriority w:val="1"/>
    <w:qFormat/>
    <w:rsid w:val="001C4D09"/>
  </w:style>
  <w:style w:type="character" w:styleId="Lienhypertexte">
    <w:name w:val="Hyperlink"/>
    <w:basedOn w:val="Policepardfaut"/>
    <w:uiPriority w:val="99"/>
    <w:unhideWhenUsed/>
    <w:rsid w:val="001C4D09"/>
    <w:rPr>
      <w:color w:val="0563C1" w:themeColor="hyperlink"/>
      <w:u w:val="single"/>
    </w:rPr>
  </w:style>
  <w:style w:type="character" w:customStyle="1" w:styleId="m-2424618432107117124cf01">
    <w:name w:val="m_-2424618432107117124cf01"/>
    <w:basedOn w:val="Policepardfaut"/>
    <w:rsid w:val="001C4D09"/>
  </w:style>
  <w:style w:type="character" w:styleId="Lienhypertextesuivivisit">
    <w:name w:val="FollowedHyperlink"/>
    <w:basedOn w:val="Policepardfaut"/>
    <w:uiPriority w:val="99"/>
    <w:semiHidden/>
    <w:unhideWhenUsed/>
    <w:rsid w:val="00DF2C3E"/>
    <w:rPr>
      <w:color w:val="954F72" w:themeColor="followedHyperlink"/>
      <w:u w:val="single"/>
    </w:rPr>
  </w:style>
  <w:style w:type="paragraph" w:styleId="Commentaire">
    <w:name w:val="annotation text"/>
    <w:basedOn w:val="Normal"/>
    <w:link w:val="CommentaireCar"/>
    <w:uiPriority w:val="99"/>
    <w:unhideWhenUsed/>
    <w:rsid w:val="00372A63"/>
    <w:rPr>
      <w:sz w:val="20"/>
      <w:szCs w:val="20"/>
      <w:lang w:val="fr-FR"/>
    </w:rPr>
  </w:style>
  <w:style w:type="character" w:customStyle="1" w:styleId="CommentaireCar">
    <w:name w:val="Commentaire Car"/>
    <w:basedOn w:val="Policepardfaut"/>
    <w:link w:val="Commentaire"/>
    <w:uiPriority w:val="99"/>
    <w:rsid w:val="00372A63"/>
    <w:rPr>
      <w:sz w:val="20"/>
      <w:szCs w:val="20"/>
      <w:lang w:val="fr-FR"/>
    </w:rPr>
  </w:style>
  <w:style w:type="paragraph" w:styleId="Textedebulles">
    <w:name w:val="Balloon Text"/>
    <w:basedOn w:val="Normal"/>
    <w:link w:val="TextedebullesCar"/>
    <w:uiPriority w:val="99"/>
    <w:semiHidden/>
    <w:unhideWhenUsed/>
    <w:rsid w:val="00917641"/>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ation.marches@ute.gouv.ht" TargetMode="External"/><Relationship Id="rId3" Type="http://schemas.openxmlformats.org/officeDocument/2006/relationships/settings" Target="settings.xml"/><Relationship Id="rId7" Type="http://schemas.openxmlformats.org/officeDocument/2006/relationships/hyperlink" Target="https://www.ute.gouv.ht/wp-content/uploads/2025/07/20250715-dsci-cc-pipv-066-mi-parcours-f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jectprocurement.iadb.org/fr/polici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LOUCKEN PIERRE</dc:creator>
  <cp:keywords/>
  <dc:description/>
  <cp:lastModifiedBy>R.SARAHPHINA PERRIER</cp:lastModifiedBy>
  <cp:revision>2</cp:revision>
  <cp:lastPrinted>2025-07-29T17:30:00Z</cp:lastPrinted>
  <dcterms:created xsi:type="dcterms:W3CDTF">2025-07-29T18:45:00Z</dcterms:created>
  <dcterms:modified xsi:type="dcterms:W3CDTF">2025-07-29T18:45:00Z</dcterms:modified>
</cp:coreProperties>
</file>