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226EAB" w14:textId="54C84E1D" w:rsidR="00B03CA6" w:rsidRDefault="006452AD" w:rsidP="00DF2B5D">
      <w:pPr>
        <w:spacing w:before="2400" w:line="312" w:lineRule="auto"/>
        <w:jc w:val="center"/>
        <w:rPr>
          <w:rFonts w:ascii="inherit" w:hAnsi="inherit" w:cs="Arial"/>
          <w:b/>
          <w:bCs/>
          <w:sz w:val="28"/>
          <w:szCs w:val="28"/>
        </w:rPr>
      </w:pPr>
      <w:r>
        <w:rPr>
          <w:rFonts w:ascii="inherit" w:hAnsi="inherit" w:cs="Arial"/>
          <w:b/>
          <w:bCs/>
          <w:sz w:val="28"/>
          <w:szCs w:val="28"/>
        </w:rPr>
        <w:t>Demande de Proposition</w:t>
      </w:r>
    </w:p>
    <w:p w14:paraId="3A723EDF" w14:textId="6C49748E" w:rsidR="006452AD" w:rsidRDefault="006452AD" w:rsidP="006452AD">
      <w:pPr>
        <w:spacing w:line="312" w:lineRule="auto"/>
        <w:jc w:val="center"/>
        <w:rPr>
          <w:rFonts w:ascii="inherit" w:hAnsi="inherit" w:cs="Arial"/>
          <w:smallCaps/>
          <w:sz w:val="24"/>
          <w:szCs w:val="24"/>
        </w:rPr>
      </w:pPr>
      <w:r>
        <w:rPr>
          <w:rFonts w:ascii="inherit" w:hAnsi="inherit" w:cs="Arial"/>
          <w:smallCaps/>
          <w:sz w:val="24"/>
          <w:szCs w:val="24"/>
        </w:rPr>
        <w:t xml:space="preserve">« </w:t>
      </w:r>
      <w:r w:rsidR="003D76BC" w:rsidRPr="00793694">
        <w:rPr>
          <w:b/>
          <w:lang w:val="fr-FR"/>
        </w:rPr>
        <w:t xml:space="preserve">DES TRAVAUX DE CONSTRUCTION/REHABILITATION DES INFRASTRUCTURES WASH (BLOCS SANITAIRES, RESERVOIRS ET STATION DE LAVAGE DES </w:t>
      </w:r>
      <w:r w:rsidR="00B03CA6" w:rsidRPr="00793694">
        <w:rPr>
          <w:b/>
          <w:lang w:val="fr-FR"/>
        </w:rPr>
        <w:t xml:space="preserve">MAINS) </w:t>
      </w:r>
      <w:r w:rsidR="00B03CA6" w:rsidRPr="006452AD">
        <w:rPr>
          <w:rFonts w:ascii="inherit" w:hAnsi="inherit" w:cs="Arial"/>
          <w:smallCaps/>
          <w:sz w:val="24"/>
          <w:szCs w:val="24"/>
        </w:rPr>
        <w:t>»</w:t>
      </w:r>
    </w:p>
    <w:p w14:paraId="23D0D75D" w14:textId="77777777" w:rsidR="00B03CA6" w:rsidRDefault="00B03CA6" w:rsidP="006452AD">
      <w:pPr>
        <w:spacing w:line="312" w:lineRule="auto"/>
        <w:jc w:val="center"/>
        <w:rPr>
          <w:rFonts w:ascii="inherit" w:hAnsi="inherit" w:cs="Arial"/>
          <w:sz w:val="24"/>
          <w:szCs w:val="24"/>
          <w:lang w:val="fr-FR"/>
        </w:rPr>
      </w:pPr>
    </w:p>
    <w:p w14:paraId="4BE2D378" w14:textId="70B87CF8" w:rsidR="006452AD" w:rsidRDefault="006452AD" w:rsidP="006452AD">
      <w:pPr>
        <w:spacing w:line="312" w:lineRule="auto"/>
        <w:jc w:val="center"/>
        <w:rPr>
          <w:rFonts w:ascii="Times New Roman" w:hAnsi="Times New Roman" w:cs="Times New Roman"/>
          <w:b/>
          <w:sz w:val="24"/>
          <w:szCs w:val="24"/>
          <w:lang w:val="fr-FR"/>
        </w:rPr>
      </w:pPr>
      <w:r>
        <w:rPr>
          <w:rFonts w:ascii="inherit" w:hAnsi="inherit" w:cs="Arial"/>
          <w:b/>
          <w:bCs/>
          <w:sz w:val="24"/>
          <w:szCs w:val="24"/>
          <w:lang w:val="fr-FR"/>
        </w:rPr>
        <w:t>PROJET</w:t>
      </w:r>
      <w:r w:rsidR="00B03CA6">
        <w:rPr>
          <w:rFonts w:ascii="inherit" w:hAnsi="inherit" w:cs="Arial"/>
          <w:b/>
          <w:bCs/>
          <w:sz w:val="24"/>
          <w:szCs w:val="24"/>
          <w:lang w:val="fr-FR"/>
        </w:rPr>
        <w:t xml:space="preserve"> : </w:t>
      </w:r>
      <w:r w:rsidR="00FD4923" w:rsidRPr="00793694">
        <w:rPr>
          <w:rFonts w:ascii="Times New Roman" w:hAnsi="Times New Roman" w:cs="Times New Roman"/>
          <w:b/>
          <w:bCs/>
          <w:sz w:val="24"/>
          <w:szCs w:val="24"/>
          <w:lang w:val="fr-FR"/>
        </w:rPr>
        <w:t>McGovern-Dole Food For Education</w:t>
      </w:r>
      <w:r w:rsidR="00FD4923" w:rsidRPr="00793694">
        <w:rPr>
          <w:rFonts w:ascii="Times New Roman" w:hAnsi="Times New Roman" w:cs="Times New Roman"/>
          <w:b/>
          <w:sz w:val="24"/>
          <w:szCs w:val="24"/>
          <w:lang w:val="fr-FR"/>
        </w:rPr>
        <w:t xml:space="preserve"> financ</w:t>
      </w:r>
      <w:r w:rsidR="00FD4923" w:rsidRPr="00793694">
        <w:rPr>
          <w:rFonts w:ascii="Times New Roman" w:hAnsi="Times New Roman" w:cs="Times New Roman"/>
          <w:b/>
          <w:color w:val="000000" w:themeColor="text1"/>
          <w:sz w:val="24"/>
          <w:szCs w:val="24"/>
          <w:lang w:val="fr-FR"/>
        </w:rPr>
        <w:t>é</w:t>
      </w:r>
      <w:r w:rsidR="00FD4923" w:rsidRPr="00793694">
        <w:rPr>
          <w:rFonts w:ascii="Times New Roman" w:hAnsi="Times New Roman" w:cs="Times New Roman"/>
          <w:b/>
          <w:sz w:val="24"/>
          <w:szCs w:val="24"/>
          <w:lang w:val="fr-FR"/>
        </w:rPr>
        <w:t xml:space="preserve"> par le PAM</w:t>
      </w:r>
      <w:r w:rsidR="00B03CA6">
        <w:rPr>
          <w:rFonts w:ascii="Times New Roman" w:hAnsi="Times New Roman" w:cs="Times New Roman"/>
          <w:b/>
          <w:sz w:val="24"/>
          <w:szCs w:val="24"/>
          <w:lang w:val="fr-FR"/>
        </w:rPr>
        <w:t> </w:t>
      </w:r>
    </w:p>
    <w:p w14:paraId="24302263" w14:textId="77777777" w:rsidR="00B03CA6" w:rsidRDefault="00B03CA6" w:rsidP="006452AD">
      <w:pPr>
        <w:spacing w:line="312" w:lineRule="auto"/>
        <w:jc w:val="center"/>
        <w:rPr>
          <w:rFonts w:ascii="inherit" w:hAnsi="inherit" w:cs="Arial"/>
          <w:b/>
          <w:bCs/>
          <w:sz w:val="24"/>
          <w:szCs w:val="24"/>
          <w:lang w:val="fr-FR"/>
        </w:rPr>
      </w:pPr>
    </w:p>
    <w:p w14:paraId="57D76FFE" w14:textId="77777777" w:rsidR="006452AD" w:rsidRDefault="006452AD" w:rsidP="006452AD">
      <w:pPr>
        <w:spacing w:line="312" w:lineRule="auto"/>
        <w:jc w:val="center"/>
        <w:rPr>
          <w:rFonts w:ascii="inherit" w:hAnsi="inherit" w:cs="Arial"/>
          <w:sz w:val="24"/>
          <w:szCs w:val="24"/>
          <w:lang w:val="fr-FR"/>
        </w:rPr>
      </w:pPr>
      <w:r>
        <w:rPr>
          <w:rFonts w:ascii="inherit" w:hAnsi="inherit" w:cs="Arial"/>
          <w:sz w:val="24"/>
          <w:szCs w:val="24"/>
          <w:lang w:val="fr-FR"/>
        </w:rPr>
        <w:t xml:space="preserve">Entité contractante : </w:t>
      </w:r>
      <w:proofErr w:type="spellStart"/>
      <w:r>
        <w:rPr>
          <w:rFonts w:ascii="inherit" w:hAnsi="inherit" w:cs="Arial"/>
          <w:sz w:val="24"/>
          <w:szCs w:val="24"/>
          <w:lang w:val="fr-FR"/>
        </w:rPr>
        <w:t>Catholic</w:t>
      </w:r>
      <w:proofErr w:type="spellEnd"/>
      <w:r>
        <w:rPr>
          <w:rFonts w:ascii="inherit" w:hAnsi="inherit" w:cs="Arial"/>
          <w:sz w:val="24"/>
          <w:szCs w:val="24"/>
          <w:lang w:val="fr-FR"/>
        </w:rPr>
        <w:t xml:space="preserve"> Relief Services (CRS)</w:t>
      </w:r>
    </w:p>
    <w:p w14:paraId="7EF05576" w14:textId="77777777" w:rsidR="006452AD" w:rsidRDefault="006452AD" w:rsidP="006452AD">
      <w:pPr>
        <w:spacing w:line="312" w:lineRule="auto"/>
        <w:jc w:val="center"/>
        <w:rPr>
          <w:rFonts w:ascii="inherit" w:hAnsi="inherit" w:cs="Arial"/>
          <w:sz w:val="24"/>
          <w:szCs w:val="24"/>
          <w:lang w:val="fr-FR"/>
        </w:rPr>
      </w:pPr>
      <w:r>
        <w:rPr>
          <w:rFonts w:ascii="inherit" w:hAnsi="inherit" w:cs="Arial"/>
          <w:sz w:val="24"/>
          <w:szCs w:val="24"/>
          <w:lang w:val="fr-FR"/>
        </w:rPr>
        <w:t>1, Delmas 81, Port Au Prince, Haiti</w:t>
      </w:r>
    </w:p>
    <w:p w14:paraId="650B892D" w14:textId="46B5465D" w:rsidR="006452AD" w:rsidRDefault="006452AD" w:rsidP="006452AD">
      <w:pPr>
        <w:spacing w:line="312" w:lineRule="auto"/>
        <w:jc w:val="center"/>
        <w:rPr>
          <w:rFonts w:ascii="inherit" w:hAnsi="inherit" w:cs="Arial"/>
          <w:sz w:val="24"/>
          <w:szCs w:val="24"/>
          <w:highlight w:val="yellow"/>
        </w:rPr>
      </w:pPr>
      <w:r>
        <w:rPr>
          <w:rFonts w:ascii="inherit" w:hAnsi="inherit" w:cs="Arial"/>
          <w:sz w:val="24"/>
          <w:szCs w:val="24"/>
        </w:rPr>
        <w:t xml:space="preserve">Numéro de la demande : </w:t>
      </w:r>
      <w:r>
        <w:rPr>
          <w:rFonts w:ascii="inherit" w:hAnsi="inherit" w:cs="Arial"/>
          <w:b/>
          <w:bCs/>
          <w:smallCaps/>
          <w:sz w:val="24"/>
          <w:szCs w:val="24"/>
        </w:rPr>
        <w:t>DDP_</w:t>
      </w:r>
      <w:r w:rsidR="00DC08BA">
        <w:rPr>
          <w:rFonts w:ascii="inherit" w:hAnsi="inherit" w:cs="Arial"/>
          <w:b/>
          <w:bCs/>
          <w:smallCaps/>
          <w:sz w:val="24"/>
          <w:szCs w:val="24"/>
        </w:rPr>
        <w:t>HT6367</w:t>
      </w:r>
    </w:p>
    <w:p w14:paraId="069A6030" w14:textId="77777777" w:rsidR="006452AD" w:rsidRDefault="006452AD" w:rsidP="006452AD">
      <w:pPr>
        <w:spacing w:line="312" w:lineRule="auto"/>
        <w:rPr>
          <w:rFonts w:ascii="Arial" w:hAnsi="Arial" w:cs="Arial"/>
          <w:sz w:val="24"/>
          <w:szCs w:val="24"/>
          <w:highlight w:val="yellow"/>
        </w:rPr>
      </w:pPr>
      <w:r>
        <w:rPr>
          <w:rFonts w:ascii="Arial" w:hAnsi="Arial" w:cs="Arial"/>
          <w:sz w:val="24"/>
          <w:szCs w:val="24"/>
          <w:highlight w:val="yellow"/>
        </w:rPr>
        <w:br w:type="page"/>
      </w:r>
    </w:p>
    <w:p w14:paraId="6B68C6EF" w14:textId="77777777" w:rsidR="006452AD" w:rsidRDefault="006452AD" w:rsidP="006452AD">
      <w:pPr>
        <w:spacing w:before="240" w:line="312" w:lineRule="auto"/>
        <w:ind w:left="864"/>
        <w:rPr>
          <w:rFonts w:ascii="inherit" w:hAnsi="inherit" w:cs="Times New Roman"/>
          <w:b/>
        </w:rPr>
      </w:pPr>
      <w:r>
        <w:rPr>
          <w:rFonts w:ascii="inherit" w:hAnsi="inherit" w:cs="Times New Roman"/>
          <w:b/>
        </w:rPr>
        <w:lastRenderedPageBreak/>
        <w:t>Table des matières de la DDP</w:t>
      </w:r>
    </w:p>
    <w:p w14:paraId="2DA4B330" w14:textId="77777777" w:rsidR="006452AD" w:rsidRDefault="006452AD" w:rsidP="006452AD">
      <w:pPr>
        <w:spacing w:line="312" w:lineRule="auto"/>
        <w:ind w:left="1152"/>
        <w:rPr>
          <w:rFonts w:ascii="inherit" w:hAnsi="inherit" w:cs="Times New Roman"/>
          <w:b/>
        </w:rPr>
      </w:pPr>
      <w:r>
        <w:rPr>
          <w:rFonts w:ascii="inherit" w:hAnsi="inherit" w:cs="Times New Roman"/>
          <w:b/>
        </w:rPr>
        <w:t>Section I</w:t>
      </w:r>
    </w:p>
    <w:p w14:paraId="227B15BA" w14:textId="77777777" w:rsidR="006452AD" w:rsidRDefault="006452AD" w:rsidP="006452AD">
      <w:pPr>
        <w:spacing w:line="312" w:lineRule="auto"/>
        <w:ind w:left="1584"/>
        <w:rPr>
          <w:rFonts w:ascii="inherit" w:hAnsi="inherit" w:cs="Times New Roman"/>
        </w:rPr>
      </w:pPr>
      <w:r>
        <w:rPr>
          <w:rFonts w:ascii="inherit" w:hAnsi="inherit" w:cs="Times New Roman"/>
        </w:rPr>
        <w:t>1.1 Contexte</w:t>
      </w:r>
    </w:p>
    <w:p w14:paraId="66FD3984" w14:textId="77777777" w:rsidR="006452AD" w:rsidRDefault="006452AD" w:rsidP="006452AD">
      <w:pPr>
        <w:spacing w:line="312" w:lineRule="auto"/>
        <w:ind w:left="1584"/>
        <w:rPr>
          <w:rFonts w:ascii="inherit" w:hAnsi="inherit" w:cs="Times New Roman"/>
        </w:rPr>
      </w:pPr>
      <w:r>
        <w:rPr>
          <w:rFonts w:ascii="inherit" w:hAnsi="inherit" w:cs="Times New Roman"/>
        </w:rPr>
        <w:t>1.2 Présentation de la demande</w:t>
      </w:r>
    </w:p>
    <w:p w14:paraId="1B945898" w14:textId="77777777" w:rsidR="006452AD" w:rsidRDefault="006452AD" w:rsidP="006452AD">
      <w:pPr>
        <w:spacing w:line="312" w:lineRule="auto"/>
        <w:ind w:left="1584"/>
        <w:rPr>
          <w:rFonts w:ascii="inherit" w:hAnsi="inherit" w:cs="Times New Roman"/>
        </w:rPr>
      </w:pPr>
      <w:r>
        <w:rPr>
          <w:rFonts w:ascii="inherit" w:hAnsi="inherit" w:cs="Times New Roman"/>
        </w:rPr>
        <w:t xml:space="preserve">1.3 Termes et Conditions </w:t>
      </w:r>
    </w:p>
    <w:p w14:paraId="25177851" w14:textId="77777777" w:rsidR="006452AD" w:rsidRDefault="006452AD" w:rsidP="006452AD">
      <w:pPr>
        <w:spacing w:line="312" w:lineRule="auto"/>
        <w:ind w:left="1584"/>
        <w:rPr>
          <w:rFonts w:ascii="inherit" w:hAnsi="inherit" w:cs="Times New Roman"/>
        </w:rPr>
      </w:pPr>
      <w:r>
        <w:rPr>
          <w:rFonts w:ascii="inherit" w:hAnsi="inherit" w:cs="Times New Roman"/>
        </w:rPr>
        <w:t>1.4 Eligibilité et Recevabilité</w:t>
      </w:r>
    </w:p>
    <w:p w14:paraId="106F7EA4" w14:textId="77777777" w:rsidR="006452AD" w:rsidRDefault="006452AD" w:rsidP="006452AD">
      <w:pPr>
        <w:spacing w:line="312" w:lineRule="auto"/>
        <w:ind w:left="1584"/>
        <w:rPr>
          <w:rFonts w:ascii="inherit" w:hAnsi="inherit" w:cs="Times New Roman"/>
        </w:rPr>
      </w:pPr>
      <w:r>
        <w:rPr>
          <w:rFonts w:ascii="inherit" w:hAnsi="inherit" w:cs="Times New Roman"/>
        </w:rPr>
        <w:t>1.5 Exigences générales</w:t>
      </w:r>
    </w:p>
    <w:p w14:paraId="205A0A6F" w14:textId="77777777" w:rsidR="006452AD" w:rsidRDefault="006452AD" w:rsidP="006452AD">
      <w:pPr>
        <w:spacing w:line="312" w:lineRule="auto"/>
        <w:ind w:left="1584"/>
        <w:rPr>
          <w:rFonts w:ascii="inherit" w:hAnsi="inherit" w:cs="Times New Roman"/>
        </w:rPr>
      </w:pPr>
      <w:r>
        <w:rPr>
          <w:rFonts w:ascii="inherit" w:hAnsi="inherit" w:cs="Times New Roman"/>
        </w:rPr>
        <w:t>1.6 Présentation de la proposition</w:t>
      </w:r>
    </w:p>
    <w:p w14:paraId="394F0849" w14:textId="77777777" w:rsidR="006452AD" w:rsidRDefault="006452AD" w:rsidP="006452AD">
      <w:pPr>
        <w:spacing w:line="312" w:lineRule="auto"/>
        <w:ind w:left="1584"/>
        <w:rPr>
          <w:rFonts w:ascii="inherit" w:hAnsi="inherit" w:cs="Times New Roman"/>
        </w:rPr>
      </w:pPr>
      <w:r>
        <w:rPr>
          <w:rFonts w:ascii="inherit" w:hAnsi="inherit" w:cs="Times New Roman"/>
        </w:rPr>
        <w:t>1.7 Base de l’Évaluation et d'attribution</w:t>
      </w:r>
    </w:p>
    <w:p w14:paraId="27FDA8B2" w14:textId="77777777" w:rsidR="006452AD" w:rsidRDefault="006452AD" w:rsidP="006452AD">
      <w:pPr>
        <w:spacing w:line="312" w:lineRule="auto"/>
        <w:ind w:left="1584"/>
        <w:rPr>
          <w:rFonts w:ascii="inherit" w:hAnsi="inherit" w:cs="Times New Roman"/>
        </w:rPr>
      </w:pPr>
      <w:r>
        <w:rPr>
          <w:rFonts w:ascii="inherit" w:hAnsi="inherit" w:cs="Times New Roman"/>
        </w:rPr>
        <w:t>1.8 Négociations</w:t>
      </w:r>
    </w:p>
    <w:p w14:paraId="493D75C7" w14:textId="77777777" w:rsidR="006452AD" w:rsidRDefault="006452AD" w:rsidP="006452AD">
      <w:pPr>
        <w:spacing w:line="312" w:lineRule="auto"/>
        <w:ind w:left="1584"/>
        <w:rPr>
          <w:rFonts w:ascii="inherit" w:hAnsi="inherit" w:cs="Times New Roman"/>
        </w:rPr>
      </w:pPr>
      <w:r>
        <w:rPr>
          <w:rFonts w:ascii="inherit" w:hAnsi="inherit" w:cs="Times New Roman"/>
        </w:rPr>
        <w:t>1.9 Protestation</w:t>
      </w:r>
    </w:p>
    <w:p w14:paraId="55DC2736" w14:textId="77777777" w:rsidR="006452AD" w:rsidRDefault="006452AD" w:rsidP="006452AD">
      <w:pPr>
        <w:spacing w:before="600" w:line="312" w:lineRule="auto"/>
        <w:ind w:left="1008"/>
        <w:rPr>
          <w:rFonts w:ascii="inherit" w:hAnsi="inherit" w:cs="Times New Roman"/>
          <w:b/>
        </w:rPr>
      </w:pPr>
      <w:r>
        <w:rPr>
          <w:rFonts w:ascii="inherit" w:hAnsi="inherit" w:cs="Times New Roman"/>
          <w:b/>
        </w:rPr>
        <w:t xml:space="preserve">Section II - </w:t>
      </w:r>
    </w:p>
    <w:p w14:paraId="79D92D3D" w14:textId="77777777" w:rsidR="006452AD" w:rsidRDefault="006452AD" w:rsidP="006452AD">
      <w:pPr>
        <w:spacing w:line="312" w:lineRule="auto"/>
        <w:ind w:left="1584"/>
        <w:rPr>
          <w:rFonts w:ascii="inherit" w:hAnsi="inherit" w:cs="Times New Roman"/>
        </w:rPr>
      </w:pPr>
      <w:r>
        <w:rPr>
          <w:rFonts w:ascii="inherit" w:hAnsi="inherit" w:cs="Times New Roman"/>
        </w:rPr>
        <w:t>1. Calendrie</w:t>
      </w:r>
      <w:r>
        <w:rPr>
          <w:rFonts w:ascii="inherit" w:hAnsi="inherit" w:cs="Times New Roman" w:hint="eastAsia"/>
        </w:rPr>
        <w:t>r</w:t>
      </w:r>
      <w:r>
        <w:rPr>
          <w:rFonts w:ascii="inherit" w:hAnsi="inherit" w:cs="Times New Roman"/>
        </w:rPr>
        <w:t xml:space="preserve"> des activit</w:t>
      </w:r>
      <w:r>
        <w:rPr>
          <w:rFonts w:ascii="inherit" w:hAnsi="inherit" w:cs="Times New Roman" w:hint="eastAsia"/>
        </w:rPr>
        <w:t>é</w:t>
      </w:r>
      <w:r>
        <w:rPr>
          <w:rFonts w:ascii="inherit" w:hAnsi="inherit" w:cs="Times New Roman"/>
        </w:rPr>
        <w:t>s</w:t>
      </w:r>
    </w:p>
    <w:p w14:paraId="1BA96936" w14:textId="77777777" w:rsidR="006452AD" w:rsidRDefault="006452AD" w:rsidP="006452AD">
      <w:pPr>
        <w:spacing w:line="312" w:lineRule="auto"/>
        <w:ind w:left="1584"/>
        <w:rPr>
          <w:rFonts w:ascii="inherit" w:hAnsi="inherit" w:cs="Times New Roman"/>
        </w:rPr>
      </w:pPr>
      <w:r>
        <w:rPr>
          <w:rFonts w:ascii="inherit" w:hAnsi="inherit" w:cs="Times New Roman"/>
        </w:rPr>
        <w:t>2. Cahier des Charges</w:t>
      </w:r>
    </w:p>
    <w:p w14:paraId="4D35ED65" w14:textId="179AA2DB" w:rsidR="006452AD" w:rsidRDefault="006452AD" w:rsidP="006452AD">
      <w:pPr>
        <w:spacing w:line="312" w:lineRule="auto"/>
        <w:ind w:left="1584"/>
        <w:rPr>
          <w:rFonts w:ascii="inherit" w:hAnsi="inherit" w:cs="Times New Roman"/>
          <w:lang w:val="fr-FR"/>
        </w:rPr>
      </w:pPr>
      <w:r>
        <w:rPr>
          <w:rFonts w:ascii="inherit" w:hAnsi="inherit" w:cs="Times New Roman"/>
          <w:lang w:val="fr-FR"/>
        </w:rPr>
        <w:t>3. BOQ des travaux (format Excel)</w:t>
      </w:r>
    </w:p>
    <w:p w14:paraId="28E11F0C" w14:textId="77777777" w:rsidR="006452AD" w:rsidRDefault="006452AD" w:rsidP="006452AD">
      <w:pPr>
        <w:spacing w:line="312" w:lineRule="auto"/>
        <w:ind w:left="864"/>
        <w:rPr>
          <w:rFonts w:ascii="inherit" w:hAnsi="inherit" w:cs="Times New Roman"/>
          <w:b/>
        </w:rPr>
      </w:pPr>
    </w:p>
    <w:p w14:paraId="5F70E3A7" w14:textId="77777777" w:rsidR="006452AD" w:rsidRDefault="006452AD" w:rsidP="006452AD">
      <w:pPr>
        <w:spacing w:line="312" w:lineRule="auto"/>
        <w:ind w:left="1440"/>
        <w:rPr>
          <w:rFonts w:ascii="inherit" w:hAnsi="inherit" w:cs="Times New Roman"/>
          <w:b/>
        </w:rPr>
      </w:pPr>
      <w:r>
        <w:rPr>
          <w:rFonts w:ascii="inherit" w:hAnsi="inherit" w:cs="Times New Roman"/>
          <w:b/>
        </w:rPr>
        <w:t xml:space="preserve">Section III - </w:t>
      </w:r>
    </w:p>
    <w:p w14:paraId="08DA64C6" w14:textId="77777777" w:rsidR="006452AD" w:rsidRDefault="006452AD" w:rsidP="006452AD">
      <w:pPr>
        <w:spacing w:line="312" w:lineRule="auto"/>
        <w:ind w:left="1584"/>
        <w:rPr>
          <w:rFonts w:ascii="inherit" w:hAnsi="inherit" w:cs="Times New Roman"/>
          <w:lang w:val="fr-FR"/>
        </w:rPr>
      </w:pPr>
      <w:r>
        <w:rPr>
          <w:rFonts w:ascii="inherit" w:hAnsi="inherit" w:cs="Times New Roman"/>
          <w:lang w:val="fr-FR"/>
        </w:rPr>
        <w:t>Annexe 1 – Code de conduite des Fournisseurs</w:t>
      </w:r>
    </w:p>
    <w:p w14:paraId="3D58B102" w14:textId="77777777" w:rsidR="006452AD" w:rsidRDefault="006452AD" w:rsidP="006452AD">
      <w:pPr>
        <w:spacing w:line="312" w:lineRule="auto"/>
        <w:ind w:left="1584"/>
        <w:rPr>
          <w:rFonts w:ascii="inherit" w:hAnsi="inherit" w:cs="Times New Roman"/>
          <w:lang w:val="fr-FR"/>
        </w:rPr>
      </w:pPr>
      <w:r>
        <w:rPr>
          <w:rFonts w:ascii="inherit" w:hAnsi="inherit" w:cs="Times New Roman"/>
          <w:lang w:val="fr-FR"/>
        </w:rPr>
        <w:t>Annexe 2 – Termes et conditions d’achat de la CRS</w:t>
      </w:r>
    </w:p>
    <w:p w14:paraId="0E8B7298" w14:textId="77777777" w:rsidR="006452AD" w:rsidRDefault="006452AD" w:rsidP="006452AD">
      <w:pPr>
        <w:spacing w:line="312" w:lineRule="auto"/>
        <w:ind w:left="1584"/>
        <w:rPr>
          <w:rFonts w:ascii="inherit" w:hAnsi="inherit" w:cs="Times New Roman"/>
          <w:lang w:val="fr-FR"/>
        </w:rPr>
      </w:pPr>
      <w:r>
        <w:rPr>
          <w:rFonts w:ascii="inherit" w:hAnsi="inherit" w:cs="Times New Roman"/>
          <w:lang w:val="fr-FR"/>
        </w:rPr>
        <w:t>Annexe 3 – Politique de la sauvegarde de la CRS</w:t>
      </w:r>
    </w:p>
    <w:p w14:paraId="16B7F508" w14:textId="77777777" w:rsidR="006452AD" w:rsidRDefault="006452AD" w:rsidP="006452AD">
      <w:pPr>
        <w:spacing w:line="312" w:lineRule="auto"/>
        <w:rPr>
          <w:rFonts w:ascii="inherit" w:hAnsi="inherit" w:cs="Times New Roman"/>
        </w:rPr>
      </w:pPr>
      <w:r>
        <w:rPr>
          <w:rFonts w:ascii="inherit" w:hAnsi="inherit" w:cs="Times New Roman"/>
        </w:rPr>
        <w:br w:type="page"/>
      </w:r>
    </w:p>
    <w:p w14:paraId="2A3FF625" w14:textId="77777777" w:rsidR="006452AD" w:rsidRDefault="006452AD" w:rsidP="006452AD">
      <w:pPr>
        <w:spacing w:line="312" w:lineRule="auto"/>
        <w:rPr>
          <w:rFonts w:ascii="inherit" w:hAnsi="inherit" w:cs="Times New Roman"/>
          <w:b/>
          <w:bCs/>
        </w:rPr>
      </w:pPr>
      <w:r>
        <w:rPr>
          <w:rFonts w:ascii="inherit" w:hAnsi="inherit" w:cs="Times New Roman"/>
          <w:b/>
          <w:bCs/>
        </w:rPr>
        <w:lastRenderedPageBreak/>
        <w:t>Section I. Informations générales</w:t>
      </w:r>
    </w:p>
    <w:tbl>
      <w:tblPr>
        <w:tblStyle w:val="TableGrid"/>
        <w:tblW w:w="5000" w:type="pct"/>
        <w:tblLook w:val="04A0" w:firstRow="1" w:lastRow="0" w:firstColumn="1" w:lastColumn="0" w:noHBand="0" w:noVBand="1"/>
      </w:tblPr>
      <w:tblGrid>
        <w:gridCol w:w="2048"/>
        <w:gridCol w:w="8742"/>
      </w:tblGrid>
      <w:tr w:rsidR="006452AD" w14:paraId="43907F64" w14:textId="77777777" w:rsidTr="3B071F2F">
        <w:tc>
          <w:tcPr>
            <w:tcW w:w="949" w:type="pct"/>
          </w:tcPr>
          <w:p w14:paraId="72D2B2CB" w14:textId="77777777" w:rsidR="006452AD" w:rsidRPr="003B7434" w:rsidRDefault="006452AD" w:rsidP="00435BCD">
            <w:pPr>
              <w:spacing w:before="120" w:after="120" w:line="312" w:lineRule="auto"/>
              <w:rPr>
                <w:rFonts w:ascii="inherit" w:hAnsi="inherit" w:cstheme="majorHAnsi"/>
                <w:b/>
                <w:sz w:val="24"/>
                <w:szCs w:val="24"/>
              </w:rPr>
            </w:pPr>
            <w:r w:rsidRPr="003B7434">
              <w:rPr>
                <w:rFonts w:ascii="inherit" w:hAnsi="inherit" w:cstheme="majorHAnsi"/>
                <w:b/>
                <w:sz w:val="24"/>
                <w:szCs w:val="24"/>
              </w:rPr>
              <w:t>Contexte</w:t>
            </w:r>
          </w:p>
        </w:tc>
        <w:tc>
          <w:tcPr>
            <w:tcW w:w="4051" w:type="pct"/>
          </w:tcPr>
          <w:p w14:paraId="02A398AD" w14:textId="77777777" w:rsidR="00854EAE" w:rsidRDefault="00854EAE" w:rsidP="00854EAE">
            <w:pPr>
              <w:ind w:firstLine="720"/>
              <w:jc w:val="both"/>
              <w:rPr>
                <w:lang w:val="fr-FR"/>
              </w:rPr>
            </w:pPr>
          </w:p>
          <w:p w14:paraId="21D5B7F1" w14:textId="77777777" w:rsidR="00E169EA" w:rsidRPr="00E169EA" w:rsidRDefault="00E169EA" w:rsidP="00E169EA">
            <w:pPr>
              <w:spacing w:line="360" w:lineRule="auto"/>
              <w:ind w:firstLine="720"/>
              <w:jc w:val="both"/>
              <w:rPr>
                <w:rFonts w:ascii="Times New Roman" w:hAnsi="Times New Roman" w:cs="Times New Roman"/>
                <w:sz w:val="24"/>
                <w:szCs w:val="24"/>
                <w:lang w:val="fr-FR"/>
              </w:rPr>
            </w:pPr>
            <w:r w:rsidRPr="00E169EA">
              <w:rPr>
                <w:rFonts w:ascii="Times New Roman" w:hAnsi="Times New Roman" w:cs="Times New Roman"/>
                <w:sz w:val="24"/>
                <w:szCs w:val="24"/>
                <w:lang w:val="fr-FR"/>
              </w:rPr>
              <w:t xml:space="preserve">Présente en Haïti depuis 1954, la </w:t>
            </w:r>
            <w:proofErr w:type="spellStart"/>
            <w:r w:rsidRPr="00E169EA">
              <w:rPr>
                <w:rFonts w:ascii="Times New Roman" w:hAnsi="Times New Roman" w:cs="Times New Roman"/>
                <w:sz w:val="24"/>
                <w:szCs w:val="24"/>
                <w:lang w:val="fr-FR"/>
              </w:rPr>
              <w:t>Catholic</w:t>
            </w:r>
            <w:proofErr w:type="spellEnd"/>
            <w:r w:rsidRPr="00E169EA">
              <w:rPr>
                <w:rFonts w:ascii="Times New Roman" w:hAnsi="Times New Roman" w:cs="Times New Roman"/>
                <w:sz w:val="24"/>
                <w:szCs w:val="24"/>
                <w:lang w:val="fr-FR"/>
              </w:rPr>
              <w:t xml:space="preserve"> Relief Services est une agence d’aide humanitaire de la Conférence des évêques catholiques des Etats Unis, offrant son aide aux nécessiteux du monde entier, indépendamment de leur race, leur religion, leur âge, leur appartenance politique et d’autres facteurs.</w:t>
            </w:r>
          </w:p>
          <w:p w14:paraId="743E5869" w14:textId="77777777" w:rsidR="00E169EA" w:rsidRDefault="00E169EA" w:rsidP="00E169EA">
            <w:pPr>
              <w:spacing w:line="360" w:lineRule="auto"/>
              <w:ind w:firstLine="720"/>
              <w:jc w:val="both"/>
              <w:rPr>
                <w:rFonts w:ascii="Times New Roman" w:hAnsi="Times New Roman" w:cs="Times New Roman"/>
                <w:sz w:val="24"/>
                <w:szCs w:val="24"/>
                <w:lang w:val="fr-FR"/>
              </w:rPr>
            </w:pPr>
            <w:r w:rsidRPr="00E169EA">
              <w:rPr>
                <w:rFonts w:ascii="Times New Roman" w:hAnsi="Times New Roman" w:cs="Times New Roman"/>
                <w:sz w:val="24"/>
                <w:szCs w:val="24"/>
                <w:lang w:val="fr-FR"/>
              </w:rPr>
              <w:t>Répondant à sa mission de changer des vies, la CRS a lancé le Projet McGovern-Dole Food For Education dans les régions du Nord et Nord-Est. Ce projet financé par le PAM a pour objectif de fournir une assistance en matière d'éducation, WASH, et SILC (</w:t>
            </w:r>
            <w:proofErr w:type="spellStart"/>
            <w:r w:rsidRPr="00E169EA">
              <w:rPr>
                <w:rFonts w:ascii="Times New Roman" w:hAnsi="Times New Roman" w:cs="Times New Roman"/>
                <w:sz w:val="24"/>
                <w:szCs w:val="24"/>
                <w:lang w:val="fr-FR"/>
              </w:rPr>
              <w:t>Savings</w:t>
            </w:r>
            <w:proofErr w:type="spellEnd"/>
            <w:r w:rsidRPr="00E169EA">
              <w:rPr>
                <w:rFonts w:ascii="Times New Roman" w:hAnsi="Times New Roman" w:cs="Times New Roman"/>
                <w:sz w:val="24"/>
                <w:szCs w:val="24"/>
                <w:lang w:val="fr-FR"/>
              </w:rPr>
              <w:t xml:space="preserve"> and </w:t>
            </w:r>
            <w:proofErr w:type="spellStart"/>
            <w:r w:rsidRPr="00E169EA">
              <w:rPr>
                <w:rFonts w:ascii="Times New Roman" w:hAnsi="Times New Roman" w:cs="Times New Roman"/>
                <w:sz w:val="24"/>
                <w:szCs w:val="24"/>
                <w:lang w:val="fr-FR"/>
              </w:rPr>
              <w:t>Internal</w:t>
            </w:r>
            <w:proofErr w:type="spellEnd"/>
            <w:r w:rsidRPr="00E169EA">
              <w:rPr>
                <w:rFonts w:ascii="Times New Roman" w:hAnsi="Times New Roman" w:cs="Times New Roman"/>
                <w:sz w:val="24"/>
                <w:szCs w:val="24"/>
                <w:lang w:val="fr-FR"/>
              </w:rPr>
              <w:t xml:space="preserve"> </w:t>
            </w:r>
            <w:proofErr w:type="spellStart"/>
            <w:r w:rsidRPr="00E169EA">
              <w:rPr>
                <w:rFonts w:ascii="Times New Roman" w:hAnsi="Times New Roman" w:cs="Times New Roman"/>
                <w:sz w:val="24"/>
                <w:szCs w:val="24"/>
                <w:lang w:val="fr-FR"/>
              </w:rPr>
              <w:t>Lending</w:t>
            </w:r>
            <w:proofErr w:type="spellEnd"/>
            <w:r w:rsidRPr="00E169EA">
              <w:rPr>
                <w:rFonts w:ascii="Times New Roman" w:hAnsi="Times New Roman" w:cs="Times New Roman"/>
                <w:sz w:val="24"/>
                <w:szCs w:val="24"/>
                <w:lang w:val="fr-FR"/>
              </w:rPr>
              <w:t xml:space="preserve"> </w:t>
            </w:r>
            <w:proofErr w:type="spellStart"/>
            <w:r w:rsidRPr="00E169EA">
              <w:rPr>
                <w:rFonts w:ascii="Times New Roman" w:hAnsi="Times New Roman" w:cs="Times New Roman"/>
                <w:sz w:val="24"/>
                <w:szCs w:val="24"/>
                <w:lang w:val="fr-FR"/>
              </w:rPr>
              <w:t>Communities</w:t>
            </w:r>
            <w:proofErr w:type="spellEnd"/>
            <w:r w:rsidRPr="00E169EA">
              <w:rPr>
                <w:rFonts w:ascii="Times New Roman" w:hAnsi="Times New Roman" w:cs="Times New Roman"/>
                <w:sz w:val="24"/>
                <w:szCs w:val="24"/>
                <w:lang w:val="fr-FR"/>
              </w:rPr>
              <w:t xml:space="preserve"> / Mutuelle de solidarité) aux bénéficiaires (les écoles publiques). Mais la base du projet est axée sur la cantine scolaire.</w:t>
            </w:r>
          </w:p>
          <w:p w14:paraId="75A80EC4" w14:textId="6C533D50" w:rsidR="00771FD3" w:rsidRDefault="003E11CC" w:rsidP="00E169EA">
            <w:pPr>
              <w:spacing w:line="360" w:lineRule="auto"/>
              <w:ind w:firstLine="720"/>
              <w:jc w:val="both"/>
              <w:rPr>
                <w:rFonts w:ascii="Times New Roman" w:hAnsi="Times New Roman" w:cs="Times New Roman"/>
                <w:sz w:val="24"/>
                <w:szCs w:val="24"/>
                <w:lang w:val="fr-FR"/>
              </w:rPr>
            </w:pPr>
            <w:r>
              <w:rPr>
                <w:rFonts w:ascii="Times New Roman" w:hAnsi="Times New Roman" w:cs="Times New Roman"/>
                <w:sz w:val="24"/>
                <w:szCs w:val="24"/>
                <w:lang w:val="fr-FR"/>
              </w:rPr>
              <w:t>En somme, l</w:t>
            </w:r>
            <w:r w:rsidR="00771FD3" w:rsidRPr="00771FD3">
              <w:rPr>
                <w:rFonts w:ascii="Times New Roman" w:hAnsi="Times New Roman" w:cs="Times New Roman"/>
                <w:sz w:val="24"/>
                <w:szCs w:val="24"/>
                <w:lang w:val="fr-FR"/>
              </w:rPr>
              <w:t>es objectifs du projet visent à doter les écoles bénéficiaires d’infrastructures WASH de qualité. Ces infrastructures doivent répondre aux normes établies par le département de génie scolaire du ministère de l’éducation nationale (MENFP) ainsi que par l’organe régulateur WASH (DINEPA).</w:t>
            </w:r>
          </w:p>
          <w:p w14:paraId="57E64E14" w14:textId="4B9A677B" w:rsidR="00885B44" w:rsidRPr="00885B44" w:rsidRDefault="00964474" w:rsidP="003B7434">
            <w:pPr>
              <w:spacing w:line="360" w:lineRule="auto"/>
              <w:ind w:firstLine="720"/>
              <w:jc w:val="both"/>
              <w:rPr>
                <w:rFonts w:ascii="Times New Roman" w:hAnsi="Times New Roman" w:cs="Times New Roman"/>
                <w:sz w:val="24"/>
                <w:szCs w:val="24"/>
                <w:lang w:val="fr-FR"/>
              </w:rPr>
            </w:pPr>
            <w:r>
              <w:rPr>
                <w:rFonts w:ascii="Times New Roman" w:hAnsi="Times New Roman" w:cs="Times New Roman"/>
                <w:sz w:val="24"/>
                <w:szCs w:val="24"/>
                <w:lang w:val="fr-FR"/>
              </w:rPr>
              <w:t>C</w:t>
            </w:r>
            <w:r w:rsidR="00854EAE" w:rsidRPr="00854EAE">
              <w:rPr>
                <w:rFonts w:ascii="Times New Roman" w:hAnsi="Times New Roman" w:cs="Times New Roman"/>
                <w:sz w:val="24"/>
                <w:szCs w:val="24"/>
                <w:lang w:val="fr-FR"/>
              </w:rPr>
              <w:t xml:space="preserve">et appel d'offre vise à sélectionner une </w:t>
            </w:r>
            <w:r w:rsidR="00CE2E6D">
              <w:rPr>
                <w:rFonts w:ascii="Times New Roman" w:hAnsi="Times New Roman" w:cs="Times New Roman"/>
                <w:sz w:val="24"/>
                <w:szCs w:val="24"/>
                <w:lang w:val="fr-FR"/>
              </w:rPr>
              <w:t xml:space="preserve">firme </w:t>
            </w:r>
            <w:r w:rsidR="00885B44" w:rsidRPr="00CE2E6D">
              <w:rPr>
                <w:rFonts w:ascii="Times New Roman" w:hAnsi="Times New Roman" w:cs="Times New Roman"/>
                <w:sz w:val="24"/>
                <w:szCs w:val="24"/>
                <w:lang w:val="fr-FR"/>
              </w:rPr>
              <w:t xml:space="preserve">ayant la capacité et l’expérience requise pour réaliser dans les normes ces travaux </w:t>
            </w:r>
            <w:r w:rsidR="00044E83" w:rsidRPr="00CE2E6D">
              <w:rPr>
                <w:rFonts w:ascii="Times New Roman" w:hAnsi="Times New Roman" w:cs="Times New Roman"/>
                <w:sz w:val="24"/>
                <w:szCs w:val="24"/>
                <w:lang w:val="fr-FR"/>
              </w:rPr>
              <w:t xml:space="preserve">de </w:t>
            </w:r>
            <w:r w:rsidR="00044E83">
              <w:rPr>
                <w:rFonts w:ascii="Times New Roman" w:hAnsi="Times New Roman" w:cs="Times New Roman"/>
                <w:sz w:val="24"/>
                <w:szCs w:val="24"/>
                <w:lang w:val="fr-FR"/>
              </w:rPr>
              <w:t>construction</w:t>
            </w:r>
            <w:r w:rsidR="00915BB1">
              <w:rPr>
                <w:rFonts w:ascii="Times New Roman" w:hAnsi="Times New Roman" w:cs="Times New Roman"/>
                <w:sz w:val="24"/>
                <w:szCs w:val="24"/>
                <w:lang w:val="fr-FR"/>
              </w:rPr>
              <w:t xml:space="preserve"> et de </w:t>
            </w:r>
            <w:r w:rsidR="00885B44" w:rsidRPr="00CE2E6D">
              <w:rPr>
                <w:rFonts w:ascii="Times New Roman" w:hAnsi="Times New Roman" w:cs="Times New Roman"/>
                <w:sz w:val="24"/>
                <w:szCs w:val="24"/>
                <w:lang w:val="fr-FR"/>
              </w:rPr>
              <w:t xml:space="preserve">réhabilitation. </w:t>
            </w:r>
          </w:p>
          <w:p w14:paraId="2367BD48" w14:textId="1E4610F5" w:rsidR="006452AD" w:rsidRDefault="00854EAE" w:rsidP="003B7434">
            <w:pPr>
              <w:spacing w:line="360" w:lineRule="auto"/>
              <w:ind w:firstLine="720"/>
              <w:jc w:val="both"/>
              <w:rPr>
                <w:rFonts w:ascii="Times New Roman" w:hAnsi="Times New Roman" w:cs="Times New Roman"/>
                <w:sz w:val="24"/>
                <w:szCs w:val="24"/>
                <w:lang w:val="fr-FR"/>
              </w:rPr>
            </w:pPr>
            <w:r w:rsidRPr="00854EAE">
              <w:rPr>
                <w:rFonts w:ascii="Times New Roman" w:hAnsi="Times New Roman" w:cs="Times New Roman"/>
                <w:sz w:val="24"/>
                <w:szCs w:val="24"/>
                <w:lang w:val="fr-FR"/>
              </w:rPr>
              <w:t>Nous encourageons toutes les firmes intéressées à soumettre leurs propositions et à participer à cette initiative.</w:t>
            </w:r>
          </w:p>
          <w:p w14:paraId="224B733C" w14:textId="55F12BDF" w:rsidR="00AE11CF" w:rsidRPr="00854EAE" w:rsidRDefault="00AE11CF" w:rsidP="00854EAE">
            <w:pPr>
              <w:ind w:firstLine="720"/>
              <w:jc w:val="both"/>
              <w:rPr>
                <w:rFonts w:ascii="Times New Roman" w:hAnsi="Times New Roman" w:cs="Times New Roman"/>
                <w:sz w:val="24"/>
                <w:szCs w:val="24"/>
                <w:lang w:val="fr-FR"/>
              </w:rPr>
            </w:pPr>
          </w:p>
        </w:tc>
      </w:tr>
      <w:tr w:rsidR="006452AD" w14:paraId="1B1A95E7" w14:textId="77777777" w:rsidTr="3B071F2F">
        <w:tc>
          <w:tcPr>
            <w:tcW w:w="949" w:type="pct"/>
          </w:tcPr>
          <w:p w14:paraId="795D0582" w14:textId="77777777" w:rsidR="00DC4943" w:rsidRDefault="00DC4943" w:rsidP="00435BCD">
            <w:pPr>
              <w:spacing w:before="120" w:after="120" w:line="312" w:lineRule="auto"/>
              <w:rPr>
                <w:rFonts w:ascii="inherit" w:hAnsi="inherit" w:cstheme="majorHAnsi"/>
                <w:b/>
              </w:rPr>
            </w:pPr>
          </w:p>
          <w:p w14:paraId="1973FAD1" w14:textId="634C18B7" w:rsidR="006452AD" w:rsidRDefault="006452AD" w:rsidP="00435BCD">
            <w:pPr>
              <w:spacing w:before="120" w:after="120" w:line="312" w:lineRule="auto"/>
              <w:rPr>
                <w:rFonts w:ascii="inherit" w:hAnsi="inherit" w:cstheme="majorHAnsi"/>
                <w:b/>
              </w:rPr>
            </w:pPr>
            <w:r>
              <w:rPr>
                <w:rFonts w:ascii="inherit" w:hAnsi="inherit" w:cstheme="majorHAnsi"/>
                <w:b/>
              </w:rPr>
              <w:t xml:space="preserve">Présentation de la demande </w:t>
            </w:r>
          </w:p>
        </w:tc>
        <w:tc>
          <w:tcPr>
            <w:tcW w:w="4051" w:type="pct"/>
          </w:tcPr>
          <w:p w14:paraId="4A3D6701" w14:textId="77777777" w:rsidR="005736F9" w:rsidRPr="002E4B37" w:rsidRDefault="006452AD" w:rsidP="005736F9">
            <w:pPr>
              <w:rPr>
                <w:rFonts w:ascii="Times New Roman" w:hAnsi="Times New Roman" w:cs="Times New Roman"/>
                <w:sz w:val="24"/>
                <w:szCs w:val="24"/>
                <w:lang w:val="fr-FR"/>
              </w:rPr>
            </w:pPr>
            <w:r>
              <w:t xml:space="preserve"> </w:t>
            </w:r>
          </w:p>
          <w:p w14:paraId="49C9E10B" w14:textId="6FCB7352" w:rsidR="004A1C4B" w:rsidRPr="00044E83" w:rsidRDefault="002E4B37" w:rsidP="00044E83">
            <w:pPr>
              <w:spacing w:line="360" w:lineRule="auto"/>
              <w:rPr>
                <w:rFonts w:ascii="Times New Roman" w:hAnsi="Times New Roman" w:cs="Times New Roman"/>
                <w:sz w:val="24"/>
                <w:szCs w:val="24"/>
                <w:lang w:val="fr-FR"/>
              </w:rPr>
            </w:pPr>
            <w:r w:rsidRPr="005736F9">
              <w:rPr>
                <w:rFonts w:ascii="Times New Roman" w:hAnsi="Times New Roman" w:cs="Times New Roman"/>
                <w:sz w:val="24"/>
                <w:szCs w:val="24"/>
                <w:lang w:val="fr-FR"/>
              </w:rPr>
              <w:t xml:space="preserve">Travaux </w:t>
            </w:r>
            <w:r>
              <w:rPr>
                <w:rFonts w:ascii="Times New Roman" w:hAnsi="Times New Roman" w:cs="Times New Roman"/>
                <w:sz w:val="24"/>
                <w:szCs w:val="24"/>
                <w:lang w:val="fr-FR"/>
              </w:rPr>
              <w:t>de</w:t>
            </w:r>
            <w:r w:rsidR="00D50E61">
              <w:rPr>
                <w:rFonts w:ascii="Times New Roman" w:hAnsi="Times New Roman" w:cs="Times New Roman"/>
                <w:sz w:val="24"/>
                <w:szCs w:val="24"/>
                <w:lang w:val="fr-FR"/>
              </w:rPr>
              <w:t xml:space="preserve"> construction et de </w:t>
            </w:r>
            <w:r w:rsidR="0038087B">
              <w:rPr>
                <w:rFonts w:ascii="Times New Roman" w:hAnsi="Times New Roman" w:cs="Times New Roman"/>
                <w:sz w:val="24"/>
                <w:szCs w:val="24"/>
                <w:lang w:val="fr-FR"/>
              </w:rPr>
              <w:t>réhabilitation</w:t>
            </w:r>
            <w:r w:rsidR="00D50E61">
              <w:rPr>
                <w:rFonts w:ascii="Times New Roman" w:hAnsi="Times New Roman" w:cs="Times New Roman"/>
                <w:sz w:val="24"/>
                <w:szCs w:val="24"/>
                <w:lang w:val="fr-FR"/>
              </w:rPr>
              <w:t xml:space="preserve"> </w:t>
            </w:r>
            <w:r w:rsidR="0038087B">
              <w:rPr>
                <w:rFonts w:ascii="Times New Roman" w:hAnsi="Times New Roman" w:cs="Times New Roman"/>
                <w:sz w:val="24"/>
                <w:szCs w:val="24"/>
                <w:lang w:val="fr-FR"/>
              </w:rPr>
              <w:t xml:space="preserve">de bloc sanitaire </w:t>
            </w:r>
            <w:r w:rsidR="00AF193C" w:rsidRPr="002E4B37">
              <w:rPr>
                <w:rFonts w:ascii="Times New Roman" w:hAnsi="Times New Roman" w:cs="Times New Roman"/>
                <w:sz w:val="24"/>
                <w:szCs w:val="24"/>
                <w:lang w:val="fr-FR"/>
              </w:rPr>
              <w:t>VIP</w:t>
            </w:r>
            <w:r w:rsidR="00A703DD">
              <w:rPr>
                <w:rFonts w:ascii="Times New Roman" w:hAnsi="Times New Roman" w:cs="Times New Roman"/>
                <w:sz w:val="24"/>
                <w:szCs w:val="24"/>
                <w:lang w:val="fr-FR"/>
              </w:rPr>
              <w:t>,</w:t>
            </w:r>
            <w:r w:rsidR="00AF193C" w:rsidRPr="002E4B37">
              <w:rPr>
                <w:rFonts w:ascii="Times New Roman" w:hAnsi="Times New Roman" w:cs="Times New Roman"/>
                <w:sz w:val="24"/>
                <w:szCs w:val="24"/>
                <w:lang w:val="fr-FR"/>
              </w:rPr>
              <w:t xml:space="preserve"> </w:t>
            </w:r>
            <w:r w:rsidR="00AF193C" w:rsidRPr="00AF193C">
              <w:rPr>
                <w:rFonts w:ascii="Times New Roman" w:hAnsi="Times New Roman" w:cs="Times New Roman"/>
                <w:sz w:val="24"/>
                <w:szCs w:val="24"/>
                <w:lang w:val="fr-FR"/>
              </w:rPr>
              <w:t xml:space="preserve">de cabines latrines et cabines d'urinoirs, </w:t>
            </w:r>
            <w:r w:rsidR="00BA73AB">
              <w:rPr>
                <w:rFonts w:ascii="Times New Roman" w:hAnsi="Times New Roman" w:cs="Times New Roman"/>
                <w:sz w:val="24"/>
                <w:szCs w:val="24"/>
                <w:lang w:val="fr-FR"/>
              </w:rPr>
              <w:t xml:space="preserve">de </w:t>
            </w:r>
            <w:r w:rsidR="00AF193C" w:rsidRPr="00AF193C">
              <w:rPr>
                <w:rFonts w:ascii="Times New Roman" w:hAnsi="Times New Roman" w:cs="Times New Roman"/>
                <w:sz w:val="24"/>
                <w:szCs w:val="24"/>
                <w:lang w:val="fr-FR"/>
              </w:rPr>
              <w:t xml:space="preserve">réservoir et </w:t>
            </w:r>
            <w:r w:rsidR="00BA73AB">
              <w:rPr>
                <w:rFonts w:ascii="Times New Roman" w:hAnsi="Times New Roman" w:cs="Times New Roman"/>
                <w:sz w:val="24"/>
                <w:szCs w:val="24"/>
                <w:lang w:val="fr-FR"/>
              </w:rPr>
              <w:t xml:space="preserve">de </w:t>
            </w:r>
            <w:r w:rsidR="00AF193C" w:rsidRPr="00AF193C">
              <w:rPr>
                <w:rFonts w:ascii="Times New Roman" w:hAnsi="Times New Roman" w:cs="Times New Roman"/>
                <w:sz w:val="24"/>
                <w:szCs w:val="24"/>
                <w:lang w:val="fr-FR"/>
              </w:rPr>
              <w:t>station de lavage des mains</w:t>
            </w:r>
            <w:r w:rsidR="004A1C4B">
              <w:rPr>
                <w:rFonts w:ascii="Times New Roman" w:hAnsi="Times New Roman" w:cs="Times New Roman"/>
                <w:sz w:val="24"/>
                <w:szCs w:val="24"/>
                <w:lang w:val="fr-FR"/>
              </w:rPr>
              <w:t xml:space="preserve">. </w:t>
            </w:r>
            <w:r w:rsidR="004A1C4B" w:rsidRPr="00044E83">
              <w:rPr>
                <w:rFonts w:ascii="Times New Roman" w:hAnsi="Times New Roman" w:cs="Times New Roman"/>
                <w:b/>
                <w:bCs/>
                <w:sz w:val="24"/>
                <w:szCs w:val="24"/>
                <w:lang w:val="fr-FR"/>
              </w:rPr>
              <w:t>L’ANNEXE-</w:t>
            </w:r>
            <w:r w:rsidR="00044E83" w:rsidRPr="00044E83">
              <w:rPr>
                <w:rFonts w:ascii="Times New Roman" w:hAnsi="Times New Roman" w:cs="Times New Roman"/>
                <w:b/>
                <w:bCs/>
                <w:sz w:val="24"/>
                <w:szCs w:val="24"/>
                <w:lang w:val="fr-FR"/>
              </w:rPr>
              <w:t>A</w:t>
            </w:r>
            <w:r w:rsidR="00044E83" w:rsidRPr="00044E83">
              <w:rPr>
                <w:rFonts w:ascii="Times New Roman" w:hAnsi="Times New Roman" w:cs="Times New Roman"/>
                <w:sz w:val="24"/>
                <w:szCs w:val="24"/>
                <w:lang w:val="fr-FR"/>
              </w:rPr>
              <w:t xml:space="preserve"> donne plus</w:t>
            </w:r>
            <w:r w:rsidR="004A1C4B" w:rsidRPr="00044E83">
              <w:rPr>
                <w:rFonts w:ascii="Times New Roman" w:hAnsi="Times New Roman" w:cs="Times New Roman"/>
                <w:sz w:val="24"/>
                <w:szCs w:val="24"/>
                <w:lang w:val="fr-FR"/>
              </w:rPr>
              <w:t xml:space="preserve"> de précision sur les quantités à construire par Lot. </w:t>
            </w:r>
          </w:p>
          <w:p w14:paraId="112D34A9" w14:textId="77777777" w:rsidR="002E4B37" w:rsidRPr="002E4B37" w:rsidRDefault="002E4B37" w:rsidP="002E4B37">
            <w:pPr>
              <w:pStyle w:val="Default"/>
              <w:spacing w:line="360" w:lineRule="auto"/>
              <w:rPr>
                <w:color w:val="auto"/>
                <w:lang w:val="fr-FR"/>
              </w:rPr>
            </w:pPr>
          </w:p>
          <w:p w14:paraId="62EC136C" w14:textId="77777777" w:rsidR="002E4B37" w:rsidRPr="002E4B37" w:rsidRDefault="002E4B37" w:rsidP="002E4B37">
            <w:pPr>
              <w:pStyle w:val="Default"/>
              <w:spacing w:line="360" w:lineRule="auto"/>
              <w:rPr>
                <w:b/>
                <w:bCs/>
                <w:lang w:val="fr-FR"/>
              </w:rPr>
            </w:pPr>
            <w:r w:rsidRPr="002E4B37">
              <w:rPr>
                <w:b/>
                <w:bCs/>
                <w:color w:val="auto"/>
                <w:lang w:val="fr-FR"/>
              </w:rPr>
              <w:t>A l’issu de l’évaluation, les contrats seront attribués aux fournisseurs les mieux-disants techniquement et financièrement. Il Importe de noter que les contrats seront répartis par Lot. Cependant un lot peut être attribué á un ou plusieurs fournisseurs</w:t>
            </w:r>
            <w:r w:rsidRPr="002E4B37">
              <w:rPr>
                <w:b/>
                <w:bCs/>
                <w:sz w:val="22"/>
                <w:szCs w:val="22"/>
                <w:lang w:val="fr-FR"/>
              </w:rPr>
              <w:t xml:space="preserve">. </w:t>
            </w:r>
          </w:p>
          <w:p w14:paraId="44E99D01" w14:textId="77777777" w:rsidR="002E4B37" w:rsidRPr="004A1C4B" w:rsidRDefault="002E4B37" w:rsidP="002E4B37">
            <w:pPr>
              <w:pStyle w:val="Default"/>
              <w:spacing w:line="360" w:lineRule="auto"/>
              <w:rPr>
                <w:lang w:val="fr-FR"/>
              </w:rPr>
            </w:pPr>
          </w:p>
          <w:p w14:paraId="2012AC07" w14:textId="407256AF" w:rsidR="005736F9" w:rsidRDefault="005736F9" w:rsidP="005736F9">
            <w:pPr>
              <w:rPr>
                <w:rFonts w:ascii="Times New Roman" w:hAnsi="Times New Roman" w:cs="Times New Roman"/>
                <w:sz w:val="24"/>
                <w:szCs w:val="24"/>
                <w:lang w:val="fr-FR"/>
              </w:rPr>
            </w:pPr>
          </w:p>
          <w:p w14:paraId="28FA083B" w14:textId="5EA254BD" w:rsidR="00983A64" w:rsidRPr="004A1C4B" w:rsidRDefault="00983A64" w:rsidP="004A1C4B">
            <w:pPr>
              <w:pStyle w:val="Default"/>
              <w:jc w:val="both"/>
              <w:rPr>
                <w:rFonts w:ascii="Calibri" w:hAnsi="Calibri" w:cs="Calibri"/>
                <w:b/>
                <w:lang w:val="fr-FR"/>
              </w:rPr>
            </w:pPr>
          </w:p>
        </w:tc>
      </w:tr>
      <w:tr w:rsidR="006452AD" w14:paraId="662A86A6" w14:textId="77777777" w:rsidTr="3B071F2F">
        <w:tc>
          <w:tcPr>
            <w:tcW w:w="949" w:type="pct"/>
          </w:tcPr>
          <w:p w14:paraId="65F589EB" w14:textId="77777777" w:rsidR="006452AD" w:rsidRPr="002E1BC7" w:rsidRDefault="006452AD" w:rsidP="00435BCD">
            <w:pPr>
              <w:spacing w:before="120" w:after="120" w:line="312" w:lineRule="auto"/>
              <w:rPr>
                <w:rFonts w:ascii="Times New Roman" w:hAnsi="Times New Roman" w:cs="Times New Roman"/>
                <w:b/>
                <w:bCs/>
                <w:sz w:val="24"/>
                <w:szCs w:val="24"/>
                <w:lang w:val="fr-FR"/>
              </w:rPr>
            </w:pPr>
            <w:r w:rsidRPr="002E1BC7">
              <w:rPr>
                <w:rFonts w:ascii="Times New Roman" w:hAnsi="Times New Roman" w:cs="Times New Roman"/>
                <w:b/>
                <w:bCs/>
                <w:sz w:val="24"/>
                <w:szCs w:val="24"/>
                <w:lang w:val="fr-FR"/>
              </w:rPr>
              <w:lastRenderedPageBreak/>
              <w:t xml:space="preserve">Termes et Conditions de la soumission </w:t>
            </w:r>
          </w:p>
        </w:tc>
        <w:tc>
          <w:tcPr>
            <w:tcW w:w="4051" w:type="pct"/>
          </w:tcPr>
          <w:p w14:paraId="17B8F5C2" w14:textId="77777777" w:rsidR="006452AD" w:rsidRPr="002E1BC7" w:rsidRDefault="006452AD" w:rsidP="00185FFB">
            <w:pPr>
              <w:pStyle w:val="ListParagraph"/>
              <w:numPr>
                <w:ilvl w:val="0"/>
                <w:numId w:val="1"/>
              </w:numPr>
              <w:spacing w:before="120" w:after="120" w:line="360" w:lineRule="auto"/>
              <w:ind w:hanging="643"/>
              <w:rPr>
                <w:rFonts w:ascii="Times New Roman" w:hAnsi="Times New Roman" w:cs="Times New Roman"/>
                <w:b/>
                <w:bCs/>
                <w:sz w:val="24"/>
                <w:szCs w:val="24"/>
                <w:lang w:val="fr-FR"/>
              </w:rPr>
            </w:pPr>
            <w:r w:rsidRPr="002E1BC7">
              <w:rPr>
                <w:rFonts w:ascii="Times New Roman" w:hAnsi="Times New Roman" w:cs="Times New Roman" w:hint="eastAsia"/>
                <w:b/>
                <w:bCs/>
                <w:sz w:val="24"/>
                <w:szCs w:val="24"/>
                <w:lang w:val="fr-FR"/>
              </w:rPr>
              <w:t>D</w:t>
            </w:r>
            <w:r w:rsidRPr="002E1BC7">
              <w:rPr>
                <w:rFonts w:ascii="Times New Roman" w:hAnsi="Times New Roman" w:cs="Times New Roman"/>
                <w:b/>
                <w:bCs/>
                <w:sz w:val="24"/>
                <w:szCs w:val="24"/>
                <w:lang w:val="fr-FR"/>
              </w:rPr>
              <w:t xml:space="preserve">ate limite pour la soumission </w:t>
            </w:r>
          </w:p>
          <w:p w14:paraId="2DB8D0D8" w14:textId="4EA93C46" w:rsidR="006452AD" w:rsidRPr="002E1BC7" w:rsidRDefault="006452AD" w:rsidP="00185FFB">
            <w:pPr>
              <w:spacing w:before="120" w:after="120" w:line="360" w:lineRule="auto"/>
              <w:rPr>
                <w:rFonts w:ascii="Times New Roman" w:hAnsi="Times New Roman" w:cs="Times New Roman"/>
                <w:sz w:val="24"/>
                <w:szCs w:val="24"/>
                <w:lang w:val="fr-FR"/>
              </w:rPr>
            </w:pPr>
            <w:r w:rsidRPr="002E1BC7">
              <w:rPr>
                <w:rFonts w:ascii="Times New Roman" w:hAnsi="Times New Roman" w:cs="Times New Roman"/>
                <w:sz w:val="24"/>
                <w:szCs w:val="24"/>
                <w:lang w:val="fr-FR"/>
              </w:rPr>
              <w:t xml:space="preserve">La date limite de réception des propositions est le </w:t>
            </w:r>
            <w:r w:rsidR="006814CD" w:rsidRPr="006814CD">
              <w:rPr>
                <w:rFonts w:ascii="Times New Roman" w:hAnsi="Times New Roman" w:cs="Times New Roman"/>
                <w:sz w:val="24"/>
                <w:szCs w:val="24"/>
                <w:highlight w:val="yellow"/>
                <w:lang w:val="fr-FR"/>
              </w:rPr>
              <w:t>13 mai 2025</w:t>
            </w:r>
            <w:r w:rsidRPr="002E1BC7">
              <w:rPr>
                <w:rFonts w:ascii="Times New Roman" w:hAnsi="Times New Roman" w:cs="Times New Roman"/>
                <w:sz w:val="24"/>
                <w:szCs w:val="24"/>
                <w:lang w:val="fr-FR"/>
              </w:rPr>
              <w:t>. Voir la section II sur la chronologique des événements liés à la proposition</w:t>
            </w:r>
          </w:p>
          <w:p w14:paraId="2630BF3E" w14:textId="77777777" w:rsidR="006452AD" w:rsidRPr="002E1BC7" w:rsidRDefault="006452AD" w:rsidP="00185FFB">
            <w:pPr>
              <w:pStyle w:val="ListParagraph"/>
              <w:numPr>
                <w:ilvl w:val="0"/>
                <w:numId w:val="1"/>
              </w:numPr>
              <w:spacing w:before="120" w:line="360" w:lineRule="auto"/>
              <w:ind w:hanging="643"/>
              <w:rPr>
                <w:rFonts w:ascii="Times New Roman" w:hAnsi="Times New Roman" w:cs="Times New Roman"/>
                <w:b/>
                <w:bCs/>
                <w:sz w:val="24"/>
                <w:szCs w:val="24"/>
                <w:lang w:val="fr-FR"/>
              </w:rPr>
            </w:pPr>
            <w:r w:rsidRPr="002E1BC7">
              <w:rPr>
                <w:rFonts w:ascii="Times New Roman" w:hAnsi="Times New Roman" w:cs="Times New Roman" w:hint="eastAsia"/>
                <w:b/>
                <w:bCs/>
                <w:sz w:val="24"/>
                <w:szCs w:val="24"/>
                <w:lang w:val="fr-FR"/>
              </w:rPr>
              <w:t>L</w:t>
            </w:r>
            <w:r w:rsidRPr="002E1BC7">
              <w:rPr>
                <w:rFonts w:ascii="Times New Roman" w:hAnsi="Times New Roman" w:cs="Times New Roman"/>
                <w:b/>
                <w:bCs/>
                <w:sz w:val="24"/>
                <w:szCs w:val="24"/>
                <w:lang w:val="fr-FR"/>
              </w:rPr>
              <w:t>angue</w:t>
            </w:r>
          </w:p>
          <w:p w14:paraId="37258005" w14:textId="77777777" w:rsidR="006452AD" w:rsidRPr="002E1BC7" w:rsidRDefault="006452AD" w:rsidP="00185FFB">
            <w:pPr>
              <w:spacing w:after="120" w:line="360" w:lineRule="auto"/>
              <w:rPr>
                <w:rFonts w:ascii="Times New Roman" w:hAnsi="Times New Roman" w:cs="Times New Roman"/>
                <w:sz w:val="24"/>
                <w:szCs w:val="24"/>
                <w:lang w:val="fr-FR"/>
              </w:rPr>
            </w:pPr>
            <w:r w:rsidRPr="002E1BC7">
              <w:rPr>
                <w:rFonts w:ascii="Times New Roman" w:hAnsi="Times New Roman" w:cs="Times New Roman"/>
                <w:sz w:val="24"/>
                <w:szCs w:val="24"/>
                <w:lang w:val="fr-FR"/>
              </w:rPr>
              <w:t>Les proposition</w:t>
            </w:r>
            <w:r w:rsidRPr="002E1BC7">
              <w:rPr>
                <w:rFonts w:ascii="Times New Roman" w:hAnsi="Times New Roman" w:cs="Times New Roman" w:hint="eastAsia"/>
                <w:sz w:val="24"/>
                <w:szCs w:val="24"/>
                <w:lang w:val="fr-FR"/>
              </w:rPr>
              <w:t>s</w:t>
            </w:r>
            <w:r w:rsidRPr="002E1BC7">
              <w:rPr>
                <w:rFonts w:ascii="Times New Roman" w:hAnsi="Times New Roman" w:cs="Times New Roman"/>
                <w:sz w:val="24"/>
                <w:szCs w:val="24"/>
                <w:lang w:val="fr-FR"/>
              </w:rPr>
              <w:t xml:space="preserve"> peuvent être en langue Française ou Anglaise</w:t>
            </w:r>
          </w:p>
          <w:p w14:paraId="34AD1922" w14:textId="77777777" w:rsidR="006452AD" w:rsidRPr="002E1BC7" w:rsidRDefault="006452AD" w:rsidP="00185FFB">
            <w:pPr>
              <w:pStyle w:val="ListParagraph"/>
              <w:numPr>
                <w:ilvl w:val="0"/>
                <w:numId w:val="1"/>
              </w:numPr>
              <w:spacing w:before="120" w:after="120" w:line="360" w:lineRule="auto"/>
              <w:ind w:hanging="643"/>
              <w:rPr>
                <w:rFonts w:ascii="Times New Roman" w:hAnsi="Times New Roman" w:cs="Times New Roman"/>
                <w:b/>
                <w:bCs/>
                <w:sz w:val="24"/>
                <w:szCs w:val="24"/>
                <w:lang w:val="fr-FR"/>
              </w:rPr>
            </w:pPr>
            <w:r w:rsidRPr="002E1BC7">
              <w:rPr>
                <w:rFonts w:ascii="Times New Roman" w:hAnsi="Times New Roman" w:cs="Times New Roman"/>
                <w:b/>
                <w:bCs/>
                <w:sz w:val="24"/>
                <w:szCs w:val="24"/>
                <w:lang w:val="fr-FR"/>
              </w:rPr>
              <w:t>Adresse élec</w:t>
            </w:r>
            <w:r w:rsidRPr="002E1BC7">
              <w:rPr>
                <w:rFonts w:ascii="Times New Roman" w:hAnsi="Times New Roman" w:cs="Times New Roman" w:hint="eastAsia"/>
                <w:b/>
                <w:bCs/>
                <w:sz w:val="24"/>
                <w:szCs w:val="24"/>
                <w:lang w:val="fr-FR"/>
              </w:rPr>
              <w:t>tronique</w:t>
            </w:r>
            <w:r w:rsidRPr="002E1BC7">
              <w:rPr>
                <w:rFonts w:ascii="Times New Roman" w:hAnsi="Times New Roman" w:cs="Times New Roman"/>
                <w:b/>
                <w:bCs/>
                <w:sz w:val="24"/>
                <w:szCs w:val="24"/>
                <w:lang w:val="fr-FR"/>
              </w:rPr>
              <w:t xml:space="preserve"> pour la réceptio</w:t>
            </w:r>
            <w:r w:rsidRPr="002E1BC7">
              <w:rPr>
                <w:rFonts w:ascii="Times New Roman" w:hAnsi="Times New Roman" w:cs="Times New Roman" w:hint="eastAsia"/>
                <w:b/>
                <w:bCs/>
                <w:sz w:val="24"/>
                <w:szCs w:val="24"/>
                <w:lang w:val="fr-FR"/>
              </w:rPr>
              <w:t>n</w:t>
            </w:r>
            <w:r w:rsidRPr="002E1BC7">
              <w:rPr>
                <w:rFonts w:ascii="Times New Roman" w:hAnsi="Times New Roman" w:cs="Times New Roman"/>
                <w:b/>
                <w:bCs/>
                <w:sz w:val="24"/>
                <w:szCs w:val="24"/>
                <w:lang w:val="fr-FR"/>
              </w:rPr>
              <w:t xml:space="preserve"> des proposition</w:t>
            </w:r>
            <w:r w:rsidRPr="002E1BC7">
              <w:rPr>
                <w:rFonts w:ascii="Times New Roman" w:hAnsi="Times New Roman" w:cs="Times New Roman" w:hint="eastAsia"/>
                <w:b/>
                <w:bCs/>
                <w:sz w:val="24"/>
                <w:szCs w:val="24"/>
                <w:lang w:val="fr-FR"/>
              </w:rPr>
              <w:t>s</w:t>
            </w:r>
          </w:p>
          <w:p w14:paraId="6FA9F49B" w14:textId="77777777" w:rsidR="006452AD" w:rsidRPr="002E1BC7" w:rsidRDefault="006452AD" w:rsidP="00185FFB">
            <w:pPr>
              <w:spacing w:line="360" w:lineRule="auto"/>
              <w:rPr>
                <w:rFonts w:ascii="Times New Roman" w:hAnsi="Times New Roman" w:cs="Times New Roman"/>
                <w:sz w:val="24"/>
                <w:szCs w:val="24"/>
                <w:lang w:val="fr-FR"/>
              </w:rPr>
            </w:pPr>
            <w:r w:rsidRPr="002E1BC7">
              <w:rPr>
                <w:rFonts w:ascii="Times New Roman" w:hAnsi="Times New Roman" w:cs="Times New Roman"/>
                <w:sz w:val="24"/>
                <w:szCs w:val="24"/>
                <w:lang w:val="fr-FR"/>
              </w:rPr>
              <w:t xml:space="preserve">Les soumissionnaires doivent soumettre leurs propositions UNIQUEMENT par voie électronique à l’adresse électronique (mail) : </w:t>
            </w:r>
            <w:hyperlink r:id="rId10">
              <w:r w:rsidRPr="00917977">
                <w:rPr>
                  <w:rFonts w:ascii="Times New Roman" w:hAnsi="Times New Roman" w:cs="Times New Roman"/>
                  <w:color w:val="FF0000"/>
                  <w:sz w:val="24"/>
                  <w:szCs w:val="24"/>
                  <w:lang w:val="fr-FR"/>
                </w:rPr>
                <w:t>ht_proc@crs.org</w:t>
              </w:r>
            </w:hyperlink>
          </w:p>
          <w:p w14:paraId="6619D48B" w14:textId="77777777" w:rsidR="006452AD" w:rsidRPr="002E1BC7" w:rsidRDefault="006452AD" w:rsidP="00185FFB">
            <w:pPr>
              <w:spacing w:line="360" w:lineRule="auto"/>
              <w:rPr>
                <w:rFonts w:ascii="Times New Roman" w:hAnsi="Times New Roman" w:cs="Times New Roman"/>
                <w:sz w:val="24"/>
                <w:szCs w:val="24"/>
                <w:lang w:val="fr-FR"/>
              </w:rPr>
            </w:pPr>
          </w:p>
          <w:p w14:paraId="07FBCA9E" w14:textId="39284BB2" w:rsidR="006452AD" w:rsidRPr="007867C0" w:rsidRDefault="006452AD" w:rsidP="00185FFB">
            <w:pPr>
              <w:spacing w:after="120" w:line="360" w:lineRule="auto"/>
              <w:rPr>
                <w:rFonts w:ascii="Times New Roman" w:hAnsi="Times New Roman" w:cs="Times New Roman"/>
                <w:color w:val="FF0000"/>
                <w:sz w:val="24"/>
                <w:szCs w:val="24"/>
                <w:lang w:val="fr-FR"/>
              </w:rPr>
            </w:pPr>
            <w:r w:rsidRPr="007867C0">
              <w:rPr>
                <w:rFonts w:ascii="Times New Roman" w:hAnsi="Times New Roman" w:cs="Times New Roman"/>
                <w:color w:val="FF0000"/>
                <w:sz w:val="24"/>
                <w:szCs w:val="24"/>
                <w:lang w:val="fr-FR"/>
              </w:rPr>
              <w:t xml:space="preserve">Objet </w:t>
            </w:r>
            <w:r w:rsidR="006D2377" w:rsidRPr="007867C0">
              <w:rPr>
                <w:rFonts w:ascii="Times New Roman" w:hAnsi="Times New Roman" w:cs="Times New Roman"/>
                <w:color w:val="FF0000"/>
                <w:sz w:val="24"/>
                <w:szCs w:val="24"/>
                <w:lang w:val="fr-FR"/>
              </w:rPr>
              <w:t>du courriel</w:t>
            </w:r>
            <w:r w:rsidRPr="007867C0">
              <w:rPr>
                <w:rFonts w:ascii="Times New Roman" w:hAnsi="Times New Roman" w:cs="Times New Roman"/>
                <w:color w:val="FF0000"/>
                <w:sz w:val="24"/>
                <w:szCs w:val="24"/>
                <w:lang w:val="fr-FR"/>
              </w:rPr>
              <w:t> : Devis_HT</w:t>
            </w:r>
            <w:r w:rsidR="00917977" w:rsidRPr="007867C0">
              <w:rPr>
                <w:rFonts w:ascii="Times New Roman" w:hAnsi="Times New Roman" w:cs="Times New Roman"/>
                <w:color w:val="FF0000"/>
                <w:sz w:val="24"/>
                <w:szCs w:val="24"/>
                <w:lang w:val="fr-FR"/>
              </w:rPr>
              <w:t>6367</w:t>
            </w:r>
            <w:r w:rsidRPr="007867C0">
              <w:rPr>
                <w:rFonts w:ascii="Times New Roman" w:hAnsi="Times New Roman" w:cs="Times New Roman"/>
                <w:color w:val="FF0000"/>
                <w:sz w:val="24"/>
                <w:szCs w:val="24"/>
                <w:lang w:val="fr-FR"/>
              </w:rPr>
              <w:t xml:space="preserve"> - </w:t>
            </w:r>
            <w:r w:rsidR="002C7D58" w:rsidRPr="007867C0">
              <w:rPr>
                <w:rFonts w:ascii="Times New Roman" w:hAnsi="Times New Roman" w:cs="Times New Roman"/>
                <w:color w:val="FF0000"/>
                <w:sz w:val="24"/>
                <w:szCs w:val="24"/>
                <w:lang w:val="fr-FR"/>
              </w:rPr>
              <w:t xml:space="preserve">Travaux </w:t>
            </w:r>
            <w:r w:rsidR="00917977" w:rsidRPr="007867C0">
              <w:rPr>
                <w:rFonts w:ascii="Times New Roman" w:hAnsi="Times New Roman" w:cs="Times New Roman"/>
                <w:color w:val="FF0000"/>
                <w:sz w:val="24"/>
                <w:szCs w:val="24"/>
                <w:lang w:val="fr-FR"/>
              </w:rPr>
              <w:t xml:space="preserve">de construction et de </w:t>
            </w:r>
            <w:r w:rsidR="007867C0" w:rsidRPr="007867C0">
              <w:rPr>
                <w:rFonts w:ascii="Times New Roman" w:hAnsi="Times New Roman" w:cs="Times New Roman"/>
                <w:color w:val="FF0000"/>
                <w:sz w:val="24"/>
                <w:szCs w:val="24"/>
                <w:lang w:val="fr-FR"/>
              </w:rPr>
              <w:t>réhabilitation</w:t>
            </w:r>
            <w:r w:rsidR="00BC34DE">
              <w:rPr>
                <w:rFonts w:ascii="Times New Roman" w:hAnsi="Times New Roman" w:cs="Times New Roman"/>
                <w:color w:val="FF0000"/>
                <w:sz w:val="24"/>
                <w:szCs w:val="24"/>
                <w:lang w:val="fr-FR"/>
              </w:rPr>
              <w:t xml:space="preserve"> des infrastructures WASH</w:t>
            </w:r>
            <w:r w:rsidR="007867C0" w:rsidRPr="007867C0">
              <w:rPr>
                <w:rFonts w:ascii="Times New Roman" w:hAnsi="Times New Roman" w:cs="Times New Roman"/>
                <w:color w:val="FF0000"/>
                <w:sz w:val="24"/>
                <w:szCs w:val="24"/>
                <w:lang w:val="fr-FR"/>
              </w:rPr>
              <w:t xml:space="preserve"> +</w:t>
            </w:r>
            <w:r w:rsidR="006D2377" w:rsidRPr="007867C0">
              <w:rPr>
                <w:rFonts w:ascii="Times New Roman" w:hAnsi="Times New Roman" w:cs="Times New Roman"/>
                <w:color w:val="FF0000"/>
                <w:sz w:val="24"/>
                <w:szCs w:val="24"/>
                <w:lang w:val="fr-FR"/>
              </w:rPr>
              <w:t xml:space="preserve"> «</w:t>
            </w:r>
            <w:r w:rsidRPr="007867C0">
              <w:rPr>
                <w:rFonts w:ascii="Times New Roman" w:hAnsi="Times New Roman" w:cs="Times New Roman"/>
                <w:color w:val="FF0000"/>
                <w:sz w:val="24"/>
                <w:szCs w:val="24"/>
                <w:lang w:val="fr-FR"/>
              </w:rPr>
              <w:t xml:space="preserve"> nom de votre entreprise »</w:t>
            </w:r>
          </w:p>
          <w:p w14:paraId="6198B503" w14:textId="77777777" w:rsidR="006452AD" w:rsidRPr="007867C0" w:rsidRDefault="006452AD" w:rsidP="00185FFB">
            <w:pPr>
              <w:pStyle w:val="ListParagraph"/>
              <w:numPr>
                <w:ilvl w:val="0"/>
                <w:numId w:val="1"/>
              </w:numPr>
              <w:spacing w:before="120" w:after="120" w:line="360" w:lineRule="auto"/>
              <w:ind w:hanging="643"/>
              <w:rPr>
                <w:rFonts w:ascii="Times New Roman" w:hAnsi="Times New Roman" w:cs="Times New Roman"/>
                <w:b/>
                <w:bCs/>
                <w:sz w:val="24"/>
                <w:szCs w:val="24"/>
                <w:lang w:val="fr-FR"/>
              </w:rPr>
            </w:pPr>
            <w:r w:rsidRPr="007867C0">
              <w:rPr>
                <w:rFonts w:ascii="Times New Roman" w:hAnsi="Times New Roman" w:cs="Times New Roman" w:hint="eastAsia"/>
                <w:b/>
                <w:bCs/>
                <w:sz w:val="24"/>
                <w:szCs w:val="24"/>
                <w:lang w:val="fr-FR"/>
              </w:rPr>
              <w:t>D</w:t>
            </w:r>
            <w:r w:rsidRPr="007867C0">
              <w:rPr>
                <w:rFonts w:ascii="Times New Roman" w:hAnsi="Times New Roman" w:cs="Times New Roman"/>
                <w:b/>
                <w:bCs/>
                <w:sz w:val="24"/>
                <w:szCs w:val="24"/>
                <w:lang w:val="fr-FR"/>
              </w:rPr>
              <w:t>ur</w:t>
            </w:r>
            <w:r w:rsidRPr="007867C0">
              <w:rPr>
                <w:rFonts w:ascii="Times New Roman" w:hAnsi="Times New Roman" w:cs="Times New Roman" w:hint="eastAsia"/>
                <w:b/>
                <w:bCs/>
                <w:sz w:val="24"/>
                <w:szCs w:val="24"/>
                <w:lang w:val="fr-FR"/>
              </w:rPr>
              <w:t>é</w:t>
            </w:r>
            <w:r w:rsidRPr="007867C0">
              <w:rPr>
                <w:rFonts w:ascii="Times New Roman" w:hAnsi="Times New Roman" w:cs="Times New Roman"/>
                <w:b/>
                <w:bCs/>
                <w:sz w:val="24"/>
                <w:szCs w:val="24"/>
                <w:lang w:val="fr-FR"/>
              </w:rPr>
              <w:t xml:space="preserve"> de validit</w:t>
            </w:r>
            <w:r w:rsidRPr="007867C0">
              <w:rPr>
                <w:rFonts w:ascii="Times New Roman" w:hAnsi="Times New Roman" w:cs="Times New Roman" w:hint="eastAsia"/>
                <w:b/>
                <w:bCs/>
                <w:sz w:val="24"/>
                <w:szCs w:val="24"/>
                <w:lang w:val="fr-FR"/>
              </w:rPr>
              <w:t>é</w:t>
            </w:r>
          </w:p>
          <w:p w14:paraId="3A6514F9" w14:textId="77777777" w:rsidR="006452AD" w:rsidRPr="002E1BC7" w:rsidRDefault="006452AD" w:rsidP="00185FFB">
            <w:pPr>
              <w:spacing w:after="120" w:line="360" w:lineRule="auto"/>
              <w:rPr>
                <w:rFonts w:ascii="Times New Roman" w:hAnsi="Times New Roman" w:cs="Times New Roman"/>
                <w:sz w:val="24"/>
                <w:szCs w:val="24"/>
                <w:lang w:val="fr-FR"/>
              </w:rPr>
            </w:pPr>
            <w:r w:rsidRPr="002E1BC7">
              <w:rPr>
                <w:rFonts w:ascii="Times New Roman" w:hAnsi="Times New Roman" w:cs="Times New Roman"/>
                <w:sz w:val="24"/>
                <w:szCs w:val="24"/>
                <w:lang w:val="fr-FR"/>
              </w:rPr>
              <w:t xml:space="preserve">La proposition doit rester valide pour une période de Soixante (60) jours après </w:t>
            </w:r>
            <w:r w:rsidRPr="002E1BC7">
              <w:rPr>
                <w:rFonts w:ascii="Times New Roman" w:hAnsi="Times New Roman" w:cs="Times New Roman" w:hint="eastAsia"/>
                <w:sz w:val="24"/>
                <w:szCs w:val="24"/>
                <w:lang w:val="fr-FR"/>
              </w:rPr>
              <w:t>à</w:t>
            </w:r>
            <w:r w:rsidRPr="002E1BC7">
              <w:rPr>
                <w:rFonts w:ascii="Times New Roman" w:hAnsi="Times New Roman" w:cs="Times New Roman"/>
                <w:sz w:val="24"/>
                <w:szCs w:val="24"/>
                <w:lang w:val="fr-FR"/>
              </w:rPr>
              <w:t xml:space="preserve"> compter de la date soumission.</w:t>
            </w:r>
          </w:p>
          <w:p w14:paraId="52E268FA" w14:textId="77777777" w:rsidR="006452AD" w:rsidRPr="007867C0" w:rsidRDefault="006452AD" w:rsidP="00185FFB">
            <w:pPr>
              <w:pStyle w:val="ListParagraph"/>
              <w:numPr>
                <w:ilvl w:val="0"/>
                <w:numId w:val="1"/>
              </w:numPr>
              <w:spacing w:before="120" w:after="120" w:line="360" w:lineRule="auto"/>
              <w:ind w:hanging="643"/>
              <w:rPr>
                <w:rFonts w:ascii="Times New Roman" w:hAnsi="Times New Roman" w:cs="Times New Roman"/>
                <w:b/>
                <w:bCs/>
                <w:sz w:val="24"/>
                <w:szCs w:val="24"/>
                <w:lang w:val="fr-FR"/>
              </w:rPr>
            </w:pPr>
            <w:r w:rsidRPr="007867C0">
              <w:rPr>
                <w:rFonts w:ascii="Times New Roman" w:hAnsi="Times New Roman" w:cs="Times New Roman" w:hint="eastAsia"/>
                <w:b/>
                <w:bCs/>
                <w:sz w:val="24"/>
                <w:szCs w:val="24"/>
                <w:lang w:val="fr-FR"/>
              </w:rPr>
              <w:t>T</w:t>
            </w:r>
            <w:r w:rsidRPr="007867C0">
              <w:rPr>
                <w:rFonts w:ascii="Times New Roman" w:hAnsi="Times New Roman" w:cs="Times New Roman"/>
                <w:b/>
                <w:bCs/>
                <w:sz w:val="24"/>
                <w:szCs w:val="24"/>
                <w:lang w:val="fr-FR"/>
              </w:rPr>
              <w:t>aille du dossier</w:t>
            </w:r>
          </w:p>
          <w:p w14:paraId="52E21476" w14:textId="77777777" w:rsidR="006452AD" w:rsidRPr="00FB509E" w:rsidRDefault="006452AD" w:rsidP="00185FFB">
            <w:pPr>
              <w:spacing w:after="120" w:line="360" w:lineRule="auto"/>
              <w:rPr>
                <w:rFonts w:ascii="Times New Roman" w:hAnsi="Times New Roman" w:cs="Times New Roman"/>
                <w:b/>
                <w:bCs/>
                <w:sz w:val="24"/>
                <w:szCs w:val="24"/>
                <w:lang w:val="fr-FR"/>
              </w:rPr>
            </w:pPr>
            <w:r w:rsidRPr="002E1BC7">
              <w:rPr>
                <w:rFonts w:ascii="Times New Roman" w:hAnsi="Times New Roman" w:cs="Times New Roman"/>
                <w:sz w:val="24"/>
                <w:szCs w:val="24"/>
                <w:lang w:val="fr-FR"/>
              </w:rPr>
              <w:t xml:space="preserve">Le soumissionnaire doit soumettre sa proposition par voie électronique avec une limite maximale de [12Mo) par courrier électronique compatible avec MS Excel, format lisible ou format Adobe Portable Document (PDF). Les pages nécessitant des signatures manuelles originales doivent être </w:t>
            </w:r>
            <w:r w:rsidRPr="00FB509E">
              <w:rPr>
                <w:rFonts w:ascii="Times New Roman" w:hAnsi="Times New Roman" w:cs="Times New Roman"/>
                <w:b/>
                <w:bCs/>
                <w:sz w:val="24"/>
                <w:szCs w:val="24"/>
                <w:lang w:val="fr-FR"/>
              </w:rPr>
              <w:t>numérisées et envoyées au format PDF.</w:t>
            </w:r>
          </w:p>
          <w:p w14:paraId="4637E44F" w14:textId="77777777" w:rsidR="006452AD" w:rsidRPr="00FB509E" w:rsidRDefault="006452AD" w:rsidP="00185FFB">
            <w:pPr>
              <w:pStyle w:val="ListParagraph"/>
              <w:numPr>
                <w:ilvl w:val="0"/>
                <w:numId w:val="1"/>
              </w:numPr>
              <w:spacing w:before="120" w:after="120" w:line="360" w:lineRule="auto"/>
              <w:ind w:hanging="643"/>
              <w:rPr>
                <w:rFonts w:ascii="Times New Roman" w:hAnsi="Times New Roman" w:cs="Times New Roman"/>
                <w:b/>
                <w:bCs/>
                <w:sz w:val="24"/>
                <w:szCs w:val="24"/>
                <w:lang w:val="fr-FR"/>
              </w:rPr>
            </w:pPr>
            <w:r w:rsidRPr="00FB509E">
              <w:rPr>
                <w:rFonts w:ascii="Times New Roman" w:hAnsi="Times New Roman" w:cs="Times New Roman" w:hint="eastAsia"/>
                <w:b/>
                <w:bCs/>
                <w:sz w:val="24"/>
                <w:szCs w:val="24"/>
                <w:lang w:val="fr-FR"/>
              </w:rPr>
              <w:t>C</w:t>
            </w:r>
            <w:r w:rsidRPr="00FB509E">
              <w:rPr>
                <w:rFonts w:ascii="Times New Roman" w:hAnsi="Times New Roman" w:cs="Times New Roman"/>
                <w:b/>
                <w:bCs/>
                <w:sz w:val="24"/>
                <w:szCs w:val="24"/>
                <w:lang w:val="fr-FR"/>
              </w:rPr>
              <w:t>ondition de paiement</w:t>
            </w:r>
          </w:p>
          <w:p w14:paraId="693E84B0" w14:textId="77777777" w:rsidR="006452AD" w:rsidRPr="002E1BC7" w:rsidRDefault="006452AD" w:rsidP="00185FFB">
            <w:pPr>
              <w:spacing w:after="120" w:line="360" w:lineRule="auto"/>
              <w:rPr>
                <w:rFonts w:ascii="Times New Roman" w:hAnsi="Times New Roman" w:cs="Times New Roman"/>
                <w:sz w:val="24"/>
                <w:szCs w:val="24"/>
                <w:lang w:val="fr-FR"/>
              </w:rPr>
            </w:pPr>
            <w:r w:rsidRPr="002E1BC7">
              <w:rPr>
                <w:rFonts w:ascii="Times New Roman" w:hAnsi="Times New Roman" w:cs="Times New Roman" w:hint="eastAsia"/>
                <w:sz w:val="24"/>
                <w:szCs w:val="24"/>
                <w:lang w:val="fr-FR"/>
              </w:rPr>
              <w:t>L</w:t>
            </w:r>
            <w:r w:rsidRPr="002E1BC7">
              <w:rPr>
                <w:rFonts w:ascii="Times New Roman" w:hAnsi="Times New Roman" w:cs="Times New Roman"/>
                <w:sz w:val="24"/>
                <w:szCs w:val="24"/>
                <w:lang w:val="fr-FR"/>
              </w:rPr>
              <w:t>es paiements dans le cadre de ce contrat seront fait</w:t>
            </w:r>
            <w:r w:rsidRPr="002E1BC7">
              <w:rPr>
                <w:rFonts w:ascii="Times New Roman" w:hAnsi="Times New Roman" w:cs="Times New Roman" w:hint="eastAsia"/>
                <w:sz w:val="24"/>
                <w:szCs w:val="24"/>
                <w:lang w:val="fr-FR"/>
              </w:rPr>
              <w:t>s</w:t>
            </w:r>
            <w:r w:rsidRPr="002E1BC7">
              <w:rPr>
                <w:rFonts w:ascii="Times New Roman" w:hAnsi="Times New Roman" w:cs="Times New Roman"/>
                <w:sz w:val="24"/>
                <w:szCs w:val="24"/>
                <w:lang w:val="fr-FR"/>
              </w:rPr>
              <w:t xml:space="preserve"> par virement aux conditions de paiement de la CRS, soit paiement après la r</w:t>
            </w:r>
            <w:r w:rsidRPr="002E1BC7">
              <w:rPr>
                <w:rFonts w:ascii="Times New Roman" w:hAnsi="Times New Roman" w:cs="Times New Roman" w:hint="eastAsia"/>
                <w:sz w:val="24"/>
                <w:szCs w:val="24"/>
                <w:lang w:val="fr-FR"/>
              </w:rPr>
              <w:t>é</w:t>
            </w:r>
            <w:r w:rsidRPr="002E1BC7">
              <w:rPr>
                <w:rFonts w:ascii="Times New Roman" w:hAnsi="Times New Roman" w:cs="Times New Roman"/>
                <w:sz w:val="24"/>
                <w:szCs w:val="24"/>
                <w:lang w:val="fr-FR"/>
              </w:rPr>
              <w:t xml:space="preserve">alisation des travaux. </w:t>
            </w:r>
            <w:r w:rsidRPr="00FB509E">
              <w:rPr>
                <w:rFonts w:ascii="Times New Roman" w:hAnsi="Times New Roman" w:cs="Times New Roman"/>
                <w:b/>
                <w:bCs/>
                <w:sz w:val="24"/>
                <w:szCs w:val="24"/>
                <w:lang w:val="fr-FR"/>
              </w:rPr>
              <w:t>ANNEXE-B</w:t>
            </w:r>
          </w:p>
          <w:p w14:paraId="1E75338C" w14:textId="77777777" w:rsidR="006452AD" w:rsidRPr="00FB509E" w:rsidRDefault="006452AD" w:rsidP="00185FFB">
            <w:pPr>
              <w:pStyle w:val="ListParagraph"/>
              <w:numPr>
                <w:ilvl w:val="0"/>
                <w:numId w:val="1"/>
              </w:numPr>
              <w:spacing w:before="120" w:after="120" w:line="360" w:lineRule="auto"/>
              <w:ind w:hanging="643"/>
              <w:rPr>
                <w:rFonts w:ascii="Times New Roman" w:hAnsi="Times New Roman" w:cs="Times New Roman"/>
                <w:b/>
                <w:bCs/>
                <w:sz w:val="24"/>
                <w:szCs w:val="24"/>
                <w:lang w:val="fr-FR"/>
              </w:rPr>
            </w:pPr>
            <w:r w:rsidRPr="00FB509E">
              <w:rPr>
                <w:rFonts w:ascii="Times New Roman" w:hAnsi="Times New Roman" w:cs="Times New Roman"/>
                <w:b/>
                <w:bCs/>
                <w:sz w:val="24"/>
                <w:szCs w:val="24"/>
                <w:lang w:val="fr-FR"/>
              </w:rPr>
              <w:t>Visite des lieux</w:t>
            </w:r>
          </w:p>
          <w:p w14:paraId="11475303" w14:textId="5452CDFF" w:rsidR="006452AD" w:rsidRPr="002E1BC7" w:rsidRDefault="006452AD" w:rsidP="00185FFB">
            <w:pPr>
              <w:spacing w:line="360" w:lineRule="auto"/>
              <w:jc w:val="both"/>
              <w:rPr>
                <w:rFonts w:ascii="Times New Roman" w:hAnsi="Times New Roman" w:cs="Times New Roman"/>
                <w:sz w:val="24"/>
                <w:szCs w:val="24"/>
                <w:lang w:val="fr-FR"/>
              </w:rPr>
            </w:pPr>
            <w:r w:rsidRPr="002E1BC7">
              <w:rPr>
                <w:rFonts w:ascii="Times New Roman" w:hAnsi="Times New Roman" w:cs="Times New Roman"/>
                <w:sz w:val="24"/>
                <w:szCs w:val="24"/>
                <w:lang w:val="fr-FR"/>
              </w:rPr>
              <w:t xml:space="preserve">Une visite des lieux sera faite en date </w:t>
            </w:r>
            <w:r w:rsidR="000D590B" w:rsidRPr="000D590B">
              <w:rPr>
                <w:rFonts w:ascii="Times New Roman" w:hAnsi="Times New Roman" w:cs="Times New Roman"/>
                <w:sz w:val="24"/>
                <w:szCs w:val="24"/>
                <w:highlight w:val="yellow"/>
                <w:lang w:val="fr-FR"/>
              </w:rPr>
              <w:t>23</w:t>
            </w:r>
            <w:r w:rsidR="00493891" w:rsidRPr="000D590B">
              <w:rPr>
                <w:rFonts w:ascii="Times New Roman" w:hAnsi="Times New Roman" w:cs="Times New Roman"/>
                <w:sz w:val="24"/>
                <w:szCs w:val="24"/>
                <w:highlight w:val="yellow"/>
                <w:lang w:val="fr-FR"/>
              </w:rPr>
              <w:t xml:space="preserve"> a</w:t>
            </w:r>
            <w:r w:rsidR="00493891" w:rsidRPr="003D643D">
              <w:rPr>
                <w:rFonts w:ascii="Times New Roman" w:hAnsi="Times New Roman" w:cs="Times New Roman"/>
                <w:sz w:val="24"/>
                <w:szCs w:val="24"/>
                <w:highlight w:val="yellow"/>
                <w:lang w:val="fr-FR"/>
              </w:rPr>
              <w:t>vril 2025</w:t>
            </w:r>
            <w:r w:rsidR="000D590B">
              <w:rPr>
                <w:rFonts w:ascii="Times New Roman" w:hAnsi="Times New Roman" w:cs="Times New Roman"/>
                <w:sz w:val="24"/>
                <w:szCs w:val="24"/>
                <w:highlight w:val="yellow"/>
                <w:lang w:val="fr-FR"/>
              </w:rPr>
              <w:t xml:space="preserve"> au </w:t>
            </w:r>
            <w:r w:rsidR="00F55404">
              <w:rPr>
                <w:rFonts w:ascii="Times New Roman" w:hAnsi="Times New Roman" w:cs="Times New Roman"/>
                <w:sz w:val="24"/>
                <w:szCs w:val="24"/>
                <w:highlight w:val="yellow"/>
                <w:lang w:val="fr-FR"/>
              </w:rPr>
              <w:t>1 mai 2025</w:t>
            </w:r>
            <w:r w:rsidRPr="003D643D">
              <w:rPr>
                <w:rFonts w:ascii="Times New Roman" w:hAnsi="Times New Roman" w:cs="Times New Roman"/>
                <w:sz w:val="24"/>
                <w:szCs w:val="24"/>
                <w:highlight w:val="yellow"/>
                <w:lang w:val="fr-FR"/>
              </w:rPr>
              <w:t>,</w:t>
            </w:r>
            <w:r w:rsidRPr="002E1BC7">
              <w:rPr>
                <w:rFonts w:ascii="Times New Roman" w:hAnsi="Times New Roman" w:cs="Times New Roman"/>
                <w:sz w:val="24"/>
                <w:szCs w:val="24"/>
                <w:lang w:val="fr-FR"/>
              </w:rPr>
              <w:t xml:space="preserve"> et sera guid</w:t>
            </w:r>
            <w:r w:rsidRPr="002E1BC7">
              <w:rPr>
                <w:rFonts w:ascii="Times New Roman" w:hAnsi="Times New Roman" w:cs="Times New Roman" w:hint="eastAsia"/>
                <w:sz w:val="24"/>
                <w:szCs w:val="24"/>
                <w:lang w:val="fr-FR"/>
              </w:rPr>
              <w:t>é</w:t>
            </w:r>
            <w:r w:rsidRPr="002E1BC7">
              <w:rPr>
                <w:rFonts w:ascii="Times New Roman" w:hAnsi="Times New Roman" w:cs="Times New Roman"/>
                <w:sz w:val="24"/>
                <w:szCs w:val="24"/>
                <w:lang w:val="fr-FR"/>
              </w:rPr>
              <w:t xml:space="preserve"> par un représentant de la CRS. Les int</w:t>
            </w:r>
            <w:r w:rsidRPr="002E1BC7">
              <w:rPr>
                <w:rFonts w:ascii="Times New Roman" w:hAnsi="Times New Roman" w:cs="Times New Roman" w:hint="eastAsia"/>
                <w:sz w:val="24"/>
                <w:szCs w:val="24"/>
                <w:lang w:val="fr-FR"/>
              </w:rPr>
              <w:t>é</w:t>
            </w:r>
            <w:r w:rsidRPr="002E1BC7">
              <w:rPr>
                <w:rFonts w:ascii="Times New Roman" w:hAnsi="Times New Roman" w:cs="Times New Roman"/>
                <w:sz w:val="24"/>
                <w:szCs w:val="24"/>
                <w:lang w:val="fr-FR"/>
              </w:rPr>
              <w:t>ress</w:t>
            </w:r>
            <w:r w:rsidRPr="002E1BC7">
              <w:rPr>
                <w:rFonts w:ascii="Times New Roman" w:hAnsi="Times New Roman" w:cs="Times New Roman" w:hint="eastAsia"/>
                <w:sz w:val="24"/>
                <w:szCs w:val="24"/>
                <w:lang w:val="fr-FR"/>
              </w:rPr>
              <w:t>é</w:t>
            </w:r>
            <w:r w:rsidRPr="002E1BC7">
              <w:rPr>
                <w:rFonts w:ascii="Times New Roman" w:hAnsi="Times New Roman" w:cs="Times New Roman"/>
                <w:sz w:val="24"/>
                <w:szCs w:val="24"/>
                <w:lang w:val="fr-FR"/>
              </w:rPr>
              <w:t>s sont pri</w:t>
            </w:r>
            <w:r w:rsidRPr="002E1BC7">
              <w:rPr>
                <w:rFonts w:ascii="Times New Roman" w:hAnsi="Times New Roman" w:cs="Times New Roman" w:hint="eastAsia"/>
                <w:sz w:val="24"/>
                <w:szCs w:val="24"/>
                <w:lang w:val="fr-FR"/>
              </w:rPr>
              <w:t>é</w:t>
            </w:r>
            <w:r w:rsidRPr="002E1BC7">
              <w:rPr>
                <w:rFonts w:ascii="Times New Roman" w:hAnsi="Times New Roman" w:cs="Times New Roman"/>
                <w:sz w:val="24"/>
                <w:szCs w:val="24"/>
                <w:lang w:val="fr-FR"/>
              </w:rPr>
              <w:t xml:space="preserve">s de nous envoyer leur confirmation </w:t>
            </w:r>
            <w:r w:rsidRPr="002E1BC7">
              <w:rPr>
                <w:rFonts w:ascii="Times New Roman" w:hAnsi="Times New Roman" w:cs="Times New Roman" w:hint="eastAsia"/>
                <w:sz w:val="24"/>
                <w:szCs w:val="24"/>
                <w:lang w:val="fr-FR"/>
              </w:rPr>
              <w:t>à</w:t>
            </w:r>
            <w:r w:rsidRPr="002E1BC7">
              <w:rPr>
                <w:rFonts w:ascii="Times New Roman" w:hAnsi="Times New Roman" w:cs="Times New Roman"/>
                <w:sz w:val="24"/>
                <w:szCs w:val="24"/>
                <w:lang w:val="fr-FR"/>
              </w:rPr>
              <w:t xml:space="preserve"> l’adresse </w:t>
            </w:r>
            <w:r w:rsidR="006D2377" w:rsidRPr="002E1BC7">
              <w:rPr>
                <w:rFonts w:ascii="Times New Roman" w:hAnsi="Times New Roman" w:cs="Times New Roman"/>
                <w:sz w:val="24"/>
                <w:szCs w:val="24"/>
                <w:lang w:val="fr-FR"/>
              </w:rPr>
              <w:t>électronique</w:t>
            </w:r>
            <w:r w:rsidRPr="002E1BC7">
              <w:rPr>
                <w:rFonts w:ascii="Times New Roman" w:hAnsi="Times New Roman" w:cs="Times New Roman"/>
                <w:sz w:val="24"/>
                <w:szCs w:val="24"/>
                <w:lang w:val="fr-FR"/>
              </w:rPr>
              <w:t xml:space="preserve"> </w:t>
            </w:r>
            <w:hyperlink r:id="rId11" w:history="1">
              <w:r w:rsidRPr="003D643D">
                <w:rPr>
                  <w:rFonts w:ascii="Times New Roman" w:hAnsi="Times New Roman" w:cs="Times New Roman"/>
                  <w:color w:val="FF0000"/>
                  <w:sz w:val="24"/>
                  <w:szCs w:val="24"/>
                  <w:lang w:val="fr-FR"/>
                </w:rPr>
                <w:t>crs_haiti_procurement@crs.org</w:t>
              </w:r>
            </w:hyperlink>
            <w:r w:rsidRPr="002E1BC7">
              <w:rPr>
                <w:rFonts w:ascii="Times New Roman" w:hAnsi="Times New Roman" w:cs="Times New Roman"/>
                <w:sz w:val="24"/>
                <w:szCs w:val="24"/>
                <w:lang w:val="fr-FR"/>
              </w:rPr>
              <w:t xml:space="preserve"> au plus tard 1</w:t>
            </w:r>
            <w:r w:rsidR="008B6719">
              <w:rPr>
                <w:rFonts w:ascii="Times New Roman" w:hAnsi="Times New Roman" w:cs="Times New Roman"/>
                <w:sz w:val="24"/>
                <w:szCs w:val="24"/>
                <w:lang w:val="fr-FR"/>
              </w:rPr>
              <w:t>3avril 2025</w:t>
            </w:r>
            <w:r w:rsidR="007E76C9" w:rsidRPr="002E1BC7">
              <w:rPr>
                <w:rFonts w:ascii="Times New Roman" w:hAnsi="Times New Roman" w:cs="Times New Roman"/>
                <w:sz w:val="24"/>
                <w:szCs w:val="24"/>
                <w:lang w:val="fr-FR"/>
              </w:rPr>
              <w:t xml:space="preserve"> </w:t>
            </w:r>
            <w:r w:rsidRPr="002E1BC7">
              <w:rPr>
                <w:rFonts w:ascii="Times New Roman" w:hAnsi="Times New Roman" w:cs="Times New Roman"/>
                <w:sz w:val="24"/>
                <w:szCs w:val="24"/>
                <w:lang w:val="fr-FR"/>
              </w:rPr>
              <w:t>avant 2h00PM pour avoir le calendrier. A noter que la visite est obligatoire pour la réception de proposition.</w:t>
            </w:r>
          </w:p>
          <w:p w14:paraId="026DF886" w14:textId="47936294" w:rsidR="00185FFB" w:rsidRPr="00185FFB" w:rsidRDefault="00185FFB" w:rsidP="00185FFB">
            <w:pPr>
              <w:tabs>
                <w:tab w:val="left" w:pos="720"/>
              </w:tabs>
              <w:spacing w:after="200" w:line="360" w:lineRule="auto"/>
              <w:jc w:val="both"/>
              <w:rPr>
                <w:rFonts w:ascii="Times New Roman" w:hAnsi="Times New Roman" w:cs="Times New Roman"/>
                <w:color w:val="000000" w:themeColor="text1"/>
                <w:sz w:val="24"/>
                <w:szCs w:val="24"/>
                <w:lang w:val="fr-FR"/>
              </w:rPr>
            </w:pPr>
            <w:r w:rsidRPr="00185FFB">
              <w:rPr>
                <w:rFonts w:ascii="Times New Roman" w:hAnsi="Times New Roman" w:cs="Times New Roman"/>
                <w:color w:val="000000" w:themeColor="text1"/>
                <w:sz w:val="24"/>
                <w:szCs w:val="24"/>
                <w:lang w:val="fr-FR"/>
              </w:rPr>
              <w:lastRenderedPageBreak/>
              <w:t>Lors de la visite des lieux, tous les représentants des firmes doivent être à l’heure et on se déplacera en équipe à partir d’un point focal.</w:t>
            </w:r>
            <w:r w:rsidR="00C4507A">
              <w:rPr>
                <w:rFonts w:ascii="Times New Roman" w:hAnsi="Times New Roman" w:cs="Times New Roman"/>
                <w:color w:val="000000" w:themeColor="text1"/>
                <w:sz w:val="24"/>
                <w:szCs w:val="24"/>
                <w:lang w:val="fr-FR"/>
              </w:rPr>
              <w:t xml:space="preserve"> (Calendrier de la visite en annexe)</w:t>
            </w:r>
          </w:p>
          <w:p w14:paraId="4FE3D2E4" w14:textId="77777777" w:rsidR="00185FFB" w:rsidRPr="00185FFB" w:rsidRDefault="00185FFB" w:rsidP="00185FFB">
            <w:pPr>
              <w:tabs>
                <w:tab w:val="left" w:pos="720"/>
              </w:tabs>
              <w:spacing w:after="200" w:line="360" w:lineRule="auto"/>
              <w:jc w:val="both"/>
              <w:rPr>
                <w:rFonts w:ascii="Times New Roman" w:hAnsi="Times New Roman" w:cs="Times New Roman"/>
                <w:color w:val="000000" w:themeColor="text1"/>
                <w:sz w:val="24"/>
                <w:szCs w:val="24"/>
                <w:lang w:val="fr-FR"/>
              </w:rPr>
            </w:pPr>
            <w:r w:rsidRPr="00185FFB">
              <w:rPr>
                <w:rFonts w:ascii="Times New Roman" w:hAnsi="Times New Roman" w:cs="Times New Roman"/>
                <w:color w:val="000000" w:themeColor="text1"/>
                <w:sz w:val="24"/>
                <w:szCs w:val="24"/>
                <w:lang w:val="fr-FR"/>
              </w:rPr>
              <w:t>- Dans le cadre de cette visite, les firmes se chargeront de tous les frais et moyens de déplacements, un représentant de CRS sera tout simplement leur guide sur le terrain.</w:t>
            </w:r>
          </w:p>
          <w:p w14:paraId="721E6718" w14:textId="77777777" w:rsidR="00185FFB" w:rsidRPr="00185FFB" w:rsidRDefault="00185FFB" w:rsidP="00185FFB">
            <w:pPr>
              <w:tabs>
                <w:tab w:val="left" w:pos="720"/>
              </w:tabs>
              <w:spacing w:after="200" w:line="360" w:lineRule="auto"/>
              <w:jc w:val="both"/>
              <w:rPr>
                <w:rFonts w:ascii="Times New Roman" w:hAnsi="Times New Roman" w:cs="Times New Roman"/>
                <w:color w:val="000000" w:themeColor="text1"/>
                <w:sz w:val="24"/>
                <w:szCs w:val="24"/>
                <w:lang w:val="fr-FR"/>
              </w:rPr>
            </w:pPr>
            <w:r w:rsidRPr="00185FFB">
              <w:rPr>
                <w:rFonts w:ascii="Times New Roman" w:hAnsi="Times New Roman" w:cs="Times New Roman"/>
                <w:color w:val="000000" w:themeColor="text1"/>
                <w:sz w:val="24"/>
                <w:szCs w:val="24"/>
                <w:lang w:val="fr-FR"/>
              </w:rPr>
              <w:t>- Le représentant de CRS dans le cadre de cette visite, s’assurera que tous les représentants des firmes ont signé la feuille de présence avant et après la visite.</w:t>
            </w:r>
          </w:p>
          <w:p w14:paraId="0733B81B" w14:textId="08F01B7F" w:rsidR="006452AD" w:rsidRPr="00325CB4" w:rsidRDefault="00185FFB" w:rsidP="00325CB4">
            <w:pPr>
              <w:tabs>
                <w:tab w:val="left" w:pos="720"/>
              </w:tabs>
              <w:spacing w:after="200" w:line="360" w:lineRule="auto"/>
              <w:jc w:val="both"/>
              <w:rPr>
                <w:rFonts w:ascii="Times New Roman" w:hAnsi="Times New Roman" w:cs="Times New Roman"/>
                <w:color w:val="000000" w:themeColor="text1"/>
                <w:sz w:val="24"/>
                <w:szCs w:val="24"/>
                <w:lang w:val="fr-FR"/>
              </w:rPr>
            </w:pPr>
            <w:r w:rsidRPr="00185FFB">
              <w:rPr>
                <w:rFonts w:ascii="Times New Roman" w:hAnsi="Times New Roman" w:cs="Times New Roman"/>
                <w:color w:val="000000" w:themeColor="text1"/>
                <w:sz w:val="24"/>
                <w:szCs w:val="24"/>
                <w:lang w:val="fr-FR"/>
              </w:rPr>
              <w:t>- En aucun cas, une firme ne peut que faire des propositions pour les lots de projets correspondant aux sites qu’elle a préalablement visité.</w:t>
            </w:r>
          </w:p>
        </w:tc>
      </w:tr>
      <w:tr w:rsidR="006452AD" w14:paraId="3586736A" w14:textId="77777777" w:rsidTr="3B071F2F">
        <w:trPr>
          <w:trHeight w:val="1097"/>
        </w:trPr>
        <w:tc>
          <w:tcPr>
            <w:tcW w:w="949" w:type="pct"/>
          </w:tcPr>
          <w:p w14:paraId="087C79E8" w14:textId="77777777" w:rsidR="006452AD" w:rsidRPr="00420FA0" w:rsidRDefault="006452AD" w:rsidP="00435BCD">
            <w:pPr>
              <w:widowControl w:val="0"/>
              <w:autoSpaceDE w:val="0"/>
              <w:autoSpaceDN w:val="0"/>
              <w:adjustRightInd w:val="0"/>
              <w:spacing w:before="120" w:after="120" w:line="312" w:lineRule="auto"/>
              <w:rPr>
                <w:rFonts w:ascii="inherit" w:hAnsi="inherit" w:cstheme="majorHAnsi"/>
                <w:b/>
                <w:sz w:val="24"/>
                <w:szCs w:val="24"/>
              </w:rPr>
            </w:pPr>
            <w:r w:rsidRPr="00420FA0">
              <w:rPr>
                <w:rFonts w:ascii="inherit" w:hAnsi="inherit" w:cstheme="majorHAnsi"/>
                <w:b/>
                <w:sz w:val="24"/>
                <w:szCs w:val="24"/>
              </w:rPr>
              <w:lastRenderedPageBreak/>
              <w:t>Eligibilité et recevabilit</w:t>
            </w:r>
            <w:r w:rsidRPr="00420FA0">
              <w:rPr>
                <w:rFonts w:ascii="inherit" w:hAnsi="inherit" w:cstheme="majorHAnsi" w:hint="eastAsia"/>
                <w:b/>
                <w:sz w:val="24"/>
                <w:szCs w:val="24"/>
              </w:rPr>
              <w:t>é</w:t>
            </w:r>
          </w:p>
        </w:tc>
        <w:tc>
          <w:tcPr>
            <w:tcW w:w="4051" w:type="pct"/>
          </w:tcPr>
          <w:p w14:paraId="7033BCEA" w14:textId="77777777" w:rsidR="005F15BE" w:rsidRPr="005F15BE" w:rsidRDefault="005F15BE" w:rsidP="005F15BE">
            <w:pPr>
              <w:pStyle w:val="Default"/>
              <w:spacing w:line="360" w:lineRule="auto"/>
              <w:rPr>
                <w:lang w:val="fr-FR"/>
              </w:rPr>
            </w:pPr>
            <w:r w:rsidRPr="005F15BE">
              <w:rPr>
                <w:lang w:val="fr-FR"/>
              </w:rPr>
              <w:t xml:space="preserve">Pour être jugée </w:t>
            </w:r>
            <w:r w:rsidRPr="005F15BE">
              <w:rPr>
                <w:b/>
                <w:bCs/>
                <w:lang w:val="fr-FR"/>
              </w:rPr>
              <w:t>éligible et recevable</w:t>
            </w:r>
            <w:r w:rsidRPr="005F15BE">
              <w:rPr>
                <w:lang w:val="fr-FR"/>
              </w:rPr>
              <w:t xml:space="preserve">, la proposition doit inclure tous les documents obligatoires ci-après, accepter et respecter les termes et conditions de la demande. </w:t>
            </w:r>
          </w:p>
          <w:p w14:paraId="0BE359EB" w14:textId="39C11BC1" w:rsidR="005F15BE" w:rsidRPr="005F15BE" w:rsidRDefault="005F15BE" w:rsidP="005F15BE">
            <w:pPr>
              <w:pStyle w:val="Default"/>
              <w:spacing w:line="360" w:lineRule="auto"/>
            </w:pPr>
            <w:r w:rsidRPr="3B071F2F">
              <w:rPr>
                <w:b/>
                <w:bCs/>
                <w:lang w:val="fr-FR"/>
              </w:rPr>
              <w:t xml:space="preserve">Documents: </w:t>
            </w:r>
          </w:p>
          <w:p w14:paraId="2BFD380E" w14:textId="77777777" w:rsidR="005F15BE" w:rsidRPr="005F15BE" w:rsidRDefault="005F15BE" w:rsidP="005F15BE">
            <w:pPr>
              <w:pStyle w:val="Default"/>
              <w:numPr>
                <w:ilvl w:val="0"/>
                <w:numId w:val="8"/>
              </w:numPr>
              <w:spacing w:line="360" w:lineRule="auto"/>
            </w:pPr>
            <w:r w:rsidRPr="005F15BE">
              <w:t xml:space="preserve">Proposition technique, </w:t>
            </w:r>
          </w:p>
          <w:p w14:paraId="2C5C46F5" w14:textId="77777777" w:rsidR="005F15BE" w:rsidRPr="005F15BE" w:rsidRDefault="005F15BE" w:rsidP="005F15BE">
            <w:pPr>
              <w:pStyle w:val="Default"/>
              <w:numPr>
                <w:ilvl w:val="0"/>
                <w:numId w:val="8"/>
              </w:numPr>
              <w:spacing w:line="360" w:lineRule="auto"/>
              <w:rPr>
                <w:lang w:val="fr-FR"/>
              </w:rPr>
            </w:pPr>
            <w:r w:rsidRPr="005F15BE">
              <w:rPr>
                <w:lang w:val="fr-FR"/>
              </w:rPr>
              <w:t xml:space="preserve">Proposition financière signée (au format PDF attaché dans ce dossier). </w:t>
            </w:r>
          </w:p>
          <w:p w14:paraId="6B1ADE9F" w14:textId="77777777" w:rsidR="005F15BE" w:rsidRPr="005F15BE" w:rsidRDefault="005F15BE" w:rsidP="005F15BE">
            <w:pPr>
              <w:pStyle w:val="Default"/>
              <w:numPr>
                <w:ilvl w:val="0"/>
                <w:numId w:val="8"/>
              </w:numPr>
              <w:spacing w:line="360" w:lineRule="auto"/>
              <w:rPr>
                <w:lang w:val="fr-FR"/>
              </w:rPr>
            </w:pPr>
            <w:r w:rsidRPr="005F15BE">
              <w:rPr>
                <w:lang w:val="fr-FR"/>
              </w:rPr>
              <w:t xml:space="preserve">Les documents administratifs et légaux de l’entreprise </w:t>
            </w:r>
            <w:r w:rsidRPr="005F15BE">
              <w:rPr>
                <w:b/>
                <w:bCs/>
                <w:lang w:val="fr-FR"/>
              </w:rPr>
              <w:t xml:space="preserve">à jour, </w:t>
            </w:r>
          </w:p>
          <w:p w14:paraId="7A0539C7" w14:textId="77777777" w:rsidR="00405F06" w:rsidRPr="005F15BE" w:rsidRDefault="00405F06" w:rsidP="00405F06">
            <w:pPr>
              <w:pStyle w:val="ListParagraph"/>
              <w:widowControl w:val="0"/>
              <w:autoSpaceDE w:val="0"/>
              <w:autoSpaceDN w:val="0"/>
              <w:adjustRightInd w:val="0"/>
              <w:rPr>
                <w:rFonts w:ascii="inherit" w:hAnsi="inherit" w:cstheme="majorHAnsi"/>
                <w:bCs/>
                <w:lang w:val="fr-FR"/>
              </w:rPr>
            </w:pPr>
          </w:p>
        </w:tc>
      </w:tr>
      <w:tr w:rsidR="006452AD" w14:paraId="12DC7D15" w14:textId="77777777" w:rsidTr="3B071F2F">
        <w:tc>
          <w:tcPr>
            <w:tcW w:w="949" w:type="pct"/>
          </w:tcPr>
          <w:p w14:paraId="0206878C" w14:textId="77777777" w:rsidR="006452AD" w:rsidRPr="00420FA0" w:rsidRDefault="006452AD" w:rsidP="00435BCD">
            <w:pPr>
              <w:widowControl w:val="0"/>
              <w:autoSpaceDE w:val="0"/>
              <w:autoSpaceDN w:val="0"/>
              <w:adjustRightInd w:val="0"/>
              <w:spacing w:before="120" w:after="120" w:line="312" w:lineRule="auto"/>
              <w:rPr>
                <w:rFonts w:ascii="inherit" w:hAnsi="inherit" w:cstheme="majorHAnsi"/>
                <w:b/>
                <w:sz w:val="24"/>
                <w:szCs w:val="24"/>
              </w:rPr>
            </w:pPr>
            <w:r w:rsidRPr="00420FA0">
              <w:rPr>
                <w:rFonts w:ascii="inherit" w:hAnsi="inherit" w:cstheme="majorHAnsi"/>
                <w:b/>
                <w:sz w:val="24"/>
                <w:szCs w:val="24"/>
              </w:rPr>
              <w:t>Exigences générales</w:t>
            </w:r>
          </w:p>
          <w:p w14:paraId="4F8AB7C3" w14:textId="77777777" w:rsidR="006452AD" w:rsidRPr="00420FA0" w:rsidRDefault="006452AD" w:rsidP="00435BCD">
            <w:pPr>
              <w:spacing w:before="120" w:after="120" w:line="312" w:lineRule="auto"/>
              <w:rPr>
                <w:rFonts w:ascii="inherit" w:hAnsi="inherit" w:cstheme="majorHAnsi"/>
                <w:b/>
                <w:sz w:val="24"/>
                <w:szCs w:val="24"/>
              </w:rPr>
            </w:pPr>
          </w:p>
        </w:tc>
        <w:tc>
          <w:tcPr>
            <w:tcW w:w="4051" w:type="pct"/>
          </w:tcPr>
          <w:p w14:paraId="17B88CA3" w14:textId="77777777" w:rsidR="006452AD" w:rsidRPr="00FB2E36" w:rsidRDefault="006452AD" w:rsidP="00FB2E36">
            <w:pPr>
              <w:widowControl w:val="0"/>
              <w:autoSpaceDE w:val="0"/>
              <w:autoSpaceDN w:val="0"/>
              <w:adjustRightInd w:val="0"/>
              <w:spacing w:line="360" w:lineRule="auto"/>
              <w:jc w:val="both"/>
              <w:rPr>
                <w:rFonts w:ascii="Times New Roman" w:hAnsi="Times New Roman" w:cs="Times New Roman"/>
                <w:sz w:val="24"/>
                <w:szCs w:val="24"/>
              </w:rPr>
            </w:pPr>
            <w:r w:rsidRPr="00FB2E36">
              <w:rPr>
                <w:rFonts w:ascii="Times New Roman" w:hAnsi="Times New Roman" w:cs="Times New Roman"/>
                <w:sz w:val="24"/>
                <w:szCs w:val="24"/>
              </w:rPr>
              <w:t>Les entreprises et/ou organisations qui soumettent des propositions en réponse à cette demande de propositions doivent répondre aux exigences ci-après :</w:t>
            </w:r>
          </w:p>
          <w:p w14:paraId="1DF7F6B3" w14:textId="33132E06" w:rsidR="006452AD" w:rsidRPr="00FB2E36" w:rsidRDefault="006452AD" w:rsidP="00FB2E36">
            <w:pPr>
              <w:pStyle w:val="ListParagraph"/>
              <w:widowControl w:val="0"/>
              <w:numPr>
                <w:ilvl w:val="0"/>
                <w:numId w:val="3"/>
              </w:numPr>
              <w:autoSpaceDE w:val="0"/>
              <w:autoSpaceDN w:val="0"/>
              <w:adjustRightInd w:val="0"/>
              <w:spacing w:line="360" w:lineRule="auto"/>
              <w:ind w:left="162" w:hanging="198"/>
              <w:jc w:val="both"/>
              <w:rPr>
                <w:rFonts w:ascii="Times New Roman" w:hAnsi="Times New Roman" w:cs="Times New Roman"/>
                <w:sz w:val="24"/>
                <w:szCs w:val="24"/>
              </w:rPr>
            </w:pPr>
            <w:r w:rsidRPr="00FB2E36">
              <w:rPr>
                <w:rFonts w:ascii="Times New Roman" w:hAnsi="Times New Roman" w:cs="Times New Roman"/>
                <w:sz w:val="24"/>
                <w:szCs w:val="24"/>
              </w:rPr>
              <w:t xml:space="preserve">Accepté et signé le code des conduites des fournisseurs de la CRS, </w:t>
            </w:r>
          </w:p>
          <w:p w14:paraId="4CBFEE51" w14:textId="77777777" w:rsidR="006452AD" w:rsidRPr="00FB2E36" w:rsidRDefault="006452AD" w:rsidP="00FB2E36">
            <w:pPr>
              <w:pStyle w:val="ListParagraph"/>
              <w:widowControl w:val="0"/>
              <w:numPr>
                <w:ilvl w:val="0"/>
                <w:numId w:val="3"/>
              </w:numPr>
              <w:autoSpaceDE w:val="0"/>
              <w:autoSpaceDN w:val="0"/>
              <w:adjustRightInd w:val="0"/>
              <w:spacing w:line="360" w:lineRule="auto"/>
              <w:ind w:left="162" w:hanging="180"/>
              <w:rPr>
                <w:rFonts w:ascii="Times New Roman" w:hAnsi="Times New Roman" w:cs="Times New Roman"/>
                <w:sz w:val="24"/>
                <w:szCs w:val="24"/>
              </w:rPr>
            </w:pPr>
            <w:r w:rsidRPr="00FB2E36">
              <w:rPr>
                <w:rFonts w:ascii="Times New Roman" w:hAnsi="Times New Roman" w:cs="Times New Roman"/>
                <w:sz w:val="24"/>
                <w:szCs w:val="24"/>
              </w:rPr>
              <w:t xml:space="preserve">Déclaré et Signé qu’il / elle ne fait aucune poursuite judiciaire dans le pays avant et au cours du processus, </w:t>
            </w:r>
            <w:r w:rsidRPr="00FB2E36">
              <w:rPr>
                <w:rFonts w:ascii="Times New Roman" w:hAnsi="Times New Roman" w:cs="Times New Roman"/>
                <w:b/>
                <w:bCs/>
                <w:sz w:val="24"/>
                <w:szCs w:val="24"/>
              </w:rPr>
              <w:t>ANNEXE-D</w:t>
            </w:r>
          </w:p>
          <w:p w14:paraId="7A268997" w14:textId="77777777" w:rsidR="006452AD" w:rsidRPr="00FB2E36" w:rsidRDefault="006452AD" w:rsidP="00FB2E36">
            <w:pPr>
              <w:pStyle w:val="ListParagraph"/>
              <w:widowControl w:val="0"/>
              <w:numPr>
                <w:ilvl w:val="0"/>
                <w:numId w:val="3"/>
              </w:numPr>
              <w:autoSpaceDE w:val="0"/>
              <w:autoSpaceDN w:val="0"/>
              <w:adjustRightInd w:val="0"/>
              <w:spacing w:line="360" w:lineRule="auto"/>
              <w:ind w:left="162" w:hanging="198"/>
              <w:jc w:val="both"/>
              <w:rPr>
                <w:rFonts w:ascii="Times New Roman" w:hAnsi="Times New Roman" w:cs="Times New Roman"/>
                <w:sz w:val="24"/>
                <w:szCs w:val="24"/>
              </w:rPr>
            </w:pPr>
            <w:r w:rsidRPr="00FB2E36">
              <w:rPr>
                <w:rFonts w:ascii="Times New Roman" w:hAnsi="Times New Roman" w:cs="Times New Roman"/>
                <w:sz w:val="24"/>
                <w:szCs w:val="24"/>
              </w:rPr>
              <w:t>Satisfaire le rapport screening de la CRS en termes de bonne conduite, ne fait pas parti de la liste des personnes/entreprises non autorisées, bloquées ou sanctionnées des Nations Unies après vérification.</w:t>
            </w:r>
          </w:p>
          <w:p w14:paraId="337962D6" w14:textId="77777777" w:rsidR="006452AD" w:rsidRPr="00FB2E36" w:rsidRDefault="006452AD" w:rsidP="00FB2E36">
            <w:pPr>
              <w:widowControl w:val="0"/>
              <w:autoSpaceDE w:val="0"/>
              <w:autoSpaceDN w:val="0"/>
              <w:adjustRightInd w:val="0"/>
              <w:spacing w:line="360" w:lineRule="auto"/>
              <w:rPr>
                <w:rFonts w:ascii="Times New Roman" w:hAnsi="Times New Roman" w:cs="Times New Roman"/>
                <w:sz w:val="24"/>
                <w:szCs w:val="24"/>
              </w:rPr>
            </w:pPr>
            <w:r w:rsidRPr="00FB2E36">
              <w:rPr>
                <w:rFonts w:ascii="Times New Roman" w:hAnsi="Times New Roman" w:cs="Times New Roman"/>
                <w:sz w:val="24"/>
                <w:szCs w:val="24"/>
              </w:rPr>
              <w:t>Sites web de vérification :</w:t>
            </w:r>
          </w:p>
          <w:p w14:paraId="52D184AE" w14:textId="77777777" w:rsidR="006452AD" w:rsidRPr="00FB2E36" w:rsidRDefault="006452AD" w:rsidP="00FB2E36">
            <w:pPr>
              <w:widowControl w:val="0"/>
              <w:autoSpaceDE w:val="0"/>
              <w:autoSpaceDN w:val="0"/>
              <w:adjustRightInd w:val="0"/>
              <w:spacing w:line="360" w:lineRule="auto"/>
              <w:rPr>
                <w:rStyle w:val="Hyperlink"/>
                <w:rFonts w:ascii="Times New Roman" w:hAnsi="Times New Roman" w:cs="Times New Roman"/>
                <w:sz w:val="24"/>
                <w:szCs w:val="24"/>
                <w:lang w:val="fr-FR"/>
              </w:rPr>
            </w:pPr>
            <w:hyperlink w:history="1">
              <w:r w:rsidRPr="00FB2E36">
                <w:rPr>
                  <w:rStyle w:val="Hyperlink"/>
                  <w:rFonts w:ascii="Times New Roman" w:hAnsi="Times New Roman" w:cs="Times New Roman"/>
                  <w:sz w:val="24"/>
                  <w:szCs w:val="24"/>
                  <w:lang w:val="fr-FR"/>
                </w:rPr>
                <w:t xml:space="preserve">https://www.sam.gov </w:t>
              </w:r>
            </w:hyperlink>
          </w:p>
          <w:p w14:paraId="4ADBF85A" w14:textId="77777777" w:rsidR="006452AD" w:rsidRPr="00FB2E36" w:rsidRDefault="006452AD" w:rsidP="00FB2E36">
            <w:pPr>
              <w:widowControl w:val="0"/>
              <w:autoSpaceDE w:val="0"/>
              <w:autoSpaceDN w:val="0"/>
              <w:adjustRightInd w:val="0"/>
              <w:spacing w:line="360" w:lineRule="auto"/>
              <w:rPr>
                <w:rFonts w:ascii="Times New Roman" w:hAnsi="Times New Roman" w:cs="Times New Roman"/>
                <w:sz w:val="24"/>
                <w:szCs w:val="24"/>
              </w:rPr>
            </w:pPr>
            <w:hyperlink r:id="rId12" w:history="1">
              <w:r w:rsidRPr="00FB2E36">
                <w:rPr>
                  <w:rStyle w:val="Hyperlink"/>
                  <w:rFonts w:ascii="Times New Roman" w:hAnsi="Times New Roman" w:cs="Times New Roman"/>
                  <w:sz w:val="24"/>
                  <w:szCs w:val="24"/>
                </w:rPr>
                <w:t xml:space="preserve">http://www.un.org/sc/committees/1267/aq_sanctions_list.shtml </w:t>
              </w:r>
            </w:hyperlink>
          </w:p>
          <w:p w14:paraId="73D3792C" w14:textId="77777777" w:rsidR="006452AD" w:rsidRDefault="006452AD" w:rsidP="00FB2E36">
            <w:pPr>
              <w:widowControl w:val="0"/>
              <w:autoSpaceDE w:val="0"/>
              <w:autoSpaceDN w:val="0"/>
              <w:adjustRightInd w:val="0"/>
              <w:spacing w:line="360" w:lineRule="auto"/>
              <w:rPr>
                <w:rFonts w:ascii="inherit" w:hAnsi="inherit" w:cstheme="majorBidi"/>
              </w:rPr>
            </w:pPr>
            <w:hyperlink r:id="rId13" w:history="1">
              <w:r w:rsidRPr="00FB2E36">
                <w:rPr>
                  <w:rStyle w:val="Hyperlink"/>
                  <w:rFonts w:ascii="Times New Roman" w:hAnsi="Times New Roman" w:cs="Times New Roman"/>
                  <w:sz w:val="24"/>
                  <w:szCs w:val="24"/>
                </w:rPr>
                <w:t>https://www.treasury.gov/ofac/downloads/sdnlist.pdf</w:t>
              </w:r>
            </w:hyperlink>
          </w:p>
        </w:tc>
      </w:tr>
      <w:tr w:rsidR="006452AD" w14:paraId="6B4CA363" w14:textId="77777777" w:rsidTr="3B071F2F">
        <w:tc>
          <w:tcPr>
            <w:tcW w:w="949" w:type="pct"/>
          </w:tcPr>
          <w:p w14:paraId="2FB737EA" w14:textId="77777777" w:rsidR="006452AD" w:rsidRPr="00420FA0" w:rsidRDefault="006452AD" w:rsidP="00435BCD">
            <w:pPr>
              <w:widowControl w:val="0"/>
              <w:autoSpaceDE w:val="0"/>
              <w:autoSpaceDN w:val="0"/>
              <w:adjustRightInd w:val="0"/>
              <w:spacing w:before="120" w:after="240" w:line="312" w:lineRule="auto"/>
              <w:rPr>
                <w:rFonts w:ascii="inherit" w:hAnsi="inherit" w:cstheme="majorHAnsi"/>
                <w:b/>
                <w:sz w:val="24"/>
                <w:szCs w:val="24"/>
              </w:rPr>
            </w:pPr>
            <w:r w:rsidRPr="00420FA0">
              <w:rPr>
                <w:rFonts w:ascii="inherit" w:hAnsi="inherit" w:cstheme="majorHAnsi"/>
                <w:b/>
                <w:sz w:val="24"/>
                <w:szCs w:val="24"/>
              </w:rPr>
              <w:t>Présentation de la proposition</w:t>
            </w:r>
          </w:p>
          <w:p w14:paraId="22E8E912" w14:textId="77777777" w:rsidR="006452AD" w:rsidRDefault="006452AD" w:rsidP="00435BCD">
            <w:pPr>
              <w:spacing w:before="240" w:after="120" w:line="312" w:lineRule="auto"/>
              <w:rPr>
                <w:rFonts w:ascii="inherit" w:hAnsi="inherit" w:cstheme="majorHAnsi"/>
                <w:b/>
              </w:rPr>
            </w:pPr>
          </w:p>
        </w:tc>
        <w:tc>
          <w:tcPr>
            <w:tcW w:w="4051" w:type="pct"/>
          </w:tcPr>
          <w:p w14:paraId="5C4221F1" w14:textId="77777777" w:rsidR="006452AD" w:rsidRPr="00157319" w:rsidRDefault="006452AD" w:rsidP="00A123F2">
            <w:pPr>
              <w:pStyle w:val="ListParagraph"/>
              <w:widowControl w:val="0"/>
              <w:numPr>
                <w:ilvl w:val="0"/>
                <w:numId w:val="4"/>
              </w:numPr>
              <w:autoSpaceDE w:val="0"/>
              <w:autoSpaceDN w:val="0"/>
              <w:adjustRightInd w:val="0"/>
              <w:spacing w:before="120" w:after="120" w:line="360" w:lineRule="auto"/>
              <w:ind w:left="0" w:firstLine="0"/>
              <w:jc w:val="both"/>
              <w:rPr>
                <w:rFonts w:ascii="Times New Roman" w:hAnsi="Times New Roman" w:cs="Times New Roman"/>
                <w:bCs/>
                <w:sz w:val="24"/>
                <w:szCs w:val="24"/>
              </w:rPr>
            </w:pPr>
            <w:r w:rsidRPr="00157319">
              <w:rPr>
                <w:rFonts w:ascii="Times New Roman" w:hAnsi="Times New Roman" w:cs="Times New Roman"/>
                <w:bCs/>
                <w:sz w:val="24"/>
                <w:szCs w:val="24"/>
              </w:rPr>
              <w:t>Offre technique originale démontrant la capacité technique du soumissionnaire pour la réalisation des travaux. La proposition technique comprendra les parties suivantes :</w:t>
            </w:r>
          </w:p>
          <w:p w14:paraId="50756493" w14:textId="77777777" w:rsidR="00867578" w:rsidRPr="00867578" w:rsidRDefault="00867578" w:rsidP="00867578">
            <w:pPr>
              <w:pStyle w:val="ListParagraph"/>
              <w:widowControl w:val="0"/>
              <w:numPr>
                <w:ilvl w:val="0"/>
                <w:numId w:val="10"/>
              </w:numPr>
              <w:tabs>
                <w:tab w:val="left" w:pos="220"/>
                <w:tab w:val="left" w:pos="720"/>
              </w:tabs>
              <w:autoSpaceDE w:val="0"/>
              <w:autoSpaceDN w:val="0"/>
              <w:adjustRightInd w:val="0"/>
              <w:spacing w:after="120" w:line="360" w:lineRule="auto"/>
              <w:jc w:val="both"/>
              <w:rPr>
                <w:rFonts w:ascii="Times New Roman" w:hAnsi="Times New Roman" w:cs="Times New Roman"/>
                <w:bCs/>
                <w:sz w:val="24"/>
                <w:szCs w:val="24"/>
              </w:rPr>
            </w:pPr>
            <w:r w:rsidRPr="00867578">
              <w:rPr>
                <w:rFonts w:ascii="Times New Roman" w:hAnsi="Times New Roman" w:cs="Times New Roman"/>
                <w:b/>
                <w:sz w:val="24"/>
                <w:szCs w:val="24"/>
              </w:rPr>
              <w:lastRenderedPageBreak/>
              <w:t>Partie 1</w:t>
            </w:r>
            <w:r w:rsidRPr="00867578">
              <w:rPr>
                <w:rFonts w:ascii="Times New Roman" w:hAnsi="Times New Roman" w:cs="Times New Roman"/>
                <w:bCs/>
                <w:sz w:val="24"/>
                <w:szCs w:val="24"/>
              </w:rPr>
              <w:t xml:space="preserve"> : Approche technique en trois (3) pages maximums, méthodologie en trois (3) pages au maximum, un chronogramme d’exécution en une (1) page et une approche environnementale sur la réhabilitation et construction des infrastructures WASH en deux (2) pages maximum détaillé présentée en français au format PDF.</w:t>
            </w:r>
          </w:p>
          <w:p w14:paraId="42A03F48" w14:textId="77777777" w:rsidR="00867578" w:rsidRPr="00867578" w:rsidRDefault="00867578" w:rsidP="00867578">
            <w:pPr>
              <w:pStyle w:val="ListParagraph"/>
              <w:widowControl w:val="0"/>
              <w:numPr>
                <w:ilvl w:val="0"/>
                <w:numId w:val="10"/>
              </w:numPr>
              <w:tabs>
                <w:tab w:val="left" w:pos="220"/>
                <w:tab w:val="left" w:pos="720"/>
              </w:tabs>
              <w:autoSpaceDE w:val="0"/>
              <w:autoSpaceDN w:val="0"/>
              <w:adjustRightInd w:val="0"/>
              <w:spacing w:after="120" w:line="360" w:lineRule="auto"/>
              <w:jc w:val="both"/>
              <w:rPr>
                <w:rFonts w:ascii="Times New Roman" w:hAnsi="Times New Roman" w:cs="Times New Roman"/>
                <w:bCs/>
                <w:sz w:val="24"/>
                <w:szCs w:val="24"/>
              </w:rPr>
            </w:pPr>
            <w:r w:rsidRPr="00867578">
              <w:rPr>
                <w:rFonts w:ascii="Times New Roman" w:hAnsi="Times New Roman" w:cs="Times New Roman"/>
                <w:b/>
                <w:sz w:val="24"/>
                <w:szCs w:val="24"/>
              </w:rPr>
              <w:t>Partie 2</w:t>
            </w:r>
            <w:r w:rsidRPr="00867578">
              <w:rPr>
                <w:rFonts w:ascii="Times New Roman" w:hAnsi="Times New Roman" w:cs="Times New Roman"/>
                <w:bCs/>
                <w:sz w:val="24"/>
                <w:szCs w:val="24"/>
              </w:rPr>
              <w:t xml:space="preserve"> : Management et personnel clé. Cette partie ne peut pas dépasser deux pages. Les CV du personnel clé peuvent être inclus dans une annexe à la proposition technique et ne seront pas pris en compte dans le nombre limite de pages.</w:t>
            </w:r>
          </w:p>
          <w:p w14:paraId="18A88BDE" w14:textId="77777777" w:rsidR="00867578" w:rsidRPr="00867578" w:rsidRDefault="00867578" w:rsidP="00867578">
            <w:pPr>
              <w:pStyle w:val="ListParagraph"/>
              <w:widowControl w:val="0"/>
              <w:numPr>
                <w:ilvl w:val="0"/>
                <w:numId w:val="10"/>
              </w:numPr>
              <w:tabs>
                <w:tab w:val="left" w:pos="220"/>
                <w:tab w:val="left" w:pos="720"/>
              </w:tabs>
              <w:autoSpaceDE w:val="0"/>
              <w:autoSpaceDN w:val="0"/>
              <w:adjustRightInd w:val="0"/>
              <w:spacing w:after="120" w:line="360" w:lineRule="auto"/>
              <w:jc w:val="both"/>
              <w:rPr>
                <w:rFonts w:ascii="Times New Roman" w:hAnsi="Times New Roman" w:cs="Times New Roman"/>
                <w:bCs/>
                <w:sz w:val="24"/>
                <w:szCs w:val="24"/>
              </w:rPr>
            </w:pPr>
            <w:r w:rsidRPr="00867578">
              <w:rPr>
                <w:rFonts w:ascii="Times New Roman" w:hAnsi="Times New Roman" w:cs="Times New Roman"/>
                <w:b/>
                <w:sz w:val="24"/>
                <w:szCs w:val="24"/>
              </w:rPr>
              <w:t>Partie 3</w:t>
            </w:r>
            <w:r w:rsidRPr="00867578">
              <w:rPr>
                <w:rFonts w:ascii="Times New Roman" w:hAnsi="Times New Roman" w:cs="Times New Roman"/>
                <w:bCs/>
                <w:sz w:val="24"/>
                <w:szCs w:val="24"/>
              </w:rPr>
              <w:t> : La liste de matériels et d’équipement disposée pour la réalisation des travaux, Capacités de l'entreprise, expériences et performances passées. Cette partie ne peut pas dépasser cinq (5) pages. La partie 3 doit inclure une description de l'entreprise et de l'organisation, avec une référence appropriée à toute société mère et filiales. Les soumissionnaires doivent inclure des détails démontrant leur expérience et leur capacité technique dans la mise en œuvre de l'approche/méthodologie technique et du plan de travail détaillé.</w:t>
            </w:r>
          </w:p>
          <w:p w14:paraId="7FC2D7B3" w14:textId="77777777" w:rsidR="00867578" w:rsidRDefault="006452AD" w:rsidP="00867578">
            <w:pPr>
              <w:pStyle w:val="ListParagraph"/>
              <w:widowControl w:val="0"/>
              <w:numPr>
                <w:ilvl w:val="0"/>
                <w:numId w:val="4"/>
              </w:numPr>
              <w:tabs>
                <w:tab w:val="left" w:pos="77"/>
              </w:tabs>
              <w:autoSpaceDE w:val="0"/>
              <w:autoSpaceDN w:val="0"/>
              <w:adjustRightInd w:val="0"/>
              <w:spacing w:before="240" w:after="120" w:line="360" w:lineRule="auto"/>
              <w:ind w:left="0" w:firstLine="0"/>
              <w:jc w:val="both"/>
              <w:rPr>
                <w:rFonts w:ascii="Times New Roman" w:hAnsi="Times New Roman" w:cs="Times New Roman"/>
                <w:bCs/>
                <w:sz w:val="24"/>
                <w:szCs w:val="24"/>
              </w:rPr>
            </w:pPr>
            <w:r w:rsidRPr="00157319">
              <w:rPr>
                <w:rFonts w:ascii="Times New Roman" w:hAnsi="Times New Roman" w:cs="Times New Roman"/>
                <w:bCs/>
                <w:sz w:val="24"/>
                <w:szCs w:val="24"/>
              </w:rPr>
              <w:t xml:space="preserve"> Offre financière est utilisée pour déterminer quelles propositions représentent le meilleur rapport qualité-prix et sert de base de négociation avec le soumissionnaire. La proposition financière comprendra tous les coûts associés à la mise en œuvre de la proposition technique.</w:t>
            </w:r>
          </w:p>
          <w:p w14:paraId="2E3503B7" w14:textId="5816DA55" w:rsidR="00BF35BD" w:rsidRPr="00867578" w:rsidRDefault="00BF35BD" w:rsidP="00867578">
            <w:pPr>
              <w:pStyle w:val="ListParagraph"/>
              <w:widowControl w:val="0"/>
              <w:numPr>
                <w:ilvl w:val="0"/>
                <w:numId w:val="11"/>
              </w:numPr>
              <w:tabs>
                <w:tab w:val="left" w:pos="77"/>
              </w:tabs>
              <w:autoSpaceDE w:val="0"/>
              <w:autoSpaceDN w:val="0"/>
              <w:adjustRightInd w:val="0"/>
              <w:spacing w:before="240" w:after="120" w:line="360" w:lineRule="auto"/>
              <w:jc w:val="both"/>
              <w:rPr>
                <w:rFonts w:ascii="Times New Roman" w:hAnsi="Times New Roman" w:cs="Times New Roman"/>
                <w:bCs/>
                <w:sz w:val="24"/>
                <w:szCs w:val="24"/>
              </w:rPr>
            </w:pPr>
            <w:r w:rsidRPr="0083208A">
              <w:rPr>
                <w:rFonts w:ascii="Times New Roman" w:hAnsi="Times New Roman" w:cs="Times New Roman"/>
                <w:bCs/>
                <w:sz w:val="24"/>
                <w:szCs w:val="24"/>
              </w:rPr>
              <w:t>Partie 1 : Devis financier original sur le budget total des travaux comprenant le coût d’acquisition de matériaux, les coûts de transport et l’entreposage et la main d’</w:t>
            </w:r>
            <w:r w:rsidR="00157319" w:rsidRPr="0083208A">
              <w:rPr>
                <w:rFonts w:ascii="Times New Roman" w:hAnsi="Times New Roman" w:cs="Times New Roman"/>
                <w:bCs/>
                <w:sz w:val="24"/>
                <w:szCs w:val="24"/>
              </w:rPr>
              <w:t>œuvre</w:t>
            </w:r>
            <w:r w:rsidRPr="0083208A">
              <w:rPr>
                <w:rFonts w:ascii="Times New Roman" w:hAnsi="Times New Roman" w:cs="Times New Roman"/>
                <w:bCs/>
                <w:sz w:val="24"/>
                <w:szCs w:val="24"/>
              </w:rPr>
              <w:t xml:space="preserve">. </w:t>
            </w:r>
          </w:p>
          <w:p w14:paraId="42DC5D9F" w14:textId="16F49F88" w:rsidR="00BF35BD" w:rsidRPr="00157319" w:rsidRDefault="00BF35BD" w:rsidP="00157319">
            <w:pPr>
              <w:pStyle w:val="Default"/>
              <w:numPr>
                <w:ilvl w:val="0"/>
                <w:numId w:val="9"/>
              </w:numPr>
              <w:spacing w:line="360" w:lineRule="auto"/>
              <w:jc w:val="both"/>
              <w:rPr>
                <w:bCs/>
                <w:color w:val="auto"/>
                <w:lang w:val="fr"/>
              </w:rPr>
            </w:pPr>
            <w:r w:rsidRPr="00157319">
              <w:rPr>
                <w:bCs/>
                <w:color w:val="auto"/>
                <w:lang w:val="fr"/>
              </w:rPr>
              <w:t xml:space="preserve">Partie 2 : Les conditions de paiement du soumissionnaire y compris les informations bancaires pour les virements. </w:t>
            </w:r>
          </w:p>
          <w:p w14:paraId="4AB99170" w14:textId="1C155D54" w:rsidR="00BF35BD" w:rsidRPr="00157319" w:rsidRDefault="00BF35BD" w:rsidP="00157319">
            <w:pPr>
              <w:pStyle w:val="Default"/>
              <w:numPr>
                <w:ilvl w:val="0"/>
                <w:numId w:val="9"/>
              </w:numPr>
              <w:spacing w:line="360" w:lineRule="auto"/>
              <w:jc w:val="both"/>
              <w:rPr>
                <w:bCs/>
                <w:color w:val="auto"/>
                <w:lang w:val="fr"/>
              </w:rPr>
            </w:pPr>
            <w:r w:rsidRPr="00157319">
              <w:rPr>
                <w:bCs/>
                <w:color w:val="auto"/>
                <w:lang w:val="fr"/>
              </w:rPr>
              <w:t xml:space="preserve">Partie 3 : le pourcentage (%) de la Flexibilité en cas de retard de paiement. </w:t>
            </w:r>
          </w:p>
          <w:p w14:paraId="066561D1" w14:textId="77777777" w:rsidR="006452AD" w:rsidRDefault="00D85248" w:rsidP="00157319">
            <w:pPr>
              <w:widowControl w:val="0"/>
              <w:autoSpaceDE w:val="0"/>
              <w:autoSpaceDN w:val="0"/>
              <w:adjustRightInd w:val="0"/>
              <w:spacing w:before="120"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003711E0">
              <w:rPr>
                <w:rFonts w:ascii="Times New Roman" w:hAnsi="Times New Roman" w:cs="Times New Roman"/>
                <w:bCs/>
                <w:sz w:val="24"/>
                <w:szCs w:val="24"/>
              </w:rPr>
              <w:t xml:space="preserve"> </w:t>
            </w:r>
            <w:r w:rsidR="0013733D" w:rsidRPr="00157319">
              <w:rPr>
                <w:rFonts w:ascii="Times New Roman" w:hAnsi="Times New Roman" w:cs="Times New Roman"/>
                <w:bCs/>
                <w:sz w:val="24"/>
                <w:szCs w:val="24"/>
              </w:rPr>
              <w:t>La proposition financière doit également inclure un exposé budgétaire expliquant la base de l'estimation pour chaque (LOT) travaux de construction et réhabilitation en ajoutant le BOQ (un par Lot) correspondant à l’appui, les détails du calendrier de décaissement prévus et les informations bancaires du fournisseur.</w:t>
            </w:r>
          </w:p>
          <w:p w14:paraId="0EABAE5B" w14:textId="7B85861C" w:rsidR="003711E0" w:rsidRPr="00157319" w:rsidRDefault="003711E0" w:rsidP="00157319">
            <w:pPr>
              <w:widowControl w:val="0"/>
              <w:autoSpaceDE w:val="0"/>
              <w:autoSpaceDN w:val="0"/>
              <w:adjustRightInd w:val="0"/>
              <w:spacing w:before="120" w:line="360" w:lineRule="auto"/>
              <w:jc w:val="both"/>
              <w:rPr>
                <w:rFonts w:ascii="Times New Roman" w:hAnsi="Times New Roman" w:cs="Times New Roman"/>
                <w:bCs/>
                <w:sz w:val="24"/>
                <w:szCs w:val="24"/>
              </w:rPr>
            </w:pPr>
          </w:p>
        </w:tc>
      </w:tr>
      <w:tr w:rsidR="006452AD" w14:paraId="1B6916CF" w14:textId="77777777" w:rsidTr="3B071F2F">
        <w:tc>
          <w:tcPr>
            <w:tcW w:w="949" w:type="pct"/>
          </w:tcPr>
          <w:p w14:paraId="7624EDFE" w14:textId="77777777" w:rsidR="006452AD" w:rsidRPr="00420FA0" w:rsidRDefault="006452AD" w:rsidP="00435BCD">
            <w:pPr>
              <w:widowControl w:val="0"/>
              <w:autoSpaceDE w:val="0"/>
              <w:autoSpaceDN w:val="0"/>
              <w:adjustRightInd w:val="0"/>
              <w:spacing w:before="120" w:after="240" w:line="312" w:lineRule="auto"/>
              <w:rPr>
                <w:rFonts w:ascii="inherit" w:hAnsi="inherit" w:cs="Times New Roman"/>
                <w:b/>
                <w:sz w:val="24"/>
                <w:szCs w:val="24"/>
              </w:rPr>
            </w:pPr>
            <w:r w:rsidRPr="00420FA0">
              <w:rPr>
                <w:rFonts w:ascii="inherit" w:hAnsi="inherit" w:cstheme="majorHAnsi"/>
                <w:b/>
                <w:bCs/>
                <w:sz w:val="24"/>
                <w:szCs w:val="24"/>
              </w:rPr>
              <w:lastRenderedPageBreak/>
              <w:t xml:space="preserve">Base de </w:t>
            </w:r>
            <w:r w:rsidRPr="00420FA0">
              <w:rPr>
                <w:rFonts w:ascii="inherit" w:hAnsi="inherit" w:cstheme="majorHAnsi"/>
                <w:b/>
                <w:bCs/>
                <w:sz w:val="24"/>
                <w:szCs w:val="24"/>
              </w:rPr>
              <w:lastRenderedPageBreak/>
              <w:t>l’Évaluation et</w:t>
            </w:r>
            <w:r w:rsidRPr="00420FA0">
              <w:rPr>
                <w:rFonts w:ascii="inherit" w:hAnsi="inherit" w:cs="Times New Roman"/>
                <w:b/>
                <w:sz w:val="24"/>
                <w:szCs w:val="24"/>
              </w:rPr>
              <w:t xml:space="preserve"> d'attribution</w:t>
            </w:r>
          </w:p>
          <w:p w14:paraId="01CB322C" w14:textId="77777777" w:rsidR="006452AD" w:rsidRDefault="006452AD" w:rsidP="00435BCD">
            <w:pPr>
              <w:spacing w:before="240" w:after="120" w:line="312" w:lineRule="auto"/>
              <w:rPr>
                <w:rFonts w:ascii="inherit" w:hAnsi="inherit" w:cs="Times New Roman"/>
                <w:b/>
              </w:rPr>
            </w:pPr>
          </w:p>
        </w:tc>
        <w:tc>
          <w:tcPr>
            <w:tcW w:w="4051" w:type="pct"/>
          </w:tcPr>
          <w:p w14:paraId="4229ADEA" w14:textId="77777777" w:rsidR="00D70ACB" w:rsidRPr="003711E0" w:rsidRDefault="00D70ACB" w:rsidP="003711E0">
            <w:pPr>
              <w:widowControl w:val="0"/>
              <w:autoSpaceDE w:val="0"/>
              <w:autoSpaceDN w:val="0"/>
              <w:adjustRightInd w:val="0"/>
              <w:spacing w:before="120" w:line="360" w:lineRule="auto"/>
              <w:jc w:val="both"/>
              <w:rPr>
                <w:rFonts w:ascii="Times New Roman" w:hAnsi="Times New Roman" w:cs="Times New Roman"/>
                <w:bCs/>
                <w:sz w:val="24"/>
                <w:szCs w:val="24"/>
              </w:rPr>
            </w:pPr>
            <w:r w:rsidRPr="003711E0">
              <w:rPr>
                <w:rFonts w:ascii="Times New Roman" w:hAnsi="Times New Roman" w:cs="Times New Roman"/>
                <w:bCs/>
                <w:sz w:val="24"/>
                <w:szCs w:val="24"/>
              </w:rPr>
              <w:lastRenderedPageBreak/>
              <w:t xml:space="preserve">Un contrat sera exécuté avec le soumissionnaire dont la proposition est jugée conforme </w:t>
            </w:r>
            <w:r w:rsidRPr="003711E0">
              <w:rPr>
                <w:rFonts w:ascii="Times New Roman" w:hAnsi="Times New Roman" w:cs="Times New Roman"/>
                <w:bCs/>
                <w:sz w:val="24"/>
                <w:szCs w:val="24"/>
              </w:rPr>
              <w:lastRenderedPageBreak/>
              <w:t>pour le lot au présent document d'appel d'offres, répondant aux critères d'éligibilité énoncés dans la présente demande de propositions, répond aux exigences techniques, de gestion/personnel et de capacité d'entreprise, et est déterminée comme représentant la meilleure proposition aux évaluateurs de la CRS. La meilleure proposition sera décidée par le processus d’évaluation et comparaison suivante :</w:t>
            </w:r>
          </w:p>
          <w:p w14:paraId="07E80ADB" w14:textId="619EA613" w:rsidR="006452AD" w:rsidRDefault="006452AD" w:rsidP="00435BCD">
            <w:pPr>
              <w:widowControl w:val="0"/>
              <w:autoSpaceDE w:val="0"/>
              <w:autoSpaceDN w:val="0"/>
              <w:adjustRightInd w:val="0"/>
              <w:spacing w:line="312" w:lineRule="auto"/>
              <w:jc w:val="both"/>
              <w:rPr>
                <w:rFonts w:ascii="inherit" w:hAnsi="inherit" w:cstheme="majorHAnsi"/>
                <w:b/>
                <w:bCs/>
              </w:rPr>
            </w:pPr>
            <w:r>
              <w:rPr>
                <w:rFonts w:ascii="inherit" w:hAnsi="inherit" w:cstheme="majorHAnsi"/>
                <w:b/>
                <w:bCs/>
              </w:rPr>
              <w:t>Une Evaluation Technique</w:t>
            </w:r>
            <w:r>
              <w:rPr>
                <w:rFonts w:ascii="inherit" w:hAnsi="inherit" w:cstheme="majorHAnsi"/>
                <w:b/>
                <w:bCs/>
              </w:rPr>
              <w:tab/>
              <w:t> : 7</w:t>
            </w:r>
            <w:r w:rsidR="0083208A">
              <w:rPr>
                <w:rFonts w:ascii="inherit" w:hAnsi="inherit" w:cstheme="majorHAnsi"/>
                <w:b/>
                <w:bCs/>
              </w:rPr>
              <w:t>0</w:t>
            </w:r>
            <w:r>
              <w:rPr>
                <w:rFonts w:ascii="inherit" w:hAnsi="inherit" w:cstheme="majorHAnsi"/>
                <w:b/>
                <w:bCs/>
              </w:rPr>
              <w:t xml:space="preserve"> POINTS</w:t>
            </w:r>
          </w:p>
          <w:p w14:paraId="6BF53378" w14:textId="5CFBAA7B" w:rsidR="006452AD" w:rsidRDefault="006452AD" w:rsidP="00435BCD">
            <w:pPr>
              <w:widowControl w:val="0"/>
              <w:pBdr>
                <w:bottom w:val="single" w:sz="4" w:space="1" w:color="auto"/>
              </w:pBdr>
              <w:autoSpaceDE w:val="0"/>
              <w:autoSpaceDN w:val="0"/>
              <w:adjustRightInd w:val="0"/>
              <w:spacing w:line="312" w:lineRule="auto"/>
              <w:jc w:val="both"/>
              <w:rPr>
                <w:rFonts w:ascii="inherit" w:hAnsi="inherit" w:cstheme="majorHAnsi"/>
                <w:b/>
                <w:bCs/>
              </w:rPr>
            </w:pPr>
            <w:r>
              <w:rPr>
                <w:rFonts w:ascii="inherit" w:hAnsi="inherit" w:cstheme="majorHAnsi"/>
                <w:b/>
                <w:bCs/>
              </w:rPr>
              <w:t>Une Evaluation Financière</w:t>
            </w:r>
            <w:r>
              <w:rPr>
                <w:rFonts w:ascii="inherit" w:hAnsi="inherit" w:cstheme="majorHAnsi"/>
                <w:b/>
                <w:bCs/>
              </w:rPr>
              <w:tab/>
              <w:t xml:space="preserve"> : </w:t>
            </w:r>
            <w:r w:rsidR="0083208A">
              <w:rPr>
                <w:rFonts w:ascii="inherit" w:hAnsi="inherit" w:cstheme="majorHAnsi"/>
                <w:b/>
                <w:bCs/>
              </w:rPr>
              <w:t>30</w:t>
            </w:r>
            <w:r>
              <w:rPr>
                <w:rFonts w:ascii="inherit" w:hAnsi="inherit" w:cstheme="majorHAnsi"/>
                <w:b/>
                <w:bCs/>
              </w:rPr>
              <w:t xml:space="preserve"> POINTS</w:t>
            </w:r>
          </w:p>
          <w:p w14:paraId="38C48079" w14:textId="32150060" w:rsidR="006452AD" w:rsidRDefault="006452AD" w:rsidP="00435BCD">
            <w:pPr>
              <w:widowControl w:val="0"/>
              <w:autoSpaceDE w:val="0"/>
              <w:autoSpaceDN w:val="0"/>
              <w:adjustRightInd w:val="0"/>
              <w:spacing w:after="120" w:line="312" w:lineRule="auto"/>
              <w:jc w:val="both"/>
              <w:rPr>
                <w:rFonts w:ascii="inherit" w:hAnsi="inherit" w:cstheme="majorBidi"/>
                <w:b/>
                <w:bCs/>
                <w:lang w:val="fr-FR"/>
              </w:rPr>
            </w:pPr>
            <w:r>
              <w:rPr>
                <w:rFonts w:ascii="inherit" w:hAnsi="inherit" w:cstheme="majorBidi"/>
                <w:b/>
                <w:bCs/>
                <w:lang w:val="fr-FR"/>
              </w:rPr>
              <w:t>TOTAL</w:t>
            </w:r>
            <w:r>
              <w:rPr>
                <w:rFonts w:ascii="inherit" w:hAnsi="inherit"/>
              </w:rPr>
              <w:tab/>
            </w:r>
            <w:r>
              <w:rPr>
                <w:rFonts w:ascii="inherit" w:hAnsi="inherit"/>
              </w:rPr>
              <w:tab/>
            </w:r>
            <w:r>
              <w:rPr>
                <w:rFonts w:ascii="inherit" w:hAnsi="inherit"/>
              </w:rPr>
              <w:tab/>
            </w:r>
            <w:r>
              <w:rPr>
                <w:rFonts w:ascii="inherit" w:hAnsi="inherit" w:cstheme="majorBidi"/>
                <w:b/>
                <w:bCs/>
                <w:lang w:val="fr-FR"/>
              </w:rPr>
              <w:t xml:space="preserve">       </w:t>
            </w:r>
            <w:r w:rsidR="00B66BCC">
              <w:rPr>
                <w:rFonts w:ascii="inherit" w:hAnsi="inherit" w:cstheme="majorBidi"/>
                <w:b/>
                <w:bCs/>
                <w:lang w:val="fr-FR"/>
              </w:rPr>
              <w:t xml:space="preserve">  :</w:t>
            </w:r>
            <w:r>
              <w:rPr>
                <w:rFonts w:ascii="inherit" w:hAnsi="inherit" w:cstheme="majorBidi"/>
                <w:b/>
                <w:bCs/>
                <w:lang w:val="fr-FR"/>
              </w:rPr>
              <w:t xml:space="preserve"> 100 POINTS</w:t>
            </w:r>
          </w:p>
          <w:p w14:paraId="0A7CDA56" w14:textId="77777777" w:rsidR="003A0363" w:rsidRPr="003A0363" w:rsidRDefault="003A0363" w:rsidP="003A0363">
            <w:pPr>
              <w:autoSpaceDE w:val="0"/>
              <w:autoSpaceDN w:val="0"/>
              <w:adjustRightInd w:val="0"/>
              <w:spacing w:line="360" w:lineRule="auto"/>
              <w:jc w:val="both"/>
              <w:rPr>
                <w:rFonts w:ascii="Times New Roman" w:hAnsi="Times New Roman" w:cs="Times New Roman"/>
                <w:bCs/>
                <w:sz w:val="24"/>
                <w:szCs w:val="24"/>
              </w:rPr>
            </w:pPr>
            <w:r w:rsidRPr="003A0363">
              <w:rPr>
                <w:rFonts w:ascii="Times New Roman" w:hAnsi="Times New Roman" w:cs="Times New Roman"/>
                <w:bCs/>
                <w:sz w:val="24"/>
                <w:szCs w:val="24"/>
              </w:rPr>
              <w:t xml:space="preserve">Le comité évaluateur utilisera la grille d’évaluation pour déterminer TECHNIQUEMENT et FINANCIEREMENT la meilleure proposition pour le LOT ou Chantier choisi. Cela signifie que chaque proposition sera évaluée et notée en fonction des critères d'évaluation et des sous-critères d'évaluation, qui sont indiqués dans ces tableaux. </w:t>
            </w:r>
          </w:p>
          <w:p w14:paraId="345D0870" w14:textId="77777777" w:rsidR="006452AD" w:rsidRPr="00F26555" w:rsidRDefault="006452AD" w:rsidP="00435BCD">
            <w:pPr>
              <w:widowControl w:val="0"/>
              <w:autoSpaceDE w:val="0"/>
              <w:autoSpaceDN w:val="0"/>
              <w:adjustRightInd w:val="0"/>
              <w:spacing w:after="120" w:line="312" w:lineRule="auto"/>
              <w:jc w:val="both"/>
              <w:rPr>
                <w:rFonts w:ascii="Times New Roman" w:hAnsi="Times New Roman" w:cs="Times New Roman"/>
                <w:b/>
                <w:sz w:val="24"/>
                <w:szCs w:val="24"/>
              </w:rPr>
            </w:pPr>
            <w:r w:rsidRPr="00F26555">
              <w:rPr>
                <w:rFonts w:ascii="Times New Roman" w:hAnsi="Times New Roman" w:cs="Times New Roman"/>
                <w:b/>
                <w:sz w:val="24"/>
                <w:szCs w:val="24"/>
              </w:rPr>
              <w:t xml:space="preserve">A noter, pour passer l’examen technique, l’entreprise doit satisfaire </w:t>
            </w:r>
            <w:r w:rsidRPr="00F26555">
              <w:rPr>
                <w:rFonts w:ascii="Times New Roman" w:hAnsi="Times New Roman" w:cs="Times New Roman" w:hint="eastAsia"/>
                <w:b/>
                <w:sz w:val="24"/>
                <w:szCs w:val="24"/>
              </w:rPr>
              <w:t>à</w:t>
            </w:r>
            <w:r w:rsidRPr="00F26555">
              <w:rPr>
                <w:rFonts w:ascii="Times New Roman" w:hAnsi="Times New Roman" w:cs="Times New Roman"/>
                <w:b/>
                <w:sz w:val="24"/>
                <w:szCs w:val="24"/>
              </w:rPr>
              <w:t xml:space="preserve"> une note minimum de 40pts/75 pour être éligible </w:t>
            </w:r>
            <w:r w:rsidRPr="00F26555">
              <w:rPr>
                <w:rFonts w:ascii="Times New Roman" w:hAnsi="Times New Roman" w:cs="Times New Roman" w:hint="eastAsia"/>
                <w:b/>
                <w:sz w:val="24"/>
                <w:szCs w:val="24"/>
              </w:rPr>
              <w:t>à</w:t>
            </w:r>
            <w:r w:rsidRPr="00F26555">
              <w:rPr>
                <w:rFonts w:ascii="Times New Roman" w:hAnsi="Times New Roman" w:cs="Times New Roman"/>
                <w:b/>
                <w:sz w:val="24"/>
                <w:szCs w:val="24"/>
              </w:rPr>
              <w:t xml:space="preserve"> l’examen financier. Autrement dit, seules les propositio</w:t>
            </w:r>
            <w:r w:rsidRPr="00F26555">
              <w:rPr>
                <w:rFonts w:ascii="Times New Roman" w:hAnsi="Times New Roman" w:cs="Times New Roman" w:hint="eastAsia"/>
                <w:b/>
                <w:sz w:val="24"/>
                <w:szCs w:val="24"/>
              </w:rPr>
              <w:t>ns</w:t>
            </w:r>
            <w:r w:rsidRPr="00F26555">
              <w:rPr>
                <w:rFonts w:ascii="Times New Roman" w:hAnsi="Times New Roman" w:cs="Times New Roman"/>
                <w:b/>
                <w:sz w:val="24"/>
                <w:szCs w:val="24"/>
              </w:rPr>
              <w:t xml:space="preserve"> qui ont obtenus une note de plus de 40pts seront retenues pour la deuxième étape de l’évaluation, les autres seront rejetées pour cause d’insatisfaction.</w:t>
            </w:r>
          </w:p>
          <w:p w14:paraId="7019734C" w14:textId="77777777" w:rsidR="006452AD" w:rsidRDefault="006452AD" w:rsidP="00435BCD">
            <w:pPr>
              <w:widowControl w:val="0"/>
              <w:autoSpaceDE w:val="0"/>
              <w:autoSpaceDN w:val="0"/>
              <w:adjustRightInd w:val="0"/>
              <w:spacing w:after="120" w:line="312" w:lineRule="auto"/>
              <w:jc w:val="both"/>
              <w:rPr>
                <w:rFonts w:ascii="inherit" w:hAnsi="inherit" w:cstheme="majorBidi"/>
                <w:b/>
                <w:bCs/>
                <w:lang w:val="fr-FR"/>
              </w:rPr>
            </w:pPr>
            <w:r w:rsidRPr="00F26555">
              <w:rPr>
                <w:rFonts w:ascii="Times New Roman" w:hAnsi="Times New Roman" w:cs="Times New Roman"/>
                <w:b/>
                <w:sz w:val="24"/>
                <w:szCs w:val="24"/>
              </w:rPr>
              <w:t>A l’issu de l’évaluation, les contrats seront attribués aux fournisseurs les mieux-disants techniquement, financièrement avec ses documents administratif et légaux à jour.</w:t>
            </w:r>
          </w:p>
        </w:tc>
      </w:tr>
      <w:tr w:rsidR="006452AD" w14:paraId="29A95311" w14:textId="77777777" w:rsidTr="3B071F2F">
        <w:tc>
          <w:tcPr>
            <w:tcW w:w="949" w:type="pct"/>
          </w:tcPr>
          <w:p w14:paraId="299CC1C4" w14:textId="77777777" w:rsidR="006452AD" w:rsidRPr="00F7540C" w:rsidRDefault="006452AD" w:rsidP="00435BCD">
            <w:pPr>
              <w:widowControl w:val="0"/>
              <w:autoSpaceDE w:val="0"/>
              <w:autoSpaceDN w:val="0"/>
              <w:adjustRightInd w:val="0"/>
              <w:spacing w:before="120" w:after="240" w:line="312" w:lineRule="auto"/>
              <w:rPr>
                <w:rFonts w:ascii="inherit" w:hAnsi="inherit" w:cstheme="majorHAnsi"/>
                <w:b/>
                <w:bCs/>
                <w:sz w:val="24"/>
                <w:szCs w:val="24"/>
              </w:rPr>
            </w:pPr>
            <w:r w:rsidRPr="00F7540C">
              <w:rPr>
                <w:rFonts w:ascii="inherit" w:hAnsi="inherit" w:cstheme="majorHAnsi"/>
                <w:b/>
                <w:bCs/>
                <w:sz w:val="24"/>
                <w:szCs w:val="24"/>
              </w:rPr>
              <w:lastRenderedPageBreak/>
              <w:t>Négociations</w:t>
            </w:r>
          </w:p>
          <w:p w14:paraId="7DC24960" w14:textId="77777777" w:rsidR="006452AD" w:rsidRDefault="006452AD" w:rsidP="00435BCD">
            <w:pPr>
              <w:spacing w:before="240" w:after="120" w:line="312" w:lineRule="auto"/>
              <w:rPr>
                <w:rFonts w:ascii="inherit" w:hAnsi="inherit" w:cs="Times New Roman"/>
                <w:b/>
              </w:rPr>
            </w:pPr>
          </w:p>
        </w:tc>
        <w:tc>
          <w:tcPr>
            <w:tcW w:w="4051" w:type="pct"/>
          </w:tcPr>
          <w:p w14:paraId="2185EB87" w14:textId="77777777" w:rsidR="006452AD" w:rsidRPr="00DA4845" w:rsidRDefault="006452AD" w:rsidP="00DA4845">
            <w:pPr>
              <w:widowControl w:val="0"/>
              <w:autoSpaceDE w:val="0"/>
              <w:autoSpaceDN w:val="0"/>
              <w:adjustRightInd w:val="0"/>
              <w:spacing w:before="120" w:after="120" w:line="360" w:lineRule="auto"/>
              <w:jc w:val="both"/>
              <w:rPr>
                <w:rFonts w:ascii="Times New Roman" w:hAnsi="Times New Roman" w:cs="Times New Roman"/>
                <w:sz w:val="24"/>
                <w:szCs w:val="24"/>
              </w:rPr>
            </w:pPr>
            <w:r w:rsidRPr="00DA4845">
              <w:rPr>
                <w:rFonts w:ascii="Times New Roman" w:hAnsi="Times New Roman" w:cs="Times New Roman"/>
                <w:sz w:val="24"/>
                <w:szCs w:val="24"/>
              </w:rPr>
              <w:t>Des propositions de meilleures offres sont demandées. Il est prévu qu'un contrat sera attribué uniquement sur la base des offres originales reçues. Cependant, CRS se réserve le droit de demander des éclaircissements avant l'attribution. En outre, CRS se réserve le droit de procéder à une sélection concurrentielle et de limiter le nombre de soumissionnaires dans la série compétitive afin de permettre un environnement d'évaluation efficace parmi les propositions les mieux notées. Les soumissionnaires les mieux notés, tels que déterminés par le comité d'évaluation technique, peuvent être invités à soumettre leurs meilleurs prix ou réponses techniques au cours d'une fourchette concurrentielle. À la seule discrétion de CRS, les soumissionnaires peuvent être invités à faire des présentations orales. Si cela est jugé opportun, CRS se réserve le droit d’attribuer des récompenses distinctes par composante ou de n’octroyer aucune récompense du tout.</w:t>
            </w:r>
          </w:p>
        </w:tc>
      </w:tr>
      <w:tr w:rsidR="006452AD" w14:paraId="175B5C97" w14:textId="77777777" w:rsidTr="3B071F2F">
        <w:tc>
          <w:tcPr>
            <w:tcW w:w="949" w:type="pct"/>
          </w:tcPr>
          <w:p w14:paraId="5FE46F6B" w14:textId="77777777" w:rsidR="006452AD" w:rsidRDefault="006452AD" w:rsidP="00435BCD">
            <w:pPr>
              <w:widowControl w:val="0"/>
              <w:autoSpaceDE w:val="0"/>
              <w:autoSpaceDN w:val="0"/>
              <w:adjustRightInd w:val="0"/>
              <w:spacing w:before="120" w:after="240" w:line="312" w:lineRule="auto"/>
              <w:rPr>
                <w:rFonts w:ascii="inherit" w:hAnsi="inherit" w:cstheme="majorHAnsi"/>
                <w:b/>
                <w:bCs/>
              </w:rPr>
            </w:pPr>
            <w:r>
              <w:rPr>
                <w:rFonts w:ascii="inherit" w:hAnsi="inherit" w:cstheme="majorHAnsi"/>
                <w:b/>
                <w:bCs/>
              </w:rPr>
              <w:t>Protestation</w:t>
            </w:r>
          </w:p>
          <w:p w14:paraId="59933735" w14:textId="77777777" w:rsidR="006452AD" w:rsidRDefault="006452AD" w:rsidP="00435BCD">
            <w:pPr>
              <w:spacing w:before="240" w:after="120" w:line="312" w:lineRule="auto"/>
              <w:rPr>
                <w:rFonts w:ascii="inherit" w:hAnsi="inherit" w:cs="Times New Roman"/>
                <w:b/>
              </w:rPr>
            </w:pPr>
          </w:p>
        </w:tc>
        <w:tc>
          <w:tcPr>
            <w:tcW w:w="4051" w:type="pct"/>
          </w:tcPr>
          <w:p w14:paraId="7FB9D633" w14:textId="77777777" w:rsidR="006452AD" w:rsidRDefault="006452AD" w:rsidP="00F7540C">
            <w:pPr>
              <w:widowControl w:val="0"/>
              <w:autoSpaceDE w:val="0"/>
              <w:autoSpaceDN w:val="0"/>
              <w:adjustRightInd w:val="0"/>
              <w:spacing w:after="120" w:line="360" w:lineRule="auto"/>
              <w:jc w:val="both"/>
              <w:rPr>
                <w:rFonts w:ascii="inherit" w:hAnsi="inherit" w:cs="Times New Roman"/>
                <w:lang w:val="fr-FR"/>
              </w:rPr>
            </w:pPr>
            <w:r w:rsidRPr="00F7540C">
              <w:rPr>
                <w:rFonts w:ascii="Times New Roman" w:hAnsi="Times New Roman" w:cs="Times New Roman"/>
                <w:sz w:val="24"/>
                <w:szCs w:val="24"/>
                <w:lang w:val="fr-FR"/>
              </w:rPr>
              <w:t xml:space="preserve">En soumettant une réponse à cette demande de propositions, les soumissionnaires comprennent que CRS n'est PAS partie à cette demande de propositions. Les soumissionnaires conviennent que toute protestation contre cette demande de propositions </w:t>
            </w:r>
            <w:r w:rsidRPr="00F7540C">
              <w:rPr>
                <w:rFonts w:ascii="Times New Roman" w:hAnsi="Times New Roman" w:cs="Times New Roman"/>
                <w:sz w:val="24"/>
                <w:szCs w:val="24"/>
                <w:lang w:val="fr-FR"/>
              </w:rPr>
              <w:lastRenderedPageBreak/>
              <w:t>doit être présentée par écrit avec une explication complète des préoccupations des soumissionnaires à CRS pour examen. La CRS ne prendra pas en compte les protestations déposées contre l’agence dans le cadre de ce projet financé ses fonds propres. À sa seule discrétion, CRS prendra la décision finale concernant la protestation</w:t>
            </w:r>
            <w:r>
              <w:rPr>
                <w:rFonts w:ascii="inherit" w:hAnsi="inherit" w:cstheme="majorBidi"/>
                <w:lang w:val="fr-FR"/>
              </w:rPr>
              <w:t>.</w:t>
            </w:r>
          </w:p>
        </w:tc>
      </w:tr>
    </w:tbl>
    <w:p w14:paraId="0B5BBC29" w14:textId="77777777" w:rsidR="00420FA0" w:rsidRDefault="00420FA0" w:rsidP="006452AD">
      <w:pPr>
        <w:spacing w:before="7680" w:after="120" w:line="312" w:lineRule="auto"/>
        <w:jc w:val="both"/>
        <w:rPr>
          <w:rFonts w:ascii="inherit" w:hAnsi="inherit" w:cs="Times New Roman"/>
          <w:b/>
        </w:rPr>
      </w:pPr>
    </w:p>
    <w:p w14:paraId="26FBBC49" w14:textId="594E2F75" w:rsidR="006452AD" w:rsidRDefault="00A9276F" w:rsidP="006452AD">
      <w:pPr>
        <w:spacing w:before="7680" w:after="120" w:line="312" w:lineRule="auto"/>
        <w:jc w:val="both"/>
        <w:rPr>
          <w:rFonts w:ascii="inherit" w:hAnsi="inherit" w:cs="Times New Roman"/>
          <w:highlight w:val="yellow"/>
        </w:rPr>
      </w:pPr>
      <w:r>
        <w:rPr>
          <w:rFonts w:ascii="inherit" w:hAnsi="inherit" w:cs="Times New Roman"/>
          <w:b/>
        </w:rPr>
        <w:lastRenderedPageBreak/>
        <w:t>S</w:t>
      </w:r>
      <w:r w:rsidR="006452AD">
        <w:rPr>
          <w:rFonts w:ascii="inherit" w:hAnsi="inherit" w:cs="Times New Roman"/>
          <w:b/>
        </w:rPr>
        <w:t xml:space="preserve">ection II. </w:t>
      </w:r>
    </w:p>
    <w:p w14:paraId="22731589" w14:textId="77777777" w:rsidR="006452AD" w:rsidRDefault="006452AD" w:rsidP="006452AD">
      <w:pPr>
        <w:pStyle w:val="ListParagraph"/>
        <w:numPr>
          <w:ilvl w:val="0"/>
          <w:numId w:val="7"/>
        </w:numPr>
        <w:spacing w:after="120" w:line="312" w:lineRule="auto"/>
        <w:rPr>
          <w:rFonts w:ascii="inherit" w:hAnsi="inherit" w:cs="Times New Roman"/>
        </w:rPr>
      </w:pPr>
      <w:r>
        <w:rPr>
          <w:rFonts w:ascii="inherit" w:hAnsi="inherit" w:cs="Times New Roman"/>
        </w:rPr>
        <w:t>Calendrie</w:t>
      </w:r>
      <w:r>
        <w:rPr>
          <w:rFonts w:ascii="inherit" w:hAnsi="inherit" w:cs="Times New Roman" w:hint="eastAsia"/>
        </w:rPr>
        <w:t>r</w:t>
      </w:r>
      <w:r>
        <w:rPr>
          <w:rFonts w:ascii="inherit" w:hAnsi="inherit" w:cs="Times New Roman"/>
        </w:rPr>
        <w:t xml:space="preserve"> des activit</w:t>
      </w:r>
      <w:r>
        <w:rPr>
          <w:rFonts w:ascii="inherit" w:hAnsi="inherit" w:cs="Times New Roman" w:hint="eastAsia"/>
        </w:rPr>
        <w:t>é</w:t>
      </w:r>
      <w:r>
        <w:rPr>
          <w:rFonts w:ascii="inherit" w:hAnsi="inherit" w:cs="Times New Roman"/>
        </w:rPr>
        <w:t>s</w:t>
      </w:r>
    </w:p>
    <w:tbl>
      <w:tblPr>
        <w:tblW w:w="8945" w:type="dxa"/>
        <w:tblInd w:w="610" w:type="dxa"/>
        <w:tblCellMar>
          <w:left w:w="70" w:type="dxa"/>
          <w:right w:w="70" w:type="dxa"/>
        </w:tblCellMar>
        <w:tblLook w:val="04A0" w:firstRow="1" w:lastRow="0" w:firstColumn="1" w:lastColumn="0" w:noHBand="0" w:noVBand="1"/>
      </w:tblPr>
      <w:tblGrid>
        <w:gridCol w:w="665"/>
        <w:gridCol w:w="3740"/>
        <w:gridCol w:w="1720"/>
        <w:gridCol w:w="2820"/>
      </w:tblGrid>
      <w:tr w:rsidR="006452AD" w14:paraId="38765835" w14:textId="77777777" w:rsidTr="00435BCD">
        <w:trPr>
          <w:trHeight w:val="290"/>
        </w:trPr>
        <w:tc>
          <w:tcPr>
            <w:tcW w:w="6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0DFA84" w14:textId="77777777" w:rsidR="006452AD" w:rsidRDefault="006452AD" w:rsidP="00435BCD">
            <w:pPr>
              <w:spacing w:after="0" w:line="240" w:lineRule="auto"/>
              <w:jc w:val="center"/>
              <w:rPr>
                <w:rFonts w:ascii="Times New Roman" w:eastAsia="Times New Roman" w:hAnsi="Times New Roman" w:cs="Times New Roman"/>
                <w:b/>
                <w:bCs/>
                <w:color w:val="000000"/>
                <w:lang w:val="fr-FR" w:eastAsia="fr-FR"/>
              </w:rPr>
            </w:pPr>
            <w:r>
              <w:rPr>
                <w:rFonts w:ascii="Times New Roman" w:eastAsia="Times New Roman" w:hAnsi="Times New Roman" w:cs="Times New Roman"/>
                <w:b/>
                <w:bCs/>
                <w:color w:val="000000"/>
                <w:lang w:val="fr-FR" w:eastAsia="fr-FR"/>
              </w:rPr>
              <w:t>No</w:t>
            </w:r>
          </w:p>
        </w:tc>
        <w:tc>
          <w:tcPr>
            <w:tcW w:w="3740" w:type="dxa"/>
            <w:tcBorders>
              <w:top w:val="single" w:sz="4" w:space="0" w:color="auto"/>
              <w:left w:val="nil"/>
              <w:bottom w:val="single" w:sz="4" w:space="0" w:color="auto"/>
              <w:right w:val="single" w:sz="4" w:space="0" w:color="auto"/>
            </w:tcBorders>
            <w:shd w:val="clear" w:color="auto" w:fill="auto"/>
            <w:noWrap/>
            <w:vAlign w:val="center"/>
          </w:tcPr>
          <w:p w14:paraId="17507A50" w14:textId="77777777" w:rsidR="006452AD" w:rsidRDefault="006452AD" w:rsidP="00435BCD">
            <w:pPr>
              <w:spacing w:after="0" w:line="240" w:lineRule="auto"/>
              <w:rPr>
                <w:rFonts w:ascii="Times New Roman" w:eastAsia="Times New Roman" w:hAnsi="Times New Roman" w:cs="Times New Roman"/>
                <w:b/>
                <w:bCs/>
                <w:color w:val="000000"/>
                <w:lang w:val="fr-FR" w:eastAsia="fr-FR"/>
              </w:rPr>
            </w:pPr>
            <w:r>
              <w:rPr>
                <w:rFonts w:ascii="Times New Roman" w:eastAsia="Times New Roman" w:hAnsi="Times New Roman" w:cs="Times New Roman"/>
                <w:b/>
                <w:bCs/>
                <w:color w:val="000000"/>
                <w:lang w:val="fr-FR" w:eastAsia="fr-FR"/>
              </w:rPr>
              <w:t>Activités</w:t>
            </w:r>
          </w:p>
        </w:tc>
        <w:tc>
          <w:tcPr>
            <w:tcW w:w="1720" w:type="dxa"/>
            <w:tcBorders>
              <w:top w:val="single" w:sz="4" w:space="0" w:color="auto"/>
              <w:left w:val="nil"/>
              <w:bottom w:val="single" w:sz="4" w:space="0" w:color="auto"/>
              <w:right w:val="single" w:sz="4" w:space="0" w:color="auto"/>
            </w:tcBorders>
            <w:shd w:val="clear" w:color="auto" w:fill="auto"/>
            <w:noWrap/>
            <w:vAlign w:val="center"/>
          </w:tcPr>
          <w:p w14:paraId="0571192C" w14:textId="77777777" w:rsidR="006452AD" w:rsidRDefault="006452AD" w:rsidP="00435BCD">
            <w:pPr>
              <w:spacing w:after="0" w:line="240" w:lineRule="auto"/>
              <w:jc w:val="center"/>
              <w:rPr>
                <w:rFonts w:ascii="Times New Roman" w:eastAsia="Times New Roman" w:hAnsi="Times New Roman" w:cs="Times New Roman"/>
                <w:b/>
                <w:bCs/>
                <w:color w:val="000000"/>
                <w:lang w:val="fr-FR" w:eastAsia="fr-FR"/>
              </w:rPr>
            </w:pPr>
            <w:r>
              <w:rPr>
                <w:rFonts w:ascii="Times New Roman" w:eastAsia="Times New Roman" w:hAnsi="Times New Roman" w:cs="Times New Roman"/>
                <w:b/>
                <w:bCs/>
                <w:color w:val="000000"/>
                <w:lang w:val="fr-FR" w:eastAsia="fr-FR"/>
              </w:rPr>
              <w:t>Date</w:t>
            </w:r>
          </w:p>
        </w:tc>
        <w:tc>
          <w:tcPr>
            <w:tcW w:w="2820" w:type="dxa"/>
            <w:tcBorders>
              <w:top w:val="single" w:sz="4" w:space="0" w:color="auto"/>
              <w:left w:val="nil"/>
              <w:bottom w:val="single" w:sz="4" w:space="0" w:color="auto"/>
              <w:right w:val="single" w:sz="4" w:space="0" w:color="auto"/>
            </w:tcBorders>
            <w:shd w:val="clear" w:color="auto" w:fill="auto"/>
            <w:noWrap/>
            <w:vAlign w:val="center"/>
          </w:tcPr>
          <w:p w14:paraId="5EDF52BF" w14:textId="77777777" w:rsidR="006452AD" w:rsidRDefault="006452AD" w:rsidP="00435BCD">
            <w:pPr>
              <w:spacing w:after="0" w:line="240" w:lineRule="auto"/>
              <w:jc w:val="center"/>
              <w:rPr>
                <w:rFonts w:ascii="Times New Roman" w:eastAsia="Times New Roman" w:hAnsi="Times New Roman" w:cs="Times New Roman"/>
                <w:b/>
                <w:bCs/>
                <w:color w:val="000000"/>
                <w:lang w:val="fr-FR" w:eastAsia="fr-FR"/>
              </w:rPr>
            </w:pPr>
            <w:r>
              <w:rPr>
                <w:rFonts w:ascii="Times New Roman" w:eastAsia="Times New Roman" w:hAnsi="Times New Roman" w:cs="Times New Roman"/>
                <w:b/>
                <w:bCs/>
                <w:color w:val="000000"/>
                <w:lang w:val="fr-FR" w:eastAsia="fr-FR"/>
              </w:rPr>
              <w:t>Nbr Jr pour l’étape suivante</w:t>
            </w:r>
          </w:p>
        </w:tc>
      </w:tr>
      <w:tr w:rsidR="006452AD" w14:paraId="177BF782" w14:textId="77777777" w:rsidTr="00435BCD">
        <w:trPr>
          <w:trHeight w:val="290"/>
        </w:trPr>
        <w:tc>
          <w:tcPr>
            <w:tcW w:w="665" w:type="dxa"/>
            <w:tcBorders>
              <w:top w:val="nil"/>
              <w:left w:val="single" w:sz="4" w:space="0" w:color="auto"/>
              <w:bottom w:val="single" w:sz="4" w:space="0" w:color="auto"/>
              <w:right w:val="single" w:sz="4" w:space="0" w:color="auto"/>
            </w:tcBorders>
            <w:shd w:val="clear" w:color="auto" w:fill="auto"/>
            <w:noWrap/>
            <w:vAlign w:val="center"/>
          </w:tcPr>
          <w:p w14:paraId="2F22B588" w14:textId="77777777" w:rsidR="006452AD" w:rsidRDefault="006452AD" w:rsidP="00435BCD">
            <w:pPr>
              <w:spacing w:after="0" w:line="240" w:lineRule="auto"/>
              <w:jc w:val="center"/>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1</w:t>
            </w:r>
          </w:p>
        </w:tc>
        <w:tc>
          <w:tcPr>
            <w:tcW w:w="3740" w:type="dxa"/>
            <w:tcBorders>
              <w:top w:val="nil"/>
              <w:left w:val="nil"/>
              <w:bottom w:val="single" w:sz="4" w:space="0" w:color="auto"/>
              <w:right w:val="single" w:sz="4" w:space="0" w:color="auto"/>
            </w:tcBorders>
            <w:shd w:val="clear" w:color="auto" w:fill="auto"/>
            <w:noWrap/>
            <w:vAlign w:val="center"/>
          </w:tcPr>
          <w:p w14:paraId="619AF8CC" w14:textId="77777777" w:rsidR="006452AD" w:rsidRDefault="006452AD" w:rsidP="00435BCD">
            <w:pPr>
              <w:spacing w:after="0" w:line="240" w:lineRule="auto"/>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Publication de l’appel d’offre</w:t>
            </w:r>
          </w:p>
        </w:tc>
        <w:tc>
          <w:tcPr>
            <w:tcW w:w="1720" w:type="dxa"/>
            <w:tcBorders>
              <w:top w:val="nil"/>
              <w:left w:val="nil"/>
              <w:bottom w:val="single" w:sz="4" w:space="0" w:color="auto"/>
              <w:right w:val="single" w:sz="4" w:space="0" w:color="auto"/>
            </w:tcBorders>
            <w:shd w:val="clear" w:color="auto" w:fill="auto"/>
            <w:noWrap/>
            <w:vAlign w:val="center"/>
          </w:tcPr>
          <w:p w14:paraId="11479483" w14:textId="10083B46" w:rsidR="006452AD" w:rsidRPr="002C4E0A" w:rsidRDefault="000A3D1F" w:rsidP="00435BCD">
            <w:pPr>
              <w:spacing w:after="0" w:line="240" w:lineRule="auto"/>
              <w:jc w:val="center"/>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11 avril 2025</w:t>
            </w:r>
          </w:p>
        </w:tc>
        <w:tc>
          <w:tcPr>
            <w:tcW w:w="2820" w:type="dxa"/>
            <w:tcBorders>
              <w:top w:val="nil"/>
              <w:left w:val="nil"/>
              <w:bottom w:val="single" w:sz="4" w:space="0" w:color="auto"/>
              <w:right w:val="single" w:sz="4" w:space="0" w:color="auto"/>
            </w:tcBorders>
            <w:shd w:val="clear" w:color="auto" w:fill="auto"/>
            <w:noWrap/>
            <w:vAlign w:val="bottom"/>
          </w:tcPr>
          <w:p w14:paraId="0219165F" w14:textId="77777777" w:rsidR="006452AD" w:rsidRDefault="006452AD" w:rsidP="00435BCD">
            <w:pPr>
              <w:spacing w:after="0" w:line="240" w:lineRule="auto"/>
              <w:jc w:val="center"/>
              <w:rPr>
                <w:rFonts w:ascii="Cambria" w:eastAsia="Times New Roman" w:hAnsi="Cambria" w:cs="Calibri"/>
                <w:color w:val="000000"/>
                <w:lang w:val="fr-FR" w:eastAsia="fr-FR"/>
              </w:rPr>
            </w:pPr>
            <w:r>
              <w:rPr>
                <w:rFonts w:ascii="Cambria" w:eastAsia="Times New Roman" w:hAnsi="Cambria" w:cs="Calibri"/>
                <w:color w:val="000000"/>
                <w:lang w:val="fr-FR" w:eastAsia="fr-FR"/>
              </w:rPr>
              <w:t> </w:t>
            </w:r>
          </w:p>
        </w:tc>
      </w:tr>
      <w:tr w:rsidR="006452AD" w14:paraId="7C183355" w14:textId="77777777" w:rsidTr="00435BCD">
        <w:trPr>
          <w:trHeight w:val="290"/>
        </w:trPr>
        <w:tc>
          <w:tcPr>
            <w:tcW w:w="665" w:type="dxa"/>
            <w:tcBorders>
              <w:top w:val="nil"/>
              <w:left w:val="single" w:sz="4" w:space="0" w:color="auto"/>
              <w:bottom w:val="single" w:sz="4" w:space="0" w:color="auto"/>
              <w:right w:val="single" w:sz="4" w:space="0" w:color="auto"/>
            </w:tcBorders>
            <w:shd w:val="clear" w:color="auto" w:fill="auto"/>
            <w:noWrap/>
            <w:vAlign w:val="center"/>
          </w:tcPr>
          <w:p w14:paraId="09D2E42A" w14:textId="77777777" w:rsidR="006452AD" w:rsidRDefault="006452AD" w:rsidP="00435BCD">
            <w:pPr>
              <w:spacing w:after="0" w:line="240" w:lineRule="auto"/>
              <w:jc w:val="center"/>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2</w:t>
            </w:r>
          </w:p>
        </w:tc>
        <w:tc>
          <w:tcPr>
            <w:tcW w:w="3740" w:type="dxa"/>
            <w:tcBorders>
              <w:top w:val="nil"/>
              <w:left w:val="nil"/>
              <w:bottom w:val="single" w:sz="4" w:space="0" w:color="auto"/>
              <w:right w:val="single" w:sz="4" w:space="0" w:color="auto"/>
            </w:tcBorders>
            <w:shd w:val="clear" w:color="auto" w:fill="auto"/>
            <w:noWrap/>
            <w:vAlign w:val="center"/>
          </w:tcPr>
          <w:p w14:paraId="7A87D0A2" w14:textId="77777777" w:rsidR="006452AD" w:rsidRDefault="006452AD" w:rsidP="00435BCD">
            <w:pPr>
              <w:spacing w:after="0" w:line="240" w:lineRule="auto"/>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 xml:space="preserve">Date visite des lieux </w:t>
            </w:r>
          </w:p>
        </w:tc>
        <w:tc>
          <w:tcPr>
            <w:tcW w:w="1720" w:type="dxa"/>
            <w:tcBorders>
              <w:top w:val="nil"/>
              <w:left w:val="nil"/>
              <w:bottom w:val="single" w:sz="4" w:space="0" w:color="auto"/>
              <w:right w:val="single" w:sz="4" w:space="0" w:color="auto"/>
            </w:tcBorders>
            <w:shd w:val="clear" w:color="auto" w:fill="auto"/>
            <w:noWrap/>
            <w:vAlign w:val="center"/>
          </w:tcPr>
          <w:p w14:paraId="475BCB97" w14:textId="72EAED37" w:rsidR="006452AD" w:rsidRPr="002C4E0A" w:rsidRDefault="009A4066" w:rsidP="00493389">
            <w:pPr>
              <w:spacing w:after="0" w:line="240" w:lineRule="auto"/>
              <w:jc w:val="center"/>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04/23/2025-05/01/2025</w:t>
            </w:r>
          </w:p>
        </w:tc>
        <w:tc>
          <w:tcPr>
            <w:tcW w:w="2820" w:type="dxa"/>
            <w:tcBorders>
              <w:top w:val="nil"/>
              <w:left w:val="nil"/>
              <w:bottom w:val="single" w:sz="4" w:space="0" w:color="auto"/>
              <w:right w:val="single" w:sz="4" w:space="0" w:color="auto"/>
            </w:tcBorders>
            <w:shd w:val="clear" w:color="auto" w:fill="auto"/>
            <w:noWrap/>
            <w:vAlign w:val="bottom"/>
          </w:tcPr>
          <w:p w14:paraId="279E39B2" w14:textId="60091DF9" w:rsidR="006452AD" w:rsidRDefault="00D62F78" w:rsidP="00435BCD">
            <w:pPr>
              <w:spacing w:after="0" w:line="240" w:lineRule="auto"/>
              <w:jc w:val="center"/>
              <w:rPr>
                <w:rFonts w:ascii="Cambria" w:eastAsia="Times New Roman" w:hAnsi="Cambria" w:cs="Calibri"/>
                <w:color w:val="000000"/>
                <w:lang w:val="fr-FR" w:eastAsia="fr-FR"/>
              </w:rPr>
            </w:pPr>
            <w:r>
              <w:rPr>
                <w:rFonts w:ascii="Cambria" w:eastAsia="Times New Roman" w:hAnsi="Cambria" w:cs="Calibri"/>
                <w:color w:val="000000"/>
                <w:lang w:val="fr-FR" w:eastAsia="fr-FR"/>
              </w:rPr>
              <w:t>12</w:t>
            </w:r>
          </w:p>
        </w:tc>
      </w:tr>
      <w:tr w:rsidR="006452AD" w14:paraId="6DED9AD4" w14:textId="77777777" w:rsidTr="00435BCD">
        <w:trPr>
          <w:trHeight w:val="290"/>
        </w:trPr>
        <w:tc>
          <w:tcPr>
            <w:tcW w:w="665" w:type="dxa"/>
            <w:tcBorders>
              <w:top w:val="nil"/>
              <w:left w:val="single" w:sz="4" w:space="0" w:color="auto"/>
              <w:bottom w:val="single" w:sz="4" w:space="0" w:color="auto"/>
              <w:right w:val="single" w:sz="4" w:space="0" w:color="auto"/>
            </w:tcBorders>
            <w:shd w:val="clear" w:color="auto" w:fill="auto"/>
            <w:noWrap/>
            <w:vAlign w:val="center"/>
          </w:tcPr>
          <w:p w14:paraId="477643A2" w14:textId="77777777" w:rsidR="006452AD" w:rsidRDefault="006452AD" w:rsidP="00435BCD">
            <w:pPr>
              <w:spacing w:after="0" w:line="240" w:lineRule="auto"/>
              <w:jc w:val="center"/>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3</w:t>
            </w:r>
          </w:p>
        </w:tc>
        <w:tc>
          <w:tcPr>
            <w:tcW w:w="3740" w:type="dxa"/>
            <w:tcBorders>
              <w:top w:val="nil"/>
              <w:left w:val="nil"/>
              <w:bottom w:val="single" w:sz="4" w:space="0" w:color="auto"/>
              <w:right w:val="single" w:sz="4" w:space="0" w:color="auto"/>
            </w:tcBorders>
            <w:shd w:val="clear" w:color="auto" w:fill="auto"/>
            <w:noWrap/>
            <w:vAlign w:val="center"/>
          </w:tcPr>
          <w:p w14:paraId="1F0D6C27" w14:textId="77777777" w:rsidR="006452AD" w:rsidRDefault="006452AD" w:rsidP="00435BCD">
            <w:pPr>
              <w:spacing w:after="0" w:line="240" w:lineRule="auto"/>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Date limite pour les questions-réponses</w:t>
            </w:r>
          </w:p>
        </w:tc>
        <w:tc>
          <w:tcPr>
            <w:tcW w:w="1720" w:type="dxa"/>
            <w:tcBorders>
              <w:top w:val="nil"/>
              <w:left w:val="nil"/>
              <w:bottom w:val="single" w:sz="4" w:space="0" w:color="auto"/>
              <w:right w:val="single" w:sz="4" w:space="0" w:color="auto"/>
            </w:tcBorders>
            <w:shd w:val="clear" w:color="auto" w:fill="auto"/>
            <w:noWrap/>
            <w:vAlign w:val="center"/>
          </w:tcPr>
          <w:p w14:paraId="60FAE6E3" w14:textId="68C867B0" w:rsidR="006452AD" w:rsidRPr="002C4E0A" w:rsidRDefault="00BD7CDE" w:rsidP="00493389">
            <w:pPr>
              <w:spacing w:after="0" w:line="240" w:lineRule="auto"/>
              <w:jc w:val="center"/>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05/08/2025</w:t>
            </w:r>
          </w:p>
        </w:tc>
        <w:tc>
          <w:tcPr>
            <w:tcW w:w="2820" w:type="dxa"/>
            <w:tcBorders>
              <w:top w:val="nil"/>
              <w:left w:val="nil"/>
              <w:bottom w:val="single" w:sz="4" w:space="0" w:color="auto"/>
              <w:right w:val="single" w:sz="4" w:space="0" w:color="auto"/>
            </w:tcBorders>
            <w:shd w:val="clear" w:color="auto" w:fill="auto"/>
            <w:noWrap/>
            <w:vAlign w:val="center"/>
          </w:tcPr>
          <w:p w14:paraId="147880B0" w14:textId="4063D1BD" w:rsidR="006452AD" w:rsidRDefault="00072432" w:rsidP="00435BCD">
            <w:pPr>
              <w:spacing w:after="0" w:line="240" w:lineRule="auto"/>
              <w:jc w:val="center"/>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8</w:t>
            </w:r>
          </w:p>
        </w:tc>
      </w:tr>
      <w:tr w:rsidR="006452AD" w14:paraId="39737614" w14:textId="77777777" w:rsidTr="00435BCD">
        <w:trPr>
          <w:trHeight w:val="290"/>
        </w:trPr>
        <w:tc>
          <w:tcPr>
            <w:tcW w:w="665" w:type="dxa"/>
            <w:tcBorders>
              <w:top w:val="nil"/>
              <w:left w:val="single" w:sz="4" w:space="0" w:color="auto"/>
              <w:bottom w:val="single" w:sz="4" w:space="0" w:color="auto"/>
              <w:right w:val="single" w:sz="4" w:space="0" w:color="auto"/>
            </w:tcBorders>
            <w:shd w:val="clear" w:color="auto" w:fill="auto"/>
            <w:noWrap/>
            <w:vAlign w:val="center"/>
          </w:tcPr>
          <w:p w14:paraId="4F59AE60" w14:textId="77777777" w:rsidR="006452AD" w:rsidRDefault="006452AD" w:rsidP="00435BCD">
            <w:pPr>
              <w:spacing w:after="0" w:line="240" w:lineRule="auto"/>
              <w:jc w:val="center"/>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4</w:t>
            </w:r>
          </w:p>
        </w:tc>
        <w:tc>
          <w:tcPr>
            <w:tcW w:w="3740" w:type="dxa"/>
            <w:tcBorders>
              <w:top w:val="nil"/>
              <w:left w:val="nil"/>
              <w:bottom w:val="single" w:sz="4" w:space="0" w:color="auto"/>
              <w:right w:val="single" w:sz="4" w:space="0" w:color="auto"/>
            </w:tcBorders>
            <w:shd w:val="clear" w:color="auto" w:fill="auto"/>
            <w:noWrap/>
            <w:vAlign w:val="center"/>
          </w:tcPr>
          <w:p w14:paraId="3E83805A" w14:textId="77777777" w:rsidR="006452AD" w:rsidRDefault="006452AD" w:rsidP="00435BCD">
            <w:pPr>
              <w:spacing w:after="0" w:line="240" w:lineRule="auto"/>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Date limite réception de proposition</w:t>
            </w:r>
          </w:p>
        </w:tc>
        <w:tc>
          <w:tcPr>
            <w:tcW w:w="1720" w:type="dxa"/>
            <w:tcBorders>
              <w:top w:val="nil"/>
              <w:left w:val="nil"/>
              <w:bottom w:val="single" w:sz="4" w:space="0" w:color="auto"/>
              <w:right w:val="single" w:sz="4" w:space="0" w:color="auto"/>
            </w:tcBorders>
            <w:shd w:val="clear" w:color="auto" w:fill="auto"/>
            <w:noWrap/>
            <w:vAlign w:val="center"/>
          </w:tcPr>
          <w:p w14:paraId="55DFD09D" w14:textId="61E796DA" w:rsidR="006452AD" w:rsidRPr="002C4E0A" w:rsidRDefault="002373B8" w:rsidP="00493389">
            <w:pPr>
              <w:spacing w:after="0" w:line="240" w:lineRule="auto"/>
              <w:jc w:val="center"/>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05/13/2025</w:t>
            </w:r>
          </w:p>
        </w:tc>
        <w:tc>
          <w:tcPr>
            <w:tcW w:w="2820" w:type="dxa"/>
            <w:tcBorders>
              <w:top w:val="nil"/>
              <w:left w:val="nil"/>
              <w:bottom w:val="single" w:sz="4" w:space="0" w:color="auto"/>
              <w:right w:val="single" w:sz="4" w:space="0" w:color="auto"/>
            </w:tcBorders>
            <w:shd w:val="clear" w:color="auto" w:fill="auto"/>
            <w:noWrap/>
            <w:vAlign w:val="center"/>
          </w:tcPr>
          <w:p w14:paraId="065301A9" w14:textId="4A95E67B" w:rsidR="006452AD" w:rsidRDefault="0073744F" w:rsidP="00435BCD">
            <w:pPr>
              <w:spacing w:after="0" w:line="240" w:lineRule="auto"/>
              <w:jc w:val="center"/>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5</w:t>
            </w:r>
          </w:p>
        </w:tc>
      </w:tr>
      <w:tr w:rsidR="006452AD" w14:paraId="042AB0BA" w14:textId="77777777" w:rsidTr="00435BCD">
        <w:trPr>
          <w:trHeight w:val="290"/>
        </w:trPr>
        <w:tc>
          <w:tcPr>
            <w:tcW w:w="665" w:type="dxa"/>
            <w:tcBorders>
              <w:top w:val="nil"/>
              <w:left w:val="single" w:sz="4" w:space="0" w:color="auto"/>
              <w:bottom w:val="single" w:sz="4" w:space="0" w:color="auto"/>
              <w:right w:val="single" w:sz="4" w:space="0" w:color="auto"/>
            </w:tcBorders>
            <w:shd w:val="clear" w:color="auto" w:fill="auto"/>
            <w:noWrap/>
            <w:vAlign w:val="center"/>
          </w:tcPr>
          <w:p w14:paraId="1D85B443" w14:textId="77777777" w:rsidR="006452AD" w:rsidRDefault="006452AD" w:rsidP="00435BCD">
            <w:pPr>
              <w:spacing w:after="0" w:line="240" w:lineRule="auto"/>
              <w:jc w:val="center"/>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5</w:t>
            </w:r>
          </w:p>
        </w:tc>
        <w:tc>
          <w:tcPr>
            <w:tcW w:w="3740" w:type="dxa"/>
            <w:tcBorders>
              <w:top w:val="nil"/>
              <w:left w:val="nil"/>
              <w:bottom w:val="single" w:sz="4" w:space="0" w:color="auto"/>
              <w:right w:val="single" w:sz="4" w:space="0" w:color="auto"/>
            </w:tcBorders>
            <w:shd w:val="clear" w:color="auto" w:fill="auto"/>
            <w:noWrap/>
            <w:vAlign w:val="center"/>
          </w:tcPr>
          <w:p w14:paraId="2D611D65" w14:textId="77777777" w:rsidR="006452AD" w:rsidRDefault="006452AD" w:rsidP="00435BCD">
            <w:pPr>
              <w:spacing w:after="0" w:line="240" w:lineRule="auto"/>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Ouverture de plis</w:t>
            </w:r>
          </w:p>
        </w:tc>
        <w:tc>
          <w:tcPr>
            <w:tcW w:w="1720" w:type="dxa"/>
            <w:tcBorders>
              <w:top w:val="nil"/>
              <w:left w:val="nil"/>
              <w:bottom w:val="single" w:sz="4" w:space="0" w:color="auto"/>
              <w:right w:val="single" w:sz="4" w:space="0" w:color="auto"/>
            </w:tcBorders>
            <w:shd w:val="clear" w:color="auto" w:fill="auto"/>
            <w:noWrap/>
            <w:vAlign w:val="center"/>
          </w:tcPr>
          <w:p w14:paraId="01B1883B" w14:textId="7BAE431A" w:rsidR="006452AD" w:rsidRPr="002C4E0A" w:rsidRDefault="004C3B60" w:rsidP="00493389">
            <w:pPr>
              <w:spacing w:after="0" w:line="240" w:lineRule="auto"/>
              <w:jc w:val="center"/>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05/15/2025</w:t>
            </w:r>
          </w:p>
        </w:tc>
        <w:tc>
          <w:tcPr>
            <w:tcW w:w="2820" w:type="dxa"/>
            <w:tcBorders>
              <w:top w:val="nil"/>
              <w:left w:val="nil"/>
              <w:bottom w:val="single" w:sz="4" w:space="0" w:color="auto"/>
              <w:right w:val="single" w:sz="4" w:space="0" w:color="auto"/>
            </w:tcBorders>
            <w:shd w:val="clear" w:color="auto" w:fill="auto"/>
            <w:noWrap/>
            <w:vAlign w:val="center"/>
          </w:tcPr>
          <w:p w14:paraId="12C3FF6D" w14:textId="73B7D8EB" w:rsidR="006452AD" w:rsidRDefault="0073744F" w:rsidP="00435BCD">
            <w:pPr>
              <w:spacing w:after="0" w:line="240" w:lineRule="auto"/>
              <w:jc w:val="center"/>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2</w:t>
            </w:r>
          </w:p>
        </w:tc>
      </w:tr>
      <w:tr w:rsidR="006452AD" w14:paraId="2F5884DC" w14:textId="77777777" w:rsidTr="00435BCD">
        <w:trPr>
          <w:trHeight w:val="290"/>
        </w:trPr>
        <w:tc>
          <w:tcPr>
            <w:tcW w:w="665" w:type="dxa"/>
            <w:tcBorders>
              <w:top w:val="nil"/>
              <w:left w:val="single" w:sz="4" w:space="0" w:color="auto"/>
              <w:bottom w:val="single" w:sz="4" w:space="0" w:color="auto"/>
              <w:right w:val="single" w:sz="4" w:space="0" w:color="auto"/>
            </w:tcBorders>
            <w:shd w:val="clear" w:color="auto" w:fill="auto"/>
            <w:noWrap/>
            <w:vAlign w:val="center"/>
          </w:tcPr>
          <w:p w14:paraId="74CA758E" w14:textId="77777777" w:rsidR="006452AD" w:rsidRDefault="006452AD" w:rsidP="00435BCD">
            <w:pPr>
              <w:spacing w:after="0" w:line="240" w:lineRule="auto"/>
              <w:jc w:val="center"/>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6</w:t>
            </w:r>
          </w:p>
        </w:tc>
        <w:tc>
          <w:tcPr>
            <w:tcW w:w="3740" w:type="dxa"/>
            <w:tcBorders>
              <w:top w:val="nil"/>
              <w:left w:val="nil"/>
              <w:bottom w:val="single" w:sz="4" w:space="0" w:color="auto"/>
              <w:right w:val="single" w:sz="4" w:space="0" w:color="auto"/>
            </w:tcBorders>
            <w:shd w:val="clear" w:color="auto" w:fill="auto"/>
            <w:noWrap/>
            <w:vAlign w:val="center"/>
          </w:tcPr>
          <w:p w14:paraId="160CCC50" w14:textId="77777777" w:rsidR="006452AD" w:rsidRDefault="006452AD" w:rsidP="00435BCD">
            <w:pPr>
              <w:spacing w:after="0" w:line="240" w:lineRule="auto"/>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Evaluation de proposition</w:t>
            </w:r>
          </w:p>
        </w:tc>
        <w:tc>
          <w:tcPr>
            <w:tcW w:w="1720" w:type="dxa"/>
            <w:tcBorders>
              <w:top w:val="nil"/>
              <w:left w:val="nil"/>
              <w:bottom w:val="single" w:sz="4" w:space="0" w:color="auto"/>
              <w:right w:val="single" w:sz="4" w:space="0" w:color="auto"/>
            </w:tcBorders>
            <w:shd w:val="clear" w:color="auto" w:fill="auto"/>
            <w:noWrap/>
            <w:vAlign w:val="center"/>
          </w:tcPr>
          <w:p w14:paraId="0406D921" w14:textId="076246DB" w:rsidR="006452AD" w:rsidRPr="002C4E0A" w:rsidRDefault="00EB7AC9" w:rsidP="00493389">
            <w:pPr>
              <w:spacing w:after="0" w:line="240" w:lineRule="auto"/>
              <w:jc w:val="center"/>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05/20/2025</w:t>
            </w:r>
          </w:p>
        </w:tc>
        <w:tc>
          <w:tcPr>
            <w:tcW w:w="2820" w:type="dxa"/>
            <w:tcBorders>
              <w:top w:val="nil"/>
              <w:left w:val="nil"/>
              <w:bottom w:val="single" w:sz="4" w:space="0" w:color="auto"/>
              <w:right w:val="single" w:sz="4" w:space="0" w:color="auto"/>
            </w:tcBorders>
            <w:shd w:val="clear" w:color="auto" w:fill="auto"/>
            <w:noWrap/>
            <w:vAlign w:val="center"/>
          </w:tcPr>
          <w:p w14:paraId="15C48615" w14:textId="6F09A036" w:rsidR="006452AD" w:rsidRDefault="0073744F" w:rsidP="00435BCD">
            <w:pPr>
              <w:spacing w:after="0" w:line="240" w:lineRule="auto"/>
              <w:jc w:val="center"/>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5</w:t>
            </w:r>
          </w:p>
        </w:tc>
      </w:tr>
      <w:tr w:rsidR="006452AD" w14:paraId="572D6FB2" w14:textId="77777777" w:rsidTr="00435BCD">
        <w:trPr>
          <w:trHeight w:val="290"/>
        </w:trPr>
        <w:tc>
          <w:tcPr>
            <w:tcW w:w="665" w:type="dxa"/>
            <w:tcBorders>
              <w:top w:val="nil"/>
              <w:left w:val="single" w:sz="4" w:space="0" w:color="auto"/>
              <w:bottom w:val="single" w:sz="4" w:space="0" w:color="auto"/>
              <w:right w:val="single" w:sz="4" w:space="0" w:color="auto"/>
            </w:tcBorders>
            <w:shd w:val="clear" w:color="auto" w:fill="auto"/>
            <w:noWrap/>
            <w:vAlign w:val="center"/>
          </w:tcPr>
          <w:p w14:paraId="71EDAC5C" w14:textId="77777777" w:rsidR="006452AD" w:rsidRDefault="006452AD" w:rsidP="00435BCD">
            <w:pPr>
              <w:spacing w:after="0" w:line="240" w:lineRule="auto"/>
              <w:jc w:val="center"/>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7</w:t>
            </w:r>
          </w:p>
        </w:tc>
        <w:tc>
          <w:tcPr>
            <w:tcW w:w="3740" w:type="dxa"/>
            <w:tcBorders>
              <w:top w:val="nil"/>
              <w:left w:val="nil"/>
              <w:bottom w:val="single" w:sz="4" w:space="0" w:color="auto"/>
              <w:right w:val="single" w:sz="4" w:space="0" w:color="auto"/>
            </w:tcBorders>
            <w:shd w:val="clear" w:color="auto" w:fill="auto"/>
            <w:noWrap/>
            <w:vAlign w:val="center"/>
          </w:tcPr>
          <w:p w14:paraId="45FA275A" w14:textId="77777777" w:rsidR="006452AD" w:rsidRDefault="006452AD" w:rsidP="00435BCD">
            <w:pPr>
              <w:spacing w:after="0" w:line="240" w:lineRule="auto"/>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Négociation</w:t>
            </w:r>
          </w:p>
        </w:tc>
        <w:tc>
          <w:tcPr>
            <w:tcW w:w="1720" w:type="dxa"/>
            <w:tcBorders>
              <w:top w:val="nil"/>
              <w:left w:val="nil"/>
              <w:bottom w:val="single" w:sz="4" w:space="0" w:color="auto"/>
              <w:right w:val="single" w:sz="4" w:space="0" w:color="auto"/>
            </w:tcBorders>
            <w:shd w:val="clear" w:color="auto" w:fill="auto"/>
            <w:noWrap/>
            <w:vAlign w:val="center"/>
          </w:tcPr>
          <w:p w14:paraId="28C4911F" w14:textId="0058CA08" w:rsidR="006452AD" w:rsidRPr="002C4E0A" w:rsidRDefault="00832582" w:rsidP="00493389">
            <w:pPr>
              <w:spacing w:after="0" w:line="240" w:lineRule="auto"/>
              <w:jc w:val="center"/>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06/03/2025</w:t>
            </w:r>
          </w:p>
        </w:tc>
        <w:tc>
          <w:tcPr>
            <w:tcW w:w="2820" w:type="dxa"/>
            <w:tcBorders>
              <w:top w:val="nil"/>
              <w:left w:val="nil"/>
              <w:bottom w:val="single" w:sz="4" w:space="0" w:color="auto"/>
              <w:right w:val="single" w:sz="4" w:space="0" w:color="auto"/>
            </w:tcBorders>
            <w:shd w:val="clear" w:color="auto" w:fill="auto"/>
            <w:noWrap/>
            <w:vAlign w:val="center"/>
          </w:tcPr>
          <w:p w14:paraId="18001B8B" w14:textId="190EFD06" w:rsidR="006452AD" w:rsidRDefault="00A603F5" w:rsidP="00435BCD">
            <w:pPr>
              <w:spacing w:after="0" w:line="240" w:lineRule="auto"/>
              <w:jc w:val="center"/>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1</w:t>
            </w:r>
            <w:r w:rsidR="00654423">
              <w:rPr>
                <w:rFonts w:ascii="Times New Roman" w:eastAsia="Times New Roman" w:hAnsi="Times New Roman" w:cs="Times New Roman"/>
                <w:color w:val="000000"/>
                <w:lang w:val="fr-FR" w:eastAsia="fr-FR"/>
              </w:rPr>
              <w:t>5</w:t>
            </w:r>
          </w:p>
        </w:tc>
      </w:tr>
      <w:tr w:rsidR="006452AD" w14:paraId="084494A7" w14:textId="77777777" w:rsidTr="00435BCD">
        <w:trPr>
          <w:trHeight w:val="290"/>
        </w:trPr>
        <w:tc>
          <w:tcPr>
            <w:tcW w:w="665" w:type="dxa"/>
            <w:tcBorders>
              <w:top w:val="nil"/>
              <w:left w:val="single" w:sz="4" w:space="0" w:color="auto"/>
              <w:bottom w:val="single" w:sz="4" w:space="0" w:color="auto"/>
              <w:right w:val="single" w:sz="4" w:space="0" w:color="auto"/>
            </w:tcBorders>
            <w:shd w:val="clear" w:color="auto" w:fill="auto"/>
            <w:noWrap/>
            <w:vAlign w:val="center"/>
          </w:tcPr>
          <w:p w14:paraId="0522F575" w14:textId="77777777" w:rsidR="006452AD" w:rsidRDefault="006452AD" w:rsidP="00435BCD">
            <w:pPr>
              <w:spacing w:after="0" w:line="240" w:lineRule="auto"/>
              <w:jc w:val="center"/>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8</w:t>
            </w:r>
          </w:p>
        </w:tc>
        <w:tc>
          <w:tcPr>
            <w:tcW w:w="3740" w:type="dxa"/>
            <w:tcBorders>
              <w:top w:val="nil"/>
              <w:left w:val="nil"/>
              <w:bottom w:val="single" w:sz="4" w:space="0" w:color="auto"/>
              <w:right w:val="single" w:sz="4" w:space="0" w:color="auto"/>
            </w:tcBorders>
            <w:shd w:val="clear" w:color="auto" w:fill="auto"/>
            <w:noWrap/>
            <w:vAlign w:val="center"/>
          </w:tcPr>
          <w:p w14:paraId="292F2B4C" w14:textId="77777777" w:rsidR="006452AD" w:rsidRDefault="006452AD" w:rsidP="00435BCD">
            <w:pPr>
              <w:spacing w:after="0" w:line="240" w:lineRule="auto"/>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Publication de résultat</w:t>
            </w:r>
          </w:p>
        </w:tc>
        <w:tc>
          <w:tcPr>
            <w:tcW w:w="1720" w:type="dxa"/>
            <w:tcBorders>
              <w:top w:val="nil"/>
              <w:left w:val="nil"/>
              <w:bottom w:val="single" w:sz="4" w:space="0" w:color="auto"/>
              <w:right w:val="single" w:sz="4" w:space="0" w:color="auto"/>
            </w:tcBorders>
            <w:shd w:val="clear" w:color="auto" w:fill="auto"/>
            <w:noWrap/>
            <w:vAlign w:val="center"/>
          </w:tcPr>
          <w:p w14:paraId="119CD961" w14:textId="08A8886C" w:rsidR="006452AD" w:rsidRPr="002C4E0A" w:rsidRDefault="000F5EFD" w:rsidP="00493389">
            <w:pPr>
              <w:spacing w:after="0" w:line="240" w:lineRule="auto"/>
              <w:jc w:val="center"/>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06/06/2025</w:t>
            </w:r>
          </w:p>
        </w:tc>
        <w:tc>
          <w:tcPr>
            <w:tcW w:w="2820" w:type="dxa"/>
            <w:tcBorders>
              <w:top w:val="nil"/>
              <w:left w:val="nil"/>
              <w:bottom w:val="single" w:sz="4" w:space="0" w:color="auto"/>
              <w:right w:val="single" w:sz="4" w:space="0" w:color="auto"/>
            </w:tcBorders>
            <w:shd w:val="clear" w:color="auto" w:fill="auto"/>
            <w:noWrap/>
            <w:vAlign w:val="center"/>
          </w:tcPr>
          <w:p w14:paraId="494C1EC0" w14:textId="0A467965" w:rsidR="006452AD" w:rsidRDefault="007A64F5" w:rsidP="00435BCD">
            <w:pPr>
              <w:spacing w:after="0" w:line="240" w:lineRule="auto"/>
              <w:jc w:val="center"/>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3</w:t>
            </w:r>
          </w:p>
        </w:tc>
      </w:tr>
      <w:tr w:rsidR="006452AD" w14:paraId="52D30DFE" w14:textId="77777777" w:rsidTr="00435BCD">
        <w:trPr>
          <w:trHeight w:val="290"/>
        </w:trPr>
        <w:tc>
          <w:tcPr>
            <w:tcW w:w="665" w:type="dxa"/>
            <w:tcBorders>
              <w:top w:val="nil"/>
              <w:left w:val="single" w:sz="4" w:space="0" w:color="auto"/>
              <w:bottom w:val="single" w:sz="4" w:space="0" w:color="auto"/>
              <w:right w:val="single" w:sz="4" w:space="0" w:color="auto"/>
            </w:tcBorders>
            <w:shd w:val="clear" w:color="auto" w:fill="auto"/>
            <w:noWrap/>
            <w:vAlign w:val="center"/>
          </w:tcPr>
          <w:p w14:paraId="4A078988" w14:textId="77777777" w:rsidR="006452AD" w:rsidRDefault="006452AD" w:rsidP="00435BCD">
            <w:pPr>
              <w:spacing w:after="0" w:line="240" w:lineRule="auto"/>
              <w:jc w:val="center"/>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9</w:t>
            </w:r>
          </w:p>
        </w:tc>
        <w:tc>
          <w:tcPr>
            <w:tcW w:w="3740" w:type="dxa"/>
            <w:tcBorders>
              <w:top w:val="nil"/>
              <w:left w:val="nil"/>
              <w:bottom w:val="single" w:sz="4" w:space="0" w:color="auto"/>
              <w:right w:val="single" w:sz="4" w:space="0" w:color="auto"/>
            </w:tcBorders>
            <w:shd w:val="clear" w:color="auto" w:fill="auto"/>
            <w:noWrap/>
            <w:vAlign w:val="center"/>
          </w:tcPr>
          <w:p w14:paraId="1E340F75" w14:textId="77777777" w:rsidR="006452AD" w:rsidRDefault="006452AD" w:rsidP="00435BCD">
            <w:pPr>
              <w:spacing w:after="0" w:line="240" w:lineRule="auto"/>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Prise de référence et accréditation</w:t>
            </w:r>
          </w:p>
        </w:tc>
        <w:tc>
          <w:tcPr>
            <w:tcW w:w="1720" w:type="dxa"/>
            <w:tcBorders>
              <w:top w:val="nil"/>
              <w:left w:val="nil"/>
              <w:bottom w:val="single" w:sz="4" w:space="0" w:color="auto"/>
              <w:right w:val="single" w:sz="4" w:space="0" w:color="auto"/>
            </w:tcBorders>
            <w:shd w:val="clear" w:color="auto" w:fill="auto"/>
            <w:noWrap/>
            <w:vAlign w:val="center"/>
          </w:tcPr>
          <w:p w14:paraId="4E41C84E" w14:textId="563BE1F9" w:rsidR="006452AD" w:rsidRPr="002C4E0A" w:rsidRDefault="002F3E93" w:rsidP="00493389">
            <w:pPr>
              <w:spacing w:after="0" w:line="240" w:lineRule="auto"/>
              <w:jc w:val="center"/>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06/09/2025</w:t>
            </w:r>
          </w:p>
        </w:tc>
        <w:tc>
          <w:tcPr>
            <w:tcW w:w="2820" w:type="dxa"/>
            <w:tcBorders>
              <w:top w:val="nil"/>
              <w:left w:val="nil"/>
              <w:bottom w:val="single" w:sz="4" w:space="0" w:color="auto"/>
              <w:right w:val="single" w:sz="4" w:space="0" w:color="auto"/>
            </w:tcBorders>
            <w:shd w:val="clear" w:color="auto" w:fill="auto"/>
            <w:noWrap/>
            <w:vAlign w:val="center"/>
          </w:tcPr>
          <w:p w14:paraId="4CAE3925" w14:textId="4CABBB0F" w:rsidR="006452AD" w:rsidRDefault="007A64F5" w:rsidP="00435BCD">
            <w:pPr>
              <w:spacing w:after="0" w:line="240" w:lineRule="auto"/>
              <w:jc w:val="center"/>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3</w:t>
            </w:r>
          </w:p>
        </w:tc>
      </w:tr>
      <w:tr w:rsidR="006452AD" w14:paraId="55854D01" w14:textId="77777777" w:rsidTr="00435BCD">
        <w:trPr>
          <w:trHeight w:val="290"/>
        </w:trPr>
        <w:tc>
          <w:tcPr>
            <w:tcW w:w="665" w:type="dxa"/>
            <w:tcBorders>
              <w:top w:val="nil"/>
              <w:left w:val="single" w:sz="4" w:space="0" w:color="auto"/>
              <w:bottom w:val="single" w:sz="4" w:space="0" w:color="auto"/>
              <w:right w:val="single" w:sz="4" w:space="0" w:color="auto"/>
            </w:tcBorders>
            <w:shd w:val="clear" w:color="auto" w:fill="auto"/>
            <w:noWrap/>
            <w:vAlign w:val="center"/>
          </w:tcPr>
          <w:p w14:paraId="05CCA30B" w14:textId="77777777" w:rsidR="006452AD" w:rsidRDefault="006452AD" w:rsidP="00435BCD">
            <w:pPr>
              <w:spacing w:after="0" w:line="240" w:lineRule="auto"/>
              <w:jc w:val="center"/>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10</w:t>
            </w:r>
          </w:p>
        </w:tc>
        <w:tc>
          <w:tcPr>
            <w:tcW w:w="3740" w:type="dxa"/>
            <w:tcBorders>
              <w:top w:val="nil"/>
              <w:left w:val="nil"/>
              <w:bottom w:val="single" w:sz="4" w:space="0" w:color="auto"/>
              <w:right w:val="single" w:sz="4" w:space="0" w:color="auto"/>
            </w:tcBorders>
            <w:shd w:val="clear" w:color="auto" w:fill="auto"/>
            <w:noWrap/>
            <w:vAlign w:val="center"/>
          </w:tcPr>
          <w:p w14:paraId="16978157" w14:textId="77777777" w:rsidR="006452AD" w:rsidRDefault="006452AD" w:rsidP="00435BCD">
            <w:pPr>
              <w:spacing w:after="0" w:line="240" w:lineRule="auto"/>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Avis d’attribution</w:t>
            </w:r>
          </w:p>
        </w:tc>
        <w:tc>
          <w:tcPr>
            <w:tcW w:w="1720" w:type="dxa"/>
            <w:tcBorders>
              <w:top w:val="nil"/>
              <w:left w:val="nil"/>
              <w:bottom w:val="single" w:sz="4" w:space="0" w:color="auto"/>
              <w:right w:val="single" w:sz="4" w:space="0" w:color="auto"/>
            </w:tcBorders>
            <w:shd w:val="clear" w:color="auto" w:fill="auto"/>
            <w:noWrap/>
            <w:vAlign w:val="center"/>
          </w:tcPr>
          <w:p w14:paraId="4D499DC1" w14:textId="642FF0C0" w:rsidR="006452AD" w:rsidRPr="002C4E0A" w:rsidRDefault="002F3E93" w:rsidP="00493389">
            <w:pPr>
              <w:spacing w:after="0" w:line="240" w:lineRule="auto"/>
              <w:jc w:val="center"/>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06/10/2025</w:t>
            </w:r>
          </w:p>
        </w:tc>
        <w:tc>
          <w:tcPr>
            <w:tcW w:w="2820" w:type="dxa"/>
            <w:tcBorders>
              <w:top w:val="nil"/>
              <w:left w:val="nil"/>
              <w:bottom w:val="single" w:sz="4" w:space="0" w:color="auto"/>
              <w:right w:val="single" w:sz="4" w:space="0" w:color="auto"/>
            </w:tcBorders>
            <w:shd w:val="clear" w:color="auto" w:fill="auto"/>
            <w:noWrap/>
            <w:vAlign w:val="center"/>
          </w:tcPr>
          <w:p w14:paraId="1C35C2F7" w14:textId="7333FE18" w:rsidR="006452AD" w:rsidRDefault="007A64F5" w:rsidP="00435BCD">
            <w:pPr>
              <w:spacing w:after="0" w:line="240" w:lineRule="auto"/>
              <w:jc w:val="center"/>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1</w:t>
            </w:r>
          </w:p>
        </w:tc>
      </w:tr>
      <w:tr w:rsidR="006452AD" w14:paraId="2D06655D" w14:textId="77777777" w:rsidTr="00435BCD">
        <w:trPr>
          <w:trHeight w:val="290"/>
        </w:trPr>
        <w:tc>
          <w:tcPr>
            <w:tcW w:w="665" w:type="dxa"/>
            <w:tcBorders>
              <w:top w:val="nil"/>
              <w:left w:val="single" w:sz="4" w:space="0" w:color="auto"/>
              <w:bottom w:val="single" w:sz="4" w:space="0" w:color="auto"/>
              <w:right w:val="single" w:sz="4" w:space="0" w:color="auto"/>
            </w:tcBorders>
            <w:shd w:val="clear" w:color="auto" w:fill="auto"/>
            <w:noWrap/>
            <w:vAlign w:val="center"/>
          </w:tcPr>
          <w:p w14:paraId="75E7FFF1" w14:textId="77777777" w:rsidR="006452AD" w:rsidRDefault="006452AD" w:rsidP="00435BCD">
            <w:pPr>
              <w:spacing w:after="0" w:line="240" w:lineRule="auto"/>
              <w:jc w:val="center"/>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11</w:t>
            </w:r>
          </w:p>
        </w:tc>
        <w:tc>
          <w:tcPr>
            <w:tcW w:w="3740" w:type="dxa"/>
            <w:tcBorders>
              <w:top w:val="nil"/>
              <w:left w:val="nil"/>
              <w:bottom w:val="single" w:sz="4" w:space="0" w:color="auto"/>
              <w:right w:val="single" w:sz="4" w:space="0" w:color="auto"/>
            </w:tcBorders>
            <w:shd w:val="clear" w:color="auto" w:fill="auto"/>
            <w:noWrap/>
            <w:vAlign w:val="center"/>
          </w:tcPr>
          <w:p w14:paraId="6052C5EC" w14:textId="77777777" w:rsidR="006452AD" w:rsidRDefault="006452AD" w:rsidP="00435BCD">
            <w:pPr>
              <w:spacing w:after="0" w:line="240" w:lineRule="auto"/>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Démarrage de travaux</w:t>
            </w:r>
          </w:p>
        </w:tc>
        <w:tc>
          <w:tcPr>
            <w:tcW w:w="1720" w:type="dxa"/>
            <w:tcBorders>
              <w:top w:val="nil"/>
              <w:left w:val="nil"/>
              <w:bottom w:val="single" w:sz="4" w:space="0" w:color="auto"/>
              <w:right w:val="single" w:sz="4" w:space="0" w:color="auto"/>
            </w:tcBorders>
            <w:shd w:val="clear" w:color="auto" w:fill="auto"/>
            <w:noWrap/>
            <w:vAlign w:val="center"/>
          </w:tcPr>
          <w:p w14:paraId="627FD4DC" w14:textId="689716D6" w:rsidR="006452AD" w:rsidRPr="002C4E0A" w:rsidRDefault="00493389" w:rsidP="00493389">
            <w:pPr>
              <w:spacing w:after="0" w:line="240" w:lineRule="auto"/>
              <w:jc w:val="center"/>
              <w:rPr>
                <w:rFonts w:ascii="Times New Roman" w:eastAsia="Times New Roman" w:hAnsi="Times New Roman" w:cs="Times New Roman"/>
                <w:lang w:val="fr-FR" w:eastAsia="fr-FR"/>
              </w:rPr>
            </w:pPr>
            <w:r>
              <w:rPr>
                <w:rFonts w:ascii="Times New Roman" w:eastAsia="Times New Roman" w:hAnsi="Times New Roman" w:cs="Times New Roman"/>
                <w:lang w:val="fr-FR" w:eastAsia="fr-FR"/>
              </w:rPr>
              <w:t>06/17/2025</w:t>
            </w:r>
          </w:p>
        </w:tc>
        <w:tc>
          <w:tcPr>
            <w:tcW w:w="2820" w:type="dxa"/>
            <w:tcBorders>
              <w:top w:val="nil"/>
              <w:left w:val="nil"/>
              <w:bottom w:val="single" w:sz="4" w:space="0" w:color="auto"/>
              <w:right w:val="single" w:sz="4" w:space="0" w:color="auto"/>
            </w:tcBorders>
            <w:shd w:val="clear" w:color="auto" w:fill="auto"/>
            <w:noWrap/>
            <w:vAlign w:val="center"/>
          </w:tcPr>
          <w:p w14:paraId="5D15EBDD" w14:textId="2CA7E225" w:rsidR="006452AD" w:rsidRDefault="007A64F5" w:rsidP="00435BCD">
            <w:pPr>
              <w:spacing w:after="0" w:line="240" w:lineRule="auto"/>
              <w:jc w:val="center"/>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7</w:t>
            </w:r>
          </w:p>
        </w:tc>
      </w:tr>
      <w:tr w:rsidR="006452AD" w14:paraId="4EEF27EE" w14:textId="77777777" w:rsidTr="00435BCD">
        <w:trPr>
          <w:trHeight w:val="290"/>
        </w:trPr>
        <w:tc>
          <w:tcPr>
            <w:tcW w:w="665" w:type="dxa"/>
            <w:tcBorders>
              <w:top w:val="nil"/>
              <w:left w:val="single" w:sz="4" w:space="0" w:color="auto"/>
              <w:bottom w:val="single" w:sz="4" w:space="0" w:color="auto"/>
              <w:right w:val="single" w:sz="4" w:space="0" w:color="auto"/>
            </w:tcBorders>
            <w:shd w:val="clear" w:color="auto" w:fill="auto"/>
            <w:noWrap/>
            <w:vAlign w:val="center"/>
          </w:tcPr>
          <w:p w14:paraId="696B5FB9" w14:textId="77777777" w:rsidR="006452AD" w:rsidRDefault="006452AD" w:rsidP="00435BCD">
            <w:pPr>
              <w:spacing w:after="0" w:line="240" w:lineRule="auto"/>
              <w:jc w:val="center"/>
              <w:rPr>
                <w:rFonts w:ascii="Times New Roman" w:eastAsia="Times New Roman" w:hAnsi="Times New Roman" w:cs="Times New Roman"/>
                <w:color w:val="000000"/>
                <w:lang w:val="fr-FR" w:eastAsia="fr-FR"/>
              </w:rPr>
            </w:pPr>
            <w:r>
              <w:rPr>
                <w:rFonts w:ascii="Times New Roman" w:eastAsia="Times New Roman" w:hAnsi="Times New Roman" w:cs="Times New Roman"/>
                <w:color w:val="000000"/>
                <w:lang w:val="fr-FR" w:eastAsia="fr-FR"/>
              </w:rPr>
              <w:t> </w:t>
            </w:r>
          </w:p>
        </w:tc>
        <w:tc>
          <w:tcPr>
            <w:tcW w:w="5460" w:type="dxa"/>
            <w:gridSpan w:val="2"/>
            <w:tcBorders>
              <w:top w:val="single" w:sz="4" w:space="0" w:color="auto"/>
              <w:left w:val="nil"/>
              <w:bottom w:val="single" w:sz="4" w:space="0" w:color="auto"/>
              <w:right w:val="single" w:sz="4" w:space="0" w:color="auto"/>
            </w:tcBorders>
            <w:shd w:val="clear" w:color="auto" w:fill="auto"/>
            <w:noWrap/>
            <w:vAlign w:val="center"/>
          </w:tcPr>
          <w:p w14:paraId="57442C39" w14:textId="77777777" w:rsidR="006452AD" w:rsidRDefault="006452AD" w:rsidP="00435BCD">
            <w:pPr>
              <w:spacing w:after="0" w:line="240" w:lineRule="auto"/>
              <w:jc w:val="center"/>
              <w:rPr>
                <w:rFonts w:ascii="Times New Roman" w:eastAsia="Times New Roman" w:hAnsi="Times New Roman" w:cs="Times New Roman"/>
                <w:b/>
                <w:bCs/>
                <w:color w:val="000000"/>
                <w:lang w:val="fr-FR" w:eastAsia="fr-FR"/>
              </w:rPr>
            </w:pPr>
            <w:r>
              <w:rPr>
                <w:rFonts w:ascii="Times New Roman" w:eastAsia="Times New Roman" w:hAnsi="Times New Roman" w:cs="Times New Roman"/>
                <w:b/>
                <w:bCs/>
                <w:color w:val="000000"/>
                <w:lang w:val="fr-FR" w:eastAsia="fr-FR"/>
              </w:rPr>
              <w:t>Total nombre de jour du processus entier</w:t>
            </w:r>
          </w:p>
        </w:tc>
        <w:tc>
          <w:tcPr>
            <w:tcW w:w="2820" w:type="dxa"/>
            <w:tcBorders>
              <w:top w:val="nil"/>
              <w:left w:val="nil"/>
              <w:bottom w:val="single" w:sz="4" w:space="0" w:color="auto"/>
              <w:right w:val="single" w:sz="4" w:space="0" w:color="auto"/>
            </w:tcBorders>
            <w:shd w:val="clear" w:color="auto" w:fill="auto"/>
            <w:noWrap/>
            <w:vAlign w:val="center"/>
          </w:tcPr>
          <w:p w14:paraId="6D6175C0" w14:textId="28642743" w:rsidR="006452AD" w:rsidRDefault="003409C1" w:rsidP="00435BCD">
            <w:pPr>
              <w:spacing w:after="0" w:line="240" w:lineRule="auto"/>
              <w:jc w:val="center"/>
              <w:rPr>
                <w:rFonts w:ascii="Times New Roman" w:eastAsia="Times New Roman" w:hAnsi="Times New Roman" w:cs="Times New Roman"/>
                <w:b/>
                <w:bCs/>
                <w:color w:val="000000"/>
                <w:lang w:val="fr-FR" w:eastAsia="fr-FR"/>
              </w:rPr>
            </w:pPr>
            <w:r>
              <w:rPr>
                <w:rFonts w:ascii="Times New Roman" w:eastAsia="Times New Roman" w:hAnsi="Times New Roman" w:cs="Times New Roman"/>
                <w:b/>
                <w:bCs/>
                <w:color w:val="000000"/>
                <w:lang w:val="fr-FR" w:eastAsia="fr-FR"/>
              </w:rPr>
              <w:t>56</w:t>
            </w:r>
          </w:p>
        </w:tc>
      </w:tr>
    </w:tbl>
    <w:p w14:paraId="47DBC5EE" w14:textId="77777777" w:rsidR="006452AD" w:rsidRDefault="006452AD" w:rsidP="001A3661">
      <w:pPr>
        <w:spacing w:before="720" w:after="0" w:line="480" w:lineRule="auto"/>
        <w:rPr>
          <w:rFonts w:ascii="inherit" w:hAnsi="inherit" w:cs="Times New Roman"/>
          <w:b/>
          <w:bCs/>
        </w:rPr>
      </w:pPr>
      <w:r>
        <w:rPr>
          <w:rFonts w:ascii="inherit" w:hAnsi="inherit" w:cs="Times New Roman"/>
          <w:b/>
          <w:bCs/>
        </w:rPr>
        <w:t xml:space="preserve">Section II - </w:t>
      </w:r>
      <w:r>
        <w:rPr>
          <w:rFonts w:ascii="inherit" w:hAnsi="inherit" w:cs="Times New Roman" w:hint="eastAsia"/>
          <w:b/>
          <w:bCs/>
        </w:rPr>
        <w:t>V</w:t>
      </w:r>
      <w:r>
        <w:rPr>
          <w:rFonts w:ascii="inherit" w:hAnsi="inherit" w:cs="Times New Roman"/>
          <w:b/>
          <w:bCs/>
        </w:rPr>
        <w:t>oir le dossier attach</w:t>
      </w:r>
      <w:r>
        <w:rPr>
          <w:rFonts w:ascii="inherit" w:hAnsi="inherit" w:cs="Times New Roman" w:hint="eastAsia"/>
          <w:b/>
          <w:bCs/>
        </w:rPr>
        <w:t>é</w:t>
      </w:r>
      <w:r>
        <w:rPr>
          <w:rFonts w:ascii="inherit" w:hAnsi="inherit" w:cs="Times New Roman"/>
          <w:b/>
          <w:bCs/>
        </w:rPr>
        <w:t>, pour les :</w:t>
      </w:r>
    </w:p>
    <w:p w14:paraId="55450796" w14:textId="77777777" w:rsidR="006452AD" w:rsidRDefault="006452AD" w:rsidP="006452AD">
      <w:pPr>
        <w:spacing w:after="0" w:line="480" w:lineRule="auto"/>
        <w:ind w:left="576"/>
        <w:rPr>
          <w:rFonts w:ascii="inherit" w:hAnsi="inherit" w:cs="Times New Roman"/>
        </w:rPr>
      </w:pPr>
      <w:r>
        <w:rPr>
          <w:rFonts w:ascii="inherit" w:hAnsi="inherit" w:cs="Times New Roman"/>
        </w:rPr>
        <w:t>1. Cahier des Charges</w:t>
      </w:r>
    </w:p>
    <w:p w14:paraId="106D2BE5" w14:textId="77777777" w:rsidR="001A3661" w:rsidRDefault="006452AD" w:rsidP="001A3661">
      <w:pPr>
        <w:spacing w:after="0" w:line="480" w:lineRule="auto"/>
        <w:ind w:left="576"/>
        <w:rPr>
          <w:rFonts w:ascii="inherit" w:hAnsi="inherit" w:cs="Times New Roman"/>
          <w:lang w:val="fr-FR"/>
        </w:rPr>
      </w:pPr>
      <w:r>
        <w:rPr>
          <w:rFonts w:ascii="inherit" w:hAnsi="inherit" w:cs="Times New Roman"/>
          <w:lang w:val="fr-FR"/>
        </w:rPr>
        <w:t xml:space="preserve">2. BOQ des travaux (format </w:t>
      </w:r>
      <w:r w:rsidR="003D6169">
        <w:rPr>
          <w:rFonts w:ascii="inherit" w:hAnsi="inherit" w:cs="Times New Roman"/>
          <w:lang w:val="fr-FR"/>
        </w:rPr>
        <w:t>Excel</w:t>
      </w:r>
      <w:r>
        <w:rPr>
          <w:rFonts w:ascii="inherit" w:hAnsi="inherit" w:cs="Times New Roman"/>
          <w:lang w:val="fr-FR"/>
        </w:rPr>
        <w:t>)</w:t>
      </w:r>
    </w:p>
    <w:p w14:paraId="481478FF" w14:textId="59EDBCB4" w:rsidR="006452AD" w:rsidRPr="001A3661" w:rsidRDefault="006452AD" w:rsidP="001A3661">
      <w:pPr>
        <w:spacing w:after="0" w:line="480" w:lineRule="auto"/>
        <w:rPr>
          <w:rFonts w:ascii="inherit" w:hAnsi="inherit" w:cs="Times New Roman"/>
          <w:lang w:val="fr-FR"/>
        </w:rPr>
      </w:pPr>
      <w:r>
        <w:rPr>
          <w:rFonts w:ascii="inherit" w:hAnsi="inherit" w:cs="Times New Roman"/>
          <w:b/>
        </w:rPr>
        <w:t>Section III -</w:t>
      </w:r>
      <w:r>
        <w:rPr>
          <w:rFonts w:ascii="inherit" w:hAnsi="inherit" w:cs="Times New Roman" w:hint="eastAsia"/>
          <w:b/>
          <w:bCs/>
        </w:rPr>
        <w:t>V</w:t>
      </w:r>
      <w:r>
        <w:rPr>
          <w:rFonts w:ascii="inherit" w:hAnsi="inherit" w:cs="Times New Roman"/>
          <w:b/>
          <w:bCs/>
        </w:rPr>
        <w:t>oir le dossier attach</w:t>
      </w:r>
      <w:r>
        <w:rPr>
          <w:rFonts w:ascii="inherit" w:hAnsi="inherit" w:cs="Times New Roman" w:hint="eastAsia"/>
          <w:b/>
          <w:bCs/>
        </w:rPr>
        <w:t>é</w:t>
      </w:r>
      <w:r>
        <w:rPr>
          <w:rFonts w:ascii="inherit" w:hAnsi="inherit" w:cs="Times New Roman"/>
          <w:b/>
          <w:bCs/>
        </w:rPr>
        <w:t xml:space="preserve"> sur ces annexe</w:t>
      </w:r>
      <w:r>
        <w:rPr>
          <w:rFonts w:ascii="inherit" w:hAnsi="inherit" w:cs="Times New Roman" w:hint="eastAsia"/>
          <w:b/>
          <w:bCs/>
        </w:rPr>
        <w:t>s</w:t>
      </w:r>
    </w:p>
    <w:p w14:paraId="5472B909" w14:textId="77777777" w:rsidR="006452AD" w:rsidRDefault="006452AD" w:rsidP="006452AD">
      <w:pPr>
        <w:spacing w:after="0" w:line="480" w:lineRule="auto"/>
        <w:ind w:left="576"/>
        <w:rPr>
          <w:rFonts w:ascii="inherit" w:hAnsi="inherit" w:cs="Times New Roman"/>
          <w:lang w:val="fr-FR"/>
        </w:rPr>
      </w:pPr>
      <w:r>
        <w:rPr>
          <w:rFonts w:ascii="inherit" w:hAnsi="inherit" w:cs="Times New Roman"/>
          <w:lang w:val="fr-FR"/>
        </w:rPr>
        <w:t>Annexe 1 – Code de conduite des Fournisseurs</w:t>
      </w:r>
    </w:p>
    <w:p w14:paraId="50316569" w14:textId="77777777" w:rsidR="006452AD" w:rsidRDefault="006452AD" w:rsidP="006452AD">
      <w:pPr>
        <w:spacing w:after="0" w:line="480" w:lineRule="auto"/>
        <w:ind w:left="576"/>
        <w:rPr>
          <w:rFonts w:ascii="inherit" w:hAnsi="inherit" w:cs="Times New Roman"/>
          <w:lang w:val="fr-FR"/>
        </w:rPr>
      </w:pPr>
      <w:r>
        <w:rPr>
          <w:rFonts w:ascii="inherit" w:hAnsi="inherit" w:cs="Times New Roman"/>
          <w:lang w:val="fr-FR"/>
        </w:rPr>
        <w:t>Annexe 2 – Termes et conditions d’achat de la CRS</w:t>
      </w:r>
    </w:p>
    <w:p w14:paraId="0C1188B9" w14:textId="77777777" w:rsidR="001A3661" w:rsidRDefault="006452AD" w:rsidP="0059100B">
      <w:pPr>
        <w:spacing w:after="0" w:line="480" w:lineRule="auto"/>
        <w:ind w:left="576"/>
        <w:rPr>
          <w:rFonts w:ascii="inherit" w:hAnsi="inherit" w:cs="Times New Roman"/>
          <w:lang w:val="fr-FR"/>
        </w:rPr>
      </w:pPr>
      <w:r>
        <w:rPr>
          <w:rFonts w:ascii="inherit" w:hAnsi="inherit" w:cs="Times New Roman"/>
          <w:lang w:val="fr-FR"/>
        </w:rPr>
        <w:t>Annexe 3 – Politique de la sauvegarde de la CRS</w:t>
      </w:r>
    </w:p>
    <w:p w14:paraId="5E09B839" w14:textId="77777777" w:rsidR="001A3661" w:rsidRDefault="006452AD" w:rsidP="008924D7">
      <w:pPr>
        <w:spacing w:after="0" w:line="480" w:lineRule="auto"/>
        <w:ind w:left="576"/>
        <w:jc w:val="center"/>
        <w:rPr>
          <w:rFonts w:ascii="inherit" w:hAnsi="inherit" w:cstheme="majorBidi"/>
          <w:b/>
          <w:bCs/>
          <w:lang w:val="fr-FR"/>
        </w:rPr>
      </w:pPr>
      <w:r>
        <w:rPr>
          <w:rFonts w:ascii="inherit" w:hAnsi="inherit" w:cstheme="majorBidi"/>
          <w:b/>
          <w:bCs/>
          <w:lang w:val="fr-FR"/>
        </w:rPr>
        <w:t>ANNEXE-A</w:t>
      </w:r>
    </w:p>
    <w:p w14:paraId="28D2DCD9" w14:textId="4C565451" w:rsidR="006452AD" w:rsidRPr="0059100B" w:rsidRDefault="006452AD" w:rsidP="00E164E6">
      <w:pPr>
        <w:spacing w:after="0" w:line="240" w:lineRule="auto"/>
        <w:ind w:left="576"/>
        <w:rPr>
          <w:rFonts w:ascii="inherit" w:hAnsi="inherit" w:cs="Times New Roman"/>
          <w:b/>
        </w:rPr>
      </w:pPr>
      <w:r>
        <w:rPr>
          <w:rFonts w:ascii="Calibri" w:eastAsia="Times New Roman" w:hAnsi="Calibri" w:cs="Calibri"/>
          <w:color w:val="000000"/>
          <w:sz w:val="24"/>
          <w:szCs w:val="24"/>
          <w:lang w:eastAsia="fr-FR"/>
        </w:rPr>
        <w:t>« </w:t>
      </w:r>
      <w:r w:rsidR="000E7677" w:rsidRPr="00793694">
        <w:rPr>
          <w:b/>
          <w:lang w:val="fr-FR"/>
        </w:rPr>
        <w:t>DES TRAVAUX DE CONSTRUCTION/REHABILITATION DES INFRASTRUCTURES WASH (BLOCS SANITAIRES, RESERVOIRS ET STATION DE LAVAGE DES MAINS</w:t>
      </w:r>
      <w:r w:rsidR="00BD237F" w:rsidRPr="00793694">
        <w:rPr>
          <w:b/>
          <w:lang w:val="fr-FR"/>
        </w:rPr>
        <w:t>)</w:t>
      </w:r>
      <w:r w:rsidR="00BD237F">
        <w:rPr>
          <w:rFonts w:ascii="Calibri" w:eastAsia="Times New Roman" w:hAnsi="Calibri" w:cs="Calibri"/>
          <w:color w:val="000000"/>
          <w:sz w:val="24"/>
          <w:szCs w:val="24"/>
          <w:lang w:eastAsia="fr-FR"/>
        </w:rPr>
        <w:t xml:space="preserve"> »</w:t>
      </w:r>
    </w:p>
    <w:tbl>
      <w:tblPr>
        <w:tblStyle w:val="TableGrid"/>
        <w:tblW w:w="3705" w:type="pct"/>
        <w:tblInd w:w="468" w:type="dxa"/>
        <w:tblLook w:val="04A0" w:firstRow="1" w:lastRow="0" w:firstColumn="1" w:lastColumn="0" w:noHBand="0" w:noVBand="1"/>
      </w:tblPr>
      <w:tblGrid>
        <w:gridCol w:w="1420"/>
        <w:gridCol w:w="1420"/>
        <w:gridCol w:w="5155"/>
      </w:tblGrid>
      <w:tr w:rsidR="006452AD" w14:paraId="28EA0A79" w14:textId="77777777" w:rsidTr="00615EB4">
        <w:trPr>
          <w:trHeight w:val="715"/>
        </w:trPr>
        <w:tc>
          <w:tcPr>
            <w:tcW w:w="888" w:type="pct"/>
            <w:vAlign w:val="center"/>
          </w:tcPr>
          <w:p w14:paraId="3C6F4846" w14:textId="26518923" w:rsidR="006452AD" w:rsidRDefault="006452AD" w:rsidP="00435BCD">
            <w:pPr>
              <w:jc w:val="center"/>
              <w:rPr>
                <w:rFonts w:ascii="Calibri" w:eastAsia="Times New Roman" w:hAnsi="Calibri" w:cs="Calibri"/>
                <w:b/>
                <w:bCs/>
                <w:i/>
                <w:iCs/>
                <w:color w:val="000000"/>
                <w:lang w:eastAsia="fr-FR"/>
              </w:rPr>
            </w:pPr>
          </w:p>
        </w:tc>
        <w:tc>
          <w:tcPr>
            <w:tcW w:w="888" w:type="pct"/>
            <w:vAlign w:val="center"/>
          </w:tcPr>
          <w:p w14:paraId="14347E4C" w14:textId="77777777" w:rsidR="006452AD" w:rsidRDefault="006452AD" w:rsidP="00435BCD">
            <w:pPr>
              <w:jc w:val="center"/>
              <w:rPr>
                <w:rFonts w:ascii="Calibri" w:eastAsia="Times New Roman" w:hAnsi="Calibri" w:cs="Calibri"/>
                <w:b/>
                <w:bCs/>
                <w:i/>
                <w:iCs/>
                <w:color w:val="000000"/>
                <w:lang w:eastAsia="fr-FR"/>
              </w:rPr>
            </w:pPr>
            <w:r>
              <w:rPr>
                <w:rFonts w:ascii="Calibri" w:eastAsia="Times New Roman" w:hAnsi="Calibri" w:cs="Calibri"/>
                <w:b/>
                <w:bCs/>
                <w:i/>
                <w:iCs/>
                <w:color w:val="000000"/>
                <w:lang w:eastAsia="fr-FR"/>
              </w:rPr>
              <w:t>Commune</w:t>
            </w:r>
          </w:p>
        </w:tc>
        <w:tc>
          <w:tcPr>
            <w:tcW w:w="3225" w:type="pct"/>
            <w:vAlign w:val="center"/>
          </w:tcPr>
          <w:p w14:paraId="3CDDED6C" w14:textId="77777777" w:rsidR="006452AD" w:rsidRDefault="006452AD" w:rsidP="00435BCD">
            <w:pPr>
              <w:jc w:val="center"/>
              <w:rPr>
                <w:rFonts w:ascii="Calibri" w:eastAsia="Times New Roman" w:hAnsi="Calibri" w:cs="Calibri"/>
                <w:b/>
                <w:bCs/>
                <w:i/>
                <w:iCs/>
                <w:color w:val="000000"/>
                <w:lang w:eastAsia="fr-FR"/>
              </w:rPr>
            </w:pPr>
            <w:r>
              <w:rPr>
                <w:rFonts w:ascii="Calibri" w:eastAsia="Times New Roman" w:hAnsi="Calibri" w:cs="Calibri"/>
                <w:b/>
                <w:bCs/>
                <w:i/>
                <w:iCs/>
                <w:color w:val="000000"/>
                <w:lang w:eastAsia="fr-FR"/>
              </w:rPr>
              <w:t>Adresse</w:t>
            </w:r>
          </w:p>
        </w:tc>
      </w:tr>
      <w:tr w:rsidR="006452AD" w14:paraId="2726C40D" w14:textId="77777777" w:rsidTr="00435BCD">
        <w:trPr>
          <w:trHeight w:val="356"/>
        </w:trPr>
        <w:tc>
          <w:tcPr>
            <w:tcW w:w="888" w:type="pct"/>
            <w:vAlign w:val="center"/>
          </w:tcPr>
          <w:p w14:paraId="35A08D50" w14:textId="696015F8" w:rsidR="006452AD" w:rsidRDefault="006F2B07" w:rsidP="00615EB4">
            <w:pPr>
              <w:jc w:val="both"/>
              <w:rPr>
                <w:rFonts w:ascii="Calibri" w:eastAsia="Times New Roman" w:hAnsi="Calibri" w:cs="Calibri"/>
                <w:color w:val="FF0000"/>
                <w:lang w:val="fr-FR" w:eastAsia="fr-FR"/>
              </w:rPr>
            </w:pPr>
            <w:r>
              <w:rPr>
                <w:rFonts w:ascii="Calibri" w:eastAsia="Times New Roman" w:hAnsi="Calibri" w:cs="Calibri"/>
                <w:color w:val="FF0000"/>
                <w:lang w:val="fr-FR" w:eastAsia="fr-FR"/>
              </w:rPr>
              <w:t>1</w:t>
            </w:r>
          </w:p>
        </w:tc>
        <w:tc>
          <w:tcPr>
            <w:tcW w:w="888" w:type="pct"/>
            <w:vAlign w:val="center"/>
          </w:tcPr>
          <w:p w14:paraId="6B5A093B" w14:textId="1E185EC4" w:rsidR="006452AD" w:rsidRDefault="003A3884" w:rsidP="00615EB4">
            <w:pPr>
              <w:jc w:val="both"/>
              <w:rPr>
                <w:rFonts w:ascii="Calibri" w:eastAsia="Times New Roman" w:hAnsi="Calibri" w:cs="Calibri"/>
                <w:color w:val="FF0000"/>
                <w:lang w:val="fr-FR" w:eastAsia="fr-FR"/>
              </w:rPr>
            </w:pPr>
            <w:r>
              <w:rPr>
                <w:rFonts w:ascii="Calibri" w:eastAsia="Times New Roman" w:hAnsi="Calibri" w:cs="Calibri"/>
                <w:color w:val="FF0000"/>
                <w:lang w:val="fr-FR" w:eastAsia="fr-FR"/>
              </w:rPr>
              <w:t>Lot 1</w:t>
            </w:r>
          </w:p>
        </w:tc>
        <w:tc>
          <w:tcPr>
            <w:tcW w:w="3225" w:type="pct"/>
            <w:vAlign w:val="center"/>
          </w:tcPr>
          <w:p w14:paraId="78210E19" w14:textId="06AC06F8" w:rsidR="006452AD" w:rsidRDefault="00D0560F" w:rsidP="00D0560F">
            <w:pPr>
              <w:jc w:val="both"/>
              <w:rPr>
                <w:rFonts w:ascii="Calibri" w:eastAsia="Times New Roman" w:hAnsi="Calibri" w:cs="Calibri"/>
                <w:color w:val="000000"/>
                <w:lang w:val="fr-FR" w:eastAsia="fr-FR"/>
              </w:rPr>
            </w:pPr>
            <w:r>
              <w:rPr>
                <w:rFonts w:ascii="Calibri" w:eastAsia="Times New Roman" w:hAnsi="Calibri" w:cs="Calibri"/>
                <w:color w:val="000000"/>
                <w:lang w:val="fr-FR" w:eastAsia="fr-FR"/>
              </w:rPr>
              <w:t>Calendrier de visite en annexe</w:t>
            </w:r>
          </w:p>
        </w:tc>
      </w:tr>
      <w:tr w:rsidR="006452AD" w14:paraId="6B439FA0" w14:textId="77777777" w:rsidTr="00435BCD">
        <w:trPr>
          <w:trHeight w:val="356"/>
        </w:trPr>
        <w:tc>
          <w:tcPr>
            <w:tcW w:w="888" w:type="pct"/>
            <w:vAlign w:val="center"/>
          </w:tcPr>
          <w:p w14:paraId="153C0104" w14:textId="2637B3D8" w:rsidR="006452AD" w:rsidRDefault="006F2B07" w:rsidP="00615EB4">
            <w:pPr>
              <w:jc w:val="both"/>
              <w:rPr>
                <w:rFonts w:ascii="Calibri" w:eastAsia="Times New Roman" w:hAnsi="Calibri" w:cs="Calibri"/>
                <w:color w:val="FF0000"/>
                <w:lang w:eastAsia="fr-FR"/>
              </w:rPr>
            </w:pPr>
            <w:r>
              <w:rPr>
                <w:rFonts w:ascii="Calibri" w:eastAsia="Times New Roman" w:hAnsi="Calibri" w:cs="Calibri"/>
                <w:color w:val="FF0000"/>
                <w:lang w:eastAsia="fr-FR"/>
              </w:rPr>
              <w:t>2</w:t>
            </w:r>
          </w:p>
        </w:tc>
        <w:tc>
          <w:tcPr>
            <w:tcW w:w="888" w:type="pct"/>
            <w:vAlign w:val="center"/>
          </w:tcPr>
          <w:p w14:paraId="39FFA536" w14:textId="15102119" w:rsidR="006452AD" w:rsidRDefault="003A3884" w:rsidP="00615EB4">
            <w:pPr>
              <w:jc w:val="both"/>
              <w:rPr>
                <w:rFonts w:ascii="Calibri" w:eastAsia="Times New Roman" w:hAnsi="Calibri" w:cs="Calibri"/>
                <w:color w:val="FF0000"/>
                <w:lang w:eastAsia="fr-FR"/>
              </w:rPr>
            </w:pPr>
            <w:r>
              <w:rPr>
                <w:rFonts w:ascii="Calibri" w:eastAsia="Times New Roman" w:hAnsi="Calibri" w:cs="Calibri"/>
                <w:color w:val="FF0000"/>
                <w:lang w:val="fr-FR" w:eastAsia="fr-FR"/>
              </w:rPr>
              <w:t>Lot 2</w:t>
            </w:r>
          </w:p>
        </w:tc>
        <w:tc>
          <w:tcPr>
            <w:tcW w:w="3225" w:type="pct"/>
            <w:vAlign w:val="center"/>
          </w:tcPr>
          <w:p w14:paraId="1F71C948" w14:textId="49E77EF7" w:rsidR="006452AD" w:rsidRDefault="00D0560F" w:rsidP="00D0560F">
            <w:pPr>
              <w:jc w:val="both"/>
              <w:rPr>
                <w:rFonts w:ascii="Calibri" w:eastAsia="Times New Roman" w:hAnsi="Calibri" w:cs="Calibri"/>
                <w:color w:val="000000"/>
                <w:lang w:eastAsia="fr-FR"/>
              </w:rPr>
            </w:pPr>
            <w:r>
              <w:rPr>
                <w:rFonts w:ascii="Calibri" w:eastAsia="Times New Roman" w:hAnsi="Calibri" w:cs="Calibri"/>
                <w:color w:val="000000"/>
                <w:lang w:val="fr-FR" w:eastAsia="fr-FR"/>
              </w:rPr>
              <w:t>Calendrier de visite en annexe</w:t>
            </w:r>
          </w:p>
        </w:tc>
      </w:tr>
      <w:tr w:rsidR="006452AD" w14:paraId="24AD20A6" w14:textId="77777777" w:rsidTr="00435BCD">
        <w:trPr>
          <w:trHeight w:val="356"/>
        </w:trPr>
        <w:tc>
          <w:tcPr>
            <w:tcW w:w="888" w:type="pct"/>
            <w:vAlign w:val="center"/>
          </w:tcPr>
          <w:p w14:paraId="1C4FC07A" w14:textId="41FB3CC3" w:rsidR="006452AD" w:rsidRDefault="006F2B07" w:rsidP="00615EB4">
            <w:pPr>
              <w:jc w:val="both"/>
              <w:rPr>
                <w:rFonts w:ascii="Calibri" w:eastAsia="Times New Roman" w:hAnsi="Calibri" w:cs="Calibri"/>
                <w:color w:val="FF0000"/>
                <w:lang w:eastAsia="fr-FR"/>
              </w:rPr>
            </w:pPr>
            <w:r>
              <w:rPr>
                <w:rFonts w:ascii="Calibri" w:eastAsia="Times New Roman" w:hAnsi="Calibri" w:cs="Calibri"/>
                <w:color w:val="FF0000"/>
                <w:lang w:eastAsia="fr-FR"/>
              </w:rPr>
              <w:t>3</w:t>
            </w:r>
          </w:p>
        </w:tc>
        <w:tc>
          <w:tcPr>
            <w:tcW w:w="888" w:type="pct"/>
            <w:vAlign w:val="center"/>
          </w:tcPr>
          <w:p w14:paraId="3A97CBD5" w14:textId="40856A6D" w:rsidR="006452AD" w:rsidRDefault="003A3884" w:rsidP="00615EB4">
            <w:pPr>
              <w:jc w:val="both"/>
              <w:rPr>
                <w:rFonts w:ascii="Calibri" w:eastAsia="Times New Roman" w:hAnsi="Calibri" w:cs="Calibri"/>
                <w:color w:val="FF0000"/>
                <w:lang w:eastAsia="fr-FR"/>
              </w:rPr>
            </w:pPr>
            <w:r>
              <w:rPr>
                <w:rFonts w:ascii="Calibri" w:eastAsia="Times New Roman" w:hAnsi="Calibri" w:cs="Calibri"/>
                <w:color w:val="FF0000"/>
                <w:lang w:val="fr-FR" w:eastAsia="fr-FR"/>
              </w:rPr>
              <w:t>Lot 3</w:t>
            </w:r>
          </w:p>
        </w:tc>
        <w:tc>
          <w:tcPr>
            <w:tcW w:w="3225" w:type="pct"/>
            <w:vAlign w:val="center"/>
          </w:tcPr>
          <w:p w14:paraId="6C73771A" w14:textId="50FE9316" w:rsidR="006452AD" w:rsidRDefault="00D0560F" w:rsidP="00D0560F">
            <w:pPr>
              <w:jc w:val="both"/>
              <w:rPr>
                <w:rFonts w:ascii="Calibri" w:eastAsia="Times New Roman" w:hAnsi="Calibri" w:cs="Calibri"/>
                <w:color w:val="000000"/>
                <w:lang w:eastAsia="fr-FR"/>
              </w:rPr>
            </w:pPr>
            <w:r>
              <w:rPr>
                <w:rFonts w:ascii="Calibri" w:eastAsia="Times New Roman" w:hAnsi="Calibri" w:cs="Calibri"/>
                <w:color w:val="000000"/>
                <w:lang w:val="fr-FR" w:eastAsia="fr-FR"/>
              </w:rPr>
              <w:t>Calendrier de visite en annexe</w:t>
            </w:r>
          </w:p>
        </w:tc>
      </w:tr>
      <w:tr w:rsidR="006452AD" w14:paraId="34DB106D" w14:textId="77777777" w:rsidTr="00615EB4">
        <w:trPr>
          <w:trHeight w:val="444"/>
        </w:trPr>
        <w:tc>
          <w:tcPr>
            <w:tcW w:w="888" w:type="pct"/>
            <w:vAlign w:val="center"/>
          </w:tcPr>
          <w:p w14:paraId="20CA520E" w14:textId="5E56CFC4" w:rsidR="006452AD" w:rsidRDefault="006F2B07" w:rsidP="00615EB4">
            <w:pPr>
              <w:jc w:val="both"/>
              <w:rPr>
                <w:rFonts w:ascii="Calibri" w:eastAsia="Times New Roman" w:hAnsi="Calibri" w:cs="Calibri"/>
                <w:color w:val="FF0000"/>
                <w:lang w:eastAsia="fr-FR"/>
              </w:rPr>
            </w:pPr>
            <w:r>
              <w:rPr>
                <w:rFonts w:ascii="Calibri" w:eastAsia="Times New Roman" w:hAnsi="Calibri" w:cs="Calibri"/>
                <w:color w:val="FF0000"/>
                <w:lang w:eastAsia="fr-FR"/>
              </w:rPr>
              <w:t>4</w:t>
            </w:r>
          </w:p>
        </w:tc>
        <w:tc>
          <w:tcPr>
            <w:tcW w:w="888" w:type="pct"/>
            <w:vAlign w:val="center"/>
          </w:tcPr>
          <w:p w14:paraId="0CBA9D15" w14:textId="691FBEF8" w:rsidR="006452AD" w:rsidRDefault="003A3884" w:rsidP="00615EB4">
            <w:pPr>
              <w:jc w:val="both"/>
              <w:rPr>
                <w:rFonts w:ascii="Calibri" w:eastAsia="Times New Roman" w:hAnsi="Calibri" w:cs="Calibri"/>
                <w:color w:val="FF0000"/>
                <w:lang w:eastAsia="fr-FR"/>
              </w:rPr>
            </w:pPr>
            <w:r>
              <w:rPr>
                <w:rFonts w:ascii="Calibri" w:eastAsia="Times New Roman" w:hAnsi="Calibri" w:cs="Calibri"/>
                <w:color w:val="FF0000"/>
                <w:lang w:val="fr-FR" w:eastAsia="fr-FR"/>
              </w:rPr>
              <w:t>Lot 4</w:t>
            </w:r>
          </w:p>
        </w:tc>
        <w:tc>
          <w:tcPr>
            <w:tcW w:w="3225" w:type="pct"/>
            <w:vAlign w:val="center"/>
          </w:tcPr>
          <w:p w14:paraId="6E28F8BB" w14:textId="515D8629" w:rsidR="006452AD" w:rsidRDefault="00D0560F" w:rsidP="00D0560F">
            <w:pPr>
              <w:jc w:val="both"/>
              <w:rPr>
                <w:rFonts w:ascii="Calibri" w:eastAsia="Times New Roman" w:hAnsi="Calibri" w:cs="Calibri"/>
                <w:color w:val="000000"/>
                <w:lang w:eastAsia="fr-FR"/>
              </w:rPr>
            </w:pPr>
            <w:r>
              <w:rPr>
                <w:rFonts w:ascii="Calibri" w:eastAsia="Times New Roman" w:hAnsi="Calibri" w:cs="Calibri"/>
                <w:color w:val="000000"/>
                <w:lang w:val="fr-FR" w:eastAsia="fr-FR"/>
              </w:rPr>
              <w:t>Calendrier de visite en annexe</w:t>
            </w:r>
          </w:p>
        </w:tc>
      </w:tr>
      <w:tr w:rsidR="00E41B4A" w14:paraId="180D1627" w14:textId="77777777" w:rsidTr="00435BCD">
        <w:trPr>
          <w:trHeight w:val="356"/>
        </w:trPr>
        <w:tc>
          <w:tcPr>
            <w:tcW w:w="888" w:type="pct"/>
            <w:vAlign w:val="center"/>
          </w:tcPr>
          <w:p w14:paraId="6EF9B0B7" w14:textId="436D849E" w:rsidR="00E41B4A" w:rsidRDefault="006F2B07" w:rsidP="00615EB4">
            <w:pPr>
              <w:jc w:val="both"/>
              <w:rPr>
                <w:rFonts w:ascii="Calibri" w:eastAsia="Times New Roman" w:hAnsi="Calibri" w:cs="Calibri"/>
                <w:color w:val="FF0000"/>
                <w:lang w:eastAsia="fr-FR"/>
              </w:rPr>
            </w:pPr>
            <w:r>
              <w:rPr>
                <w:rFonts w:ascii="Calibri" w:eastAsia="Times New Roman" w:hAnsi="Calibri" w:cs="Calibri"/>
                <w:color w:val="FF0000"/>
                <w:lang w:eastAsia="fr-FR"/>
              </w:rPr>
              <w:t>5</w:t>
            </w:r>
          </w:p>
        </w:tc>
        <w:tc>
          <w:tcPr>
            <w:tcW w:w="888" w:type="pct"/>
            <w:vAlign w:val="center"/>
          </w:tcPr>
          <w:p w14:paraId="7BFD4B99" w14:textId="011F971D" w:rsidR="00E41B4A" w:rsidRDefault="003A3884" w:rsidP="00615EB4">
            <w:pPr>
              <w:jc w:val="both"/>
              <w:rPr>
                <w:rFonts w:ascii="Calibri" w:eastAsia="Times New Roman" w:hAnsi="Calibri" w:cs="Calibri"/>
                <w:color w:val="FF0000"/>
                <w:lang w:eastAsia="fr-FR"/>
              </w:rPr>
            </w:pPr>
            <w:r>
              <w:rPr>
                <w:rFonts w:ascii="Calibri" w:eastAsia="Times New Roman" w:hAnsi="Calibri" w:cs="Calibri"/>
                <w:color w:val="FF0000"/>
                <w:lang w:val="fr-FR" w:eastAsia="fr-FR"/>
              </w:rPr>
              <w:t>Lot 5</w:t>
            </w:r>
          </w:p>
        </w:tc>
        <w:tc>
          <w:tcPr>
            <w:tcW w:w="3225" w:type="pct"/>
            <w:vAlign w:val="center"/>
          </w:tcPr>
          <w:p w14:paraId="3F4A14CF" w14:textId="0BF0C490" w:rsidR="00E41B4A" w:rsidRDefault="00D0560F" w:rsidP="00D0560F">
            <w:pPr>
              <w:jc w:val="both"/>
              <w:rPr>
                <w:rFonts w:ascii="Calibri" w:eastAsia="Times New Roman" w:hAnsi="Calibri" w:cs="Calibri"/>
                <w:color w:val="000000"/>
                <w:lang w:eastAsia="fr-FR"/>
              </w:rPr>
            </w:pPr>
            <w:r>
              <w:rPr>
                <w:rFonts w:ascii="Calibri" w:eastAsia="Times New Roman" w:hAnsi="Calibri" w:cs="Calibri"/>
                <w:color w:val="000000"/>
                <w:lang w:val="fr-FR" w:eastAsia="fr-FR"/>
              </w:rPr>
              <w:t>Calendrier de visite en annexe</w:t>
            </w:r>
          </w:p>
        </w:tc>
      </w:tr>
      <w:tr w:rsidR="00615EB4" w14:paraId="103B01A1" w14:textId="77777777" w:rsidTr="00435BCD">
        <w:trPr>
          <w:trHeight w:val="356"/>
        </w:trPr>
        <w:tc>
          <w:tcPr>
            <w:tcW w:w="888" w:type="pct"/>
            <w:vAlign w:val="center"/>
          </w:tcPr>
          <w:p w14:paraId="37040AB7" w14:textId="42BA3323" w:rsidR="00615EB4" w:rsidRDefault="00615EB4" w:rsidP="00615EB4">
            <w:pPr>
              <w:jc w:val="both"/>
              <w:rPr>
                <w:rFonts w:ascii="Calibri" w:eastAsia="Times New Roman" w:hAnsi="Calibri" w:cs="Calibri"/>
                <w:color w:val="FF0000"/>
                <w:lang w:eastAsia="fr-FR"/>
              </w:rPr>
            </w:pPr>
            <w:r>
              <w:rPr>
                <w:rFonts w:ascii="Calibri" w:eastAsia="Times New Roman" w:hAnsi="Calibri" w:cs="Calibri"/>
                <w:color w:val="FF0000"/>
                <w:lang w:eastAsia="fr-FR"/>
              </w:rPr>
              <w:t>6</w:t>
            </w:r>
          </w:p>
        </w:tc>
        <w:tc>
          <w:tcPr>
            <w:tcW w:w="888" w:type="pct"/>
            <w:vAlign w:val="center"/>
          </w:tcPr>
          <w:p w14:paraId="311BDBBC" w14:textId="340FE541" w:rsidR="00615EB4" w:rsidRDefault="00615EB4" w:rsidP="00615EB4">
            <w:pPr>
              <w:jc w:val="both"/>
              <w:rPr>
                <w:rFonts w:ascii="Calibri" w:eastAsia="Times New Roman" w:hAnsi="Calibri" w:cs="Calibri"/>
                <w:color w:val="FF0000"/>
                <w:lang w:val="fr-FR" w:eastAsia="fr-FR"/>
              </w:rPr>
            </w:pPr>
            <w:r>
              <w:rPr>
                <w:rFonts w:ascii="Calibri" w:eastAsia="Times New Roman" w:hAnsi="Calibri" w:cs="Calibri"/>
                <w:color w:val="FF0000"/>
                <w:lang w:val="fr-FR" w:eastAsia="fr-FR"/>
              </w:rPr>
              <w:t xml:space="preserve">Lot 6 </w:t>
            </w:r>
          </w:p>
        </w:tc>
        <w:tc>
          <w:tcPr>
            <w:tcW w:w="3225" w:type="pct"/>
            <w:vAlign w:val="center"/>
          </w:tcPr>
          <w:p w14:paraId="14C97931" w14:textId="2EB190D8" w:rsidR="00615EB4" w:rsidRPr="00AA1893" w:rsidRDefault="00D0560F" w:rsidP="00D0560F">
            <w:pPr>
              <w:jc w:val="both"/>
              <w:rPr>
                <w:rFonts w:ascii="Calibri" w:eastAsia="Times New Roman" w:hAnsi="Calibri" w:cs="Calibri"/>
                <w:color w:val="000000"/>
                <w:lang w:eastAsia="fr-FR"/>
              </w:rPr>
            </w:pPr>
            <w:r>
              <w:rPr>
                <w:rFonts w:ascii="Calibri" w:eastAsia="Times New Roman" w:hAnsi="Calibri" w:cs="Calibri"/>
                <w:color w:val="000000"/>
                <w:lang w:val="fr-FR" w:eastAsia="fr-FR"/>
              </w:rPr>
              <w:t>Calendrier de visite en annexe</w:t>
            </w:r>
          </w:p>
        </w:tc>
      </w:tr>
    </w:tbl>
    <w:p w14:paraId="5311EE0D" w14:textId="2514A9EE" w:rsidR="006452AD" w:rsidRDefault="006452AD" w:rsidP="002F3B87">
      <w:pPr>
        <w:spacing w:before="1320"/>
        <w:jc w:val="center"/>
        <w:rPr>
          <w:rFonts w:ascii="inherit" w:hAnsi="inherit" w:cstheme="majorBidi"/>
          <w:b/>
          <w:bCs/>
        </w:rPr>
      </w:pPr>
      <w:r>
        <w:rPr>
          <w:rFonts w:ascii="inherit" w:hAnsi="inherit" w:cstheme="majorBidi"/>
          <w:b/>
          <w:bCs/>
          <w:lang w:val="fr-FR"/>
        </w:rPr>
        <w:lastRenderedPageBreak/>
        <w:t>ANNEXE-</w:t>
      </w:r>
      <w:r>
        <w:rPr>
          <w:rFonts w:ascii="inherit" w:hAnsi="inherit" w:cstheme="majorBidi"/>
          <w:b/>
          <w:bCs/>
        </w:rPr>
        <w:t>B</w:t>
      </w:r>
    </w:p>
    <w:tbl>
      <w:tblPr>
        <w:tblW w:w="5000" w:type="pct"/>
        <w:tblCellMar>
          <w:left w:w="70" w:type="dxa"/>
          <w:right w:w="70" w:type="dxa"/>
        </w:tblCellMar>
        <w:tblLook w:val="04A0" w:firstRow="1" w:lastRow="0" w:firstColumn="1" w:lastColumn="0" w:noHBand="0" w:noVBand="1"/>
      </w:tblPr>
      <w:tblGrid>
        <w:gridCol w:w="1929"/>
        <w:gridCol w:w="2812"/>
        <w:gridCol w:w="965"/>
        <w:gridCol w:w="1126"/>
        <w:gridCol w:w="1186"/>
        <w:gridCol w:w="1371"/>
        <w:gridCol w:w="1391"/>
      </w:tblGrid>
      <w:tr w:rsidR="006452AD" w14:paraId="2D4BD52E" w14:textId="77777777" w:rsidTr="00435BCD">
        <w:trPr>
          <w:trHeight w:val="480"/>
        </w:trPr>
        <w:tc>
          <w:tcPr>
            <w:tcW w:w="5000" w:type="pct"/>
            <w:gridSpan w:val="7"/>
            <w:tcBorders>
              <w:top w:val="single" w:sz="8" w:space="0" w:color="auto"/>
              <w:left w:val="single" w:sz="8" w:space="0" w:color="auto"/>
              <w:bottom w:val="nil"/>
              <w:right w:val="single" w:sz="8" w:space="0" w:color="000000"/>
            </w:tcBorders>
            <w:shd w:val="clear" w:color="auto" w:fill="auto"/>
            <w:vAlign w:val="center"/>
          </w:tcPr>
          <w:p w14:paraId="71E65B5C" w14:textId="7266686A" w:rsidR="006452AD" w:rsidRDefault="006452AD" w:rsidP="00435BCD">
            <w:pPr>
              <w:spacing w:after="0" w:line="240" w:lineRule="auto"/>
              <w:jc w:val="center"/>
              <w:rPr>
                <w:rFonts w:asciiTheme="majorHAnsi" w:eastAsia="Times New Roman" w:hAnsiTheme="majorHAnsi" w:cstheme="majorHAnsi"/>
                <w:b/>
                <w:bCs/>
                <w:color w:val="000000"/>
                <w:sz w:val="18"/>
                <w:szCs w:val="18"/>
                <w:lang w:val="fr-FR" w:eastAsia="fr-FR"/>
              </w:rPr>
            </w:pPr>
            <w:bookmarkStart w:id="0" w:name="RANGE!A1:G19"/>
            <w:r>
              <w:rPr>
                <w:rFonts w:asciiTheme="majorHAnsi" w:eastAsia="Times New Roman" w:hAnsiTheme="majorHAnsi" w:cstheme="majorHAnsi"/>
                <w:b/>
                <w:bCs/>
                <w:color w:val="000000"/>
                <w:sz w:val="18"/>
                <w:szCs w:val="18"/>
                <w:highlight w:val="yellow"/>
                <w:lang w:val="fr-FR" w:eastAsia="fr-FR"/>
              </w:rPr>
              <w:t xml:space="preserve">« Exemple de Condition de </w:t>
            </w:r>
            <w:r w:rsidR="00AA19EB">
              <w:rPr>
                <w:rFonts w:asciiTheme="majorHAnsi" w:eastAsia="Times New Roman" w:hAnsiTheme="majorHAnsi" w:cstheme="majorHAnsi"/>
                <w:b/>
                <w:bCs/>
                <w:color w:val="000000"/>
                <w:sz w:val="18"/>
                <w:szCs w:val="18"/>
                <w:highlight w:val="yellow"/>
                <w:lang w:val="fr-FR" w:eastAsia="fr-FR"/>
              </w:rPr>
              <w:t>paiement de</w:t>
            </w:r>
            <w:r>
              <w:rPr>
                <w:rFonts w:asciiTheme="majorHAnsi" w:eastAsia="Times New Roman" w:hAnsiTheme="majorHAnsi" w:cstheme="majorHAnsi"/>
                <w:b/>
                <w:bCs/>
                <w:color w:val="000000"/>
                <w:sz w:val="18"/>
                <w:szCs w:val="18"/>
                <w:highlight w:val="yellow"/>
                <w:lang w:val="fr-FR" w:eastAsia="fr-FR"/>
              </w:rPr>
              <w:t xml:space="preserve"> la CRS- PAYMENT SCHEDULE</w:t>
            </w:r>
            <w:bookmarkEnd w:id="0"/>
            <w:r>
              <w:rPr>
                <w:rFonts w:asciiTheme="majorHAnsi" w:eastAsia="Times New Roman" w:hAnsiTheme="majorHAnsi" w:cstheme="majorHAnsi"/>
                <w:b/>
                <w:bCs/>
                <w:color w:val="000000"/>
                <w:sz w:val="18"/>
                <w:szCs w:val="18"/>
                <w:highlight w:val="yellow"/>
                <w:lang w:val="fr-FR" w:eastAsia="fr-FR"/>
              </w:rPr>
              <w:t> »</w:t>
            </w:r>
          </w:p>
        </w:tc>
      </w:tr>
      <w:tr w:rsidR="006452AD" w14:paraId="0383635A" w14:textId="77777777" w:rsidTr="00435BCD">
        <w:trPr>
          <w:trHeight w:val="318"/>
        </w:trPr>
        <w:tc>
          <w:tcPr>
            <w:tcW w:w="896" w:type="pct"/>
            <w:tcBorders>
              <w:top w:val="single" w:sz="8" w:space="0" w:color="auto"/>
              <w:left w:val="single" w:sz="8" w:space="0" w:color="auto"/>
              <w:bottom w:val="nil"/>
              <w:right w:val="single" w:sz="4" w:space="0" w:color="auto"/>
            </w:tcBorders>
            <w:shd w:val="clear" w:color="auto" w:fill="auto"/>
            <w:noWrap/>
            <w:vAlign w:val="bottom"/>
          </w:tcPr>
          <w:p w14:paraId="513E09D2" w14:textId="77777777" w:rsidR="006452AD" w:rsidRDefault="006452AD" w:rsidP="00435BCD">
            <w:pPr>
              <w:spacing w:after="0" w:line="240" w:lineRule="auto"/>
              <w:rPr>
                <w:rFonts w:asciiTheme="majorHAnsi" w:eastAsia="Times New Roman" w:hAnsiTheme="majorHAnsi" w:cstheme="majorHAnsi"/>
                <w:b/>
                <w:bCs/>
                <w:color w:val="000000"/>
                <w:sz w:val="18"/>
                <w:szCs w:val="18"/>
                <w:lang w:val="fr-FR" w:eastAsia="fr-FR"/>
              </w:rPr>
            </w:pPr>
            <w:r>
              <w:rPr>
                <w:rFonts w:asciiTheme="majorHAnsi" w:eastAsia="Times New Roman" w:hAnsiTheme="majorHAnsi" w:cstheme="majorHAnsi"/>
                <w:b/>
                <w:bCs/>
                <w:color w:val="000000"/>
                <w:sz w:val="18"/>
                <w:szCs w:val="18"/>
                <w:lang w:val="fr-FR" w:eastAsia="fr-FR"/>
              </w:rPr>
              <w:t>Contractor :</w:t>
            </w:r>
          </w:p>
        </w:tc>
        <w:tc>
          <w:tcPr>
            <w:tcW w:w="1305" w:type="pct"/>
            <w:tcBorders>
              <w:top w:val="single" w:sz="8" w:space="0" w:color="auto"/>
              <w:left w:val="nil"/>
              <w:bottom w:val="nil"/>
              <w:right w:val="single" w:sz="4" w:space="0" w:color="auto"/>
            </w:tcBorders>
            <w:shd w:val="clear" w:color="auto" w:fill="auto"/>
            <w:noWrap/>
            <w:vAlign w:val="bottom"/>
          </w:tcPr>
          <w:p w14:paraId="540B9B66" w14:textId="77777777" w:rsidR="006452AD" w:rsidRDefault="006452AD" w:rsidP="00435BCD">
            <w:pPr>
              <w:spacing w:after="0" w:line="240" w:lineRule="auto"/>
              <w:jc w:val="right"/>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xml:space="preserve">XX </w:t>
            </w:r>
            <w:proofErr w:type="spellStart"/>
            <w:r>
              <w:rPr>
                <w:rFonts w:asciiTheme="majorHAnsi" w:eastAsia="Times New Roman" w:hAnsiTheme="majorHAnsi" w:cstheme="majorHAnsi"/>
                <w:color w:val="000000"/>
                <w:sz w:val="18"/>
                <w:szCs w:val="18"/>
                <w:lang w:val="fr-FR" w:eastAsia="fr-FR"/>
              </w:rPr>
              <w:t>XX</w:t>
            </w:r>
            <w:proofErr w:type="spellEnd"/>
            <w:r>
              <w:rPr>
                <w:rFonts w:asciiTheme="majorHAnsi" w:eastAsia="Times New Roman" w:hAnsiTheme="majorHAnsi" w:cstheme="majorHAnsi"/>
                <w:color w:val="000000"/>
                <w:sz w:val="18"/>
                <w:szCs w:val="18"/>
                <w:lang w:val="fr-FR" w:eastAsia="fr-FR"/>
              </w:rPr>
              <w:t xml:space="preserve"> </w:t>
            </w:r>
            <w:proofErr w:type="spellStart"/>
            <w:r>
              <w:rPr>
                <w:rFonts w:asciiTheme="majorHAnsi" w:eastAsia="Times New Roman" w:hAnsiTheme="majorHAnsi" w:cstheme="majorHAnsi"/>
                <w:color w:val="000000"/>
                <w:sz w:val="18"/>
                <w:szCs w:val="18"/>
                <w:lang w:val="fr-FR" w:eastAsia="fr-FR"/>
              </w:rPr>
              <w:t>XX</w:t>
            </w:r>
            <w:proofErr w:type="spellEnd"/>
            <w:r>
              <w:rPr>
                <w:rFonts w:asciiTheme="majorHAnsi" w:eastAsia="Times New Roman" w:hAnsiTheme="majorHAnsi" w:cstheme="majorHAnsi"/>
                <w:color w:val="000000"/>
                <w:sz w:val="18"/>
                <w:szCs w:val="18"/>
                <w:lang w:val="fr-FR" w:eastAsia="fr-FR"/>
              </w:rPr>
              <w:t xml:space="preserve"> </w:t>
            </w:r>
            <w:proofErr w:type="spellStart"/>
            <w:r>
              <w:rPr>
                <w:rFonts w:asciiTheme="majorHAnsi" w:eastAsia="Times New Roman" w:hAnsiTheme="majorHAnsi" w:cstheme="majorHAnsi"/>
                <w:color w:val="000000"/>
                <w:sz w:val="18"/>
                <w:szCs w:val="18"/>
                <w:lang w:val="fr-FR" w:eastAsia="fr-FR"/>
              </w:rPr>
              <w:t>XX</w:t>
            </w:r>
            <w:proofErr w:type="spellEnd"/>
          </w:p>
        </w:tc>
        <w:tc>
          <w:tcPr>
            <w:tcW w:w="442" w:type="pct"/>
            <w:tcBorders>
              <w:top w:val="single" w:sz="8" w:space="0" w:color="auto"/>
              <w:left w:val="nil"/>
              <w:bottom w:val="nil"/>
              <w:right w:val="nil"/>
            </w:tcBorders>
            <w:shd w:val="clear" w:color="auto" w:fill="auto"/>
            <w:noWrap/>
            <w:vAlign w:val="bottom"/>
          </w:tcPr>
          <w:p w14:paraId="5C55774A" w14:textId="77777777" w:rsidR="006452AD" w:rsidRDefault="006452AD" w:rsidP="00435BCD">
            <w:pPr>
              <w:spacing w:after="0" w:line="240" w:lineRule="auto"/>
              <w:jc w:val="right"/>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c>
          <w:tcPr>
            <w:tcW w:w="523" w:type="pct"/>
            <w:tcBorders>
              <w:top w:val="single" w:sz="8" w:space="0" w:color="auto"/>
              <w:left w:val="nil"/>
              <w:bottom w:val="nil"/>
              <w:right w:val="nil"/>
            </w:tcBorders>
            <w:shd w:val="clear" w:color="auto" w:fill="auto"/>
          </w:tcPr>
          <w:p w14:paraId="55CE268D" w14:textId="77777777" w:rsidR="006452AD" w:rsidRDefault="006452AD" w:rsidP="00435BCD">
            <w:pPr>
              <w:spacing w:after="0" w:line="240" w:lineRule="auto"/>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c>
          <w:tcPr>
            <w:tcW w:w="551" w:type="pct"/>
            <w:tcBorders>
              <w:top w:val="single" w:sz="8" w:space="0" w:color="auto"/>
              <w:left w:val="nil"/>
              <w:bottom w:val="nil"/>
              <w:right w:val="nil"/>
            </w:tcBorders>
            <w:shd w:val="clear" w:color="auto" w:fill="auto"/>
          </w:tcPr>
          <w:p w14:paraId="60A9D2CD" w14:textId="77777777" w:rsidR="006452AD" w:rsidRDefault="006452AD" w:rsidP="00435BCD">
            <w:pPr>
              <w:spacing w:after="0" w:line="240" w:lineRule="auto"/>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c>
          <w:tcPr>
            <w:tcW w:w="637" w:type="pct"/>
            <w:tcBorders>
              <w:top w:val="single" w:sz="8" w:space="0" w:color="auto"/>
              <w:left w:val="nil"/>
              <w:bottom w:val="nil"/>
              <w:right w:val="nil"/>
            </w:tcBorders>
            <w:shd w:val="clear" w:color="auto" w:fill="auto"/>
          </w:tcPr>
          <w:p w14:paraId="6E08EBAB" w14:textId="77777777" w:rsidR="006452AD" w:rsidRDefault="006452AD" w:rsidP="00435BCD">
            <w:pPr>
              <w:spacing w:after="0" w:line="240" w:lineRule="auto"/>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c>
          <w:tcPr>
            <w:tcW w:w="646" w:type="pct"/>
            <w:tcBorders>
              <w:top w:val="single" w:sz="8" w:space="0" w:color="auto"/>
              <w:left w:val="nil"/>
              <w:bottom w:val="nil"/>
              <w:right w:val="single" w:sz="8" w:space="0" w:color="auto"/>
            </w:tcBorders>
            <w:shd w:val="clear" w:color="auto" w:fill="auto"/>
          </w:tcPr>
          <w:p w14:paraId="67460038" w14:textId="77777777" w:rsidR="006452AD" w:rsidRDefault="006452AD" w:rsidP="00435BCD">
            <w:pPr>
              <w:spacing w:after="0" w:line="240" w:lineRule="auto"/>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r>
      <w:tr w:rsidR="006452AD" w14:paraId="69804317" w14:textId="77777777" w:rsidTr="00435BCD">
        <w:trPr>
          <w:trHeight w:val="318"/>
        </w:trPr>
        <w:tc>
          <w:tcPr>
            <w:tcW w:w="8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2872299" w14:textId="01F31C7F" w:rsidR="006452AD" w:rsidRDefault="00AA19EB" w:rsidP="00435BCD">
            <w:pPr>
              <w:spacing w:after="0" w:line="240" w:lineRule="auto"/>
              <w:rPr>
                <w:rFonts w:asciiTheme="majorHAnsi" w:eastAsia="Times New Roman" w:hAnsiTheme="majorHAnsi" w:cstheme="majorHAnsi"/>
                <w:b/>
                <w:bCs/>
                <w:color w:val="000000"/>
                <w:sz w:val="18"/>
                <w:szCs w:val="18"/>
                <w:lang w:val="fr-FR" w:eastAsia="fr-FR"/>
              </w:rPr>
            </w:pPr>
            <w:proofErr w:type="spellStart"/>
            <w:r>
              <w:rPr>
                <w:rFonts w:asciiTheme="majorHAnsi" w:eastAsia="Times New Roman" w:hAnsiTheme="majorHAnsi" w:cstheme="majorHAnsi"/>
                <w:b/>
                <w:bCs/>
                <w:color w:val="000000"/>
                <w:sz w:val="18"/>
                <w:szCs w:val="18"/>
                <w:lang w:val="fr-FR" w:eastAsia="fr-FR"/>
              </w:rPr>
              <w:t>Contract</w:t>
            </w:r>
            <w:proofErr w:type="spellEnd"/>
            <w:r>
              <w:rPr>
                <w:rFonts w:asciiTheme="majorHAnsi" w:eastAsia="Times New Roman" w:hAnsiTheme="majorHAnsi" w:cstheme="majorHAnsi"/>
                <w:b/>
                <w:bCs/>
                <w:color w:val="000000"/>
                <w:sz w:val="18"/>
                <w:szCs w:val="18"/>
                <w:lang w:val="fr-FR" w:eastAsia="fr-FR"/>
              </w:rPr>
              <w:t xml:space="preserve"> Initial</w:t>
            </w:r>
            <w:r w:rsidR="006452AD">
              <w:rPr>
                <w:rFonts w:asciiTheme="majorHAnsi" w:eastAsia="Times New Roman" w:hAnsiTheme="majorHAnsi" w:cstheme="majorHAnsi"/>
                <w:b/>
                <w:bCs/>
                <w:color w:val="000000"/>
                <w:sz w:val="18"/>
                <w:szCs w:val="18"/>
                <w:lang w:val="fr-FR" w:eastAsia="fr-FR"/>
              </w:rPr>
              <w:t xml:space="preserve"> </w:t>
            </w:r>
            <w:r>
              <w:rPr>
                <w:rFonts w:asciiTheme="majorHAnsi" w:eastAsia="Times New Roman" w:hAnsiTheme="majorHAnsi" w:cstheme="majorHAnsi"/>
                <w:b/>
                <w:bCs/>
                <w:color w:val="000000"/>
                <w:sz w:val="18"/>
                <w:szCs w:val="18"/>
                <w:lang w:val="fr-FR" w:eastAsia="fr-FR"/>
              </w:rPr>
              <w:t>Price :</w:t>
            </w:r>
          </w:p>
        </w:tc>
        <w:tc>
          <w:tcPr>
            <w:tcW w:w="1305" w:type="pct"/>
            <w:tcBorders>
              <w:top w:val="single" w:sz="4" w:space="0" w:color="auto"/>
              <w:left w:val="nil"/>
              <w:bottom w:val="single" w:sz="4" w:space="0" w:color="auto"/>
              <w:right w:val="single" w:sz="4" w:space="0" w:color="auto"/>
            </w:tcBorders>
            <w:shd w:val="clear" w:color="auto" w:fill="auto"/>
            <w:noWrap/>
            <w:vAlign w:val="bottom"/>
          </w:tcPr>
          <w:p w14:paraId="75473C8B" w14:textId="77777777" w:rsidR="006452AD" w:rsidRDefault="006452AD" w:rsidP="00435BCD">
            <w:pPr>
              <w:spacing w:after="0" w:line="240" w:lineRule="auto"/>
              <w:jc w:val="right"/>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1,000.00</w:t>
            </w:r>
          </w:p>
        </w:tc>
        <w:tc>
          <w:tcPr>
            <w:tcW w:w="2799" w:type="pct"/>
            <w:gridSpan w:val="5"/>
            <w:tcBorders>
              <w:top w:val="single" w:sz="4" w:space="0" w:color="auto"/>
              <w:left w:val="nil"/>
              <w:bottom w:val="single" w:sz="4" w:space="0" w:color="auto"/>
              <w:right w:val="single" w:sz="4" w:space="0" w:color="000000"/>
            </w:tcBorders>
            <w:shd w:val="clear" w:color="auto" w:fill="auto"/>
            <w:noWrap/>
            <w:vAlign w:val="bottom"/>
          </w:tcPr>
          <w:p w14:paraId="48EA8F17" w14:textId="77777777" w:rsidR="006452AD" w:rsidRDefault="006452AD" w:rsidP="00435BCD">
            <w:pPr>
              <w:spacing w:after="0" w:line="240" w:lineRule="auto"/>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USD</w:t>
            </w:r>
          </w:p>
        </w:tc>
      </w:tr>
      <w:tr w:rsidR="006452AD" w14:paraId="3EABAEBA" w14:textId="77777777" w:rsidTr="00435BCD">
        <w:trPr>
          <w:trHeight w:val="328"/>
        </w:trPr>
        <w:tc>
          <w:tcPr>
            <w:tcW w:w="896" w:type="pct"/>
            <w:tcBorders>
              <w:top w:val="nil"/>
              <w:left w:val="single" w:sz="8" w:space="0" w:color="auto"/>
              <w:bottom w:val="single" w:sz="8" w:space="0" w:color="auto"/>
              <w:right w:val="single" w:sz="4" w:space="0" w:color="auto"/>
            </w:tcBorders>
            <w:shd w:val="clear" w:color="auto" w:fill="auto"/>
            <w:noWrap/>
            <w:vAlign w:val="bottom"/>
          </w:tcPr>
          <w:p w14:paraId="789AAC1C" w14:textId="77777777" w:rsidR="006452AD" w:rsidRDefault="006452AD" w:rsidP="00435BCD">
            <w:pPr>
              <w:spacing w:after="0" w:line="240" w:lineRule="auto"/>
              <w:rPr>
                <w:rFonts w:asciiTheme="majorHAnsi" w:eastAsia="Times New Roman" w:hAnsiTheme="majorHAnsi" w:cstheme="majorHAnsi"/>
                <w:b/>
                <w:bCs/>
                <w:color w:val="000000"/>
                <w:sz w:val="18"/>
                <w:szCs w:val="18"/>
                <w:lang w:val="fr-FR" w:eastAsia="fr-FR"/>
              </w:rPr>
            </w:pPr>
            <w:r>
              <w:rPr>
                <w:rFonts w:asciiTheme="majorHAnsi" w:eastAsia="Times New Roman" w:hAnsiTheme="majorHAnsi" w:cstheme="majorHAnsi"/>
                <w:b/>
                <w:bCs/>
                <w:color w:val="000000"/>
                <w:sz w:val="18"/>
                <w:szCs w:val="18"/>
                <w:lang w:val="fr-FR" w:eastAsia="fr-FR"/>
              </w:rPr>
              <w:t>TOTAL</w:t>
            </w:r>
          </w:p>
        </w:tc>
        <w:tc>
          <w:tcPr>
            <w:tcW w:w="1305" w:type="pct"/>
            <w:tcBorders>
              <w:top w:val="nil"/>
              <w:left w:val="nil"/>
              <w:bottom w:val="single" w:sz="8" w:space="0" w:color="auto"/>
              <w:right w:val="single" w:sz="4" w:space="0" w:color="auto"/>
            </w:tcBorders>
            <w:shd w:val="clear" w:color="auto" w:fill="auto"/>
            <w:noWrap/>
            <w:vAlign w:val="bottom"/>
          </w:tcPr>
          <w:p w14:paraId="60C99772" w14:textId="77777777" w:rsidR="006452AD" w:rsidRDefault="006452AD" w:rsidP="00435BCD">
            <w:pPr>
              <w:spacing w:after="0" w:line="240" w:lineRule="auto"/>
              <w:jc w:val="right"/>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1,000.00</w:t>
            </w:r>
          </w:p>
        </w:tc>
        <w:tc>
          <w:tcPr>
            <w:tcW w:w="442" w:type="pct"/>
            <w:tcBorders>
              <w:top w:val="nil"/>
              <w:left w:val="nil"/>
              <w:bottom w:val="single" w:sz="8" w:space="0" w:color="auto"/>
              <w:right w:val="nil"/>
            </w:tcBorders>
            <w:shd w:val="clear" w:color="auto" w:fill="auto"/>
            <w:noWrap/>
            <w:vAlign w:val="bottom"/>
          </w:tcPr>
          <w:p w14:paraId="30C3D232" w14:textId="77777777" w:rsidR="006452AD" w:rsidRDefault="006452AD" w:rsidP="00435BCD">
            <w:pPr>
              <w:spacing w:after="0" w:line="240" w:lineRule="auto"/>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USD</w:t>
            </w:r>
          </w:p>
        </w:tc>
        <w:tc>
          <w:tcPr>
            <w:tcW w:w="523" w:type="pct"/>
            <w:tcBorders>
              <w:top w:val="nil"/>
              <w:left w:val="nil"/>
              <w:bottom w:val="single" w:sz="8" w:space="0" w:color="auto"/>
              <w:right w:val="nil"/>
            </w:tcBorders>
            <w:shd w:val="clear" w:color="auto" w:fill="auto"/>
          </w:tcPr>
          <w:p w14:paraId="6363A393" w14:textId="77777777" w:rsidR="006452AD" w:rsidRDefault="006452AD" w:rsidP="00435BCD">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c>
          <w:tcPr>
            <w:tcW w:w="551" w:type="pct"/>
            <w:tcBorders>
              <w:top w:val="nil"/>
              <w:left w:val="nil"/>
              <w:bottom w:val="single" w:sz="8" w:space="0" w:color="auto"/>
              <w:right w:val="nil"/>
            </w:tcBorders>
            <w:shd w:val="clear" w:color="auto" w:fill="auto"/>
          </w:tcPr>
          <w:p w14:paraId="00872F53" w14:textId="77777777" w:rsidR="006452AD" w:rsidRDefault="006452AD" w:rsidP="00435BCD">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c>
          <w:tcPr>
            <w:tcW w:w="637" w:type="pct"/>
            <w:tcBorders>
              <w:top w:val="nil"/>
              <w:left w:val="nil"/>
              <w:bottom w:val="single" w:sz="8" w:space="0" w:color="auto"/>
              <w:right w:val="nil"/>
            </w:tcBorders>
            <w:shd w:val="clear" w:color="auto" w:fill="auto"/>
          </w:tcPr>
          <w:p w14:paraId="5D2F2C5D" w14:textId="77777777" w:rsidR="006452AD" w:rsidRDefault="006452AD" w:rsidP="00435BCD">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c>
          <w:tcPr>
            <w:tcW w:w="646" w:type="pct"/>
            <w:tcBorders>
              <w:top w:val="nil"/>
              <w:left w:val="nil"/>
              <w:bottom w:val="single" w:sz="8" w:space="0" w:color="auto"/>
              <w:right w:val="single" w:sz="8" w:space="0" w:color="auto"/>
            </w:tcBorders>
            <w:shd w:val="clear" w:color="auto" w:fill="auto"/>
          </w:tcPr>
          <w:p w14:paraId="75C5C1E0" w14:textId="77777777" w:rsidR="006452AD" w:rsidRDefault="006452AD" w:rsidP="00435BCD">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r>
      <w:tr w:rsidR="006452AD" w14:paraId="416CF251" w14:textId="77777777" w:rsidTr="00435BCD">
        <w:trPr>
          <w:trHeight w:val="214"/>
        </w:trPr>
        <w:tc>
          <w:tcPr>
            <w:tcW w:w="896" w:type="pct"/>
            <w:tcBorders>
              <w:top w:val="nil"/>
              <w:left w:val="single" w:sz="8" w:space="0" w:color="auto"/>
              <w:bottom w:val="single" w:sz="8" w:space="0" w:color="auto"/>
              <w:right w:val="single" w:sz="4" w:space="0" w:color="auto"/>
            </w:tcBorders>
            <w:shd w:val="clear" w:color="auto" w:fill="auto"/>
            <w:vAlign w:val="center"/>
          </w:tcPr>
          <w:p w14:paraId="5B5AF541" w14:textId="77777777" w:rsidR="006452AD" w:rsidRDefault="006452AD" w:rsidP="0090229F">
            <w:pPr>
              <w:spacing w:after="0" w:line="240" w:lineRule="auto"/>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Payments</w:t>
            </w:r>
          </w:p>
        </w:tc>
        <w:tc>
          <w:tcPr>
            <w:tcW w:w="1305" w:type="pct"/>
            <w:tcBorders>
              <w:top w:val="nil"/>
              <w:left w:val="nil"/>
              <w:bottom w:val="single" w:sz="8" w:space="0" w:color="auto"/>
              <w:right w:val="single" w:sz="4" w:space="0" w:color="auto"/>
            </w:tcBorders>
            <w:shd w:val="clear" w:color="auto" w:fill="auto"/>
            <w:vAlign w:val="center"/>
          </w:tcPr>
          <w:p w14:paraId="4B7F96BB" w14:textId="77777777" w:rsidR="006452AD" w:rsidRDefault="006452AD" w:rsidP="00435BCD">
            <w:pPr>
              <w:spacing w:after="0" w:line="240" w:lineRule="auto"/>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Lorsque la réalisation des progrès atteint :</w:t>
            </w:r>
          </w:p>
        </w:tc>
        <w:tc>
          <w:tcPr>
            <w:tcW w:w="442" w:type="pct"/>
            <w:tcBorders>
              <w:top w:val="nil"/>
              <w:left w:val="nil"/>
              <w:bottom w:val="single" w:sz="8" w:space="0" w:color="auto"/>
              <w:right w:val="single" w:sz="4" w:space="0" w:color="auto"/>
            </w:tcBorders>
            <w:shd w:val="clear" w:color="auto" w:fill="auto"/>
            <w:vAlign w:val="center"/>
          </w:tcPr>
          <w:p w14:paraId="78C64EC9" w14:textId="77777777" w:rsidR="006452AD" w:rsidRDefault="006452AD" w:rsidP="00435BCD">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Percentage</w:t>
            </w:r>
            <w:r>
              <w:rPr>
                <w:rFonts w:asciiTheme="majorHAnsi" w:eastAsia="Times New Roman" w:hAnsiTheme="majorHAnsi" w:cstheme="majorHAnsi"/>
                <w:color w:val="000000"/>
                <w:sz w:val="18"/>
                <w:szCs w:val="18"/>
                <w:lang w:val="fr-FR" w:eastAsia="fr-FR"/>
              </w:rPr>
              <w:br/>
            </w:r>
            <w:proofErr w:type="spellStart"/>
            <w:r>
              <w:rPr>
                <w:rFonts w:asciiTheme="majorHAnsi" w:eastAsia="Times New Roman" w:hAnsiTheme="majorHAnsi" w:cstheme="majorHAnsi"/>
                <w:color w:val="000000"/>
                <w:sz w:val="18"/>
                <w:szCs w:val="18"/>
                <w:lang w:val="fr-FR" w:eastAsia="fr-FR"/>
              </w:rPr>
              <w:t>Paid</w:t>
            </w:r>
            <w:proofErr w:type="spellEnd"/>
          </w:p>
        </w:tc>
        <w:tc>
          <w:tcPr>
            <w:tcW w:w="523" w:type="pct"/>
            <w:tcBorders>
              <w:top w:val="nil"/>
              <w:left w:val="nil"/>
              <w:bottom w:val="single" w:sz="8" w:space="0" w:color="auto"/>
              <w:right w:val="single" w:sz="4" w:space="0" w:color="auto"/>
            </w:tcBorders>
            <w:shd w:val="clear" w:color="auto" w:fill="auto"/>
            <w:vAlign w:val="center"/>
          </w:tcPr>
          <w:p w14:paraId="6AC96077" w14:textId="77777777" w:rsidR="006452AD" w:rsidRDefault="006452AD" w:rsidP="00435BCD">
            <w:pPr>
              <w:spacing w:after="0" w:line="240" w:lineRule="auto"/>
              <w:jc w:val="center"/>
              <w:rPr>
                <w:rFonts w:asciiTheme="majorHAnsi" w:eastAsia="Times New Roman" w:hAnsiTheme="majorHAnsi" w:cstheme="majorHAnsi"/>
                <w:color w:val="000000"/>
                <w:sz w:val="18"/>
                <w:szCs w:val="18"/>
                <w:lang w:val="fr-FR" w:eastAsia="fr-FR"/>
              </w:rPr>
            </w:pPr>
            <w:proofErr w:type="spellStart"/>
            <w:r>
              <w:rPr>
                <w:rFonts w:asciiTheme="majorHAnsi" w:eastAsia="Times New Roman" w:hAnsiTheme="majorHAnsi" w:cstheme="majorHAnsi"/>
                <w:color w:val="000000"/>
                <w:sz w:val="18"/>
                <w:szCs w:val="18"/>
                <w:lang w:val="fr-FR" w:eastAsia="fr-FR"/>
              </w:rPr>
              <w:t>Amount</w:t>
            </w:r>
            <w:proofErr w:type="spellEnd"/>
          </w:p>
        </w:tc>
        <w:tc>
          <w:tcPr>
            <w:tcW w:w="551" w:type="pct"/>
            <w:tcBorders>
              <w:top w:val="nil"/>
              <w:left w:val="nil"/>
              <w:bottom w:val="single" w:sz="8" w:space="0" w:color="auto"/>
              <w:right w:val="single" w:sz="4" w:space="0" w:color="auto"/>
            </w:tcBorders>
            <w:shd w:val="clear" w:color="auto" w:fill="auto"/>
            <w:vAlign w:val="center"/>
          </w:tcPr>
          <w:p w14:paraId="4A86A15A" w14:textId="77777777" w:rsidR="006452AD" w:rsidRDefault="006452AD" w:rsidP="00435BCD">
            <w:pPr>
              <w:spacing w:after="0" w:line="240" w:lineRule="auto"/>
              <w:jc w:val="center"/>
              <w:rPr>
                <w:rFonts w:asciiTheme="majorHAnsi" w:eastAsia="Times New Roman" w:hAnsiTheme="majorHAnsi" w:cstheme="majorHAnsi"/>
                <w:color w:val="000000"/>
                <w:sz w:val="18"/>
                <w:szCs w:val="18"/>
                <w:lang w:val="fr-FR" w:eastAsia="fr-FR"/>
              </w:rPr>
            </w:pPr>
            <w:proofErr w:type="spellStart"/>
            <w:r>
              <w:rPr>
                <w:rFonts w:asciiTheme="majorHAnsi" w:eastAsia="Times New Roman" w:hAnsiTheme="majorHAnsi" w:cstheme="majorHAnsi"/>
                <w:color w:val="000000"/>
                <w:sz w:val="18"/>
                <w:szCs w:val="18"/>
                <w:lang w:val="fr-FR" w:eastAsia="fr-FR"/>
              </w:rPr>
              <w:t>Withholding</w:t>
            </w:r>
            <w:proofErr w:type="spellEnd"/>
            <w:r>
              <w:rPr>
                <w:rFonts w:asciiTheme="majorHAnsi" w:eastAsia="Times New Roman" w:hAnsiTheme="majorHAnsi" w:cstheme="majorHAnsi"/>
                <w:color w:val="000000"/>
                <w:sz w:val="18"/>
                <w:szCs w:val="18"/>
                <w:lang w:val="fr-FR" w:eastAsia="fr-FR"/>
              </w:rPr>
              <w:t xml:space="preserve"> </w:t>
            </w:r>
            <w:proofErr w:type="spellStart"/>
            <w:r>
              <w:rPr>
                <w:rFonts w:asciiTheme="majorHAnsi" w:eastAsia="Times New Roman" w:hAnsiTheme="majorHAnsi" w:cstheme="majorHAnsi"/>
                <w:color w:val="000000"/>
                <w:sz w:val="18"/>
                <w:szCs w:val="18"/>
                <w:lang w:val="fr-FR" w:eastAsia="fr-FR"/>
              </w:rPr>
              <w:t>Tax</w:t>
            </w:r>
            <w:proofErr w:type="spellEnd"/>
            <w:r>
              <w:rPr>
                <w:rFonts w:asciiTheme="majorHAnsi" w:eastAsia="Times New Roman" w:hAnsiTheme="majorHAnsi" w:cstheme="majorHAnsi"/>
                <w:color w:val="000000"/>
                <w:sz w:val="18"/>
                <w:szCs w:val="18"/>
                <w:lang w:val="fr-FR" w:eastAsia="fr-FR"/>
              </w:rPr>
              <w:t xml:space="preserve"> (2%)</w:t>
            </w:r>
          </w:p>
        </w:tc>
        <w:tc>
          <w:tcPr>
            <w:tcW w:w="637" w:type="pct"/>
            <w:tcBorders>
              <w:top w:val="nil"/>
              <w:left w:val="nil"/>
              <w:bottom w:val="single" w:sz="8" w:space="0" w:color="auto"/>
              <w:right w:val="single" w:sz="4" w:space="0" w:color="auto"/>
            </w:tcBorders>
            <w:shd w:val="clear" w:color="auto" w:fill="auto"/>
            <w:vAlign w:val="center"/>
          </w:tcPr>
          <w:p w14:paraId="29E8D7BB" w14:textId="77777777" w:rsidR="006452AD" w:rsidRDefault="006452AD" w:rsidP="00435BCD">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Payment to Contractor</w:t>
            </w:r>
          </w:p>
        </w:tc>
        <w:tc>
          <w:tcPr>
            <w:tcW w:w="646" w:type="pct"/>
            <w:tcBorders>
              <w:top w:val="nil"/>
              <w:left w:val="nil"/>
              <w:bottom w:val="single" w:sz="8" w:space="0" w:color="auto"/>
              <w:right w:val="single" w:sz="8" w:space="0" w:color="auto"/>
            </w:tcBorders>
            <w:shd w:val="clear" w:color="auto" w:fill="auto"/>
            <w:vAlign w:val="center"/>
          </w:tcPr>
          <w:p w14:paraId="64A8F932" w14:textId="77777777" w:rsidR="006452AD" w:rsidRDefault="006452AD" w:rsidP="00435BCD">
            <w:pPr>
              <w:spacing w:after="0" w:line="240" w:lineRule="auto"/>
              <w:jc w:val="center"/>
              <w:rPr>
                <w:rFonts w:asciiTheme="majorHAnsi" w:eastAsia="Times New Roman" w:hAnsiTheme="majorHAnsi" w:cstheme="majorHAnsi"/>
                <w:color w:val="000000"/>
                <w:sz w:val="18"/>
                <w:szCs w:val="18"/>
                <w:lang w:val="fr-FR" w:eastAsia="fr-FR"/>
              </w:rPr>
            </w:pPr>
            <w:proofErr w:type="spellStart"/>
            <w:r>
              <w:rPr>
                <w:rFonts w:asciiTheme="majorHAnsi" w:eastAsia="Times New Roman" w:hAnsiTheme="majorHAnsi" w:cstheme="majorHAnsi"/>
                <w:color w:val="000000"/>
                <w:sz w:val="18"/>
                <w:szCs w:val="18"/>
                <w:lang w:val="fr-FR" w:eastAsia="fr-FR"/>
              </w:rPr>
              <w:t>Remarks</w:t>
            </w:r>
            <w:proofErr w:type="spellEnd"/>
          </w:p>
        </w:tc>
      </w:tr>
      <w:tr w:rsidR="006452AD" w14:paraId="29809160" w14:textId="77777777" w:rsidTr="00435BCD">
        <w:trPr>
          <w:trHeight w:val="505"/>
        </w:trPr>
        <w:tc>
          <w:tcPr>
            <w:tcW w:w="896" w:type="pct"/>
            <w:tcBorders>
              <w:top w:val="single" w:sz="4" w:space="0" w:color="auto"/>
              <w:left w:val="single" w:sz="8" w:space="0" w:color="auto"/>
              <w:bottom w:val="single" w:sz="4" w:space="0" w:color="auto"/>
              <w:right w:val="single" w:sz="4" w:space="0" w:color="auto"/>
            </w:tcBorders>
            <w:shd w:val="clear" w:color="auto" w:fill="auto"/>
            <w:vAlign w:val="center"/>
          </w:tcPr>
          <w:p w14:paraId="0B98F0A2" w14:textId="77777777" w:rsidR="006452AD" w:rsidRDefault="006452AD" w:rsidP="00435BCD">
            <w:pPr>
              <w:spacing w:after="0" w:line="240" w:lineRule="auto"/>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xml:space="preserve">Premier paiement </w:t>
            </w:r>
          </w:p>
        </w:tc>
        <w:tc>
          <w:tcPr>
            <w:tcW w:w="1305" w:type="pct"/>
            <w:tcBorders>
              <w:top w:val="single" w:sz="4" w:space="0" w:color="auto"/>
              <w:left w:val="nil"/>
              <w:bottom w:val="single" w:sz="4" w:space="0" w:color="auto"/>
              <w:right w:val="single" w:sz="4" w:space="0" w:color="auto"/>
            </w:tcBorders>
            <w:shd w:val="clear" w:color="000000" w:fill="FFFFFF"/>
            <w:vAlign w:val="center"/>
          </w:tcPr>
          <w:p w14:paraId="05543D37" w14:textId="77777777" w:rsidR="006452AD" w:rsidRDefault="006452AD" w:rsidP="00435BCD">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40%</w:t>
            </w:r>
          </w:p>
        </w:tc>
        <w:tc>
          <w:tcPr>
            <w:tcW w:w="442" w:type="pct"/>
            <w:tcBorders>
              <w:top w:val="single" w:sz="4" w:space="0" w:color="auto"/>
              <w:left w:val="nil"/>
              <w:bottom w:val="single" w:sz="4" w:space="0" w:color="auto"/>
              <w:right w:val="single" w:sz="4" w:space="0" w:color="auto"/>
            </w:tcBorders>
            <w:shd w:val="clear" w:color="000000" w:fill="FFFFFF"/>
            <w:vAlign w:val="center"/>
          </w:tcPr>
          <w:p w14:paraId="0BBD099A" w14:textId="77777777" w:rsidR="006452AD" w:rsidRDefault="006452AD" w:rsidP="00435BCD">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40%</w:t>
            </w:r>
          </w:p>
        </w:tc>
        <w:tc>
          <w:tcPr>
            <w:tcW w:w="523" w:type="pct"/>
            <w:tcBorders>
              <w:top w:val="single" w:sz="4" w:space="0" w:color="auto"/>
              <w:left w:val="nil"/>
              <w:bottom w:val="single" w:sz="4" w:space="0" w:color="auto"/>
              <w:right w:val="single" w:sz="4" w:space="0" w:color="auto"/>
            </w:tcBorders>
            <w:shd w:val="clear" w:color="000000" w:fill="FFFFFF"/>
            <w:vAlign w:val="center"/>
          </w:tcPr>
          <w:p w14:paraId="6E260946" w14:textId="77777777" w:rsidR="006452AD" w:rsidRDefault="006452AD" w:rsidP="00435BCD">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400.00</w:t>
            </w:r>
          </w:p>
        </w:tc>
        <w:tc>
          <w:tcPr>
            <w:tcW w:w="551" w:type="pct"/>
            <w:tcBorders>
              <w:top w:val="single" w:sz="4" w:space="0" w:color="auto"/>
              <w:left w:val="nil"/>
              <w:bottom w:val="single" w:sz="4" w:space="0" w:color="auto"/>
              <w:right w:val="single" w:sz="4" w:space="0" w:color="auto"/>
            </w:tcBorders>
            <w:shd w:val="clear" w:color="000000" w:fill="FFFFFF"/>
            <w:vAlign w:val="center"/>
          </w:tcPr>
          <w:p w14:paraId="443EA257" w14:textId="77777777" w:rsidR="006452AD" w:rsidRDefault="006452AD" w:rsidP="00435BCD">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8.00</w:t>
            </w:r>
          </w:p>
        </w:tc>
        <w:tc>
          <w:tcPr>
            <w:tcW w:w="637" w:type="pct"/>
            <w:tcBorders>
              <w:top w:val="single" w:sz="4" w:space="0" w:color="auto"/>
              <w:left w:val="nil"/>
              <w:bottom w:val="single" w:sz="4" w:space="0" w:color="auto"/>
              <w:right w:val="single" w:sz="4" w:space="0" w:color="auto"/>
            </w:tcBorders>
            <w:shd w:val="clear" w:color="000000" w:fill="FFFFFF"/>
            <w:vAlign w:val="center"/>
          </w:tcPr>
          <w:p w14:paraId="31E6AA44" w14:textId="77777777" w:rsidR="006452AD" w:rsidRDefault="006452AD" w:rsidP="00435BCD">
            <w:pPr>
              <w:spacing w:after="0" w:line="240" w:lineRule="auto"/>
              <w:jc w:val="right"/>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392.00</w:t>
            </w:r>
          </w:p>
        </w:tc>
        <w:tc>
          <w:tcPr>
            <w:tcW w:w="646" w:type="pct"/>
            <w:tcBorders>
              <w:top w:val="single" w:sz="4" w:space="0" w:color="auto"/>
              <w:left w:val="nil"/>
              <w:bottom w:val="single" w:sz="4" w:space="0" w:color="auto"/>
              <w:right w:val="single" w:sz="8" w:space="0" w:color="auto"/>
            </w:tcBorders>
            <w:shd w:val="clear" w:color="auto" w:fill="auto"/>
            <w:vAlign w:val="center"/>
          </w:tcPr>
          <w:p w14:paraId="791EB131" w14:textId="77777777" w:rsidR="006452AD" w:rsidRDefault="006452AD" w:rsidP="00435BCD">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r>
      <w:tr w:rsidR="006452AD" w14:paraId="6B80DFF1" w14:textId="77777777" w:rsidTr="00435BCD">
        <w:trPr>
          <w:trHeight w:val="505"/>
        </w:trPr>
        <w:tc>
          <w:tcPr>
            <w:tcW w:w="896" w:type="pct"/>
            <w:tcBorders>
              <w:top w:val="nil"/>
              <w:left w:val="single" w:sz="8" w:space="0" w:color="auto"/>
              <w:bottom w:val="single" w:sz="4" w:space="0" w:color="auto"/>
              <w:right w:val="single" w:sz="4" w:space="0" w:color="auto"/>
            </w:tcBorders>
            <w:shd w:val="clear" w:color="auto" w:fill="auto"/>
            <w:vAlign w:val="center"/>
          </w:tcPr>
          <w:p w14:paraId="4455CAFE" w14:textId="4EF65592" w:rsidR="006452AD" w:rsidRDefault="003A3A11" w:rsidP="00435BCD">
            <w:pPr>
              <w:spacing w:after="0" w:line="240" w:lineRule="auto"/>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Deuxième</w:t>
            </w:r>
            <w:r w:rsidR="006452AD">
              <w:rPr>
                <w:rFonts w:asciiTheme="majorHAnsi" w:eastAsia="Times New Roman" w:hAnsiTheme="majorHAnsi" w:cstheme="majorHAnsi"/>
                <w:color w:val="000000"/>
                <w:sz w:val="18"/>
                <w:szCs w:val="18"/>
                <w:lang w:val="fr-FR" w:eastAsia="fr-FR"/>
              </w:rPr>
              <w:t xml:space="preserve"> paiement </w:t>
            </w:r>
          </w:p>
        </w:tc>
        <w:tc>
          <w:tcPr>
            <w:tcW w:w="1305" w:type="pct"/>
            <w:tcBorders>
              <w:top w:val="nil"/>
              <w:left w:val="nil"/>
              <w:bottom w:val="single" w:sz="4" w:space="0" w:color="auto"/>
              <w:right w:val="single" w:sz="4" w:space="0" w:color="auto"/>
            </w:tcBorders>
            <w:shd w:val="clear" w:color="000000" w:fill="FFFFFF"/>
            <w:vAlign w:val="center"/>
          </w:tcPr>
          <w:p w14:paraId="2A59582D" w14:textId="77777777" w:rsidR="006452AD" w:rsidRDefault="006452AD" w:rsidP="00435BCD">
            <w:pPr>
              <w:spacing w:after="0" w:line="240" w:lineRule="auto"/>
              <w:jc w:val="center"/>
              <w:rPr>
                <w:rFonts w:asciiTheme="majorHAnsi" w:eastAsia="Times New Roman" w:hAnsiTheme="majorHAnsi" w:cstheme="majorHAnsi"/>
                <w:color w:val="161616"/>
                <w:sz w:val="18"/>
                <w:szCs w:val="18"/>
                <w:lang w:val="fr-FR" w:eastAsia="fr-FR"/>
              </w:rPr>
            </w:pPr>
            <w:r>
              <w:rPr>
                <w:rFonts w:asciiTheme="majorHAnsi" w:eastAsia="Times New Roman" w:hAnsiTheme="majorHAnsi" w:cstheme="majorHAnsi"/>
                <w:color w:val="161616"/>
                <w:sz w:val="18"/>
                <w:szCs w:val="18"/>
                <w:lang w:val="fr-FR" w:eastAsia="fr-FR"/>
              </w:rPr>
              <w:t>70%</w:t>
            </w:r>
          </w:p>
        </w:tc>
        <w:tc>
          <w:tcPr>
            <w:tcW w:w="442" w:type="pct"/>
            <w:tcBorders>
              <w:top w:val="nil"/>
              <w:left w:val="nil"/>
              <w:bottom w:val="single" w:sz="4" w:space="0" w:color="auto"/>
              <w:right w:val="single" w:sz="4" w:space="0" w:color="auto"/>
            </w:tcBorders>
            <w:shd w:val="clear" w:color="000000" w:fill="FFFFFF"/>
            <w:vAlign w:val="center"/>
          </w:tcPr>
          <w:p w14:paraId="40989163" w14:textId="77777777" w:rsidR="006452AD" w:rsidRDefault="006452AD" w:rsidP="00435BCD">
            <w:pPr>
              <w:spacing w:after="0" w:line="240" w:lineRule="auto"/>
              <w:jc w:val="center"/>
              <w:rPr>
                <w:rFonts w:asciiTheme="majorHAnsi" w:eastAsia="Times New Roman" w:hAnsiTheme="majorHAnsi" w:cstheme="majorHAnsi"/>
                <w:color w:val="161616"/>
                <w:sz w:val="18"/>
                <w:szCs w:val="18"/>
                <w:lang w:val="fr-FR" w:eastAsia="fr-FR"/>
              </w:rPr>
            </w:pPr>
            <w:r>
              <w:rPr>
                <w:rFonts w:asciiTheme="majorHAnsi" w:eastAsia="Times New Roman" w:hAnsiTheme="majorHAnsi" w:cstheme="majorHAnsi"/>
                <w:color w:val="161616"/>
                <w:sz w:val="18"/>
                <w:szCs w:val="18"/>
                <w:lang w:val="fr-FR" w:eastAsia="fr-FR"/>
              </w:rPr>
              <w:t>30%</w:t>
            </w:r>
          </w:p>
        </w:tc>
        <w:tc>
          <w:tcPr>
            <w:tcW w:w="523" w:type="pct"/>
            <w:tcBorders>
              <w:top w:val="nil"/>
              <w:left w:val="nil"/>
              <w:bottom w:val="single" w:sz="4" w:space="0" w:color="auto"/>
              <w:right w:val="single" w:sz="4" w:space="0" w:color="auto"/>
            </w:tcBorders>
            <w:shd w:val="clear" w:color="000000" w:fill="FFFFFF"/>
            <w:vAlign w:val="center"/>
          </w:tcPr>
          <w:p w14:paraId="380E510A" w14:textId="77777777" w:rsidR="006452AD" w:rsidRDefault="006452AD" w:rsidP="00435BCD">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300.00</w:t>
            </w:r>
          </w:p>
        </w:tc>
        <w:tc>
          <w:tcPr>
            <w:tcW w:w="551" w:type="pct"/>
            <w:tcBorders>
              <w:top w:val="nil"/>
              <w:left w:val="nil"/>
              <w:bottom w:val="single" w:sz="4" w:space="0" w:color="auto"/>
              <w:right w:val="single" w:sz="4" w:space="0" w:color="auto"/>
            </w:tcBorders>
            <w:shd w:val="clear" w:color="000000" w:fill="FFFFFF"/>
            <w:vAlign w:val="center"/>
          </w:tcPr>
          <w:p w14:paraId="1847D0D1" w14:textId="77777777" w:rsidR="006452AD" w:rsidRDefault="006452AD" w:rsidP="00435BCD">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6.00</w:t>
            </w:r>
          </w:p>
        </w:tc>
        <w:tc>
          <w:tcPr>
            <w:tcW w:w="637" w:type="pct"/>
            <w:tcBorders>
              <w:top w:val="nil"/>
              <w:left w:val="nil"/>
              <w:bottom w:val="single" w:sz="4" w:space="0" w:color="auto"/>
              <w:right w:val="single" w:sz="4" w:space="0" w:color="auto"/>
            </w:tcBorders>
            <w:shd w:val="clear" w:color="000000" w:fill="FFFFFF"/>
            <w:vAlign w:val="center"/>
          </w:tcPr>
          <w:p w14:paraId="16228FC9" w14:textId="77777777" w:rsidR="006452AD" w:rsidRDefault="006452AD" w:rsidP="00435BCD">
            <w:pPr>
              <w:spacing w:after="0" w:line="240" w:lineRule="auto"/>
              <w:jc w:val="right"/>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294.00</w:t>
            </w:r>
          </w:p>
        </w:tc>
        <w:tc>
          <w:tcPr>
            <w:tcW w:w="646" w:type="pct"/>
            <w:tcBorders>
              <w:top w:val="nil"/>
              <w:left w:val="nil"/>
              <w:bottom w:val="single" w:sz="4" w:space="0" w:color="auto"/>
              <w:right w:val="single" w:sz="8" w:space="0" w:color="auto"/>
            </w:tcBorders>
            <w:shd w:val="clear" w:color="auto" w:fill="auto"/>
            <w:vAlign w:val="center"/>
          </w:tcPr>
          <w:p w14:paraId="46F2CBCA" w14:textId="77777777" w:rsidR="006452AD" w:rsidRDefault="006452AD" w:rsidP="00435BCD">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r>
      <w:tr w:rsidR="006452AD" w14:paraId="1BFC3300" w14:textId="77777777" w:rsidTr="00435BCD">
        <w:trPr>
          <w:trHeight w:val="505"/>
        </w:trPr>
        <w:tc>
          <w:tcPr>
            <w:tcW w:w="896" w:type="pct"/>
            <w:tcBorders>
              <w:top w:val="nil"/>
              <w:left w:val="single" w:sz="8" w:space="0" w:color="auto"/>
              <w:bottom w:val="single" w:sz="4" w:space="0" w:color="auto"/>
              <w:right w:val="single" w:sz="4" w:space="0" w:color="auto"/>
            </w:tcBorders>
            <w:shd w:val="clear" w:color="auto" w:fill="auto"/>
            <w:vAlign w:val="center"/>
          </w:tcPr>
          <w:p w14:paraId="4A1C1F67" w14:textId="0EAC06DE" w:rsidR="006452AD" w:rsidRDefault="003A3A11" w:rsidP="00435BCD">
            <w:pPr>
              <w:spacing w:after="0" w:line="240" w:lineRule="auto"/>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Troisième</w:t>
            </w:r>
            <w:r w:rsidR="006452AD">
              <w:rPr>
                <w:rFonts w:asciiTheme="majorHAnsi" w:eastAsia="Times New Roman" w:hAnsiTheme="majorHAnsi" w:cstheme="majorHAnsi"/>
                <w:color w:val="000000"/>
                <w:sz w:val="18"/>
                <w:szCs w:val="18"/>
                <w:lang w:val="fr-FR" w:eastAsia="fr-FR"/>
              </w:rPr>
              <w:t xml:space="preserve"> paiement </w:t>
            </w:r>
          </w:p>
        </w:tc>
        <w:tc>
          <w:tcPr>
            <w:tcW w:w="1305" w:type="pct"/>
            <w:tcBorders>
              <w:top w:val="nil"/>
              <w:left w:val="nil"/>
              <w:bottom w:val="single" w:sz="4" w:space="0" w:color="auto"/>
              <w:right w:val="single" w:sz="4" w:space="0" w:color="auto"/>
            </w:tcBorders>
            <w:shd w:val="clear" w:color="auto" w:fill="auto"/>
            <w:vAlign w:val="center"/>
          </w:tcPr>
          <w:p w14:paraId="33EDA030" w14:textId="77777777" w:rsidR="006452AD" w:rsidRDefault="006452AD" w:rsidP="00435BCD">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90%</w:t>
            </w:r>
          </w:p>
        </w:tc>
        <w:tc>
          <w:tcPr>
            <w:tcW w:w="442" w:type="pct"/>
            <w:tcBorders>
              <w:top w:val="nil"/>
              <w:left w:val="nil"/>
              <w:bottom w:val="single" w:sz="4" w:space="0" w:color="auto"/>
              <w:right w:val="single" w:sz="4" w:space="0" w:color="auto"/>
            </w:tcBorders>
            <w:shd w:val="clear" w:color="auto" w:fill="auto"/>
            <w:vAlign w:val="center"/>
          </w:tcPr>
          <w:p w14:paraId="3E272F40" w14:textId="77777777" w:rsidR="006452AD" w:rsidRDefault="006452AD" w:rsidP="00435BCD">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20%</w:t>
            </w:r>
          </w:p>
        </w:tc>
        <w:tc>
          <w:tcPr>
            <w:tcW w:w="523" w:type="pct"/>
            <w:tcBorders>
              <w:top w:val="nil"/>
              <w:left w:val="nil"/>
              <w:bottom w:val="single" w:sz="4" w:space="0" w:color="auto"/>
              <w:right w:val="single" w:sz="4" w:space="0" w:color="auto"/>
            </w:tcBorders>
            <w:shd w:val="clear" w:color="000000" w:fill="FFFFFF"/>
            <w:vAlign w:val="center"/>
          </w:tcPr>
          <w:p w14:paraId="004C6D9D" w14:textId="77777777" w:rsidR="006452AD" w:rsidRDefault="006452AD" w:rsidP="00435BCD">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200.00</w:t>
            </w:r>
          </w:p>
        </w:tc>
        <w:tc>
          <w:tcPr>
            <w:tcW w:w="551" w:type="pct"/>
            <w:tcBorders>
              <w:top w:val="nil"/>
              <w:left w:val="nil"/>
              <w:bottom w:val="single" w:sz="4" w:space="0" w:color="auto"/>
              <w:right w:val="single" w:sz="4" w:space="0" w:color="auto"/>
            </w:tcBorders>
            <w:shd w:val="clear" w:color="auto" w:fill="auto"/>
            <w:vAlign w:val="center"/>
          </w:tcPr>
          <w:p w14:paraId="0F15DED4" w14:textId="77777777" w:rsidR="006452AD" w:rsidRDefault="006452AD" w:rsidP="00435BCD">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4.00</w:t>
            </w:r>
          </w:p>
        </w:tc>
        <w:tc>
          <w:tcPr>
            <w:tcW w:w="637" w:type="pct"/>
            <w:tcBorders>
              <w:top w:val="nil"/>
              <w:left w:val="nil"/>
              <w:bottom w:val="single" w:sz="4" w:space="0" w:color="auto"/>
              <w:right w:val="single" w:sz="4" w:space="0" w:color="auto"/>
            </w:tcBorders>
            <w:shd w:val="clear" w:color="000000" w:fill="FFFFFF"/>
            <w:vAlign w:val="center"/>
          </w:tcPr>
          <w:p w14:paraId="551226BC" w14:textId="77777777" w:rsidR="006452AD" w:rsidRDefault="006452AD" w:rsidP="00435BCD">
            <w:pPr>
              <w:spacing w:after="0" w:line="240" w:lineRule="auto"/>
              <w:jc w:val="right"/>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196.00</w:t>
            </w:r>
          </w:p>
        </w:tc>
        <w:tc>
          <w:tcPr>
            <w:tcW w:w="646" w:type="pct"/>
            <w:tcBorders>
              <w:top w:val="nil"/>
              <w:left w:val="nil"/>
              <w:bottom w:val="single" w:sz="4" w:space="0" w:color="auto"/>
              <w:right w:val="single" w:sz="8" w:space="0" w:color="auto"/>
            </w:tcBorders>
            <w:shd w:val="clear" w:color="auto" w:fill="auto"/>
            <w:vAlign w:val="center"/>
          </w:tcPr>
          <w:p w14:paraId="3464D997" w14:textId="77777777" w:rsidR="006452AD" w:rsidRDefault="006452AD" w:rsidP="00435BCD">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r>
      <w:tr w:rsidR="006452AD" w14:paraId="3ADD46CD" w14:textId="77777777" w:rsidTr="00435BCD">
        <w:trPr>
          <w:trHeight w:val="505"/>
        </w:trPr>
        <w:tc>
          <w:tcPr>
            <w:tcW w:w="896" w:type="pct"/>
            <w:tcBorders>
              <w:top w:val="nil"/>
              <w:left w:val="single" w:sz="8" w:space="0" w:color="auto"/>
              <w:bottom w:val="single" w:sz="4" w:space="0" w:color="auto"/>
              <w:right w:val="single" w:sz="4" w:space="0" w:color="auto"/>
            </w:tcBorders>
            <w:shd w:val="clear" w:color="auto" w:fill="auto"/>
            <w:vAlign w:val="center"/>
          </w:tcPr>
          <w:p w14:paraId="353D42DE" w14:textId="3E37D34D" w:rsidR="006452AD" w:rsidRDefault="003A3A11" w:rsidP="00435BCD">
            <w:pPr>
              <w:spacing w:after="0" w:line="240" w:lineRule="auto"/>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Quatrième</w:t>
            </w:r>
            <w:r w:rsidR="006452AD">
              <w:rPr>
                <w:rFonts w:asciiTheme="majorHAnsi" w:eastAsia="Times New Roman" w:hAnsiTheme="majorHAnsi" w:cstheme="majorHAnsi"/>
                <w:color w:val="000000"/>
                <w:sz w:val="18"/>
                <w:szCs w:val="18"/>
                <w:lang w:val="fr-FR" w:eastAsia="fr-FR"/>
              </w:rPr>
              <w:t xml:space="preserve"> paiement </w:t>
            </w:r>
          </w:p>
        </w:tc>
        <w:tc>
          <w:tcPr>
            <w:tcW w:w="1305" w:type="pct"/>
            <w:tcBorders>
              <w:top w:val="nil"/>
              <w:left w:val="nil"/>
              <w:bottom w:val="single" w:sz="4" w:space="0" w:color="auto"/>
              <w:right w:val="single" w:sz="4" w:space="0" w:color="auto"/>
            </w:tcBorders>
            <w:shd w:val="clear" w:color="auto" w:fill="auto"/>
            <w:vAlign w:val="center"/>
          </w:tcPr>
          <w:p w14:paraId="0A3B1D83" w14:textId="77777777" w:rsidR="006452AD" w:rsidRDefault="006452AD" w:rsidP="00435BCD">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100%</w:t>
            </w:r>
          </w:p>
        </w:tc>
        <w:tc>
          <w:tcPr>
            <w:tcW w:w="442" w:type="pct"/>
            <w:tcBorders>
              <w:top w:val="nil"/>
              <w:left w:val="nil"/>
              <w:bottom w:val="single" w:sz="4" w:space="0" w:color="auto"/>
              <w:right w:val="single" w:sz="4" w:space="0" w:color="auto"/>
            </w:tcBorders>
            <w:shd w:val="clear" w:color="auto" w:fill="auto"/>
            <w:vAlign w:val="center"/>
          </w:tcPr>
          <w:p w14:paraId="18E7DC6B" w14:textId="77777777" w:rsidR="006452AD" w:rsidRDefault="006452AD" w:rsidP="00435BCD">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10%</w:t>
            </w:r>
          </w:p>
        </w:tc>
        <w:tc>
          <w:tcPr>
            <w:tcW w:w="523" w:type="pct"/>
            <w:tcBorders>
              <w:top w:val="nil"/>
              <w:left w:val="nil"/>
              <w:bottom w:val="single" w:sz="4" w:space="0" w:color="auto"/>
              <w:right w:val="single" w:sz="4" w:space="0" w:color="auto"/>
            </w:tcBorders>
            <w:shd w:val="clear" w:color="000000" w:fill="FFFFFF"/>
            <w:vAlign w:val="center"/>
          </w:tcPr>
          <w:p w14:paraId="11FFC6B2" w14:textId="77777777" w:rsidR="006452AD" w:rsidRDefault="006452AD" w:rsidP="00435BCD">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100.00</w:t>
            </w:r>
          </w:p>
        </w:tc>
        <w:tc>
          <w:tcPr>
            <w:tcW w:w="551" w:type="pct"/>
            <w:tcBorders>
              <w:top w:val="nil"/>
              <w:left w:val="nil"/>
              <w:bottom w:val="single" w:sz="4" w:space="0" w:color="auto"/>
              <w:right w:val="single" w:sz="4" w:space="0" w:color="auto"/>
            </w:tcBorders>
            <w:shd w:val="clear" w:color="auto" w:fill="auto"/>
            <w:vAlign w:val="center"/>
          </w:tcPr>
          <w:p w14:paraId="1C765BA1" w14:textId="77777777" w:rsidR="006452AD" w:rsidRDefault="006452AD" w:rsidP="00435BCD">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2.00</w:t>
            </w:r>
          </w:p>
        </w:tc>
        <w:tc>
          <w:tcPr>
            <w:tcW w:w="637" w:type="pct"/>
            <w:tcBorders>
              <w:top w:val="nil"/>
              <w:left w:val="nil"/>
              <w:bottom w:val="single" w:sz="4" w:space="0" w:color="auto"/>
              <w:right w:val="single" w:sz="4" w:space="0" w:color="auto"/>
            </w:tcBorders>
            <w:shd w:val="clear" w:color="000000" w:fill="FFFFFF"/>
            <w:vAlign w:val="center"/>
          </w:tcPr>
          <w:p w14:paraId="03A5F57A" w14:textId="77777777" w:rsidR="006452AD" w:rsidRDefault="006452AD" w:rsidP="00435BCD">
            <w:pPr>
              <w:spacing w:after="0" w:line="240" w:lineRule="auto"/>
              <w:jc w:val="right"/>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98.00</w:t>
            </w:r>
          </w:p>
        </w:tc>
        <w:tc>
          <w:tcPr>
            <w:tcW w:w="646" w:type="pct"/>
            <w:tcBorders>
              <w:top w:val="nil"/>
              <w:left w:val="nil"/>
              <w:bottom w:val="single" w:sz="4" w:space="0" w:color="auto"/>
              <w:right w:val="single" w:sz="8" w:space="0" w:color="auto"/>
            </w:tcBorders>
            <w:shd w:val="clear" w:color="auto" w:fill="auto"/>
            <w:vAlign w:val="center"/>
          </w:tcPr>
          <w:p w14:paraId="10C6EF76" w14:textId="77777777" w:rsidR="006452AD" w:rsidRDefault="006452AD" w:rsidP="00435BCD">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r>
      <w:tr w:rsidR="006452AD" w14:paraId="7850B7A9" w14:textId="77777777" w:rsidTr="00435BCD">
        <w:trPr>
          <w:trHeight w:val="833"/>
        </w:trPr>
        <w:tc>
          <w:tcPr>
            <w:tcW w:w="896" w:type="pct"/>
            <w:tcBorders>
              <w:top w:val="nil"/>
              <w:left w:val="single" w:sz="8" w:space="0" w:color="auto"/>
              <w:bottom w:val="single" w:sz="4" w:space="0" w:color="auto"/>
              <w:right w:val="single" w:sz="4" w:space="0" w:color="auto"/>
            </w:tcBorders>
            <w:shd w:val="clear" w:color="auto" w:fill="auto"/>
            <w:vAlign w:val="center"/>
          </w:tcPr>
          <w:p w14:paraId="55F20482" w14:textId="77777777" w:rsidR="006452AD" w:rsidRDefault="006452AD" w:rsidP="00435BCD">
            <w:pPr>
              <w:spacing w:after="0" w:line="240" w:lineRule="auto"/>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Paiement Final</w:t>
            </w:r>
          </w:p>
        </w:tc>
        <w:tc>
          <w:tcPr>
            <w:tcW w:w="1305" w:type="pct"/>
            <w:tcBorders>
              <w:top w:val="nil"/>
              <w:left w:val="nil"/>
              <w:bottom w:val="single" w:sz="4" w:space="0" w:color="auto"/>
              <w:right w:val="single" w:sz="4" w:space="0" w:color="auto"/>
            </w:tcBorders>
            <w:shd w:val="clear" w:color="auto" w:fill="auto"/>
            <w:vAlign w:val="center"/>
          </w:tcPr>
          <w:p w14:paraId="40A3C77E" w14:textId="77777777" w:rsidR="006452AD" w:rsidRDefault="006452AD" w:rsidP="00435BCD">
            <w:pPr>
              <w:spacing w:after="0" w:line="240" w:lineRule="auto"/>
              <w:rPr>
                <w:rFonts w:asciiTheme="majorHAnsi" w:eastAsia="Times New Roman" w:hAnsiTheme="majorHAnsi" w:cstheme="majorHAnsi"/>
                <w:color w:val="111111"/>
                <w:sz w:val="18"/>
                <w:szCs w:val="18"/>
                <w:lang w:val="fr-FR" w:eastAsia="fr-FR"/>
              </w:rPr>
            </w:pPr>
            <w:r>
              <w:rPr>
                <w:rFonts w:asciiTheme="majorHAnsi" w:eastAsia="Times New Roman" w:hAnsiTheme="majorHAnsi" w:cstheme="majorHAnsi"/>
                <w:color w:val="111111"/>
                <w:sz w:val="18"/>
                <w:szCs w:val="18"/>
                <w:lang w:val="fr-FR" w:eastAsia="fr-FR"/>
              </w:rPr>
              <w:t>Après 4 mois à compter de la date d'achèvement des travaux</w:t>
            </w:r>
          </w:p>
        </w:tc>
        <w:tc>
          <w:tcPr>
            <w:tcW w:w="442" w:type="pct"/>
            <w:tcBorders>
              <w:top w:val="nil"/>
              <w:left w:val="nil"/>
              <w:bottom w:val="single" w:sz="4" w:space="0" w:color="auto"/>
              <w:right w:val="single" w:sz="4" w:space="0" w:color="auto"/>
            </w:tcBorders>
            <w:shd w:val="clear" w:color="auto" w:fill="auto"/>
            <w:vAlign w:val="center"/>
          </w:tcPr>
          <w:p w14:paraId="66290590" w14:textId="77777777" w:rsidR="006452AD" w:rsidRDefault="006452AD" w:rsidP="00435BCD">
            <w:pPr>
              <w:spacing w:after="0" w:line="240" w:lineRule="auto"/>
              <w:jc w:val="center"/>
              <w:rPr>
                <w:rFonts w:asciiTheme="majorHAnsi" w:eastAsia="Times New Roman" w:hAnsiTheme="majorHAnsi" w:cstheme="majorHAnsi"/>
                <w:color w:val="111111"/>
                <w:sz w:val="18"/>
                <w:szCs w:val="18"/>
                <w:lang w:val="fr-FR" w:eastAsia="fr-FR"/>
              </w:rPr>
            </w:pPr>
            <w:r>
              <w:rPr>
                <w:rFonts w:asciiTheme="majorHAnsi" w:eastAsia="Times New Roman" w:hAnsiTheme="majorHAnsi" w:cstheme="majorHAnsi"/>
                <w:color w:val="111111"/>
                <w:sz w:val="18"/>
                <w:szCs w:val="18"/>
                <w:lang w:val="fr-FR" w:eastAsia="fr-FR"/>
              </w:rPr>
              <w:t> </w:t>
            </w:r>
          </w:p>
        </w:tc>
        <w:tc>
          <w:tcPr>
            <w:tcW w:w="523" w:type="pct"/>
            <w:tcBorders>
              <w:top w:val="nil"/>
              <w:left w:val="nil"/>
              <w:bottom w:val="single" w:sz="4" w:space="0" w:color="auto"/>
              <w:right w:val="single" w:sz="4" w:space="0" w:color="auto"/>
            </w:tcBorders>
            <w:shd w:val="clear" w:color="auto" w:fill="auto"/>
            <w:vAlign w:val="center"/>
          </w:tcPr>
          <w:p w14:paraId="4EC74884" w14:textId="77777777" w:rsidR="006452AD" w:rsidRDefault="006452AD" w:rsidP="00435BCD">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100.00</w:t>
            </w:r>
          </w:p>
        </w:tc>
        <w:tc>
          <w:tcPr>
            <w:tcW w:w="551" w:type="pct"/>
            <w:tcBorders>
              <w:top w:val="nil"/>
              <w:left w:val="nil"/>
              <w:bottom w:val="single" w:sz="4" w:space="0" w:color="auto"/>
              <w:right w:val="single" w:sz="4" w:space="0" w:color="auto"/>
            </w:tcBorders>
            <w:shd w:val="clear" w:color="auto" w:fill="auto"/>
            <w:vAlign w:val="center"/>
          </w:tcPr>
          <w:p w14:paraId="4E35DCAC" w14:textId="77777777" w:rsidR="006452AD" w:rsidRDefault="006452AD" w:rsidP="00435BCD">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0.00</w:t>
            </w:r>
          </w:p>
        </w:tc>
        <w:tc>
          <w:tcPr>
            <w:tcW w:w="637" w:type="pct"/>
            <w:tcBorders>
              <w:top w:val="nil"/>
              <w:left w:val="nil"/>
              <w:bottom w:val="single" w:sz="4" w:space="0" w:color="auto"/>
              <w:right w:val="single" w:sz="4" w:space="0" w:color="auto"/>
            </w:tcBorders>
            <w:shd w:val="clear" w:color="000000" w:fill="FFFFFF"/>
            <w:vAlign w:val="center"/>
          </w:tcPr>
          <w:p w14:paraId="035FA1D5" w14:textId="77777777" w:rsidR="006452AD" w:rsidRDefault="006452AD" w:rsidP="00435BCD">
            <w:pPr>
              <w:spacing w:after="0" w:line="240" w:lineRule="auto"/>
              <w:jc w:val="right"/>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100.00</w:t>
            </w:r>
          </w:p>
        </w:tc>
        <w:tc>
          <w:tcPr>
            <w:tcW w:w="646" w:type="pct"/>
            <w:tcBorders>
              <w:top w:val="nil"/>
              <w:left w:val="nil"/>
              <w:bottom w:val="single" w:sz="4" w:space="0" w:color="auto"/>
              <w:right w:val="single" w:sz="8" w:space="0" w:color="auto"/>
            </w:tcBorders>
            <w:shd w:val="clear" w:color="auto" w:fill="auto"/>
            <w:vAlign w:val="center"/>
          </w:tcPr>
          <w:p w14:paraId="06D018B6" w14:textId="77777777" w:rsidR="006452AD" w:rsidRDefault="006452AD" w:rsidP="00435BCD">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r>
      <w:tr w:rsidR="006452AD" w14:paraId="04F42ACD" w14:textId="77777777" w:rsidTr="00435BCD">
        <w:trPr>
          <w:trHeight w:val="510"/>
        </w:trPr>
        <w:tc>
          <w:tcPr>
            <w:tcW w:w="896" w:type="pct"/>
            <w:tcBorders>
              <w:top w:val="nil"/>
              <w:left w:val="single" w:sz="8" w:space="0" w:color="auto"/>
              <w:bottom w:val="single" w:sz="4" w:space="0" w:color="auto"/>
              <w:right w:val="single" w:sz="4" w:space="0" w:color="auto"/>
            </w:tcBorders>
            <w:shd w:val="clear" w:color="auto" w:fill="auto"/>
            <w:vAlign w:val="center"/>
          </w:tcPr>
          <w:p w14:paraId="4BA2BB6A" w14:textId="77777777" w:rsidR="006452AD" w:rsidRDefault="006452AD" w:rsidP="00435BCD">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Total TCA incluses</w:t>
            </w:r>
          </w:p>
        </w:tc>
        <w:tc>
          <w:tcPr>
            <w:tcW w:w="1305" w:type="pct"/>
            <w:tcBorders>
              <w:top w:val="nil"/>
              <w:left w:val="nil"/>
              <w:bottom w:val="single" w:sz="4" w:space="0" w:color="auto"/>
              <w:right w:val="single" w:sz="4" w:space="0" w:color="auto"/>
            </w:tcBorders>
            <w:shd w:val="clear" w:color="auto" w:fill="auto"/>
            <w:vAlign w:val="center"/>
          </w:tcPr>
          <w:p w14:paraId="3CFCB670" w14:textId="77777777" w:rsidR="006452AD" w:rsidRDefault="006452AD" w:rsidP="00435BCD">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c>
          <w:tcPr>
            <w:tcW w:w="442" w:type="pct"/>
            <w:tcBorders>
              <w:top w:val="nil"/>
              <w:left w:val="nil"/>
              <w:bottom w:val="single" w:sz="4" w:space="0" w:color="auto"/>
              <w:right w:val="single" w:sz="4" w:space="0" w:color="auto"/>
            </w:tcBorders>
            <w:shd w:val="clear" w:color="auto" w:fill="auto"/>
            <w:vAlign w:val="center"/>
          </w:tcPr>
          <w:p w14:paraId="45EFB3DD" w14:textId="77777777" w:rsidR="006452AD" w:rsidRDefault="006452AD" w:rsidP="00435BCD">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c>
          <w:tcPr>
            <w:tcW w:w="523" w:type="pct"/>
            <w:tcBorders>
              <w:top w:val="nil"/>
              <w:left w:val="nil"/>
              <w:bottom w:val="single" w:sz="4" w:space="0" w:color="auto"/>
              <w:right w:val="single" w:sz="4" w:space="0" w:color="auto"/>
            </w:tcBorders>
            <w:shd w:val="clear" w:color="auto" w:fill="auto"/>
            <w:vAlign w:val="center"/>
          </w:tcPr>
          <w:p w14:paraId="17D40293" w14:textId="77777777" w:rsidR="006452AD" w:rsidRDefault="006452AD" w:rsidP="00435BCD">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c>
          <w:tcPr>
            <w:tcW w:w="551" w:type="pct"/>
            <w:tcBorders>
              <w:top w:val="nil"/>
              <w:left w:val="nil"/>
              <w:bottom w:val="single" w:sz="4" w:space="0" w:color="auto"/>
              <w:right w:val="single" w:sz="4" w:space="0" w:color="auto"/>
            </w:tcBorders>
            <w:shd w:val="clear" w:color="auto" w:fill="auto"/>
            <w:vAlign w:val="center"/>
          </w:tcPr>
          <w:p w14:paraId="3B737A59" w14:textId="77777777" w:rsidR="006452AD" w:rsidRDefault="006452AD" w:rsidP="00435BCD">
            <w:pPr>
              <w:spacing w:after="0" w:line="240" w:lineRule="auto"/>
              <w:jc w:val="center"/>
              <w:rPr>
                <w:rFonts w:asciiTheme="majorHAnsi" w:eastAsia="Times New Roman" w:hAnsiTheme="majorHAnsi" w:cstheme="majorHAnsi"/>
                <w:b/>
                <w:bCs/>
                <w:color w:val="000000"/>
                <w:sz w:val="18"/>
                <w:szCs w:val="18"/>
                <w:lang w:val="fr-FR" w:eastAsia="fr-FR"/>
              </w:rPr>
            </w:pPr>
            <w:r>
              <w:rPr>
                <w:rFonts w:asciiTheme="majorHAnsi" w:eastAsia="Times New Roman" w:hAnsiTheme="majorHAnsi" w:cstheme="majorHAnsi"/>
                <w:b/>
                <w:bCs/>
                <w:color w:val="000000"/>
                <w:sz w:val="18"/>
                <w:szCs w:val="18"/>
                <w:lang w:val="fr-FR" w:eastAsia="fr-FR"/>
              </w:rPr>
              <w:t xml:space="preserve">                 20.00 </w:t>
            </w:r>
          </w:p>
        </w:tc>
        <w:tc>
          <w:tcPr>
            <w:tcW w:w="637" w:type="pct"/>
            <w:tcBorders>
              <w:top w:val="nil"/>
              <w:left w:val="nil"/>
              <w:bottom w:val="single" w:sz="4" w:space="0" w:color="auto"/>
              <w:right w:val="single" w:sz="4" w:space="0" w:color="auto"/>
            </w:tcBorders>
            <w:shd w:val="clear" w:color="000000" w:fill="FFFFFF"/>
            <w:vAlign w:val="center"/>
          </w:tcPr>
          <w:p w14:paraId="582983F8" w14:textId="77777777" w:rsidR="006452AD" w:rsidRDefault="006452AD" w:rsidP="00435BCD">
            <w:pPr>
              <w:spacing w:after="0" w:line="240" w:lineRule="auto"/>
              <w:jc w:val="right"/>
              <w:rPr>
                <w:rFonts w:asciiTheme="majorHAnsi" w:eastAsia="Times New Roman" w:hAnsiTheme="majorHAnsi" w:cstheme="majorHAnsi"/>
                <w:b/>
                <w:bCs/>
                <w:color w:val="000000"/>
                <w:sz w:val="18"/>
                <w:szCs w:val="18"/>
                <w:lang w:val="fr-FR" w:eastAsia="fr-FR"/>
              </w:rPr>
            </w:pPr>
            <w:r>
              <w:rPr>
                <w:rFonts w:asciiTheme="majorHAnsi" w:eastAsia="Times New Roman" w:hAnsiTheme="majorHAnsi" w:cstheme="majorHAnsi"/>
                <w:b/>
                <w:bCs/>
                <w:color w:val="000000"/>
                <w:sz w:val="18"/>
                <w:szCs w:val="18"/>
                <w:lang w:val="fr-FR" w:eastAsia="fr-FR"/>
              </w:rPr>
              <w:t xml:space="preserve">           980.00 </w:t>
            </w:r>
          </w:p>
        </w:tc>
        <w:tc>
          <w:tcPr>
            <w:tcW w:w="646" w:type="pct"/>
            <w:tcBorders>
              <w:top w:val="nil"/>
              <w:left w:val="nil"/>
              <w:bottom w:val="single" w:sz="4" w:space="0" w:color="auto"/>
              <w:right w:val="single" w:sz="8" w:space="0" w:color="auto"/>
            </w:tcBorders>
            <w:shd w:val="clear" w:color="auto" w:fill="auto"/>
            <w:vAlign w:val="center"/>
          </w:tcPr>
          <w:p w14:paraId="4BB8A08D" w14:textId="77777777" w:rsidR="006452AD" w:rsidRDefault="006452AD" w:rsidP="00435BCD">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r>
      <w:tr w:rsidR="006452AD" w14:paraId="3C728240" w14:textId="77777777" w:rsidTr="00435BCD">
        <w:trPr>
          <w:trHeight w:val="561"/>
        </w:trPr>
        <w:tc>
          <w:tcPr>
            <w:tcW w:w="3717" w:type="pct"/>
            <w:gridSpan w:val="5"/>
            <w:tcBorders>
              <w:top w:val="single" w:sz="4" w:space="0" w:color="auto"/>
              <w:left w:val="single" w:sz="8" w:space="0" w:color="auto"/>
              <w:bottom w:val="single" w:sz="4" w:space="0" w:color="auto"/>
              <w:right w:val="single" w:sz="4" w:space="0" w:color="000000"/>
            </w:tcBorders>
            <w:shd w:val="clear" w:color="auto" w:fill="auto"/>
            <w:noWrap/>
            <w:vAlign w:val="center"/>
          </w:tcPr>
          <w:p w14:paraId="261AAB54" w14:textId="77777777" w:rsidR="006452AD" w:rsidRDefault="006452AD" w:rsidP="00435BCD">
            <w:pPr>
              <w:spacing w:after="0" w:line="240" w:lineRule="auto"/>
              <w:jc w:val="center"/>
              <w:rPr>
                <w:rFonts w:asciiTheme="majorHAnsi" w:eastAsia="Times New Roman" w:hAnsiTheme="majorHAnsi" w:cstheme="majorHAnsi"/>
                <w:b/>
                <w:bCs/>
                <w:color w:val="000000"/>
                <w:sz w:val="18"/>
                <w:szCs w:val="18"/>
                <w:lang w:val="fr-FR" w:eastAsia="fr-FR"/>
              </w:rPr>
            </w:pPr>
            <w:r>
              <w:rPr>
                <w:rFonts w:asciiTheme="majorHAnsi" w:eastAsia="Times New Roman" w:hAnsiTheme="majorHAnsi" w:cstheme="majorHAnsi"/>
                <w:b/>
                <w:bCs/>
                <w:color w:val="000000"/>
                <w:sz w:val="18"/>
                <w:szCs w:val="18"/>
                <w:lang w:val="fr-FR" w:eastAsia="fr-FR"/>
              </w:rPr>
              <w:t>Paiement total effectué plus + la taxe de 2 % déduite</w:t>
            </w:r>
          </w:p>
        </w:tc>
        <w:tc>
          <w:tcPr>
            <w:tcW w:w="637" w:type="pct"/>
            <w:tcBorders>
              <w:top w:val="nil"/>
              <w:left w:val="nil"/>
              <w:bottom w:val="single" w:sz="4" w:space="0" w:color="auto"/>
              <w:right w:val="single" w:sz="4" w:space="0" w:color="auto"/>
            </w:tcBorders>
            <w:shd w:val="clear" w:color="auto" w:fill="auto"/>
            <w:noWrap/>
            <w:vAlign w:val="center"/>
          </w:tcPr>
          <w:p w14:paraId="682B7979" w14:textId="77777777" w:rsidR="006452AD" w:rsidRDefault="006452AD" w:rsidP="00435BCD">
            <w:pPr>
              <w:spacing w:after="0" w:line="240" w:lineRule="auto"/>
              <w:jc w:val="right"/>
              <w:rPr>
                <w:rFonts w:asciiTheme="majorHAnsi" w:eastAsia="Times New Roman" w:hAnsiTheme="majorHAnsi" w:cstheme="majorHAnsi"/>
                <w:b/>
                <w:bCs/>
                <w:color w:val="000000"/>
                <w:sz w:val="18"/>
                <w:szCs w:val="18"/>
                <w:lang w:val="fr-FR" w:eastAsia="fr-FR"/>
              </w:rPr>
            </w:pPr>
            <w:r>
              <w:rPr>
                <w:rFonts w:asciiTheme="majorHAnsi" w:eastAsia="Times New Roman" w:hAnsiTheme="majorHAnsi" w:cstheme="majorHAnsi"/>
                <w:b/>
                <w:bCs/>
                <w:color w:val="000000"/>
                <w:sz w:val="18"/>
                <w:szCs w:val="18"/>
                <w:lang w:val="fr-FR" w:eastAsia="fr-FR"/>
              </w:rPr>
              <w:t xml:space="preserve">               1,000.00 </w:t>
            </w:r>
          </w:p>
        </w:tc>
        <w:tc>
          <w:tcPr>
            <w:tcW w:w="646" w:type="pct"/>
            <w:tcBorders>
              <w:top w:val="nil"/>
              <w:left w:val="nil"/>
              <w:bottom w:val="single" w:sz="4" w:space="0" w:color="auto"/>
              <w:right w:val="single" w:sz="8" w:space="0" w:color="auto"/>
            </w:tcBorders>
            <w:shd w:val="clear" w:color="auto" w:fill="auto"/>
            <w:vAlign w:val="center"/>
          </w:tcPr>
          <w:p w14:paraId="66E00D7E" w14:textId="77777777" w:rsidR="006452AD" w:rsidRDefault="006452AD" w:rsidP="00435BCD">
            <w:pPr>
              <w:spacing w:after="0" w:line="240" w:lineRule="auto"/>
              <w:jc w:val="center"/>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r>
      <w:tr w:rsidR="006452AD" w14:paraId="43FC4D3E" w14:textId="77777777" w:rsidTr="00435BCD">
        <w:trPr>
          <w:trHeight w:val="449"/>
        </w:trPr>
        <w:tc>
          <w:tcPr>
            <w:tcW w:w="5000" w:type="pct"/>
            <w:gridSpan w:val="7"/>
            <w:tcBorders>
              <w:top w:val="single" w:sz="4" w:space="0" w:color="auto"/>
              <w:left w:val="single" w:sz="8" w:space="0" w:color="auto"/>
              <w:bottom w:val="single" w:sz="8" w:space="0" w:color="auto"/>
              <w:right w:val="single" w:sz="8" w:space="0" w:color="000000"/>
            </w:tcBorders>
            <w:shd w:val="clear" w:color="auto" w:fill="auto"/>
            <w:vAlign w:val="center"/>
          </w:tcPr>
          <w:p w14:paraId="592FD368" w14:textId="77777777" w:rsidR="006452AD" w:rsidRDefault="006452AD" w:rsidP="00435BCD">
            <w:pPr>
              <w:spacing w:after="0" w:line="240" w:lineRule="auto"/>
              <w:rPr>
                <w:rFonts w:asciiTheme="majorHAnsi" w:eastAsia="Times New Roman" w:hAnsiTheme="majorHAnsi" w:cstheme="majorHAnsi"/>
                <w:b/>
                <w:bCs/>
                <w:color w:val="000000"/>
                <w:sz w:val="18"/>
                <w:szCs w:val="18"/>
                <w:lang w:val="fr-FR" w:eastAsia="fr-FR"/>
              </w:rPr>
            </w:pPr>
            <w:r>
              <w:rPr>
                <w:rFonts w:asciiTheme="majorHAnsi" w:eastAsia="Times New Roman" w:hAnsiTheme="majorHAnsi" w:cstheme="majorHAnsi"/>
                <w:b/>
                <w:bCs/>
                <w:color w:val="000000"/>
                <w:sz w:val="18"/>
                <w:szCs w:val="18"/>
                <w:lang w:val="fr-FR" w:eastAsia="fr-FR"/>
              </w:rPr>
              <w:t>Remarque : La garantie de paiement anticipé ou la caution pour paiement anticipé sera remise à l'entrepreneur après l'expiration du délai de garantie. Voir la section 4 du contrat sur les clauses de garantie</w:t>
            </w:r>
          </w:p>
          <w:p w14:paraId="0FFBA52C" w14:textId="77777777" w:rsidR="00405F06" w:rsidRDefault="00405F06" w:rsidP="00435BCD">
            <w:pPr>
              <w:spacing w:after="0" w:line="240" w:lineRule="auto"/>
              <w:rPr>
                <w:rFonts w:asciiTheme="majorHAnsi" w:eastAsia="Times New Roman" w:hAnsiTheme="majorHAnsi" w:cstheme="majorHAnsi"/>
                <w:b/>
                <w:bCs/>
                <w:color w:val="000000"/>
                <w:sz w:val="18"/>
                <w:szCs w:val="18"/>
                <w:lang w:val="fr-FR" w:eastAsia="fr-FR"/>
              </w:rPr>
            </w:pPr>
          </w:p>
        </w:tc>
      </w:tr>
      <w:tr w:rsidR="006452AD" w14:paraId="26517D4B" w14:textId="77777777" w:rsidTr="00435BCD">
        <w:trPr>
          <w:trHeight w:val="300"/>
        </w:trPr>
        <w:tc>
          <w:tcPr>
            <w:tcW w:w="896" w:type="pct"/>
            <w:tcBorders>
              <w:top w:val="nil"/>
              <w:left w:val="nil"/>
              <w:bottom w:val="nil"/>
              <w:right w:val="nil"/>
            </w:tcBorders>
            <w:shd w:val="clear" w:color="auto" w:fill="auto"/>
            <w:noWrap/>
            <w:vAlign w:val="bottom"/>
          </w:tcPr>
          <w:p w14:paraId="412C2F92" w14:textId="77777777" w:rsidR="006452AD" w:rsidRDefault="006452AD" w:rsidP="00435BCD">
            <w:pPr>
              <w:spacing w:after="0" w:line="240" w:lineRule="auto"/>
              <w:rPr>
                <w:rFonts w:asciiTheme="majorHAnsi" w:eastAsia="Times New Roman" w:hAnsiTheme="majorHAnsi" w:cstheme="majorHAnsi"/>
                <w:b/>
                <w:bCs/>
                <w:color w:val="000000"/>
                <w:sz w:val="18"/>
                <w:szCs w:val="18"/>
                <w:lang w:val="fr-FR" w:eastAsia="fr-FR"/>
              </w:rPr>
            </w:pPr>
          </w:p>
        </w:tc>
        <w:tc>
          <w:tcPr>
            <w:tcW w:w="1305" w:type="pct"/>
            <w:tcBorders>
              <w:top w:val="nil"/>
              <w:left w:val="nil"/>
              <w:bottom w:val="nil"/>
              <w:right w:val="nil"/>
            </w:tcBorders>
            <w:shd w:val="clear" w:color="auto" w:fill="auto"/>
            <w:noWrap/>
            <w:vAlign w:val="bottom"/>
          </w:tcPr>
          <w:p w14:paraId="5729CB08" w14:textId="77777777" w:rsidR="006452AD" w:rsidRDefault="006452AD" w:rsidP="00435BCD">
            <w:pPr>
              <w:spacing w:after="0" w:line="240" w:lineRule="auto"/>
              <w:rPr>
                <w:rFonts w:asciiTheme="majorHAnsi" w:eastAsia="Times New Roman" w:hAnsiTheme="majorHAnsi" w:cstheme="majorHAnsi"/>
                <w:sz w:val="18"/>
                <w:szCs w:val="18"/>
                <w:lang w:val="fr-FR" w:eastAsia="fr-FR"/>
              </w:rPr>
            </w:pPr>
          </w:p>
        </w:tc>
        <w:tc>
          <w:tcPr>
            <w:tcW w:w="442" w:type="pct"/>
            <w:tcBorders>
              <w:top w:val="nil"/>
              <w:left w:val="nil"/>
              <w:bottom w:val="nil"/>
              <w:right w:val="nil"/>
            </w:tcBorders>
            <w:shd w:val="clear" w:color="auto" w:fill="auto"/>
            <w:noWrap/>
            <w:vAlign w:val="bottom"/>
          </w:tcPr>
          <w:p w14:paraId="795EC752" w14:textId="77777777" w:rsidR="006452AD" w:rsidRDefault="006452AD" w:rsidP="00435BCD">
            <w:pPr>
              <w:spacing w:after="0" w:line="240" w:lineRule="auto"/>
              <w:rPr>
                <w:rFonts w:asciiTheme="majorHAnsi" w:eastAsia="Times New Roman" w:hAnsiTheme="majorHAnsi" w:cstheme="majorHAnsi"/>
                <w:sz w:val="18"/>
                <w:szCs w:val="18"/>
                <w:lang w:val="fr-FR" w:eastAsia="fr-FR"/>
              </w:rPr>
            </w:pPr>
          </w:p>
        </w:tc>
        <w:tc>
          <w:tcPr>
            <w:tcW w:w="523" w:type="pct"/>
            <w:tcBorders>
              <w:top w:val="nil"/>
              <w:left w:val="nil"/>
              <w:bottom w:val="nil"/>
              <w:right w:val="nil"/>
            </w:tcBorders>
            <w:shd w:val="clear" w:color="auto" w:fill="auto"/>
            <w:noWrap/>
            <w:vAlign w:val="bottom"/>
          </w:tcPr>
          <w:p w14:paraId="441197B0" w14:textId="77777777" w:rsidR="006452AD" w:rsidRDefault="006452AD" w:rsidP="00435BCD">
            <w:pPr>
              <w:spacing w:after="0" w:line="240" w:lineRule="auto"/>
              <w:rPr>
                <w:rFonts w:asciiTheme="majorHAnsi" w:eastAsia="Times New Roman" w:hAnsiTheme="majorHAnsi" w:cstheme="majorHAnsi"/>
                <w:sz w:val="18"/>
                <w:szCs w:val="18"/>
                <w:lang w:val="fr-FR" w:eastAsia="fr-FR"/>
              </w:rPr>
            </w:pPr>
          </w:p>
        </w:tc>
        <w:tc>
          <w:tcPr>
            <w:tcW w:w="551" w:type="pct"/>
            <w:tcBorders>
              <w:top w:val="nil"/>
              <w:left w:val="nil"/>
              <w:bottom w:val="nil"/>
              <w:right w:val="nil"/>
            </w:tcBorders>
            <w:shd w:val="clear" w:color="auto" w:fill="auto"/>
            <w:noWrap/>
            <w:vAlign w:val="bottom"/>
          </w:tcPr>
          <w:p w14:paraId="71F5215D" w14:textId="77777777" w:rsidR="006452AD" w:rsidRDefault="006452AD" w:rsidP="00435BCD">
            <w:pPr>
              <w:spacing w:after="0" w:line="240" w:lineRule="auto"/>
              <w:rPr>
                <w:rFonts w:asciiTheme="majorHAnsi" w:eastAsia="Times New Roman" w:hAnsiTheme="majorHAnsi" w:cstheme="majorHAnsi"/>
                <w:sz w:val="18"/>
                <w:szCs w:val="18"/>
                <w:lang w:val="fr-FR" w:eastAsia="fr-FR"/>
              </w:rPr>
            </w:pPr>
          </w:p>
        </w:tc>
        <w:tc>
          <w:tcPr>
            <w:tcW w:w="637" w:type="pct"/>
            <w:tcBorders>
              <w:top w:val="nil"/>
              <w:left w:val="nil"/>
              <w:bottom w:val="nil"/>
              <w:right w:val="nil"/>
            </w:tcBorders>
            <w:shd w:val="clear" w:color="auto" w:fill="auto"/>
            <w:noWrap/>
            <w:vAlign w:val="bottom"/>
          </w:tcPr>
          <w:p w14:paraId="640DD23C" w14:textId="77777777" w:rsidR="006452AD" w:rsidRDefault="006452AD" w:rsidP="00435BCD">
            <w:pPr>
              <w:spacing w:after="0" w:line="240" w:lineRule="auto"/>
              <w:rPr>
                <w:rFonts w:asciiTheme="majorHAnsi" w:eastAsia="Times New Roman" w:hAnsiTheme="majorHAnsi" w:cstheme="majorHAnsi"/>
                <w:sz w:val="18"/>
                <w:szCs w:val="18"/>
                <w:lang w:val="fr-FR" w:eastAsia="fr-FR"/>
              </w:rPr>
            </w:pPr>
          </w:p>
        </w:tc>
        <w:tc>
          <w:tcPr>
            <w:tcW w:w="646" w:type="pct"/>
            <w:tcBorders>
              <w:top w:val="nil"/>
              <w:left w:val="nil"/>
              <w:bottom w:val="nil"/>
              <w:right w:val="nil"/>
            </w:tcBorders>
            <w:shd w:val="clear" w:color="auto" w:fill="auto"/>
            <w:noWrap/>
            <w:vAlign w:val="bottom"/>
          </w:tcPr>
          <w:p w14:paraId="014745E8" w14:textId="77777777" w:rsidR="006452AD" w:rsidRDefault="006452AD" w:rsidP="00435BCD">
            <w:pPr>
              <w:spacing w:after="0" w:line="240" w:lineRule="auto"/>
              <w:rPr>
                <w:rFonts w:asciiTheme="majorHAnsi" w:eastAsia="Times New Roman" w:hAnsiTheme="majorHAnsi" w:cstheme="majorHAnsi"/>
                <w:sz w:val="18"/>
                <w:szCs w:val="18"/>
                <w:lang w:val="fr-FR" w:eastAsia="fr-FR"/>
              </w:rPr>
            </w:pPr>
          </w:p>
        </w:tc>
      </w:tr>
      <w:tr w:rsidR="006452AD" w14:paraId="1991E724" w14:textId="77777777" w:rsidTr="00435BCD">
        <w:trPr>
          <w:trHeight w:val="531"/>
        </w:trPr>
        <w:tc>
          <w:tcPr>
            <w:tcW w:w="896" w:type="pct"/>
            <w:tcBorders>
              <w:top w:val="nil"/>
              <w:left w:val="nil"/>
              <w:bottom w:val="nil"/>
              <w:right w:val="nil"/>
            </w:tcBorders>
            <w:shd w:val="clear" w:color="auto" w:fill="auto"/>
            <w:noWrap/>
            <w:vAlign w:val="bottom"/>
          </w:tcPr>
          <w:p w14:paraId="1F407FF0" w14:textId="77777777" w:rsidR="006452AD" w:rsidRDefault="006452AD" w:rsidP="00435BCD">
            <w:pPr>
              <w:spacing w:after="0" w:line="240" w:lineRule="auto"/>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xml:space="preserve">Signature </w:t>
            </w:r>
          </w:p>
        </w:tc>
        <w:tc>
          <w:tcPr>
            <w:tcW w:w="1305" w:type="pct"/>
            <w:tcBorders>
              <w:top w:val="nil"/>
              <w:left w:val="nil"/>
              <w:bottom w:val="single" w:sz="4" w:space="0" w:color="auto"/>
              <w:right w:val="nil"/>
            </w:tcBorders>
            <w:shd w:val="clear" w:color="auto" w:fill="auto"/>
            <w:noWrap/>
            <w:vAlign w:val="bottom"/>
          </w:tcPr>
          <w:p w14:paraId="0878E96E" w14:textId="77777777" w:rsidR="006452AD" w:rsidRDefault="006452AD" w:rsidP="00435BCD">
            <w:pPr>
              <w:spacing w:after="0" w:line="240" w:lineRule="auto"/>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c>
          <w:tcPr>
            <w:tcW w:w="442" w:type="pct"/>
            <w:tcBorders>
              <w:top w:val="nil"/>
              <w:left w:val="nil"/>
              <w:bottom w:val="single" w:sz="4" w:space="0" w:color="auto"/>
              <w:right w:val="nil"/>
            </w:tcBorders>
            <w:shd w:val="clear" w:color="auto" w:fill="auto"/>
            <w:noWrap/>
            <w:vAlign w:val="bottom"/>
          </w:tcPr>
          <w:p w14:paraId="219FC484" w14:textId="77777777" w:rsidR="006452AD" w:rsidRDefault="006452AD" w:rsidP="00435BCD">
            <w:pPr>
              <w:spacing w:after="0" w:line="240" w:lineRule="auto"/>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c>
          <w:tcPr>
            <w:tcW w:w="523" w:type="pct"/>
            <w:tcBorders>
              <w:top w:val="nil"/>
              <w:left w:val="nil"/>
              <w:bottom w:val="single" w:sz="4" w:space="0" w:color="auto"/>
              <w:right w:val="nil"/>
            </w:tcBorders>
            <w:shd w:val="clear" w:color="auto" w:fill="auto"/>
            <w:noWrap/>
            <w:vAlign w:val="bottom"/>
          </w:tcPr>
          <w:p w14:paraId="0942C9D8" w14:textId="77777777" w:rsidR="006452AD" w:rsidRDefault="006452AD" w:rsidP="00435BCD">
            <w:pPr>
              <w:spacing w:after="0" w:line="240" w:lineRule="auto"/>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c>
          <w:tcPr>
            <w:tcW w:w="551" w:type="pct"/>
            <w:tcBorders>
              <w:top w:val="nil"/>
              <w:left w:val="nil"/>
              <w:bottom w:val="nil"/>
              <w:right w:val="nil"/>
            </w:tcBorders>
            <w:shd w:val="clear" w:color="auto" w:fill="auto"/>
            <w:noWrap/>
            <w:vAlign w:val="bottom"/>
          </w:tcPr>
          <w:p w14:paraId="6246230B" w14:textId="77777777" w:rsidR="006452AD" w:rsidRDefault="006452AD" w:rsidP="00435BCD">
            <w:pPr>
              <w:spacing w:after="0" w:line="240" w:lineRule="auto"/>
              <w:rPr>
                <w:rFonts w:asciiTheme="majorHAnsi" w:eastAsia="Times New Roman" w:hAnsiTheme="majorHAnsi" w:cstheme="majorHAnsi"/>
                <w:color w:val="000000"/>
                <w:sz w:val="18"/>
                <w:szCs w:val="18"/>
                <w:lang w:val="fr-FR" w:eastAsia="fr-FR"/>
              </w:rPr>
            </w:pPr>
          </w:p>
        </w:tc>
        <w:tc>
          <w:tcPr>
            <w:tcW w:w="637" w:type="pct"/>
            <w:tcBorders>
              <w:top w:val="nil"/>
              <w:left w:val="nil"/>
              <w:bottom w:val="nil"/>
              <w:right w:val="nil"/>
            </w:tcBorders>
            <w:shd w:val="clear" w:color="auto" w:fill="auto"/>
            <w:noWrap/>
            <w:vAlign w:val="bottom"/>
          </w:tcPr>
          <w:p w14:paraId="37BB4EB3" w14:textId="77777777" w:rsidR="006452AD" w:rsidRDefault="006452AD" w:rsidP="00435BCD">
            <w:pPr>
              <w:spacing w:after="0" w:line="240" w:lineRule="auto"/>
              <w:rPr>
                <w:rFonts w:asciiTheme="majorHAnsi" w:eastAsia="Times New Roman" w:hAnsiTheme="majorHAnsi" w:cstheme="majorHAnsi"/>
                <w:sz w:val="18"/>
                <w:szCs w:val="18"/>
                <w:lang w:val="fr-FR" w:eastAsia="fr-FR"/>
              </w:rPr>
            </w:pPr>
          </w:p>
        </w:tc>
        <w:tc>
          <w:tcPr>
            <w:tcW w:w="646" w:type="pct"/>
            <w:tcBorders>
              <w:top w:val="nil"/>
              <w:left w:val="nil"/>
              <w:bottom w:val="nil"/>
              <w:right w:val="nil"/>
            </w:tcBorders>
            <w:shd w:val="clear" w:color="auto" w:fill="auto"/>
            <w:noWrap/>
            <w:vAlign w:val="bottom"/>
          </w:tcPr>
          <w:p w14:paraId="27C70830" w14:textId="77777777" w:rsidR="006452AD" w:rsidRDefault="006452AD" w:rsidP="00435BCD">
            <w:pPr>
              <w:spacing w:after="0" w:line="240" w:lineRule="auto"/>
              <w:rPr>
                <w:rFonts w:asciiTheme="majorHAnsi" w:eastAsia="Times New Roman" w:hAnsiTheme="majorHAnsi" w:cstheme="majorHAnsi"/>
                <w:sz w:val="18"/>
                <w:szCs w:val="18"/>
                <w:lang w:val="fr-FR" w:eastAsia="fr-FR"/>
              </w:rPr>
            </w:pPr>
          </w:p>
        </w:tc>
      </w:tr>
      <w:tr w:rsidR="006452AD" w14:paraId="69FE40D3" w14:textId="77777777" w:rsidTr="00435BCD">
        <w:trPr>
          <w:trHeight w:val="531"/>
        </w:trPr>
        <w:tc>
          <w:tcPr>
            <w:tcW w:w="896" w:type="pct"/>
            <w:tcBorders>
              <w:top w:val="nil"/>
              <w:left w:val="nil"/>
              <w:bottom w:val="nil"/>
              <w:right w:val="nil"/>
            </w:tcBorders>
            <w:shd w:val="clear" w:color="auto" w:fill="auto"/>
            <w:noWrap/>
            <w:vAlign w:val="bottom"/>
          </w:tcPr>
          <w:p w14:paraId="0D5D116B" w14:textId="77777777" w:rsidR="006452AD" w:rsidRDefault="006452AD" w:rsidP="00435BCD">
            <w:pPr>
              <w:spacing w:after="0" w:line="240" w:lineRule="auto"/>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Date</w:t>
            </w:r>
          </w:p>
        </w:tc>
        <w:tc>
          <w:tcPr>
            <w:tcW w:w="1305" w:type="pct"/>
            <w:tcBorders>
              <w:top w:val="nil"/>
              <w:left w:val="nil"/>
              <w:bottom w:val="single" w:sz="4" w:space="0" w:color="auto"/>
              <w:right w:val="nil"/>
            </w:tcBorders>
            <w:shd w:val="clear" w:color="auto" w:fill="auto"/>
            <w:noWrap/>
            <w:vAlign w:val="bottom"/>
          </w:tcPr>
          <w:p w14:paraId="4671F855" w14:textId="77777777" w:rsidR="006452AD" w:rsidRDefault="006452AD" w:rsidP="00435BCD">
            <w:pPr>
              <w:spacing w:after="0" w:line="240" w:lineRule="auto"/>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c>
          <w:tcPr>
            <w:tcW w:w="442" w:type="pct"/>
            <w:tcBorders>
              <w:top w:val="nil"/>
              <w:left w:val="nil"/>
              <w:bottom w:val="single" w:sz="4" w:space="0" w:color="auto"/>
              <w:right w:val="nil"/>
            </w:tcBorders>
            <w:shd w:val="clear" w:color="auto" w:fill="auto"/>
            <w:noWrap/>
            <w:vAlign w:val="bottom"/>
          </w:tcPr>
          <w:p w14:paraId="1D50B324" w14:textId="77777777" w:rsidR="006452AD" w:rsidRDefault="006452AD" w:rsidP="00435BCD">
            <w:pPr>
              <w:spacing w:after="0" w:line="240" w:lineRule="auto"/>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c>
          <w:tcPr>
            <w:tcW w:w="523" w:type="pct"/>
            <w:tcBorders>
              <w:top w:val="nil"/>
              <w:left w:val="nil"/>
              <w:bottom w:val="single" w:sz="4" w:space="0" w:color="auto"/>
              <w:right w:val="nil"/>
            </w:tcBorders>
            <w:shd w:val="clear" w:color="auto" w:fill="auto"/>
            <w:noWrap/>
            <w:vAlign w:val="bottom"/>
          </w:tcPr>
          <w:p w14:paraId="3BF532E3" w14:textId="77777777" w:rsidR="006452AD" w:rsidRDefault="006452AD" w:rsidP="00435BCD">
            <w:pPr>
              <w:spacing w:after="0" w:line="240" w:lineRule="auto"/>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c>
          <w:tcPr>
            <w:tcW w:w="551" w:type="pct"/>
            <w:tcBorders>
              <w:top w:val="nil"/>
              <w:left w:val="nil"/>
              <w:bottom w:val="nil"/>
              <w:right w:val="nil"/>
            </w:tcBorders>
            <w:shd w:val="clear" w:color="auto" w:fill="auto"/>
            <w:noWrap/>
            <w:vAlign w:val="bottom"/>
          </w:tcPr>
          <w:p w14:paraId="48ADFAE4" w14:textId="77777777" w:rsidR="006452AD" w:rsidRDefault="006452AD" w:rsidP="00435BCD">
            <w:pPr>
              <w:spacing w:after="0" w:line="240" w:lineRule="auto"/>
              <w:rPr>
                <w:rFonts w:asciiTheme="majorHAnsi" w:eastAsia="Times New Roman" w:hAnsiTheme="majorHAnsi" w:cstheme="majorHAnsi"/>
                <w:color w:val="000000"/>
                <w:sz w:val="18"/>
                <w:szCs w:val="18"/>
                <w:lang w:val="fr-FR" w:eastAsia="fr-FR"/>
              </w:rPr>
            </w:pPr>
          </w:p>
        </w:tc>
        <w:tc>
          <w:tcPr>
            <w:tcW w:w="637" w:type="pct"/>
            <w:tcBorders>
              <w:top w:val="nil"/>
              <w:left w:val="nil"/>
              <w:bottom w:val="nil"/>
              <w:right w:val="nil"/>
            </w:tcBorders>
            <w:shd w:val="clear" w:color="auto" w:fill="auto"/>
            <w:noWrap/>
            <w:vAlign w:val="bottom"/>
          </w:tcPr>
          <w:p w14:paraId="557EE128" w14:textId="77777777" w:rsidR="006452AD" w:rsidRDefault="006452AD" w:rsidP="00435BCD">
            <w:pPr>
              <w:spacing w:after="0" w:line="240" w:lineRule="auto"/>
              <w:rPr>
                <w:rFonts w:asciiTheme="majorHAnsi" w:eastAsia="Times New Roman" w:hAnsiTheme="majorHAnsi" w:cstheme="majorHAnsi"/>
                <w:sz w:val="18"/>
                <w:szCs w:val="18"/>
                <w:lang w:val="fr-FR" w:eastAsia="fr-FR"/>
              </w:rPr>
            </w:pPr>
          </w:p>
        </w:tc>
        <w:tc>
          <w:tcPr>
            <w:tcW w:w="646" w:type="pct"/>
            <w:tcBorders>
              <w:top w:val="nil"/>
              <w:left w:val="nil"/>
              <w:bottom w:val="nil"/>
              <w:right w:val="nil"/>
            </w:tcBorders>
            <w:shd w:val="clear" w:color="auto" w:fill="auto"/>
            <w:noWrap/>
            <w:vAlign w:val="bottom"/>
          </w:tcPr>
          <w:p w14:paraId="7F909DAF" w14:textId="77777777" w:rsidR="006452AD" w:rsidRDefault="006452AD" w:rsidP="00435BCD">
            <w:pPr>
              <w:spacing w:after="0" w:line="240" w:lineRule="auto"/>
              <w:rPr>
                <w:rFonts w:asciiTheme="majorHAnsi" w:eastAsia="Times New Roman" w:hAnsiTheme="majorHAnsi" w:cstheme="majorHAnsi"/>
                <w:sz w:val="18"/>
                <w:szCs w:val="18"/>
                <w:lang w:val="fr-FR" w:eastAsia="fr-FR"/>
              </w:rPr>
            </w:pPr>
          </w:p>
        </w:tc>
      </w:tr>
      <w:tr w:rsidR="006452AD" w14:paraId="7F8AFE30" w14:textId="77777777" w:rsidTr="00435BCD">
        <w:trPr>
          <w:trHeight w:val="531"/>
        </w:trPr>
        <w:tc>
          <w:tcPr>
            <w:tcW w:w="896" w:type="pct"/>
            <w:tcBorders>
              <w:top w:val="nil"/>
              <w:left w:val="nil"/>
              <w:bottom w:val="nil"/>
              <w:right w:val="nil"/>
            </w:tcBorders>
            <w:shd w:val="clear" w:color="auto" w:fill="auto"/>
            <w:noWrap/>
            <w:vAlign w:val="bottom"/>
          </w:tcPr>
          <w:p w14:paraId="5A09E167" w14:textId="633FD1DB" w:rsidR="006452AD" w:rsidRDefault="006452AD" w:rsidP="00435BCD">
            <w:pPr>
              <w:spacing w:after="0" w:line="240" w:lineRule="auto"/>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Cache</w:t>
            </w:r>
          </w:p>
        </w:tc>
        <w:tc>
          <w:tcPr>
            <w:tcW w:w="1305" w:type="pct"/>
            <w:tcBorders>
              <w:top w:val="nil"/>
              <w:left w:val="nil"/>
              <w:bottom w:val="single" w:sz="4" w:space="0" w:color="auto"/>
              <w:right w:val="nil"/>
            </w:tcBorders>
            <w:shd w:val="clear" w:color="auto" w:fill="auto"/>
            <w:noWrap/>
            <w:vAlign w:val="bottom"/>
          </w:tcPr>
          <w:p w14:paraId="481904D5" w14:textId="77777777" w:rsidR="006452AD" w:rsidRDefault="006452AD" w:rsidP="00435BCD">
            <w:pPr>
              <w:spacing w:after="0" w:line="240" w:lineRule="auto"/>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c>
          <w:tcPr>
            <w:tcW w:w="442" w:type="pct"/>
            <w:tcBorders>
              <w:top w:val="nil"/>
              <w:left w:val="nil"/>
              <w:bottom w:val="single" w:sz="4" w:space="0" w:color="auto"/>
              <w:right w:val="nil"/>
            </w:tcBorders>
            <w:shd w:val="clear" w:color="auto" w:fill="auto"/>
            <w:noWrap/>
            <w:vAlign w:val="bottom"/>
          </w:tcPr>
          <w:p w14:paraId="02DB461C" w14:textId="77777777" w:rsidR="006452AD" w:rsidRDefault="006452AD" w:rsidP="00435BCD">
            <w:pPr>
              <w:spacing w:after="0" w:line="240" w:lineRule="auto"/>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c>
          <w:tcPr>
            <w:tcW w:w="523" w:type="pct"/>
            <w:tcBorders>
              <w:top w:val="nil"/>
              <w:left w:val="nil"/>
              <w:bottom w:val="single" w:sz="4" w:space="0" w:color="auto"/>
              <w:right w:val="nil"/>
            </w:tcBorders>
            <w:shd w:val="clear" w:color="auto" w:fill="auto"/>
            <w:noWrap/>
            <w:vAlign w:val="bottom"/>
          </w:tcPr>
          <w:p w14:paraId="311D54C6" w14:textId="77777777" w:rsidR="006452AD" w:rsidRDefault="006452AD" w:rsidP="00435BCD">
            <w:pPr>
              <w:spacing w:after="0" w:line="240" w:lineRule="auto"/>
              <w:rPr>
                <w:rFonts w:asciiTheme="majorHAnsi" w:eastAsia="Times New Roman" w:hAnsiTheme="majorHAnsi" w:cstheme="majorHAnsi"/>
                <w:color w:val="000000"/>
                <w:sz w:val="18"/>
                <w:szCs w:val="18"/>
                <w:lang w:val="fr-FR" w:eastAsia="fr-FR"/>
              </w:rPr>
            </w:pPr>
            <w:r>
              <w:rPr>
                <w:rFonts w:asciiTheme="majorHAnsi" w:eastAsia="Times New Roman" w:hAnsiTheme="majorHAnsi" w:cstheme="majorHAnsi"/>
                <w:color w:val="000000"/>
                <w:sz w:val="18"/>
                <w:szCs w:val="18"/>
                <w:lang w:val="fr-FR" w:eastAsia="fr-FR"/>
              </w:rPr>
              <w:t> </w:t>
            </w:r>
          </w:p>
        </w:tc>
        <w:tc>
          <w:tcPr>
            <w:tcW w:w="551" w:type="pct"/>
            <w:tcBorders>
              <w:top w:val="nil"/>
              <w:left w:val="nil"/>
              <w:bottom w:val="nil"/>
              <w:right w:val="nil"/>
            </w:tcBorders>
            <w:shd w:val="clear" w:color="auto" w:fill="auto"/>
            <w:noWrap/>
            <w:vAlign w:val="bottom"/>
          </w:tcPr>
          <w:p w14:paraId="4D49F70A" w14:textId="77777777" w:rsidR="006452AD" w:rsidRDefault="006452AD" w:rsidP="00435BCD">
            <w:pPr>
              <w:spacing w:after="0" w:line="240" w:lineRule="auto"/>
              <w:rPr>
                <w:rFonts w:asciiTheme="majorHAnsi" w:eastAsia="Times New Roman" w:hAnsiTheme="majorHAnsi" w:cstheme="majorHAnsi"/>
                <w:color w:val="000000"/>
                <w:sz w:val="18"/>
                <w:szCs w:val="18"/>
                <w:lang w:val="fr-FR" w:eastAsia="fr-FR"/>
              </w:rPr>
            </w:pPr>
          </w:p>
        </w:tc>
        <w:tc>
          <w:tcPr>
            <w:tcW w:w="637" w:type="pct"/>
            <w:tcBorders>
              <w:top w:val="nil"/>
              <w:left w:val="nil"/>
              <w:bottom w:val="nil"/>
              <w:right w:val="nil"/>
            </w:tcBorders>
            <w:shd w:val="clear" w:color="auto" w:fill="auto"/>
            <w:noWrap/>
            <w:vAlign w:val="bottom"/>
          </w:tcPr>
          <w:p w14:paraId="29971393" w14:textId="77777777" w:rsidR="006452AD" w:rsidRDefault="006452AD" w:rsidP="00435BCD">
            <w:pPr>
              <w:spacing w:after="0" w:line="240" w:lineRule="auto"/>
              <w:rPr>
                <w:rFonts w:asciiTheme="majorHAnsi" w:eastAsia="Times New Roman" w:hAnsiTheme="majorHAnsi" w:cstheme="majorHAnsi"/>
                <w:sz w:val="18"/>
                <w:szCs w:val="18"/>
                <w:lang w:val="fr-FR" w:eastAsia="fr-FR"/>
              </w:rPr>
            </w:pPr>
          </w:p>
        </w:tc>
        <w:tc>
          <w:tcPr>
            <w:tcW w:w="646" w:type="pct"/>
            <w:tcBorders>
              <w:top w:val="nil"/>
              <w:left w:val="nil"/>
              <w:bottom w:val="nil"/>
              <w:right w:val="nil"/>
            </w:tcBorders>
            <w:shd w:val="clear" w:color="auto" w:fill="auto"/>
            <w:noWrap/>
            <w:vAlign w:val="bottom"/>
          </w:tcPr>
          <w:p w14:paraId="23D6B92F" w14:textId="77777777" w:rsidR="006452AD" w:rsidRDefault="006452AD" w:rsidP="00435BCD">
            <w:pPr>
              <w:spacing w:after="0" w:line="240" w:lineRule="auto"/>
              <w:rPr>
                <w:rFonts w:asciiTheme="majorHAnsi" w:eastAsia="Times New Roman" w:hAnsiTheme="majorHAnsi" w:cstheme="majorHAnsi"/>
                <w:sz w:val="18"/>
                <w:szCs w:val="18"/>
                <w:lang w:val="fr-FR" w:eastAsia="fr-FR"/>
              </w:rPr>
            </w:pPr>
          </w:p>
        </w:tc>
      </w:tr>
      <w:tr w:rsidR="006452AD" w14:paraId="247C3F44" w14:textId="77777777" w:rsidTr="00435BCD">
        <w:trPr>
          <w:trHeight w:val="300"/>
        </w:trPr>
        <w:tc>
          <w:tcPr>
            <w:tcW w:w="896" w:type="pct"/>
            <w:tcBorders>
              <w:top w:val="nil"/>
              <w:left w:val="nil"/>
              <w:bottom w:val="nil"/>
              <w:right w:val="nil"/>
            </w:tcBorders>
            <w:shd w:val="clear" w:color="auto" w:fill="auto"/>
            <w:noWrap/>
            <w:vAlign w:val="bottom"/>
          </w:tcPr>
          <w:p w14:paraId="12466789" w14:textId="77777777" w:rsidR="006452AD" w:rsidRDefault="006452AD" w:rsidP="00435BCD">
            <w:pPr>
              <w:spacing w:after="0" w:line="240" w:lineRule="auto"/>
              <w:rPr>
                <w:rFonts w:asciiTheme="majorHAnsi" w:eastAsia="Times New Roman" w:hAnsiTheme="majorHAnsi" w:cstheme="majorHAnsi"/>
                <w:sz w:val="18"/>
                <w:szCs w:val="18"/>
                <w:lang w:val="fr-FR" w:eastAsia="fr-FR"/>
              </w:rPr>
            </w:pPr>
          </w:p>
        </w:tc>
        <w:tc>
          <w:tcPr>
            <w:tcW w:w="1305" w:type="pct"/>
            <w:tcBorders>
              <w:top w:val="nil"/>
              <w:left w:val="nil"/>
              <w:bottom w:val="nil"/>
              <w:right w:val="nil"/>
            </w:tcBorders>
            <w:shd w:val="clear" w:color="auto" w:fill="auto"/>
            <w:noWrap/>
            <w:vAlign w:val="bottom"/>
          </w:tcPr>
          <w:p w14:paraId="31FE9C0E" w14:textId="77777777" w:rsidR="006452AD" w:rsidRDefault="006452AD" w:rsidP="00435BCD">
            <w:pPr>
              <w:spacing w:after="0" w:line="240" w:lineRule="auto"/>
              <w:rPr>
                <w:rFonts w:asciiTheme="majorHAnsi" w:eastAsia="Times New Roman" w:hAnsiTheme="majorHAnsi" w:cstheme="majorHAnsi"/>
                <w:sz w:val="18"/>
                <w:szCs w:val="18"/>
                <w:lang w:val="fr-FR" w:eastAsia="fr-FR"/>
              </w:rPr>
            </w:pPr>
          </w:p>
        </w:tc>
        <w:tc>
          <w:tcPr>
            <w:tcW w:w="442" w:type="pct"/>
            <w:tcBorders>
              <w:top w:val="nil"/>
              <w:left w:val="nil"/>
              <w:bottom w:val="nil"/>
              <w:right w:val="nil"/>
            </w:tcBorders>
            <w:shd w:val="clear" w:color="auto" w:fill="auto"/>
            <w:noWrap/>
            <w:vAlign w:val="bottom"/>
          </w:tcPr>
          <w:p w14:paraId="0FB5A226" w14:textId="77777777" w:rsidR="006452AD" w:rsidRDefault="006452AD" w:rsidP="00435BCD">
            <w:pPr>
              <w:spacing w:after="0" w:line="240" w:lineRule="auto"/>
              <w:rPr>
                <w:rFonts w:asciiTheme="majorHAnsi" w:eastAsia="Times New Roman" w:hAnsiTheme="majorHAnsi" w:cstheme="majorHAnsi"/>
                <w:sz w:val="18"/>
                <w:szCs w:val="18"/>
                <w:lang w:val="fr-FR" w:eastAsia="fr-FR"/>
              </w:rPr>
            </w:pPr>
          </w:p>
        </w:tc>
        <w:tc>
          <w:tcPr>
            <w:tcW w:w="523" w:type="pct"/>
            <w:tcBorders>
              <w:top w:val="nil"/>
              <w:left w:val="nil"/>
              <w:bottom w:val="nil"/>
              <w:right w:val="nil"/>
            </w:tcBorders>
            <w:shd w:val="clear" w:color="auto" w:fill="auto"/>
            <w:noWrap/>
            <w:vAlign w:val="bottom"/>
          </w:tcPr>
          <w:p w14:paraId="461A5635" w14:textId="77777777" w:rsidR="006452AD" w:rsidRDefault="006452AD" w:rsidP="00435BCD">
            <w:pPr>
              <w:spacing w:after="0" w:line="240" w:lineRule="auto"/>
              <w:rPr>
                <w:rFonts w:asciiTheme="majorHAnsi" w:eastAsia="Times New Roman" w:hAnsiTheme="majorHAnsi" w:cstheme="majorHAnsi"/>
                <w:sz w:val="18"/>
                <w:szCs w:val="18"/>
                <w:lang w:val="fr-FR" w:eastAsia="fr-FR"/>
              </w:rPr>
            </w:pPr>
          </w:p>
        </w:tc>
        <w:tc>
          <w:tcPr>
            <w:tcW w:w="551" w:type="pct"/>
            <w:tcBorders>
              <w:top w:val="nil"/>
              <w:left w:val="nil"/>
              <w:bottom w:val="nil"/>
              <w:right w:val="nil"/>
            </w:tcBorders>
            <w:shd w:val="clear" w:color="auto" w:fill="auto"/>
            <w:noWrap/>
            <w:vAlign w:val="bottom"/>
          </w:tcPr>
          <w:p w14:paraId="7B6A1740" w14:textId="77777777" w:rsidR="006452AD" w:rsidRDefault="006452AD" w:rsidP="00435BCD">
            <w:pPr>
              <w:spacing w:after="0" w:line="240" w:lineRule="auto"/>
              <w:rPr>
                <w:rFonts w:asciiTheme="majorHAnsi" w:eastAsia="Times New Roman" w:hAnsiTheme="majorHAnsi" w:cstheme="majorHAnsi"/>
                <w:sz w:val="18"/>
                <w:szCs w:val="18"/>
                <w:lang w:val="fr-FR" w:eastAsia="fr-FR"/>
              </w:rPr>
            </w:pPr>
          </w:p>
        </w:tc>
        <w:tc>
          <w:tcPr>
            <w:tcW w:w="637" w:type="pct"/>
            <w:tcBorders>
              <w:top w:val="nil"/>
              <w:left w:val="nil"/>
              <w:bottom w:val="nil"/>
              <w:right w:val="nil"/>
            </w:tcBorders>
            <w:shd w:val="clear" w:color="auto" w:fill="auto"/>
            <w:noWrap/>
            <w:vAlign w:val="bottom"/>
          </w:tcPr>
          <w:p w14:paraId="300AF6F3" w14:textId="77777777" w:rsidR="006452AD" w:rsidRDefault="006452AD" w:rsidP="00435BCD">
            <w:pPr>
              <w:spacing w:after="0" w:line="240" w:lineRule="auto"/>
              <w:rPr>
                <w:rFonts w:asciiTheme="majorHAnsi" w:eastAsia="Times New Roman" w:hAnsiTheme="majorHAnsi" w:cstheme="majorHAnsi"/>
                <w:sz w:val="18"/>
                <w:szCs w:val="18"/>
                <w:lang w:val="fr-FR" w:eastAsia="fr-FR"/>
              </w:rPr>
            </w:pPr>
          </w:p>
        </w:tc>
        <w:tc>
          <w:tcPr>
            <w:tcW w:w="646" w:type="pct"/>
            <w:tcBorders>
              <w:top w:val="nil"/>
              <w:left w:val="nil"/>
              <w:bottom w:val="nil"/>
              <w:right w:val="nil"/>
            </w:tcBorders>
            <w:shd w:val="clear" w:color="auto" w:fill="auto"/>
            <w:noWrap/>
            <w:vAlign w:val="bottom"/>
          </w:tcPr>
          <w:p w14:paraId="2FB09621" w14:textId="77777777" w:rsidR="006452AD" w:rsidRDefault="006452AD" w:rsidP="00435BCD">
            <w:pPr>
              <w:spacing w:after="0" w:line="240" w:lineRule="auto"/>
              <w:rPr>
                <w:rFonts w:asciiTheme="majorHAnsi" w:eastAsia="Times New Roman" w:hAnsiTheme="majorHAnsi" w:cstheme="majorHAnsi"/>
                <w:sz w:val="18"/>
                <w:szCs w:val="18"/>
                <w:lang w:val="fr-FR" w:eastAsia="fr-FR"/>
              </w:rPr>
            </w:pPr>
          </w:p>
        </w:tc>
      </w:tr>
    </w:tbl>
    <w:p w14:paraId="50DF9C1E" w14:textId="77777777" w:rsidR="00E164E6" w:rsidRDefault="00E164E6" w:rsidP="00762000">
      <w:pPr>
        <w:spacing w:after="240" w:line="312" w:lineRule="auto"/>
        <w:jc w:val="center"/>
        <w:rPr>
          <w:rFonts w:ascii="inherit" w:hAnsi="inherit" w:cs="Times New Roman"/>
          <w:b/>
          <w:bCs/>
        </w:rPr>
      </w:pPr>
    </w:p>
    <w:p w14:paraId="00099865" w14:textId="77777777" w:rsidR="00E164E6" w:rsidRDefault="00E164E6" w:rsidP="00762000">
      <w:pPr>
        <w:spacing w:after="240" w:line="312" w:lineRule="auto"/>
        <w:jc w:val="center"/>
        <w:rPr>
          <w:rFonts w:ascii="inherit" w:hAnsi="inherit" w:cs="Times New Roman"/>
          <w:b/>
          <w:bCs/>
        </w:rPr>
      </w:pPr>
    </w:p>
    <w:p w14:paraId="17925D61" w14:textId="77777777" w:rsidR="00E164E6" w:rsidRDefault="00E164E6" w:rsidP="00762000">
      <w:pPr>
        <w:spacing w:after="240" w:line="312" w:lineRule="auto"/>
        <w:jc w:val="center"/>
        <w:rPr>
          <w:rFonts w:ascii="inherit" w:hAnsi="inherit" w:cs="Times New Roman"/>
          <w:b/>
          <w:bCs/>
        </w:rPr>
      </w:pPr>
    </w:p>
    <w:p w14:paraId="7458924C" w14:textId="77777777" w:rsidR="00E164E6" w:rsidRDefault="00E164E6" w:rsidP="00762000">
      <w:pPr>
        <w:spacing w:after="240" w:line="312" w:lineRule="auto"/>
        <w:jc w:val="center"/>
        <w:rPr>
          <w:rFonts w:ascii="inherit" w:hAnsi="inherit" w:cs="Times New Roman"/>
          <w:b/>
          <w:bCs/>
        </w:rPr>
      </w:pPr>
    </w:p>
    <w:p w14:paraId="39B31CE7" w14:textId="77777777" w:rsidR="00E164E6" w:rsidRDefault="00E164E6" w:rsidP="00762000">
      <w:pPr>
        <w:spacing w:after="240" w:line="312" w:lineRule="auto"/>
        <w:jc w:val="center"/>
        <w:rPr>
          <w:rFonts w:ascii="inherit" w:hAnsi="inherit" w:cs="Times New Roman"/>
          <w:b/>
          <w:bCs/>
        </w:rPr>
      </w:pPr>
    </w:p>
    <w:p w14:paraId="74FD3408" w14:textId="77777777" w:rsidR="00E164E6" w:rsidRDefault="00E164E6" w:rsidP="00762000">
      <w:pPr>
        <w:spacing w:after="240" w:line="312" w:lineRule="auto"/>
        <w:jc w:val="center"/>
        <w:rPr>
          <w:rFonts w:ascii="inherit" w:hAnsi="inherit" w:cs="Times New Roman"/>
          <w:b/>
          <w:bCs/>
        </w:rPr>
      </w:pPr>
    </w:p>
    <w:p w14:paraId="2173398B" w14:textId="77777777" w:rsidR="00E164E6" w:rsidRDefault="00E164E6" w:rsidP="00762000">
      <w:pPr>
        <w:spacing w:after="240" w:line="312" w:lineRule="auto"/>
        <w:jc w:val="center"/>
        <w:rPr>
          <w:rFonts w:ascii="inherit" w:hAnsi="inherit" w:cs="Times New Roman"/>
          <w:b/>
          <w:bCs/>
        </w:rPr>
      </w:pPr>
    </w:p>
    <w:p w14:paraId="4F526776" w14:textId="77777777" w:rsidR="00E164E6" w:rsidRDefault="00E164E6" w:rsidP="00762000">
      <w:pPr>
        <w:spacing w:after="240" w:line="312" w:lineRule="auto"/>
        <w:jc w:val="center"/>
        <w:rPr>
          <w:rFonts w:ascii="inherit" w:hAnsi="inherit" w:cs="Times New Roman"/>
          <w:b/>
          <w:bCs/>
        </w:rPr>
      </w:pPr>
    </w:p>
    <w:p w14:paraId="4D93CDEC" w14:textId="5C735360" w:rsidR="006452AD" w:rsidRDefault="006452AD" w:rsidP="00762000">
      <w:pPr>
        <w:spacing w:after="240" w:line="312" w:lineRule="auto"/>
        <w:jc w:val="center"/>
        <w:rPr>
          <w:rFonts w:ascii="inherit" w:hAnsi="inherit" w:cs="Times New Roman"/>
          <w:b/>
          <w:bCs/>
        </w:rPr>
      </w:pPr>
      <w:r>
        <w:rPr>
          <w:rFonts w:ascii="inherit" w:hAnsi="inherit" w:cs="Times New Roman"/>
          <w:b/>
          <w:bCs/>
        </w:rPr>
        <w:lastRenderedPageBreak/>
        <w:t>ANNEXE - C</w:t>
      </w:r>
    </w:p>
    <w:p w14:paraId="3A4FB5BE" w14:textId="77777777" w:rsidR="006452AD" w:rsidRDefault="006452AD" w:rsidP="006452AD">
      <w:pPr>
        <w:spacing w:after="240" w:line="312" w:lineRule="auto"/>
        <w:jc w:val="center"/>
        <w:rPr>
          <w:rFonts w:ascii="inherit" w:hAnsi="inherit" w:cs="Times New Roman"/>
        </w:rPr>
      </w:pPr>
      <w:r>
        <w:rPr>
          <w:rFonts w:ascii="inherit" w:hAnsi="inherit" w:cs="Times New Roman"/>
          <w:b/>
          <w:bCs/>
        </w:rPr>
        <w:t>DECLARATION DE NON-POURSUITE JUDICIARE</w:t>
      </w:r>
    </w:p>
    <w:p w14:paraId="1EFC2027" w14:textId="77777777" w:rsidR="006452AD" w:rsidRDefault="006452AD" w:rsidP="006452AD">
      <w:pPr>
        <w:pStyle w:val="BodyText"/>
        <w:spacing w:after="240"/>
        <w:rPr>
          <w:rFonts w:ascii="inherit" w:hAnsi="inherit" w:cstheme="minorHAnsi"/>
          <w:lang w:val="fr-FR"/>
        </w:rPr>
      </w:pPr>
      <w:r>
        <w:rPr>
          <w:rFonts w:ascii="inherit" w:hAnsi="inherit" w:cstheme="minorHAnsi"/>
          <w:lang w:val="fr-FR"/>
        </w:rPr>
        <w:t>Je (</w:t>
      </w:r>
      <w:r>
        <w:rPr>
          <w:rFonts w:ascii="inherit" w:hAnsi="inherit" w:cstheme="minorHAnsi"/>
          <w:i/>
          <w:iCs/>
          <w:highlight w:val="yellow"/>
          <w:lang w:val="fr-FR"/>
        </w:rPr>
        <w:t>Nom, prénom, profession, numéro identification nationale, et domicile</w:t>
      </w:r>
      <w:r>
        <w:rPr>
          <w:rFonts w:ascii="inherit" w:hAnsi="inherit" w:cstheme="minorHAnsi"/>
          <w:lang w:val="fr-FR"/>
        </w:rPr>
        <w:t xml:space="preserve">) agissant en qualité de </w:t>
      </w:r>
      <w:r>
        <w:rPr>
          <w:rFonts w:ascii="inherit" w:hAnsi="inherit" w:cstheme="minorHAnsi"/>
          <w:highlight w:val="yellow"/>
          <w:lang w:val="fr-FR"/>
        </w:rPr>
        <w:t>(……………………)</w:t>
      </w:r>
      <w:r>
        <w:rPr>
          <w:rFonts w:ascii="inherit" w:hAnsi="inherit" w:cstheme="minorHAnsi"/>
          <w:lang w:val="fr-FR"/>
        </w:rPr>
        <w:t xml:space="preserve"> pour (l’entreprise, firme, société…) ci-après :</w:t>
      </w:r>
    </w:p>
    <w:p w14:paraId="496A41BF" w14:textId="025AD3EC" w:rsidR="006452AD" w:rsidRPr="000A3D1F" w:rsidRDefault="006452AD" w:rsidP="3B071F2F">
      <w:pPr>
        <w:pStyle w:val="BodyText"/>
        <w:rPr>
          <w:rFonts w:ascii="inherit" w:hAnsi="inherit" w:cstheme="minorBidi"/>
          <w:highlight w:val="yellow"/>
          <w:lang w:val="fr-FR"/>
        </w:rPr>
      </w:pPr>
      <w:r w:rsidRPr="000A3D1F">
        <w:rPr>
          <w:rFonts w:ascii="inherit" w:hAnsi="inherit" w:cstheme="minorBidi"/>
          <w:lang w:val="fr-FR"/>
        </w:rPr>
        <w:t>(</w:t>
      </w:r>
      <w:r w:rsidRPr="000A3D1F">
        <w:rPr>
          <w:rFonts w:ascii="inherit" w:hAnsi="inherit" w:cstheme="minorBidi"/>
          <w:highlight w:val="yellow"/>
          <w:lang w:val="fr-FR"/>
        </w:rPr>
        <w:t>Nom de l’entreprise, firme ou de l'organisation……………………………………</w:t>
      </w:r>
      <w:r w:rsidR="00EA4C9B" w:rsidRPr="000A3D1F">
        <w:rPr>
          <w:rFonts w:ascii="inherit" w:hAnsi="inherit" w:cstheme="minorBidi"/>
          <w:highlight w:val="yellow"/>
          <w:lang w:val="fr-FR"/>
        </w:rPr>
        <w:t>……</w:t>
      </w:r>
      <w:r w:rsidRPr="000A3D1F">
        <w:rPr>
          <w:rFonts w:ascii="inherit" w:hAnsi="inherit" w:cstheme="minorBidi"/>
          <w:highlight w:val="yellow"/>
          <w:lang w:val="fr-FR"/>
        </w:rPr>
        <w:t>……)</w:t>
      </w:r>
    </w:p>
    <w:p w14:paraId="0C692477" w14:textId="77777777" w:rsidR="006452AD" w:rsidRDefault="006452AD" w:rsidP="006452AD">
      <w:pPr>
        <w:pStyle w:val="BodyText"/>
        <w:rPr>
          <w:rFonts w:ascii="inherit" w:hAnsi="inherit" w:cstheme="minorHAnsi"/>
          <w:highlight w:val="yellow"/>
          <w:lang w:val="fr-FR"/>
        </w:rPr>
      </w:pPr>
      <w:r>
        <w:rPr>
          <w:rFonts w:ascii="inherit" w:hAnsi="inherit" w:cstheme="minorHAnsi"/>
          <w:highlight w:val="yellow"/>
          <w:lang w:val="fr-FR"/>
        </w:rPr>
        <w:t>(Numéro de la matricule fiscale NIF…………………………………………………………)</w:t>
      </w:r>
    </w:p>
    <w:p w14:paraId="38A8A82C" w14:textId="6A953FD5" w:rsidR="006452AD" w:rsidRDefault="006452AD" w:rsidP="006452AD">
      <w:pPr>
        <w:pStyle w:val="BodyText"/>
        <w:rPr>
          <w:rFonts w:ascii="inherit" w:hAnsi="inherit" w:cstheme="minorHAnsi"/>
          <w:highlight w:val="yellow"/>
          <w:lang w:val="fr-FR"/>
        </w:rPr>
      </w:pPr>
      <w:r>
        <w:rPr>
          <w:rFonts w:ascii="inherit" w:hAnsi="inherit" w:cstheme="minorHAnsi"/>
          <w:highlight w:val="yellow"/>
          <w:lang w:val="fr-FR"/>
        </w:rPr>
        <w:t>(Numéro de la patente ………………………………………………………………………</w:t>
      </w:r>
      <w:r w:rsidR="00EA4C9B">
        <w:rPr>
          <w:rFonts w:ascii="inherit" w:hAnsi="inherit" w:cstheme="minorHAnsi"/>
          <w:highlight w:val="yellow"/>
          <w:lang w:val="fr-FR"/>
        </w:rPr>
        <w:t>……</w:t>
      </w:r>
      <w:r>
        <w:rPr>
          <w:rFonts w:ascii="inherit" w:hAnsi="inherit" w:cstheme="minorHAnsi"/>
          <w:highlight w:val="yellow"/>
          <w:lang w:val="fr-FR"/>
        </w:rPr>
        <w:t>)</w:t>
      </w:r>
    </w:p>
    <w:p w14:paraId="394869A4" w14:textId="74ABA452" w:rsidR="006452AD" w:rsidRPr="000A3D1F" w:rsidRDefault="006452AD" w:rsidP="3B071F2F">
      <w:pPr>
        <w:pStyle w:val="BodyText"/>
        <w:rPr>
          <w:rFonts w:ascii="inherit" w:hAnsi="inherit" w:cstheme="minorBidi"/>
          <w:highlight w:val="yellow"/>
          <w:lang w:val="fr-FR"/>
        </w:rPr>
      </w:pPr>
      <w:r w:rsidRPr="000A3D1F">
        <w:rPr>
          <w:rFonts w:ascii="inherit" w:hAnsi="inherit" w:cstheme="minorBidi"/>
          <w:highlight w:val="yellow"/>
          <w:lang w:val="fr-FR"/>
        </w:rPr>
        <w:t>(Type d'entreprise ou d'organisation…………………………………………………………</w:t>
      </w:r>
      <w:r w:rsidR="00EA4C9B" w:rsidRPr="000A3D1F">
        <w:rPr>
          <w:rFonts w:ascii="inherit" w:hAnsi="inherit" w:cstheme="minorBidi"/>
          <w:highlight w:val="yellow"/>
          <w:lang w:val="fr-FR"/>
        </w:rPr>
        <w:t>……</w:t>
      </w:r>
      <w:r w:rsidRPr="000A3D1F">
        <w:rPr>
          <w:rFonts w:ascii="inherit" w:hAnsi="inherit" w:cstheme="minorBidi"/>
          <w:highlight w:val="yellow"/>
          <w:lang w:val="fr-FR"/>
        </w:rPr>
        <w:t>)</w:t>
      </w:r>
    </w:p>
    <w:p w14:paraId="2A098143" w14:textId="45C42682" w:rsidR="006452AD" w:rsidRDefault="006452AD" w:rsidP="006452AD">
      <w:pPr>
        <w:pStyle w:val="BodyText"/>
        <w:rPr>
          <w:rFonts w:ascii="inherit" w:hAnsi="inherit" w:cstheme="minorHAnsi"/>
          <w:highlight w:val="yellow"/>
          <w:lang w:val="fr-FR"/>
        </w:rPr>
      </w:pPr>
      <w:r>
        <w:rPr>
          <w:rFonts w:ascii="inherit" w:hAnsi="inherit" w:cstheme="minorHAnsi"/>
          <w:highlight w:val="yellow"/>
          <w:lang w:val="fr-FR"/>
        </w:rPr>
        <w:t>(Adresse ………………………………………………………………………………………</w:t>
      </w:r>
      <w:r w:rsidR="00EA4C9B">
        <w:rPr>
          <w:rFonts w:ascii="inherit" w:hAnsi="inherit" w:cstheme="minorHAnsi"/>
          <w:highlight w:val="yellow"/>
          <w:lang w:val="fr-FR"/>
        </w:rPr>
        <w:t>……</w:t>
      </w:r>
      <w:r>
        <w:rPr>
          <w:rFonts w:ascii="inherit" w:hAnsi="inherit" w:cstheme="minorHAnsi"/>
          <w:highlight w:val="yellow"/>
          <w:lang w:val="fr-FR"/>
        </w:rPr>
        <w:t>)</w:t>
      </w:r>
    </w:p>
    <w:p w14:paraId="49B0A229" w14:textId="011CD01C" w:rsidR="006452AD" w:rsidRDefault="006452AD" w:rsidP="006452AD">
      <w:pPr>
        <w:pStyle w:val="BodyText"/>
        <w:spacing w:after="240"/>
        <w:rPr>
          <w:rFonts w:ascii="inherit" w:hAnsi="inherit" w:cstheme="minorHAnsi"/>
          <w:lang w:val="fr-FR"/>
        </w:rPr>
      </w:pPr>
      <w:r>
        <w:rPr>
          <w:rFonts w:ascii="inherit" w:hAnsi="inherit" w:cstheme="minorHAnsi"/>
          <w:highlight w:val="yellow"/>
          <w:lang w:val="fr-FR"/>
        </w:rPr>
        <w:t>(Téléphone …………………………………………</w:t>
      </w:r>
      <w:r w:rsidR="00EA4C9B">
        <w:rPr>
          <w:rFonts w:ascii="inherit" w:hAnsi="inherit" w:cstheme="minorHAnsi"/>
          <w:highlight w:val="yellow"/>
          <w:lang w:val="fr-FR"/>
        </w:rPr>
        <w:t>……</w:t>
      </w:r>
      <w:r>
        <w:rPr>
          <w:rFonts w:ascii="inherit" w:hAnsi="inherit" w:cstheme="minorHAnsi"/>
          <w:highlight w:val="yellow"/>
          <w:lang w:val="fr-FR"/>
        </w:rPr>
        <w:t>/ mail…………………………………………)</w:t>
      </w:r>
    </w:p>
    <w:p w14:paraId="1849C8ED" w14:textId="77777777" w:rsidR="006452AD" w:rsidRDefault="006452AD" w:rsidP="006452AD">
      <w:pPr>
        <w:spacing w:after="120" w:line="312" w:lineRule="auto"/>
        <w:jc w:val="both"/>
        <w:rPr>
          <w:rFonts w:ascii="inherit" w:hAnsi="inherit" w:cs="Times New Roman"/>
          <w:lang w:val="fr-FR"/>
        </w:rPr>
      </w:pPr>
      <w:r>
        <w:rPr>
          <w:rFonts w:ascii="inherit" w:hAnsi="inherit" w:cs="Times New Roman"/>
          <w:lang w:val="fr-FR"/>
        </w:rPr>
        <w:t>« Déclare et affirme que [Compagnie, firme, entreprise] ne fait aucune poursuite judiciaire à présent en Haiti et que [</w:t>
      </w:r>
      <w:r>
        <w:rPr>
          <w:rFonts w:ascii="inherit" w:hAnsi="inherit" w:cs="Times New Roman"/>
          <w:highlight w:val="yellow"/>
          <w:lang w:val="fr-FR"/>
        </w:rPr>
        <w:t>Compagnie, firme, entreprise]</w:t>
      </w:r>
      <w:r>
        <w:rPr>
          <w:rFonts w:ascii="inherit" w:hAnsi="inherit" w:cs="Times New Roman"/>
          <w:lang w:val="fr-FR"/>
        </w:rPr>
        <w:t xml:space="preserve"> est légalement autorisée à exercer leurs activités dans le domaine de [construction, réhabilitation …] au regard de la loi dudit pays et avoir la capacité [Juridique et morale] nécessaire lors de l'attribution du contrat. »</w:t>
      </w:r>
    </w:p>
    <w:p w14:paraId="61ADF141" w14:textId="77777777" w:rsidR="006452AD" w:rsidRDefault="006452AD" w:rsidP="006452AD">
      <w:pPr>
        <w:spacing w:after="120" w:line="312" w:lineRule="auto"/>
        <w:jc w:val="both"/>
        <w:rPr>
          <w:rFonts w:ascii="inherit" w:hAnsi="inherit" w:cs="Times New Roman"/>
          <w:lang w:val="fr-FR"/>
        </w:rPr>
      </w:pPr>
      <w:r>
        <w:rPr>
          <w:rFonts w:ascii="inherit" w:hAnsi="inherit" w:cs="Times New Roman"/>
          <w:lang w:val="fr-FR"/>
        </w:rPr>
        <w:t>Fait à..................................... le......................................</w:t>
      </w:r>
    </w:p>
    <w:p w14:paraId="690D3D8D" w14:textId="60588A51" w:rsidR="006452AD" w:rsidRDefault="006452AD" w:rsidP="006452AD">
      <w:pPr>
        <w:spacing w:line="312" w:lineRule="auto"/>
        <w:rPr>
          <w:rFonts w:ascii="inherit" w:hAnsi="inherit" w:cs="Times New Roman"/>
          <w:lang w:val="fr-FR"/>
        </w:rPr>
      </w:pPr>
      <w:r>
        <w:rPr>
          <w:rFonts w:ascii="inherit" w:hAnsi="inherit" w:cs="Times New Roman"/>
          <w:lang w:val="fr-FR"/>
        </w:rPr>
        <w:t>Le(s) soumissionnaire(</w:t>
      </w:r>
      <w:r w:rsidR="00EA4C9B">
        <w:rPr>
          <w:rFonts w:ascii="inherit" w:hAnsi="inherit" w:cs="Times New Roman"/>
          <w:lang w:val="fr-FR"/>
        </w:rPr>
        <w:t xml:space="preserve">s)  </w:t>
      </w:r>
      <w:r>
        <w:rPr>
          <w:rFonts w:ascii="inherit" w:hAnsi="inherit" w:cs="Times New Roman"/>
          <w:lang w:val="fr-FR"/>
        </w:rPr>
        <w:t xml:space="preserve">                                                           Signature(s)</w:t>
      </w:r>
    </w:p>
    <w:p w14:paraId="3BFF3C7D" w14:textId="77777777" w:rsidR="006452AD" w:rsidRDefault="006452AD" w:rsidP="006452AD">
      <w:pPr>
        <w:spacing w:before="120" w:line="312" w:lineRule="auto"/>
        <w:rPr>
          <w:rFonts w:ascii="inherit" w:hAnsi="inherit" w:cs="Times New Roman"/>
          <w:i/>
          <w:iCs/>
          <w:color w:val="FF0000"/>
          <w:u w:val="single"/>
          <w:lang w:val="fr-FR"/>
        </w:rPr>
      </w:pPr>
      <w:r>
        <w:rPr>
          <w:rFonts w:ascii="inherit" w:hAnsi="inherit" w:cs="Times New Roman"/>
          <w:i/>
          <w:iCs/>
          <w:color w:val="FF0000"/>
          <w:u w:val="single"/>
          <w:lang w:val="fr-FR"/>
        </w:rPr>
        <w:t>*A signer puis ajouter au dossier</w:t>
      </w:r>
    </w:p>
    <w:p w14:paraId="297BC53E" w14:textId="77777777" w:rsidR="009C1875" w:rsidRDefault="009C1875" w:rsidP="006452AD">
      <w:pPr>
        <w:spacing w:before="960"/>
        <w:jc w:val="center"/>
        <w:rPr>
          <w:rFonts w:ascii="inherit" w:hAnsi="inherit" w:cstheme="majorHAnsi"/>
          <w:b/>
          <w:bCs/>
        </w:rPr>
      </w:pPr>
    </w:p>
    <w:p w14:paraId="24373AD8" w14:textId="77777777" w:rsidR="009C1875" w:rsidRDefault="009C1875" w:rsidP="006452AD">
      <w:pPr>
        <w:spacing w:before="960"/>
        <w:jc w:val="center"/>
        <w:rPr>
          <w:rFonts w:ascii="inherit" w:hAnsi="inherit" w:cstheme="majorHAnsi"/>
          <w:b/>
          <w:bCs/>
        </w:rPr>
      </w:pPr>
    </w:p>
    <w:p w14:paraId="2B01D603" w14:textId="77777777" w:rsidR="009C1875" w:rsidRDefault="009C1875" w:rsidP="006452AD">
      <w:pPr>
        <w:spacing w:before="960"/>
        <w:jc w:val="center"/>
        <w:rPr>
          <w:rFonts w:ascii="inherit" w:hAnsi="inherit" w:cstheme="majorHAnsi"/>
          <w:b/>
          <w:bCs/>
        </w:rPr>
      </w:pPr>
    </w:p>
    <w:p w14:paraId="2FC234E5" w14:textId="77777777" w:rsidR="009C1875" w:rsidRDefault="009C1875" w:rsidP="006452AD">
      <w:pPr>
        <w:spacing w:before="960"/>
        <w:jc w:val="center"/>
        <w:rPr>
          <w:rFonts w:ascii="inherit" w:hAnsi="inherit" w:cstheme="majorHAnsi"/>
          <w:b/>
          <w:bCs/>
        </w:rPr>
      </w:pPr>
    </w:p>
    <w:p w14:paraId="6534CB77" w14:textId="77777777" w:rsidR="0037082F" w:rsidRDefault="0037082F" w:rsidP="006452AD">
      <w:pPr>
        <w:spacing w:before="960"/>
        <w:jc w:val="center"/>
        <w:rPr>
          <w:rFonts w:ascii="inherit" w:hAnsi="inherit" w:cstheme="majorHAnsi"/>
          <w:b/>
          <w:bCs/>
        </w:rPr>
      </w:pPr>
    </w:p>
    <w:p w14:paraId="0945F3EC" w14:textId="09253562" w:rsidR="000A700E" w:rsidRDefault="006452AD" w:rsidP="00A60993">
      <w:pPr>
        <w:spacing w:line="360" w:lineRule="auto"/>
        <w:jc w:val="center"/>
        <w:rPr>
          <w:rFonts w:ascii="inherit" w:hAnsi="inherit" w:cstheme="majorHAnsi"/>
          <w:b/>
          <w:bCs/>
        </w:rPr>
      </w:pPr>
      <w:r>
        <w:rPr>
          <w:rFonts w:ascii="inherit" w:hAnsi="inherit" w:cstheme="majorHAnsi"/>
          <w:b/>
          <w:bCs/>
        </w:rPr>
        <w:lastRenderedPageBreak/>
        <w:t>ANNEXE-D</w:t>
      </w:r>
    </w:p>
    <w:p w14:paraId="4822F058" w14:textId="77777777" w:rsidR="00A60993" w:rsidRDefault="00A60993" w:rsidP="00A60993">
      <w:pPr>
        <w:spacing w:line="360" w:lineRule="auto"/>
        <w:rPr>
          <w:rFonts w:ascii="inherit" w:hAnsi="inherit" w:cstheme="majorHAnsi"/>
          <w:sz w:val="28"/>
          <w:szCs w:val="28"/>
        </w:rPr>
      </w:pPr>
      <w:r>
        <w:rPr>
          <w:rFonts w:ascii="inherit" w:hAnsi="inherit" w:cs="Times New Roman"/>
          <w:sz w:val="28"/>
          <w:szCs w:val="28"/>
        </w:rPr>
        <w:t>-</w:t>
      </w:r>
      <w:r w:rsidR="00B749B0" w:rsidRPr="00B749B0">
        <w:rPr>
          <w:rFonts w:ascii="inherit" w:hAnsi="inherit" w:cs="Times New Roman" w:hint="eastAsia"/>
          <w:sz w:val="28"/>
          <w:szCs w:val="28"/>
        </w:rPr>
        <w:t>V</w:t>
      </w:r>
      <w:r w:rsidR="00B749B0" w:rsidRPr="00B749B0">
        <w:rPr>
          <w:rFonts w:ascii="inherit" w:hAnsi="inherit" w:cs="Times New Roman"/>
          <w:sz w:val="28"/>
          <w:szCs w:val="28"/>
        </w:rPr>
        <w:t>oir le dossier attach</w:t>
      </w:r>
      <w:r w:rsidR="00B749B0" w:rsidRPr="00B749B0">
        <w:rPr>
          <w:rFonts w:ascii="inherit" w:hAnsi="inherit" w:cs="Times New Roman" w:hint="eastAsia"/>
          <w:sz w:val="28"/>
          <w:szCs w:val="28"/>
        </w:rPr>
        <w:t>é</w:t>
      </w:r>
    </w:p>
    <w:p w14:paraId="5AE8F202" w14:textId="207F2108" w:rsidR="006452AD" w:rsidRPr="00A60993" w:rsidRDefault="006452AD" w:rsidP="00A60993">
      <w:pPr>
        <w:spacing w:before="960"/>
        <w:jc w:val="center"/>
        <w:rPr>
          <w:rFonts w:ascii="inherit" w:hAnsi="inherit" w:cstheme="majorHAnsi"/>
          <w:sz w:val="28"/>
          <w:szCs w:val="28"/>
        </w:rPr>
      </w:pPr>
      <w:r>
        <w:rPr>
          <w:rFonts w:ascii="inherit" w:hAnsi="inherit" w:cs="Times New Roman"/>
          <w:b/>
          <w:bCs/>
        </w:rPr>
        <w:t>ANNEXE-E</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044"/>
        <w:gridCol w:w="1227"/>
        <w:gridCol w:w="5435"/>
        <w:gridCol w:w="3078"/>
      </w:tblGrid>
      <w:tr w:rsidR="006452AD" w14:paraId="661400FA" w14:textId="77777777" w:rsidTr="00435BCD">
        <w:trPr>
          <w:cantSplit/>
          <w:trHeight w:val="440"/>
          <w:tblHeader/>
          <w:jc w:val="center"/>
        </w:trPr>
        <w:tc>
          <w:tcPr>
            <w:tcW w:w="484" w:type="pct"/>
          </w:tcPr>
          <w:p w14:paraId="35991F41" w14:textId="77777777" w:rsidR="006452AD" w:rsidRDefault="006452AD" w:rsidP="00435BCD">
            <w:pPr>
              <w:tabs>
                <w:tab w:val="left" w:pos="2610"/>
              </w:tabs>
              <w:jc w:val="center"/>
              <w:rPr>
                <w:rFonts w:ascii="inherit" w:hAnsi="inherit" w:cstheme="majorHAnsi"/>
                <w:b/>
                <w:spacing w:val="-2"/>
              </w:rPr>
            </w:pPr>
            <w:r>
              <w:rPr>
                <w:rFonts w:ascii="inherit" w:hAnsi="inherit" w:cstheme="majorHAnsi"/>
                <w:b/>
                <w:spacing w:val="-2"/>
              </w:rPr>
              <w:t>Date début contrat</w:t>
            </w:r>
          </w:p>
        </w:tc>
        <w:tc>
          <w:tcPr>
            <w:tcW w:w="569" w:type="pct"/>
          </w:tcPr>
          <w:p w14:paraId="4E50C300" w14:textId="77777777" w:rsidR="006452AD" w:rsidRDefault="006452AD" w:rsidP="00435BCD">
            <w:pPr>
              <w:tabs>
                <w:tab w:val="left" w:pos="2610"/>
              </w:tabs>
              <w:jc w:val="center"/>
              <w:rPr>
                <w:rFonts w:ascii="inherit" w:hAnsi="inherit" w:cstheme="majorHAnsi"/>
                <w:b/>
                <w:spacing w:val="-2"/>
              </w:rPr>
            </w:pPr>
            <w:r>
              <w:rPr>
                <w:rFonts w:ascii="inherit" w:hAnsi="inherit" w:cstheme="majorHAnsi"/>
                <w:b/>
                <w:spacing w:val="-2"/>
              </w:rPr>
              <w:t>Date fin contrat</w:t>
            </w:r>
          </w:p>
        </w:tc>
        <w:tc>
          <w:tcPr>
            <w:tcW w:w="2520" w:type="pct"/>
            <w:vAlign w:val="center"/>
          </w:tcPr>
          <w:p w14:paraId="0B55AE4C" w14:textId="77777777" w:rsidR="006452AD" w:rsidRDefault="006452AD" w:rsidP="00435BCD">
            <w:pPr>
              <w:tabs>
                <w:tab w:val="left" w:pos="2610"/>
              </w:tabs>
              <w:jc w:val="center"/>
              <w:rPr>
                <w:rFonts w:ascii="inherit" w:hAnsi="inherit" w:cstheme="majorHAnsi"/>
                <w:b/>
                <w:spacing w:val="-2"/>
              </w:rPr>
            </w:pPr>
            <w:r>
              <w:rPr>
                <w:rFonts w:ascii="inherit" w:hAnsi="inherit" w:cstheme="majorHAnsi"/>
                <w:b/>
                <w:spacing w:val="-2"/>
              </w:rPr>
              <w:t>Expérience de travaux similaires</w:t>
            </w:r>
          </w:p>
        </w:tc>
        <w:tc>
          <w:tcPr>
            <w:tcW w:w="1427" w:type="pct"/>
            <w:vAlign w:val="center"/>
          </w:tcPr>
          <w:p w14:paraId="710C3E2C" w14:textId="77777777" w:rsidR="006452AD" w:rsidRDefault="006452AD" w:rsidP="00435BCD">
            <w:pPr>
              <w:tabs>
                <w:tab w:val="left" w:pos="2610"/>
              </w:tabs>
              <w:jc w:val="center"/>
              <w:rPr>
                <w:rFonts w:ascii="inherit" w:hAnsi="inherit" w:cstheme="majorHAnsi"/>
                <w:b/>
                <w:spacing w:val="-2"/>
              </w:rPr>
            </w:pPr>
            <w:r>
              <w:rPr>
                <w:rFonts w:ascii="inherit" w:hAnsi="inherit" w:cstheme="majorHAnsi"/>
                <w:b/>
                <w:spacing w:val="-2"/>
              </w:rPr>
              <w:t>Client</w:t>
            </w:r>
          </w:p>
          <w:p w14:paraId="7DBA1065" w14:textId="77777777" w:rsidR="006452AD" w:rsidRDefault="006452AD" w:rsidP="00435BCD">
            <w:pPr>
              <w:tabs>
                <w:tab w:val="left" w:pos="2610"/>
              </w:tabs>
              <w:jc w:val="center"/>
              <w:rPr>
                <w:rFonts w:ascii="inherit" w:hAnsi="inherit" w:cstheme="majorHAnsi"/>
                <w:b/>
                <w:spacing w:val="-2"/>
              </w:rPr>
            </w:pPr>
          </w:p>
        </w:tc>
      </w:tr>
      <w:tr w:rsidR="006452AD" w14:paraId="574574E1" w14:textId="77777777" w:rsidTr="00435BCD">
        <w:trPr>
          <w:cantSplit/>
          <w:jc w:val="center"/>
        </w:trPr>
        <w:tc>
          <w:tcPr>
            <w:tcW w:w="484" w:type="pct"/>
          </w:tcPr>
          <w:p w14:paraId="287674A0" w14:textId="77777777" w:rsidR="006452AD" w:rsidRDefault="006452AD" w:rsidP="00435BCD">
            <w:pPr>
              <w:tabs>
                <w:tab w:val="left" w:pos="2610"/>
              </w:tabs>
              <w:rPr>
                <w:rFonts w:ascii="inherit" w:hAnsi="inherit" w:cstheme="majorHAnsi"/>
                <w:spacing w:val="-2"/>
              </w:rPr>
            </w:pPr>
          </w:p>
          <w:p w14:paraId="6364F6FD" w14:textId="77777777" w:rsidR="006452AD" w:rsidRDefault="006452AD" w:rsidP="00435BCD">
            <w:pPr>
              <w:tabs>
                <w:tab w:val="left" w:pos="2610"/>
              </w:tabs>
              <w:rPr>
                <w:rFonts w:ascii="inherit" w:hAnsi="inherit" w:cstheme="majorHAnsi"/>
                <w:spacing w:val="-2"/>
              </w:rPr>
            </w:pPr>
            <w:r>
              <w:rPr>
                <w:rFonts w:ascii="inherit" w:hAnsi="inherit" w:cstheme="majorHAnsi"/>
                <w:spacing w:val="-2"/>
              </w:rPr>
              <w:t>______</w:t>
            </w:r>
          </w:p>
        </w:tc>
        <w:tc>
          <w:tcPr>
            <w:tcW w:w="569" w:type="pct"/>
          </w:tcPr>
          <w:p w14:paraId="33643216" w14:textId="77777777" w:rsidR="006452AD" w:rsidRDefault="006452AD" w:rsidP="00435BCD">
            <w:pPr>
              <w:tabs>
                <w:tab w:val="left" w:pos="2610"/>
              </w:tabs>
              <w:rPr>
                <w:rFonts w:ascii="inherit" w:hAnsi="inherit" w:cstheme="majorHAnsi"/>
                <w:spacing w:val="-2"/>
              </w:rPr>
            </w:pPr>
          </w:p>
          <w:p w14:paraId="25E2383B" w14:textId="77777777" w:rsidR="006452AD" w:rsidRDefault="006452AD" w:rsidP="00435BCD">
            <w:pPr>
              <w:tabs>
                <w:tab w:val="left" w:pos="2610"/>
              </w:tabs>
              <w:rPr>
                <w:rFonts w:ascii="inherit" w:hAnsi="inherit" w:cstheme="majorHAnsi"/>
                <w:spacing w:val="-2"/>
              </w:rPr>
            </w:pPr>
            <w:r>
              <w:rPr>
                <w:rFonts w:ascii="inherit" w:hAnsi="inherit" w:cstheme="majorHAnsi"/>
                <w:spacing w:val="-2"/>
              </w:rPr>
              <w:t>______</w:t>
            </w:r>
          </w:p>
        </w:tc>
        <w:tc>
          <w:tcPr>
            <w:tcW w:w="2520" w:type="pct"/>
          </w:tcPr>
          <w:p w14:paraId="7293F8C9" w14:textId="77777777" w:rsidR="006452AD" w:rsidRDefault="006452AD" w:rsidP="00435BCD">
            <w:pPr>
              <w:tabs>
                <w:tab w:val="left" w:pos="2610"/>
              </w:tabs>
              <w:rPr>
                <w:rFonts w:ascii="inherit" w:hAnsi="inherit" w:cstheme="majorHAnsi"/>
                <w:iCs/>
                <w:spacing w:val="-2"/>
              </w:rPr>
            </w:pPr>
            <w:r>
              <w:rPr>
                <w:rFonts w:ascii="inherit" w:hAnsi="inherit" w:cstheme="majorHAnsi"/>
                <w:spacing w:val="-2"/>
              </w:rPr>
              <w:t>Montant (USD) : </w:t>
            </w:r>
            <w:r>
              <w:rPr>
                <w:rFonts w:ascii="inherit" w:hAnsi="inherit" w:cstheme="majorHAnsi"/>
                <w:iCs/>
                <w:spacing w:val="-2"/>
              </w:rPr>
              <w:t>………………………………………………………………………………………………</w:t>
            </w:r>
          </w:p>
          <w:p w14:paraId="31BC308E" w14:textId="030FE8F9" w:rsidR="006452AD" w:rsidRDefault="006452AD" w:rsidP="00435BCD">
            <w:pPr>
              <w:tabs>
                <w:tab w:val="left" w:pos="2610"/>
              </w:tabs>
              <w:rPr>
                <w:rFonts w:ascii="inherit" w:hAnsi="inherit" w:cstheme="majorBidi"/>
                <w:spacing w:val="-2"/>
                <w:lang w:val="fr-FR"/>
              </w:rPr>
            </w:pPr>
            <w:r>
              <w:rPr>
                <w:rFonts w:ascii="inherit" w:hAnsi="inherit" w:cstheme="majorBidi"/>
                <w:spacing w:val="-2"/>
                <w:lang w:val="fr-FR"/>
              </w:rPr>
              <w:t>Description des travaux : ……………………………………………………………………………………………………………………………………………………………………………………………………………………………………………………………………………</w:t>
            </w:r>
            <w:r w:rsidR="000A700E">
              <w:rPr>
                <w:rFonts w:ascii="inherit" w:hAnsi="inherit" w:cstheme="majorBidi"/>
                <w:spacing w:val="-2"/>
                <w:lang w:val="fr-FR"/>
              </w:rPr>
              <w:t>……</w:t>
            </w:r>
            <w:r>
              <w:rPr>
                <w:rFonts w:ascii="inherit" w:hAnsi="inherit" w:cstheme="majorBidi"/>
                <w:spacing w:val="-2"/>
                <w:lang w:val="fr-FR"/>
              </w:rPr>
              <w:t>.</w:t>
            </w:r>
          </w:p>
          <w:p w14:paraId="1B9F830B" w14:textId="77777777" w:rsidR="006452AD" w:rsidRDefault="006452AD" w:rsidP="00435BCD">
            <w:pPr>
              <w:tabs>
                <w:tab w:val="left" w:pos="2610"/>
              </w:tabs>
              <w:rPr>
                <w:rFonts w:ascii="inherit" w:hAnsi="inherit" w:cstheme="majorHAnsi"/>
                <w:spacing w:val="-2"/>
              </w:rPr>
            </w:pPr>
          </w:p>
        </w:tc>
        <w:tc>
          <w:tcPr>
            <w:tcW w:w="1427" w:type="pct"/>
          </w:tcPr>
          <w:p w14:paraId="5172ED19" w14:textId="77777777" w:rsidR="006452AD" w:rsidRDefault="006452AD" w:rsidP="00435BCD">
            <w:pPr>
              <w:tabs>
                <w:tab w:val="left" w:pos="2610"/>
              </w:tabs>
              <w:rPr>
                <w:rFonts w:ascii="inherit" w:hAnsi="inherit" w:cstheme="majorHAnsi"/>
                <w:spacing w:val="-2"/>
              </w:rPr>
            </w:pPr>
            <w:r>
              <w:rPr>
                <w:rFonts w:ascii="inherit" w:hAnsi="inherit" w:cstheme="majorHAnsi"/>
                <w:spacing w:val="-2"/>
              </w:rPr>
              <w:t>Nom de l’Entreprise / ONG : …………………………………………………………</w:t>
            </w:r>
          </w:p>
          <w:p w14:paraId="40FEC973" w14:textId="77777777" w:rsidR="006452AD" w:rsidRDefault="006452AD" w:rsidP="00435BCD">
            <w:pPr>
              <w:tabs>
                <w:tab w:val="left" w:pos="2610"/>
              </w:tabs>
              <w:rPr>
                <w:rFonts w:ascii="inherit" w:hAnsi="inherit" w:cstheme="majorHAnsi"/>
                <w:spacing w:val="-2"/>
              </w:rPr>
            </w:pPr>
            <w:r>
              <w:rPr>
                <w:rFonts w:ascii="inherit" w:hAnsi="inherit" w:cstheme="majorHAnsi"/>
                <w:spacing w:val="-2"/>
              </w:rPr>
              <w:t>Personne de contacte : …………………………………………………………</w:t>
            </w:r>
          </w:p>
          <w:p w14:paraId="098313CD" w14:textId="361C6F47" w:rsidR="006452AD" w:rsidRDefault="006452AD" w:rsidP="00435BCD">
            <w:pPr>
              <w:tabs>
                <w:tab w:val="left" w:pos="2610"/>
              </w:tabs>
              <w:rPr>
                <w:rFonts w:ascii="inherit" w:hAnsi="inherit" w:cstheme="majorBidi"/>
                <w:spacing w:val="-2"/>
                <w:lang w:val="fr-FR"/>
              </w:rPr>
            </w:pPr>
            <w:r>
              <w:rPr>
                <w:rFonts w:ascii="inherit" w:hAnsi="inherit" w:cstheme="majorBidi"/>
                <w:spacing w:val="-2"/>
                <w:lang w:val="fr-FR"/>
              </w:rPr>
              <w:t>Téléphone (s)</w:t>
            </w:r>
            <w:r w:rsidR="000A700E">
              <w:rPr>
                <w:rFonts w:ascii="inherit" w:hAnsi="inherit" w:cstheme="majorBidi"/>
                <w:spacing w:val="-2"/>
                <w:lang w:val="fr-FR"/>
              </w:rPr>
              <w:t xml:space="preserve"> …</w:t>
            </w:r>
            <w:r>
              <w:rPr>
                <w:rFonts w:ascii="inherit" w:hAnsi="inherit" w:cstheme="majorBidi"/>
                <w:spacing w:val="-2"/>
                <w:lang w:val="fr-FR"/>
              </w:rPr>
              <w:t>…………</w:t>
            </w:r>
          </w:p>
          <w:p w14:paraId="049B5CD8" w14:textId="775DCAFF" w:rsidR="006452AD" w:rsidRDefault="000A700E" w:rsidP="00435BCD">
            <w:pPr>
              <w:tabs>
                <w:tab w:val="left" w:pos="2610"/>
              </w:tabs>
              <w:rPr>
                <w:rFonts w:ascii="inherit" w:hAnsi="inherit" w:cstheme="majorBidi"/>
                <w:spacing w:val="-2"/>
                <w:lang w:val="fr-FR"/>
              </w:rPr>
            </w:pPr>
            <w:r>
              <w:rPr>
                <w:rFonts w:ascii="inherit" w:hAnsi="inherit" w:cstheme="majorBidi"/>
                <w:spacing w:val="-2"/>
                <w:lang w:val="fr-FR"/>
              </w:rPr>
              <w:t>Courriel</w:t>
            </w:r>
            <w:r w:rsidR="006452AD">
              <w:rPr>
                <w:rFonts w:ascii="inherit" w:hAnsi="inherit" w:cstheme="majorBidi"/>
                <w:spacing w:val="-2"/>
                <w:lang w:val="fr-FR"/>
              </w:rPr>
              <w:t> : ……………………………</w:t>
            </w:r>
          </w:p>
        </w:tc>
      </w:tr>
      <w:tr w:rsidR="006452AD" w14:paraId="7CB3AE3E" w14:textId="77777777" w:rsidTr="00435BCD">
        <w:trPr>
          <w:cantSplit/>
          <w:jc w:val="center"/>
        </w:trPr>
        <w:tc>
          <w:tcPr>
            <w:tcW w:w="484" w:type="pct"/>
          </w:tcPr>
          <w:p w14:paraId="1EA1AE3D" w14:textId="77777777" w:rsidR="006452AD" w:rsidRDefault="006452AD" w:rsidP="00435BCD">
            <w:pPr>
              <w:tabs>
                <w:tab w:val="left" w:pos="2610"/>
              </w:tabs>
              <w:rPr>
                <w:rFonts w:ascii="inherit" w:hAnsi="inherit" w:cstheme="majorHAnsi"/>
                <w:spacing w:val="-2"/>
              </w:rPr>
            </w:pPr>
          </w:p>
          <w:p w14:paraId="3BA60D1D" w14:textId="77777777" w:rsidR="006452AD" w:rsidRDefault="006452AD" w:rsidP="00435BCD">
            <w:pPr>
              <w:tabs>
                <w:tab w:val="left" w:pos="2610"/>
              </w:tabs>
              <w:rPr>
                <w:rFonts w:ascii="inherit" w:hAnsi="inherit" w:cstheme="majorHAnsi"/>
                <w:spacing w:val="-2"/>
              </w:rPr>
            </w:pPr>
            <w:r>
              <w:rPr>
                <w:rFonts w:ascii="inherit" w:hAnsi="inherit" w:cstheme="majorHAnsi"/>
                <w:spacing w:val="-2"/>
              </w:rPr>
              <w:t>______</w:t>
            </w:r>
          </w:p>
        </w:tc>
        <w:tc>
          <w:tcPr>
            <w:tcW w:w="569" w:type="pct"/>
          </w:tcPr>
          <w:p w14:paraId="6C51D8CA" w14:textId="77777777" w:rsidR="006452AD" w:rsidRDefault="006452AD" w:rsidP="00435BCD">
            <w:pPr>
              <w:tabs>
                <w:tab w:val="left" w:pos="2610"/>
              </w:tabs>
              <w:rPr>
                <w:rFonts w:ascii="inherit" w:hAnsi="inherit" w:cstheme="majorHAnsi"/>
                <w:spacing w:val="-2"/>
              </w:rPr>
            </w:pPr>
          </w:p>
          <w:p w14:paraId="1AF6B39F" w14:textId="77777777" w:rsidR="006452AD" w:rsidRDefault="006452AD" w:rsidP="00435BCD">
            <w:pPr>
              <w:tabs>
                <w:tab w:val="left" w:pos="2610"/>
              </w:tabs>
              <w:rPr>
                <w:rFonts w:ascii="inherit" w:hAnsi="inherit" w:cstheme="majorHAnsi"/>
                <w:spacing w:val="-2"/>
              </w:rPr>
            </w:pPr>
            <w:r>
              <w:rPr>
                <w:rFonts w:ascii="inherit" w:hAnsi="inherit" w:cstheme="majorHAnsi"/>
                <w:spacing w:val="-2"/>
              </w:rPr>
              <w:t>______</w:t>
            </w:r>
          </w:p>
        </w:tc>
        <w:tc>
          <w:tcPr>
            <w:tcW w:w="2520" w:type="pct"/>
          </w:tcPr>
          <w:p w14:paraId="0555A685" w14:textId="77777777" w:rsidR="006452AD" w:rsidRDefault="006452AD" w:rsidP="00435BCD">
            <w:pPr>
              <w:tabs>
                <w:tab w:val="left" w:pos="2610"/>
              </w:tabs>
              <w:rPr>
                <w:rFonts w:ascii="inherit" w:hAnsi="inherit" w:cstheme="majorHAnsi"/>
                <w:iCs/>
                <w:spacing w:val="-2"/>
              </w:rPr>
            </w:pPr>
            <w:r>
              <w:rPr>
                <w:rFonts w:ascii="inherit" w:hAnsi="inherit" w:cstheme="majorHAnsi"/>
                <w:spacing w:val="-2"/>
              </w:rPr>
              <w:t>Montant (USD) : </w:t>
            </w:r>
            <w:r>
              <w:rPr>
                <w:rFonts w:ascii="inherit" w:hAnsi="inherit" w:cstheme="majorHAnsi"/>
                <w:iCs/>
                <w:spacing w:val="-2"/>
              </w:rPr>
              <w:t>………………………………………………………………………………………………</w:t>
            </w:r>
          </w:p>
          <w:p w14:paraId="41E1E1EE" w14:textId="2A7F741D" w:rsidR="006452AD" w:rsidRDefault="006452AD" w:rsidP="00435BCD">
            <w:pPr>
              <w:tabs>
                <w:tab w:val="left" w:pos="2610"/>
              </w:tabs>
              <w:rPr>
                <w:rFonts w:ascii="inherit" w:hAnsi="inherit" w:cstheme="majorBidi"/>
                <w:spacing w:val="-2"/>
                <w:lang w:val="fr-FR"/>
              </w:rPr>
            </w:pPr>
            <w:r>
              <w:rPr>
                <w:rFonts w:ascii="inherit" w:hAnsi="inherit" w:cstheme="majorBidi"/>
                <w:spacing w:val="-2"/>
                <w:lang w:val="fr-FR"/>
              </w:rPr>
              <w:t>Description des travaux : ……………………………………………………………………………………………………………………………………………………………………………………………………………………………………………………………………………</w:t>
            </w:r>
            <w:r w:rsidR="000A700E">
              <w:rPr>
                <w:rFonts w:ascii="inherit" w:hAnsi="inherit" w:cstheme="majorBidi"/>
                <w:spacing w:val="-2"/>
                <w:lang w:val="fr-FR"/>
              </w:rPr>
              <w:t>……</w:t>
            </w:r>
          </w:p>
        </w:tc>
        <w:tc>
          <w:tcPr>
            <w:tcW w:w="1427" w:type="pct"/>
          </w:tcPr>
          <w:p w14:paraId="11A54859" w14:textId="77777777" w:rsidR="006452AD" w:rsidRDefault="006452AD" w:rsidP="00435BCD">
            <w:pPr>
              <w:tabs>
                <w:tab w:val="left" w:pos="2610"/>
              </w:tabs>
              <w:rPr>
                <w:rFonts w:ascii="inherit" w:hAnsi="inherit" w:cstheme="majorHAnsi"/>
                <w:spacing w:val="-2"/>
              </w:rPr>
            </w:pPr>
            <w:r>
              <w:rPr>
                <w:rFonts w:ascii="inherit" w:hAnsi="inherit" w:cstheme="majorHAnsi"/>
                <w:spacing w:val="-2"/>
              </w:rPr>
              <w:t>Nom de l’Entreprise / ONG : …………………………………………………………</w:t>
            </w:r>
          </w:p>
          <w:p w14:paraId="0CD52C7E" w14:textId="77777777" w:rsidR="006452AD" w:rsidRDefault="006452AD" w:rsidP="00435BCD">
            <w:pPr>
              <w:tabs>
                <w:tab w:val="left" w:pos="2610"/>
              </w:tabs>
              <w:rPr>
                <w:rFonts w:ascii="inherit" w:hAnsi="inherit" w:cstheme="majorHAnsi"/>
                <w:spacing w:val="-2"/>
              </w:rPr>
            </w:pPr>
            <w:r>
              <w:rPr>
                <w:rFonts w:ascii="inherit" w:hAnsi="inherit" w:cstheme="majorHAnsi"/>
                <w:spacing w:val="-2"/>
              </w:rPr>
              <w:t>Personne de contacte : …………………………………………………………</w:t>
            </w:r>
          </w:p>
          <w:p w14:paraId="69188D0D" w14:textId="39B591B5" w:rsidR="006452AD" w:rsidRDefault="006452AD" w:rsidP="00435BCD">
            <w:pPr>
              <w:tabs>
                <w:tab w:val="left" w:pos="2610"/>
              </w:tabs>
              <w:rPr>
                <w:rFonts w:ascii="inherit" w:hAnsi="inherit" w:cstheme="majorBidi"/>
                <w:spacing w:val="-2"/>
                <w:lang w:val="fr-FR"/>
              </w:rPr>
            </w:pPr>
            <w:r>
              <w:rPr>
                <w:rFonts w:ascii="inherit" w:hAnsi="inherit" w:cstheme="majorBidi"/>
                <w:spacing w:val="-2"/>
                <w:lang w:val="fr-FR"/>
              </w:rPr>
              <w:t>Téléphone (s)</w:t>
            </w:r>
            <w:r w:rsidR="000A700E">
              <w:rPr>
                <w:rFonts w:ascii="inherit" w:hAnsi="inherit" w:cstheme="majorBidi"/>
                <w:spacing w:val="-2"/>
                <w:lang w:val="fr-FR"/>
              </w:rPr>
              <w:t xml:space="preserve"> …</w:t>
            </w:r>
            <w:r>
              <w:rPr>
                <w:rFonts w:ascii="inherit" w:hAnsi="inherit" w:cstheme="majorBidi"/>
                <w:spacing w:val="-2"/>
                <w:lang w:val="fr-FR"/>
              </w:rPr>
              <w:t>……………</w:t>
            </w:r>
          </w:p>
          <w:p w14:paraId="6DE81D29" w14:textId="5EB5690D" w:rsidR="006452AD" w:rsidRDefault="000A700E" w:rsidP="00435BCD">
            <w:pPr>
              <w:tabs>
                <w:tab w:val="left" w:pos="2610"/>
              </w:tabs>
              <w:spacing w:after="0"/>
              <w:rPr>
                <w:rFonts w:ascii="inherit" w:hAnsi="inherit" w:cstheme="majorBidi"/>
                <w:spacing w:val="-2"/>
                <w:lang w:val="fr-FR"/>
              </w:rPr>
            </w:pPr>
            <w:r>
              <w:rPr>
                <w:rFonts w:ascii="inherit" w:hAnsi="inherit" w:cstheme="majorBidi"/>
                <w:spacing w:val="-2"/>
                <w:lang w:val="fr-FR"/>
              </w:rPr>
              <w:t>Courriel</w:t>
            </w:r>
            <w:r w:rsidR="006452AD">
              <w:rPr>
                <w:rFonts w:ascii="inherit" w:hAnsi="inherit" w:cstheme="majorBidi"/>
                <w:spacing w:val="-2"/>
                <w:lang w:val="fr-FR"/>
              </w:rPr>
              <w:t> : ……………………………</w:t>
            </w:r>
          </w:p>
        </w:tc>
      </w:tr>
      <w:tr w:rsidR="006452AD" w14:paraId="16F2D9D8" w14:textId="77777777" w:rsidTr="00435BCD">
        <w:trPr>
          <w:cantSplit/>
          <w:jc w:val="center"/>
        </w:trPr>
        <w:tc>
          <w:tcPr>
            <w:tcW w:w="484" w:type="pct"/>
          </w:tcPr>
          <w:p w14:paraId="14308693" w14:textId="77777777" w:rsidR="006452AD" w:rsidRDefault="006452AD" w:rsidP="00435BCD">
            <w:pPr>
              <w:tabs>
                <w:tab w:val="left" w:pos="2610"/>
              </w:tabs>
              <w:rPr>
                <w:rFonts w:ascii="inherit" w:hAnsi="inherit" w:cstheme="majorHAnsi"/>
                <w:spacing w:val="-2"/>
              </w:rPr>
            </w:pPr>
          </w:p>
          <w:p w14:paraId="24A7673B" w14:textId="77777777" w:rsidR="006452AD" w:rsidRDefault="006452AD" w:rsidP="00435BCD">
            <w:pPr>
              <w:tabs>
                <w:tab w:val="left" w:pos="2610"/>
              </w:tabs>
              <w:rPr>
                <w:rFonts w:ascii="inherit" w:hAnsi="inherit" w:cstheme="majorHAnsi"/>
                <w:spacing w:val="-2"/>
              </w:rPr>
            </w:pPr>
            <w:r>
              <w:rPr>
                <w:rFonts w:ascii="inherit" w:hAnsi="inherit" w:cstheme="majorHAnsi"/>
                <w:spacing w:val="-2"/>
              </w:rPr>
              <w:t>______</w:t>
            </w:r>
          </w:p>
        </w:tc>
        <w:tc>
          <w:tcPr>
            <w:tcW w:w="569" w:type="pct"/>
          </w:tcPr>
          <w:p w14:paraId="45301441" w14:textId="77777777" w:rsidR="006452AD" w:rsidRDefault="006452AD" w:rsidP="00435BCD">
            <w:pPr>
              <w:tabs>
                <w:tab w:val="left" w:pos="2610"/>
              </w:tabs>
              <w:rPr>
                <w:rFonts w:ascii="inherit" w:hAnsi="inherit" w:cstheme="majorHAnsi"/>
                <w:spacing w:val="-2"/>
              </w:rPr>
            </w:pPr>
          </w:p>
          <w:p w14:paraId="6085E8F0" w14:textId="77777777" w:rsidR="006452AD" w:rsidRDefault="006452AD" w:rsidP="00435BCD">
            <w:pPr>
              <w:tabs>
                <w:tab w:val="left" w:pos="2610"/>
              </w:tabs>
              <w:rPr>
                <w:rFonts w:ascii="inherit" w:hAnsi="inherit" w:cstheme="majorHAnsi"/>
                <w:spacing w:val="-2"/>
              </w:rPr>
            </w:pPr>
            <w:r>
              <w:rPr>
                <w:rFonts w:ascii="inherit" w:hAnsi="inherit" w:cstheme="majorHAnsi"/>
                <w:spacing w:val="-2"/>
              </w:rPr>
              <w:t>______</w:t>
            </w:r>
          </w:p>
        </w:tc>
        <w:tc>
          <w:tcPr>
            <w:tcW w:w="2520" w:type="pct"/>
          </w:tcPr>
          <w:p w14:paraId="0C462B8A" w14:textId="77777777" w:rsidR="006452AD" w:rsidRDefault="006452AD" w:rsidP="00435BCD">
            <w:pPr>
              <w:tabs>
                <w:tab w:val="left" w:pos="2610"/>
              </w:tabs>
              <w:rPr>
                <w:rFonts w:ascii="inherit" w:hAnsi="inherit" w:cstheme="majorHAnsi"/>
                <w:iCs/>
                <w:spacing w:val="-2"/>
              </w:rPr>
            </w:pPr>
            <w:r>
              <w:rPr>
                <w:rFonts w:ascii="inherit" w:hAnsi="inherit" w:cstheme="majorHAnsi"/>
                <w:spacing w:val="-2"/>
              </w:rPr>
              <w:t>Montant (USD) : </w:t>
            </w:r>
            <w:r>
              <w:rPr>
                <w:rFonts w:ascii="inherit" w:hAnsi="inherit" w:cstheme="majorHAnsi"/>
                <w:iCs/>
                <w:spacing w:val="-2"/>
              </w:rPr>
              <w:t>………………………………………………………………………………………………</w:t>
            </w:r>
          </w:p>
          <w:p w14:paraId="7B00F345" w14:textId="1E757FF7" w:rsidR="006452AD" w:rsidRDefault="006452AD" w:rsidP="00435BCD">
            <w:pPr>
              <w:tabs>
                <w:tab w:val="left" w:pos="2610"/>
              </w:tabs>
              <w:rPr>
                <w:rFonts w:ascii="inherit" w:hAnsi="inherit" w:cstheme="majorBidi"/>
                <w:spacing w:val="-2"/>
                <w:lang w:val="fr-FR"/>
              </w:rPr>
            </w:pPr>
            <w:r>
              <w:rPr>
                <w:rFonts w:ascii="inherit" w:hAnsi="inherit" w:cstheme="majorBidi"/>
                <w:spacing w:val="-2"/>
                <w:lang w:val="fr-FR"/>
              </w:rPr>
              <w:t>Description des travaux : ……………………………………………………………………………………………………………………………………………………………………………………………………………………………………………………………………………</w:t>
            </w:r>
            <w:r w:rsidR="000A700E">
              <w:rPr>
                <w:rFonts w:ascii="inherit" w:hAnsi="inherit" w:cstheme="majorBidi"/>
                <w:spacing w:val="-2"/>
                <w:lang w:val="fr-FR"/>
              </w:rPr>
              <w:t>……</w:t>
            </w:r>
          </w:p>
        </w:tc>
        <w:tc>
          <w:tcPr>
            <w:tcW w:w="1427" w:type="pct"/>
          </w:tcPr>
          <w:p w14:paraId="6E81895C" w14:textId="77777777" w:rsidR="006452AD" w:rsidRDefault="006452AD" w:rsidP="00435BCD">
            <w:pPr>
              <w:tabs>
                <w:tab w:val="left" w:pos="2610"/>
              </w:tabs>
              <w:rPr>
                <w:rFonts w:ascii="inherit" w:hAnsi="inherit" w:cstheme="majorHAnsi"/>
                <w:spacing w:val="-2"/>
              </w:rPr>
            </w:pPr>
            <w:r>
              <w:rPr>
                <w:rFonts w:ascii="inherit" w:hAnsi="inherit" w:cstheme="majorHAnsi"/>
                <w:spacing w:val="-2"/>
              </w:rPr>
              <w:t>Nom de l’Entreprise / ONG : …………………………………………………………</w:t>
            </w:r>
          </w:p>
          <w:p w14:paraId="7A7F92D1" w14:textId="114158FD" w:rsidR="006452AD" w:rsidRDefault="006452AD" w:rsidP="00435BCD">
            <w:pPr>
              <w:tabs>
                <w:tab w:val="left" w:pos="2610"/>
              </w:tabs>
              <w:rPr>
                <w:rFonts w:ascii="inherit" w:hAnsi="inherit" w:cstheme="majorHAnsi"/>
                <w:spacing w:val="-2"/>
              </w:rPr>
            </w:pPr>
            <w:r>
              <w:rPr>
                <w:rFonts w:ascii="inherit" w:hAnsi="inherit" w:cstheme="majorHAnsi"/>
                <w:spacing w:val="-2"/>
              </w:rPr>
              <w:t>Personne de contact : …………………………………………………………</w:t>
            </w:r>
          </w:p>
          <w:p w14:paraId="0B305AA2" w14:textId="38173B40" w:rsidR="006452AD" w:rsidRDefault="006452AD" w:rsidP="00435BCD">
            <w:pPr>
              <w:tabs>
                <w:tab w:val="left" w:pos="2610"/>
              </w:tabs>
              <w:rPr>
                <w:rFonts w:ascii="inherit" w:hAnsi="inherit" w:cstheme="majorBidi"/>
                <w:spacing w:val="-2"/>
                <w:lang w:val="fr-FR"/>
              </w:rPr>
            </w:pPr>
            <w:r>
              <w:rPr>
                <w:rFonts w:ascii="inherit" w:hAnsi="inherit" w:cstheme="majorBidi"/>
                <w:spacing w:val="-2"/>
                <w:lang w:val="fr-FR"/>
              </w:rPr>
              <w:t>Téléphone (s)</w:t>
            </w:r>
            <w:r w:rsidR="000A700E">
              <w:rPr>
                <w:rFonts w:ascii="inherit" w:hAnsi="inherit" w:cstheme="majorBidi"/>
                <w:spacing w:val="-2"/>
                <w:lang w:val="fr-FR"/>
              </w:rPr>
              <w:t xml:space="preserve"> …</w:t>
            </w:r>
            <w:r>
              <w:rPr>
                <w:rFonts w:ascii="inherit" w:hAnsi="inherit" w:cstheme="majorBidi"/>
                <w:spacing w:val="-2"/>
                <w:lang w:val="fr-FR"/>
              </w:rPr>
              <w:t>…………………</w:t>
            </w:r>
          </w:p>
          <w:p w14:paraId="5911B252" w14:textId="7A063EE7" w:rsidR="006452AD" w:rsidRDefault="000A700E" w:rsidP="00435BCD">
            <w:pPr>
              <w:tabs>
                <w:tab w:val="left" w:pos="2610"/>
              </w:tabs>
              <w:rPr>
                <w:rFonts w:ascii="inherit" w:hAnsi="inherit" w:cstheme="majorBidi"/>
                <w:spacing w:val="-2"/>
                <w:lang w:val="fr-FR"/>
              </w:rPr>
            </w:pPr>
            <w:r>
              <w:rPr>
                <w:rFonts w:ascii="inherit" w:hAnsi="inherit" w:cstheme="majorBidi"/>
                <w:spacing w:val="-2"/>
                <w:lang w:val="fr-FR"/>
              </w:rPr>
              <w:t>Courriel</w:t>
            </w:r>
            <w:r w:rsidR="006452AD">
              <w:rPr>
                <w:rFonts w:ascii="inherit" w:hAnsi="inherit" w:cstheme="majorBidi"/>
                <w:spacing w:val="-2"/>
                <w:lang w:val="fr-FR"/>
              </w:rPr>
              <w:t> : ……………………………</w:t>
            </w:r>
          </w:p>
        </w:tc>
      </w:tr>
    </w:tbl>
    <w:p w14:paraId="7D9BF614" w14:textId="77777777" w:rsidR="006452AD" w:rsidRDefault="006452AD" w:rsidP="006452AD">
      <w:pPr>
        <w:rPr>
          <w:rFonts w:ascii="inherit" w:hAnsi="inherit"/>
          <w:b/>
          <w:bCs/>
          <w:color w:val="FF0000"/>
        </w:rPr>
      </w:pPr>
      <w:r>
        <w:rPr>
          <w:rFonts w:ascii="inherit" w:hAnsi="inherit"/>
          <w:b/>
          <w:bCs/>
          <w:color w:val="FF0000"/>
        </w:rPr>
        <w:t>*Ajouter d’autres si besoin</w:t>
      </w:r>
    </w:p>
    <w:p w14:paraId="633C4976" w14:textId="384605A6" w:rsidR="006452AD" w:rsidRDefault="006452AD" w:rsidP="006452AD">
      <w:pPr>
        <w:spacing w:before="360"/>
        <w:rPr>
          <w:rFonts w:ascii="inherit" w:hAnsi="inherit" w:cstheme="majorBidi"/>
          <w:spacing w:val="-2"/>
          <w:lang w:val="fr-FR"/>
        </w:rPr>
      </w:pPr>
      <w:r>
        <w:rPr>
          <w:rFonts w:ascii="inherit" w:hAnsi="inherit" w:cstheme="majorBidi"/>
          <w:spacing w:val="-2"/>
          <w:lang w:val="fr-FR"/>
        </w:rPr>
        <w:t>Entreprise/firme/organisation</w:t>
      </w:r>
      <w:r w:rsidR="000A700E">
        <w:rPr>
          <w:rFonts w:ascii="inherit" w:hAnsi="inherit" w:cstheme="majorBidi"/>
          <w:spacing w:val="-2"/>
          <w:lang w:val="fr-FR"/>
        </w:rPr>
        <w:t xml:space="preserve"> …</w:t>
      </w:r>
      <w:r>
        <w:rPr>
          <w:rFonts w:ascii="inherit" w:hAnsi="inherit" w:cstheme="majorBidi"/>
          <w:spacing w:val="-2"/>
          <w:lang w:val="fr-FR"/>
        </w:rPr>
        <w:t>……………………………………………………</w:t>
      </w:r>
      <w:r w:rsidR="009C1875">
        <w:rPr>
          <w:rFonts w:ascii="inherit" w:hAnsi="inherit" w:cstheme="majorBidi"/>
          <w:spacing w:val="-2"/>
          <w:lang w:val="fr-FR"/>
        </w:rPr>
        <w:t>……</w:t>
      </w:r>
      <w:r>
        <w:rPr>
          <w:rFonts w:ascii="inherit" w:hAnsi="inherit" w:cstheme="majorBidi"/>
          <w:spacing w:val="-2"/>
          <w:lang w:val="fr-FR"/>
        </w:rPr>
        <w:t>.</w:t>
      </w:r>
    </w:p>
    <w:p w14:paraId="1ADB18CC" w14:textId="77777777" w:rsidR="006452AD" w:rsidRDefault="006452AD" w:rsidP="006452AD">
      <w:pPr>
        <w:rPr>
          <w:rFonts w:ascii="inherit" w:hAnsi="inherit" w:cstheme="majorHAnsi"/>
          <w:spacing w:val="-2"/>
        </w:rPr>
      </w:pPr>
      <w:r>
        <w:rPr>
          <w:rFonts w:ascii="inherit" w:hAnsi="inherit" w:cstheme="majorHAnsi"/>
          <w:spacing w:val="-2"/>
        </w:rPr>
        <w:t>Représentant :</w:t>
      </w:r>
    </w:p>
    <w:p w14:paraId="62531749" w14:textId="77777777" w:rsidR="006452AD" w:rsidRDefault="006452AD" w:rsidP="006452AD">
      <w:pPr>
        <w:rPr>
          <w:rFonts w:ascii="inherit" w:hAnsi="inherit" w:cstheme="majorHAnsi"/>
          <w:spacing w:val="-2"/>
        </w:rPr>
      </w:pPr>
      <w:r>
        <w:rPr>
          <w:rFonts w:ascii="inherit" w:hAnsi="inherit" w:cstheme="majorHAnsi"/>
          <w:spacing w:val="-2"/>
        </w:rPr>
        <w:lastRenderedPageBreak/>
        <w:t>Date : ……………………………………………………………………………………………….</w:t>
      </w:r>
    </w:p>
    <w:p w14:paraId="28B128CF" w14:textId="77777777" w:rsidR="006452AD" w:rsidRDefault="006452AD" w:rsidP="006452AD">
      <w:pPr>
        <w:spacing w:after="360"/>
        <w:rPr>
          <w:rFonts w:ascii="inherit" w:hAnsi="inherit" w:cstheme="majorHAnsi"/>
          <w:spacing w:val="-2"/>
        </w:rPr>
      </w:pPr>
      <w:r>
        <w:rPr>
          <w:rFonts w:ascii="inherit" w:hAnsi="inherit" w:cstheme="majorHAnsi"/>
          <w:spacing w:val="-2"/>
        </w:rPr>
        <w:t>Sceaux/Tampon/cachet/</w:t>
      </w:r>
    </w:p>
    <w:p w14:paraId="2F774625" w14:textId="77777777" w:rsidR="006452AD" w:rsidRDefault="006452AD" w:rsidP="006452AD">
      <w:pPr>
        <w:spacing w:line="312" w:lineRule="auto"/>
        <w:rPr>
          <w:rFonts w:ascii="inherit" w:hAnsi="inherit" w:cs="Times New Roman"/>
          <w:i/>
          <w:iCs/>
          <w:color w:val="FF0000"/>
          <w:u w:val="single"/>
          <w:lang w:val="fr-FR"/>
        </w:rPr>
      </w:pPr>
      <w:r>
        <w:rPr>
          <w:rFonts w:ascii="inherit" w:hAnsi="inherit" w:cs="Times New Roman"/>
          <w:i/>
          <w:iCs/>
          <w:color w:val="FF0000"/>
          <w:u w:val="single"/>
          <w:lang w:val="fr-FR"/>
        </w:rPr>
        <w:t>*A signer puis ajouter au dossier</w:t>
      </w:r>
    </w:p>
    <w:p w14:paraId="0DCAD515" w14:textId="77777777" w:rsidR="006452AD" w:rsidRDefault="006452AD" w:rsidP="006452AD">
      <w:pPr>
        <w:spacing w:after="360"/>
        <w:rPr>
          <w:rFonts w:ascii="inherit" w:hAnsi="inherit" w:cstheme="majorHAnsi"/>
          <w:spacing w:val="-2"/>
          <w:lang w:val="fr-FR"/>
        </w:rPr>
      </w:pPr>
    </w:p>
    <w:sectPr w:rsidR="006452AD" w:rsidSect="006452AD">
      <w:headerReference w:type="default" r:id="rId14"/>
      <w:footerReference w:type="even" r:id="rId15"/>
      <w:footerReference w:type="default" r:id="rId16"/>
      <w:pgSz w:w="12240" w:h="15840"/>
      <w:pgMar w:top="720" w:right="720" w:bottom="720" w:left="72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F5DE6E" w14:textId="77777777" w:rsidR="00A643EF" w:rsidRDefault="00A643EF">
      <w:pPr>
        <w:spacing w:after="0" w:line="240" w:lineRule="auto"/>
      </w:pPr>
      <w:r>
        <w:separator/>
      </w:r>
    </w:p>
  </w:endnote>
  <w:endnote w:type="continuationSeparator" w:id="0">
    <w:p w14:paraId="5696F958" w14:textId="77777777" w:rsidR="00A643EF" w:rsidRDefault="00A643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inherit">
    <w:altName w:val="Cambria"/>
    <w:charset w:val="00"/>
    <w:family w:val="roman"/>
    <w:pitch w:val="default"/>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320DF" w14:textId="77777777" w:rsidR="00E55B78" w:rsidRDefault="007C515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A00F555" w14:textId="77777777" w:rsidR="00E55B78" w:rsidRDefault="00E55B7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0"/>
        <w:szCs w:val="20"/>
      </w:rPr>
      <w:id w:val="1957140549"/>
    </w:sdtPr>
    <w:sdtContent>
      <w:sdt>
        <w:sdtPr>
          <w:rPr>
            <w:rFonts w:ascii="Times New Roman" w:hAnsi="Times New Roman" w:cs="Times New Roman"/>
            <w:sz w:val="20"/>
            <w:szCs w:val="20"/>
          </w:rPr>
          <w:id w:val="1728636285"/>
        </w:sdtPr>
        <w:sdtContent>
          <w:p w14:paraId="7EA62DFB" w14:textId="77777777" w:rsidR="00E55B78" w:rsidRDefault="007C5156">
            <w:pPr>
              <w:pStyle w:val="Footer"/>
              <w:jc w:val="center"/>
              <w:rPr>
                <w:rFonts w:ascii="Times New Roman" w:hAnsi="Times New Roman" w:cs="Times New Roman"/>
                <w:sz w:val="20"/>
                <w:szCs w:val="20"/>
              </w:rPr>
            </w:pPr>
            <w:r>
              <w:rPr>
                <w:rFonts w:ascii="Times New Roman" w:hAnsi="Times New Roman" w:cs="Times New Roman"/>
                <w:sz w:val="20"/>
                <w:szCs w:val="20"/>
              </w:rPr>
              <w:t xml:space="preserve">Page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PAGE </w:instrText>
            </w:r>
            <w:r>
              <w:rPr>
                <w:rFonts w:ascii="Times New Roman" w:hAnsi="Times New Roman" w:cs="Times New Roman"/>
                <w:sz w:val="20"/>
                <w:szCs w:val="20"/>
              </w:rPr>
              <w:fldChar w:fldCharType="separate"/>
            </w:r>
            <w:r>
              <w:rPr>
                <w:rFonts w:ascii="Times New Roman" w:hAnsi="Times New Roman" w:cs="Times New Roman"/>
                <w:sz w:val="20"/>
                <w:szCs w:val="20"/>
              </w:rPr>
              <w:t xml:space="preserve">2 </w:t>
            </w:r>
            <w:r>
              <w:rPr>
                <w:rFonts w:ascii="Times New Roman" w:hAnsi="Times New Roman" w:cs="Times New Roman"/>
                <w:sz w:val="20"/>
                <w:szCs w:val="20"/>
              </w:rPr>
              <w:fldChar w:fldCharType="end"/>
            </w:r>
            <w:r>
              <w:rPr>
                <w:rFonts w:ascii="Times New Roman" w:hAnsi="Times New Roman" w:cs="Times New Roman"/>
                <w:sz w:val="20"/>
                <w:szCs w:val="20"/>
              </w:rPr>
              <w:t xml:space="preserve">sur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NUMPAGES  </w:instrText>
            </w:r>
            <w:r>
              <w:rPr>
                <w:rFonts w:ascii="Times New Roman" w:hAnsi="Times New Roman" w:cs="Times New Roman"/>
                <w:sz w:val="20"/>
                <w:szCs w:val="20"/>
              </w:rPr>
              <w:fldChar w:fldCharType="separate"/>
            </w:r>
            <w:r>
              <w:rPr>
                <w:rFonts w:ascii="Times New Roman" w:hAnsi="Times New Roman" w:cs="Times New Roman"/>
                <w:sz w:val="20"/>
                <w:szCs w:val="20"/>
              </w:rPr>
              <w:t>2</w:t>
            </w:r>
            <w:r>
              <w:rPr>
                <w:rFonts w:ascii="Times New Roman" w:hAnsi="Times New Roman" w:cs="Times New Roman"/>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7743A4" w14:textId="77777777" w:rsidR="00A643EF" w:rsidRDefault="00A643EF">
      <w:pPr>
        <w:spacing w:after="0" w:line="240" w:lineRule="auto"/>
      </w:pPr>
      <w:r>
        <w:separator/>
      </w:r>
    </w:p>
  </w:footnote>
  <w:footnote w:type="continuationSeparator" w:id="0">
    <w:p w14:paraId="51CC82B3" w14:textId="77777777" w:rsidR="00A643EF" w:rsidRDefault="00A643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5D3FBA" w14:textId="77777777" w:rsidR="00E55B78" w:rsidRDefault="007C5156">
    <w:pPr>
      <w:spacing w:after="120"/>
    </w:pPr>
    <w:r>
      <w:rPr>
        <w:noProof/>
      </w:rPr>
      <w:drawing>
        <wp:inline distT="0" distB="0" distL="0" distR="0" wp14:anchorId="319BEFDB" wp14:editId="464D6A3E">
          <wp:extent cx="576580" cy="325755"/>
          <wp:effectExtent l="0" t="0" r="0" b="0"/>
          <wp:docPr id="765539706" name="Picture 2" descr="U:\CRS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5539706" name="Picture 2" descr="U:\CRS_Logo.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94849" cy="336174"/>
                  </a:xfrm>
                  <a:prstGeom prst="rect">
                    <a:avLst/>
                  </a:prstGeom>
                  <a:noFill/>
                  <a:ln>
                    <a:noFill/>
                  </a:ln>
                </pic:spPr>
              </pic:pic>
            </a:graphicData>
          </a:graphic>
        </wp:inline>
      </w:drawing>
    </w:r>
    <w:r>
      <w:rPr>
        <w:b/>
        <w:sz w:val="32"/>
        <w:szCs w:val="32"/>
      </w:rPr>
      <w:tab/>
    </w:r>
    <w:r>
      <w:rPr>
        <w:b/>
        <w:sz w:val="32"/>
        <w:szCs w:val="32"/>
      </w:rPr>
      <w:tab/>
    </w:r>
    <w:r>
      <w:rPr>
        <w:b/>
        <w:sz w:val="32"/>
        <w:szCs w:val="32"/>
      </w:rPr>
      <w:tab/>
    </w:r>
    <w:r>
      <w:rPr>
        <w:rFonts w:ascii="Times New Roman" w:hAnsi="Times New Roman" w:cs="Times New Roman"/>
        <w:b/>
        <w:sz w:val="32"/>
        <w:szCs w:val="32"/>
      </w:rPr>
      <w:t>Demande de proposition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C29AA8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1CC75EA"/>
    <w:multiLevelType w:val="multilevel"/>
    <w:tmpl w:val="11CC75E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2BEE0684"/>
    <w:multiLevelType w:val="hybridMultilevel"/>
    <w:tmpl w:val="64F0C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3C2867"/>
    <w:multiLevelType w:val="hybridMultilevel"/>
    <w:tmpl w:val="24008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80312C9"/>
    <w:multiLevelType w:val="hybridMultilevel"/>
    <w:tmpl w:val="8C366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9F3DAF"/>
    <w:multiLevelType w:val="multilevel"/>
    <w:tmpl w:val="419F3DA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9742CEF"/>
    <w:multiLevelType w:val="multilevel"/>
    <w:tmpl w:val="49742CEF"/>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0DB260A"/>
    <w:multiLevelType w:val="multilevel"/>
    <w:tmpl w:val="50DB260A"/>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8E04548"/>
    <w:multiLevelType w:val="multilevel"/>
    <w:tmpl w:val="58E0454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B4F7317"/>
    <w:multiLevelType w:val="multilevel"/>
    <w:tmpl w:val="6B4F731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7AC07755"/>
    <w:multiLevelType w:val="multilevel"/>
    <w:tmpl w:val="7AC07755"/>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664745472">
    <w:abstractNumId w:val="7"/>
  </w:num>
  <w:num w:numId="2" w16cid:durableId="1140537503">
    <w:abstractNumId w:val="5"/>
  </w:num>
  <w:num w:numId="3" w16cid:durableId="1549033069">
    <w:abstractNumId w:val="9"/>
  </w:num>
  <w:num w:numId="4" w16cid:durableId="1440753725">
    <w:abstractNumId w:val="6"/>
  </w:num>
  <w:num w:numId="5" w16cid:durableId="1101217185">
    <w:abstractNumId w:val="1"/>
  </w:num>
  <w:num w:numId="6" w16cid:durableId="594946762">
    <w:abstractNumId w:val="10"/>
  </w:num>
  <w:num w:numId="7" w16cid:durableId="154810303">
    <w:abstractNumId w:val="8"/>
  </w:num>
  <w:num w:numId="8" w16cid:durableId="1267418611">
    <w:abstractNumId w:val="0"/>
  </w:num>
  <w:num w:numId="9" w16cid:durableId="666712962">
    <w:abstractNumId w:val="4"/>
  </w:num>
  <w:num w:numId="10" w16cid:durableId="484005017">
    <w:abstractNumId w:val="3"/>
  </w:num>
  <w:num w:numId="11" w16cid:durableId="2520144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52AD"/>
    <w:rsid w:val="00044E83"/>
    <w:rsid w:val="0006748C"/>
    <w:rsid w:val="00072432"/>
    <w:rsid w:val="000A3D1F"/>
    <w:rsid w:val="000A700E"/>
    <w:rsid w:val="000B0FA8"/>
    <w:rsid w:val="000C3731"/>
    <w:rsid w:val="000D3B71"/>
    <w:rsid w:val="000D590B"/>
    <w:rsid w:val="000E7677"/>
    <w:rsid w:val="000F5EFD"/>
    <w:rsid w:val="0013733D"/>
    <w:rsid w:val="00157319"/>
    <w:rsid w:val="00174AA7"/>
    <w:rsid w:val="00185FFB"/>
    <w:rsid w:val="0019070F"/>
    <w:rsid w:val="001A2204"/>
    <w:rsid w:val="001A3661"/>
    <w:rsid w:val="001C1EC2"/>
    <w:rsid w:val="00207D10"/>
    <w:rsid w:val="0022069F"/>
    <w:rsid w:val="00222E7A"/>
    <w:rsid w:val="002373B8"/>
    <w:rsid w:val="00261C77"/>
    <w:rsid w:val="00264663"/>
    <w:rsid w:val="00271D3E"/>
    <w:rsid w:val="002C7D58"/>
    <w:rsid w:val="002E1BC7"/>
    <w:rsid w:val="002E3AC5"/>
    <w:rsid w:val="002E4B37"/>
    <w:rsid w:val="002E5BEF"/>
    <w:rsid w:val="002F3B87"/>
    <w:rsid w:val="002F3E93"/>
    <w:rsid w:val="00317F8E"/>
    <w:rsid w:val="00325CB4"/>
    <w:rsid w:val="0033581F"/>
    <w:rsid w:val="003403F7"/>
    <w:rsid w:val="003409C1"/>
    <w:rsid w:val="00342DF6"/>
    <w:rsid w:val="0037082F"/>
    <w:rsid w:val="003711E0"/>
    <w:rsid w:val="0038087B"/>
    <w:rsid w:val="00380CE4"/>
    <w:rsid w:val="003827F6"/>
    <w:rsid w:val="003A0363"/>
    <w:rsid w:val="003A3884"/>
    <w:rsid w:val="003A3A11"/>
    <w:rsid w:val="003A5B67"/>
    <w:rsid w:val="003B1220"/>
    <w:rsid w:val="003B7434"/>
    <w:rsid w:val="003D22C4"/>
    <w:rsid w:val="003D6169"/>
    <w:rsid w:val="003D643D"/>
    <w:rsid w:val="003D76BC"/>
    <w:rsid w:val="003E11CC"/>
    <w:rsid w:val="00405F06"/>
    <w:rsid w:val="00420FA0"/>
    <w:rsid w:val="00493389"/>
    <w:rsid w:val="00493891"/>
    <w:rsid w:val="004A1C4B"/>
    <w:rsid w:val="004C3B60"/>
    <w:rsid w:val="0052326B"/>
    <w:rsid w:val="00531193"/>
    <w:rsid w:val="00547F0E"/>
    <w:rsid w:val="005708D8"/>
    <w:rsid w:val="005736F9"/>
    <w:rsid w:val="0059100B"/>
    <w:rsid w:val="005955BC"/>
    <w:rsid w:val="005B24EF"/>
    <w:rsid w:val="005C27AB"/>
    <w:rsid w:val="005C606F"/>
    <w:rsid w:val="005D368C"/>
    <w:rsid w:val="005F15BE"/>
    <w:rsid w:val="00615EB4"/>
    <w:rsid w:val="006277FF"/>
    <w:rsid w:val="006452AD"/>
    <w:rsid w:val="00654423"/>
    <w:rsid w:val="00661B75"/>
    <w:rsid w:val="006814CD"/>
    <w:rsid w:val="006D2377"/>
    <w:rsid w:val="006F2B07"/>
    <w:rsid w:val="007364A0"/>
    <w:rsid w:val="0073744F"/>
    <w:rsid w:val="00753DEA"/>
    <w:rsid w:val="00762000"/>
    <w:rsid w:val="00767FFE"/>
    <w:rsid w:val="00771FD3"/>
    <w:rsid w:val="00784A01"/>
    <w:rsid w:val="007867C0"/>
    <w:rsid w:val="0078710E"/>
    <w:rsid w:val="007A40B0"/>
    <w:rsid w:val="007A64F5"/>
    <w:rsid w:val="007C5156"/>
    <w:rsid w:val="007E76C9"/>
    <w:rsid w:val="007F2F3D"/>
    <w:rsid w:val="0083208A"/>
    <w:rsid w:val="00832582"/>
    <w:rsid w:val="00834F4F"/>
    <w:rsid w:val="00836DB9"/>
    <w:rsid w:val="00841084"/>
    <w:rsid w:val="0084461F"/>
    <w:rsid w:val="00850779"/>
    <w:rsid w:val="00854EAE"/>
    <w:rsid w:val="00866709"/>
    <w:rsid w:val="00867578"/>
    <w:rsid w:val="00885B44"/>
    <w:rsid w:val="00887E41"/>
    <w:rsid w:val="00891102"/>
    <w:rsid w:val="008924D7"/>
    <w:rsid w:val="008B6719"/>
    <w:rsid w:val="008E2698"/>
    <w:rsid w:val="0090229F"/>
    <w:rsid w:val="0090775B"/>
    <w:rsid w:val="00910057"/>
    <w:rsid w:val="00915BB1"/>
    <w:rsid w:val="00917977"/>
    <w:rsid w:val="00932861"/>
    <w:rsid w:val="00937DCD"/>
    <w:rsid w:val="00946057"/>
    <w:rsid w:val="00964474"/>
    <w:rsid w:val="00983A64"/>
    <w:rsid w:val="00985A84"/>
    <w:rsid w:val="009967E7"/>
    <w:rsid w:val="009A4066"/>
    <w:rsid w:val="009C1875"/>
    <w:rsid w:val="00A123F2"/>
    <w:rsid w:val="00A603F5"/>
    <w:rsid w:val="00A60993"/>
    <w:rsid w:val="00A643EF"/>
    <w:rsid w:val="00A703DD"/>
    <w:rsid w:val="00A76C37"/>
    <w:rsid w:val="00A9276F"/>
    <w:rsid w:val="00AA1893"/>
    <w:rsid w:val="00AA19EB"/>
    <w:rsid w:val="00AB69DE"/>
    <w:rsid w:val="00AE11CF"/>
    <w:rsid w:val="00AF193C"/>
    <w:rsid w:val="00B03CA6"/>
    <w:rsid w:val="00B07C11"/>
    <w:rsid w:val="00B66BCC"/>
    <w:rsid w:val="00B704BA"/>
    <w:rsid w:val="00B749B0"/>
    <w:rsid w:val="00BA73AB"/>
    <w:rsid w:val="00BC34DE"/>
    <w:rsid w:val="00BD11D1"/>
    <w:rsid w:val="00BD237F"/>
    <w:rsid w:val="00BD7CDE"/>
    <w:rsid w:val="00BF35BD"/>
    <w:rsid w:val="00BF7F0E"/>
    <w:rsid w:val="00C066D7"/>
    <w:rsid w:val="00C12190"/>
    <w:rsid w:val="00C262D2"/>
    <w:rsid w:val="00C4507A"/>
    <w:rsid w:val="00C52B69"/>
    <w:rsid w:val="00CE2E6D"/>
    <w:rsid w:val="00D05542"/>
    <w:rsid w:val="00D0560F"/>
    <w:rsid w:val="00D347B0"/>
    <w:rsid w:val="00D363C6"/>
    <w:rsid w:val="00D50E61"/>
    <w:rsid w:val="00D60CD1"/>
    <w:rsid w:val="00D62F78"/>
    <w:rsid w:val="00D70ACB"/>
    <w:rsid w:val="00D85248"/>
    <w:rsid w:val="00D914FF"/>
    <w:rsid w:val="00DA4845"/>
    <w:rsid w:val="00DC08BA"/>
    <w:rsid w:val="00DC4943"/>
    <w:rsid w:val="00DF2B5D"/>
    <w:rsid w:val="00DF67C1"/>
    <w:rsid w:val="00E164E6"/>
    <w:rsid w:val="00E169EA"/>
    <w:rsid w:val="00E41B4A"/>
    <w:rsid w:val="00E55B78"/>
    <w:rsid w:val="00EA4C9B"/>
    <w:rsid w:val="00EB7AC9"/>
    <w:rsid w:val="00EF21E8"/>
    <w:rsid w:val="00F21395"/>
    <w:rsid w:val="00F26555"/>
    <w:rsid w:val="00F52738"/>
    <w:rsid w:val="00F55404"/>
    <w:rsid w:val="00F7540C"/>
    <w:rsid w:val="00FA7E79"/>
    <w:rsid w:val="00FB2E36"/>
    <w:rsid w:val="00FB509E"/>
    <w:rsid w:val="00FC14CA"/>
    <w:rsid w:val="00FD4923"/>
    <w:rsid w:val="00FD780C"/>
    <w:rsid w:val="3B071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734B4"/>
  <w15:chartTrackingRefBased/>
  <w15:docId w15:val="{FDA14C01-A9C3-469B-8CA2-FC4D89F1E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52AD"/>
    <w:rPr>
      <w:rFonts w:eastAsiaTheme="minorEastAsia"/>
      <w:kern w:val="0"/>
      <w:lang w:val="fr"/>
      <w14:ligatures w14:val="none"/>
    </w:rPr>
  </w:style>
  <w:style w:type="paragraph" w:styleId="Heading1">
    <w:name w:val="heading 1"/>
    <w:basedOn w:val="Normal"/>
    <w:next w:val="Normal"/>
    <w:link w:val="Heading1Char"/>
    <w:uiPriority w:val="9"/>
    <w:qFormat/>
    <w:rsid w:val="006452A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452A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452A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452A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452A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452A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452A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452A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452A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52A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452A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452A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452A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452A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452A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452A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452A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452AD"/>
    <w:rPr>
      <w:rFonts w:eastAsiaTheme="majorEastAsia" w:cstheme="majorBidi"/>
      <w:color w:val="272727" w:themeColor="text1" w:themeTint="D8"/>
    </w:rPr>
  </w:style>
  <w:style w:type="paragraph" w:styleId="Title">
    <w:name w:val="Title"/>
    <w:basedOn w:val="Normal"/>
    <w:next w:val="Normal"/>
    <w:link w:val="TitleChar"/>
    <w:uiPriority w:val="10"/>
    <w:qFormat/>
    <w:rsid w:val="006452A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452A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452A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452A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452AD"/>
    <w:pPr>
      <w:spacing w:before="160"/>
      <w:jc w:val="center"/>
    </w:pPr>
    <w:rPr>
      <w:i/>
      <w:iCs/>
      <w:color w:val="404040" w:themeColor="text1" w:themeTint="BF"/>
    </w:rPr>
  </w:style>
  <w:style w:type="character" w:customStyle="1" w:styleId="QuoteChar">
    <w:name w:val="Quote Char"/>
    <w:basedOn w:val="DefaultParagraphFont"/>
    <w:link w:val="Quote"/>
    <w:uiPriority w:val="29"/>
    <w:rsid w:val="006452AD"/>
    <w:rPr>
      <w:i/>
      <w:iCs/>
      <w:color w:val="404040" w:themeColor="text1" w:themeTint="BF"/>
    </w:rPr>
  </w:style>
  <w:style w:type="paragraph" w:styleId="ListParagraph">
    <w:name w:val="List Paragraph"/>
    <w:basedOn w:val="Normal"/>
    <w:uiPriority w:val="34"/>
    <w:qFormat/>
    <w:rsid w:val="006452AD"/>
    <w:pPr>
      <w:ind w:left="720"/>
      <w:contextualSpacing/>
    </w:pPr>
  </w:style>
  <w:style w:type="character" w:styleId="IntenseEmphasis">
    <w:name w:val="Intense Emphasis"/>
    <w:basedOn w:val="DefaultParagraphFont"/>
    <w:uiPriority w:val="21"/>
    <w:qFormat/>
    <w:rsid w:val="006452AD"/>
    <w:rPr>
      <w:i/>
      <w:iCs/>
      <w:color w:val="0F4761" w:themeColor="accent1" w:themeShade="BF"/>
    </w:rPr>
  </w:style>
  <w:style w:type="paragraph" w:styleId="IntenseQuote">
    <w:name w:val="Intense Quote"/>
    <w:basedOn w:val="Normal"/>
    <w:next w:val="Normal"/>
    <w:link w:val="IntenseQuoteChar"/>
    <w:uiPriority w:val="30"/>
    <w:qFormat/>
    <w:rsid w:val="006452A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452AD"/>
    <w:rPr>
      <w:i/>
      <w:iCs/>
      <w:color w:val="0F4761" w:themeColor="accent1" w:themeShade="BF"/>
    </w:rPr>
  </w:style>
  <w:style w:type="character" w:styleId="IntenseReference">
    <w:name w:val="Intense Reference"/>
    <w:basedOn w:val="DefaultParagraphFont"/>
    <w:uiPriority w:val="32"/>
    <w:qFormat/>
    <w:rsid w:val="006452AD"/>
    <w:rPr>
      <w:b/>
      <w:bCs/>
      <w:smallCaps/>
      <w:color w:val="0F4761" w:themeColor="accent1" w:themeShade="BF"/>
      <w:spacing w:val="5"/>
    </w:rPr>
  </w:style>
  <w:style w:type="paragraph" w:styleId="BodyText">
    <w:name w:val="Body Text"/>
    <w:basedOn w:val="Normal"/>
    <w:link w:val="BodyTextChar"/>
    <w:uiPriority w:val="1"/>
    <w:rsid w:val="006452AD"/>
    <w:pPr>
      <w:widowControl w:val="0"/>
      <w:autoSpaceDE w:val="0"/>
      <w:autoSpaceDN w:val="0"/>
      <w:adjustRightInd w:val="0"/>
    </w:pPr>
    <w:rPr>
      <w:rFonts w:ascii="Calibri" w:hAnsi="Calibri" w:cs="Calibri"/>
      <w:lang w:val="en-PH" w:eastAsia="en-PH"/>
    </w:rPr>
  </w:style>
  <w:style w:type="character" w:customStyle="1" w:styleId="BodyTextChar">
    <w:name w:val="Body Text Char"/>
    <w:basedOn w:val="DefaultParagraphFont"/>
    <w:link w:val="BodyText"/>
    <w:uiPriority w:val="1"/>
    <w:rsid w:val="006452AD"/>
    <w:rPr>
      <w:rFonts w:ascii="Calibri" w:eastAsiaTheme="minorEastAsia" w:hAnsi="Calibri" w:cs="Calibri"/>
      <w:kern w:val="0"/>
      <w:lang w:val="en-PH" w:eastAsia="en-PH"/>
      <w14:ligatures w14:val="none"/>
    </w:rPr>
  </w:style>
  <w:style w:type="paragraph" w:styleId="Footer">
    <w:name w:val="footer"/>
    <w:basedOn w:val="Normal"/>
    <w:link w:val="FooterChar"/>
    <w:uiPriority w:val="99"/>
    <w:unhideWhenUsed/>
    <w:rsid w:val="006452AD"/>
    <w:pPr>
      <w:tabs>
        <w:tab w:val="center" w:pos="4320"/>
        <w:tab w:val="right" w:pos="8640"/>
      </w:tabs>
    </w:pPr>
  </w:style>
  <w:style w:type="character" w:customStyle="1" w:styleId="FooterChar">
    <w:name w:val="Footer Char"/>
    <w:basedOn w:val="DefaultParagraphFont"/>
    <w:link w:val="Footer"/>
    <w:uiPriority w:val="99"/>
    <w:qFormat/>
    <w:rsid w:val="006452AD"/>
    <w:rPr>
      <w:rFonts w:eastAsiaTheme="minorEastAsia"/>
      <w:kern w:val="0"/>
      <w:lang w:val="fr"/>
      <w14:ligatures w14:val="none"/>
    </w:rPr>
  </w:style>
  <w:style w:type="character" w:styleId="Hyperlink">
    <w:name w:val="Hyperlink"/>
    <w:basedOn w:val="DefaultParagraphFont"/>
    <w:uiPriority w:val="99"/>
    <w:unhideWhenUsed/>
    <w:rsid w:val="006452AD"/>
    <w:rPr>
      <w:color w:val="467886" w:themeColor="hyperlink"/>
      <w:u w:val="single"/>
    </w:rPr>
  </w:style>
  <w:style w:type="character" w:styleId="PageNumber">
    <w:name w:val="page number"/>
    <w:basedOn w:val="DefaultParagraphFont"/>
    <w:uiPriority w:val="99"/>
    <w:semiHidden/>
    <w:unhideWhenUsed/>
    <w:rsid w:val="006452AD"/>
  </w:style>
  <w:style w:type="table" w:styleId="TableGrid">
    <w:name w:val="Table Grid"/>
    <w:basedOn w:val="TableNormal"/>
    <w:uiPriority w:val="39"/>
    <w:rsid w:val="006452AD"/>
    <w:pPr>
      <w:spacing w:after="0" w:line="240" w:lineRule="auto"/>
    </w:pPr>
    <w:rPr>
      <w:rFonts w:eastAsiaTheme="minorEastAsia"/>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85B44"/>
    <w:pPr>
      <w:autoSpaceDE w:val="0"/>
      <w:autoSpaceDN w:val="0"/>
      <w:adjustRightInd w:val="0"/>
      <w:spacing w:after="0" w:line="240" w:lineRule="auto"/>
    </w:pPr>
    <w:rPr>
      <w:rFonts w:ascii="Times New Roman" w:hAnsi="Times New Roman" w:cs="Times New Roman"/>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treasury.gov/ofac/downloads/sdnlist.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un.org/sc/committees/1267/aq_sanctions_list.shtml%2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rs_haiti_procurement@crs.org"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ht_proc@crs.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7B4F3797EA184A9452538204ECAEA1" ma:contentTypeVersion="15" ma:contentTypeDescription="Crée un document." ma:contentTypeScope="" ma:versionID="f62d574712ee243c5a5bb3c43bfc548e">
  <xsd:schema xmlns:xsd="http://www.w3.org/2001/XMLSchema" xmlns:xs="http://www.w3.org/2001/XMLSchema" xmlns:p="http://schemas.microsoft.com/office/2006/metadata/properties" xmlns:ns2="bf1960cc-f35a-4345-b0a6-c89bab6ddf63" xmlns:ns3="82fc868c-86c1-4616-9ee2-f0fb4333040b" xmlns:ns4="b2594ab3-d42a-4e76-bde3-98c81b560ae9" targetNamespace="http://schemas.microsoft.com/office/2006/metadata/properties" ma:root="true" ma:fieldsID="a4151e111283556342bbd00eda5d986a" ns2:_="" ns3:_="" ns4:_="">
    <xsd:import namespace="bf1960cc-f35a-4345-b0a6-c89bab6ddf63"/>
    <xsd:import namespace="82fc868c-86c1-4616-9ee2-f0fb4333040b"/>
    <xsd:import namespace="b2594ab3-d42a-4e76-bde3-98c81b560a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1960cc-f35a-4345-b0a6-c89bab6ddf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ee90c631-7896-4d4b-aef2-bd8af8cfcaa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fc868c-86c1-4616-9ee2-f0fb4333040b"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4ab3-d42a-4e76-bde3-98c81b560ae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160192d-3b5e-4c51-90bd-b68b4efca22b}" ma:internalName="TaxCatchAll" ma:showField="CatchAllData" ma:web="82fc868c-86c1-4616-9ee2-f0fb433304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2594ab3-d42a-4e76-bde3-98c81b560ae9" xsi:nil="true"/>
    <lcf76f155ced4ddcb4097134ff3c332f xmlns="bf1960cc-f35a-4345-b0a6-c89bab6ddf6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45D4E7-A093-47B7-8C6A-E4207C918FC5}"/>
</file>

<file path=customXml/itemProps2.xml><?xml version="1.0" encoding="utf-8"?>
<ds:datastoreItem xmlns:ds="http://schemas.openxmlformats.org/officeDocument/2006/customXml" ds:itemID="{53DB7C93-6D11-4654-8D02-76D58A3771A0}">
  <ds:schemaRefs>
    <ds:schemaRef ds:uri="http://schemas.microsoft.com/office/2006/metadata/properties"/>
    <ds:schemaRef ds:uri="http://schemas.microsoft.com/office/infopath/2007/PartnerControls"/>
    <ds:schemaRef ds:uri="b2594ab3-d42a-4e76-bde3-98c81b560ae9"/>
    <ds:schemaRef ds:uri="bf1960cc-f35a-4345-b0a6-c89bab6ddf63"/>
  </ds:schemaRefs>
</ds:datastoreItem>
</file>

<file path=customXml/itemProps3.xml><?xml version="1.0" encoding="utf-8"?>
<ds:datastoreItem xmlns:ds="http://schemas.openxmlformats.org/officeDocument/2006/customXml" ds:itemID="{B1605C54-EB85-4BBA-9163-D5F7DA4650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2475</Words>
  <Characters>14108</Characters>
  <Application>Microsoft Office Word</Application>
  <DocSecurity>0</DocSecurity>
  <Lines>117</Lines>
  <Paragraphs>33</Paragraphs>
  <ScaleCrop>false</ScaleCrop>
  <Company/>
  <LinksUpToDate>false</LinksUpToDate>
  <CharactersWithSpaces>16550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Bolivar, Falov de Christi</dc:creator>
  <cp:keywords/>
  <dc:description/>
  <cp:lastModifiedBy>Bolivar, Falov de Christi</cp:lastModifiedBy>
  <cp:revision>174</cp:revision>
  <cp:lastPrinted>2025-04-10T14:32:00Z</cp:lastPrinted>
  <dcterms:created xsi:type="dcterms:W3CDTF">2024-09-24T15:43:00Z</dcterms:created>
  <dcterms:modified xsi:type="dcterms:W3CDTF">2025-04-10T14:33:00Z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0x010100EC7B4F3797EA184A9452538204ECAEA1</vt:lpwstr>
  </property>
  <property fmtid="{D5CDD505-2E9C-101B-9397-08002B2CF9AE}" pid="3" name="MediaServiceImageTags">
    <vt:lpwstr/>
  </property>
</Properties>
</file>