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811966" w14:textId="77777777" w:rsidR="00A5336E" w:rsidRDefault="00A5336E" w:rsidP="00AE6601">
      <w:pPr>
        <w:spacing w:after="0"/>
        <w:jc w:val="both"/>
        <w:rPr>
          <w:rFonts w:cstheme="minorHAnsi"/>
        </w:rPr>
      </w:pPr>
      <w:bookmarkStart w:id="0" w:name="_Hlk187142551"/>
    </w:p>
    <w:p w14:paraId="6B0B7AED" w14:textId="77777777" w:rsidR="00A055E7" w:rsidRDefault="00A055E7" w:rsidP="00A055E7">
      <w:pPr>
        <w:pStyle w:val="BodyText"/>
        <w:ind w:left="110"/>
        <w:rPr>
          <w:rFonts w:ascii="Times New Roman"/>
          <w:sz w:val="20"/>
        </w:rPr>
      </w:pPr>
      <w:r>
        <w:rPr>
          <w:rFonts w:ascii="Times New Roman"/>
          <w:noProof/>
          <w:sz w:val="20"/>
        </w:rPr>
        <w:drawing>
          <wp:inline distT="0" distB="0" distL="0" distR="0" wp14:anchorId="1A90CAD0" wp14:editId="4582344E">
            <wp:extent cx="1001131" cy="489203"/>
            <wp:effectExtent l="0" t="0" r="0" b="0"/>
            <wp:docPr id="1" name="Image 1" descr="A close-up of a logo&#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close-up of a logo&#10;&#10;AI-generated content may be incorrect."/>
                    <pic:cNvPicPr/>
                  </pic:nvPicPr>
                  <pic:blipFill>
                    <a:blip r:embed="rId11" cstate="print"/>
                    <a:stretch>
                      <a:fillRect/>
                    </a:stretch>
                  </pic:blipFill>
                  <pic:spPr>
                    <a:xfrm>
                      <a:off x="0" y="0"/>
                      <a:ext cx="1001131" cy="489203"/>
                    </a:xfrm>
                    <a:prstGeom prst="rect">
                      <a:avLst/>
                    </a:prstGeom>
                  </pic:spPr>
                </pic:pic>
              </a:graphicData>
            </a:graphic>
          </wp:inline>
        </w:drawing>
      </w:r>
    </w:p>
    <w:p w14:paraId="3277D926" w14:textId="77777777" w:rsidR="00A055E7" w:rsidRDefault="00A055E7" w:rsidP="00A055E7">
      <w:pPr>
        <w:spacing w:before="98"/>
        <w:ind w:left="4" w:right="723"/>
        <w:jc w:val="center"/>
        <w:rPr>
          <w:rFonts w:ascii="Arial" w:hAnsi="Arial"/>
          <w:b/>
        </w:rPr>
      </w:pPr>
      <w:r>
        <w:rPr>
          <w:rFonts w:ascii="Arial" w:hAnsi="Arial"/>
          <w:b/>
          <w:color w:val="5B9BD4"/>
          <w:w w:val="80"/>
        </w:rPr>
        <w:t>Appel</w:t>
      </w:r>
      <w:r>
        <w:rPr>
          <w:rFonts w:ascii="Arial" w:hAnsi="Arial"/>
          <w:b/>
          <w:color w:val="5B9BD4"/>
        </w:rPr>
        <w:t xml:space="preserve"> </w:t>
      </w:r>
      <w:r>
        <w:rPr>
          <w:rFonts w:ascii="Arial" w:hAnsi="Arial"/>
          <w:b/>
          <w:color w:val="5B9BD4"/>
          <w:w w:val="80"/>
        </w:rPr>
        <w:t>d’Offre</w:t>
      </w:r>
      <w:r>
        <w:rPr>
          <w:rFonts w:ascii="Arial" w:hAnsi="Arial"/>
          <w:b/>
          <w:color w:val="5B9BD4"/>
        </w:rPr>
        <w:t xml:space="preserve"> </w:t>
      </w:r>
      <w:r>
        <w:rPr>
          <w:rFonts w:ascii="Arial" w:hAnsi="Arial"/>
          <w:b/>
          <w:color w:val="5B9BD4"/>
          <w:spacing w:val="-4"/>
          <w:w w:val="80"/>
        </w:rPr>
        <w:t>(AO)</w:t>
      </w:r>
    </w:p>
    <w:p w14:paraId="3AD254CE" w14:textId="77777777" w:rsidR="00A055E7" w:rsidRDefault="00A055E7" w:rsidP="00A055E7">
      <w:pPr>
        <w:pStyle w:val="BodyText"/>
        <w:spacing w:before="7"/>
        <w:rPr>
          <w:rFonts w:ascii="Arial"/>
          <w:b/>
          <w:sz w:val="15"/>
        </w:rPr>
      </w:pPr>
    </w:p>
    <w:tbl>
      <w:tblPr>
        <w:tblW w:w="10260" w:type="dxa"/>
        <w:tblInd w:w="-5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53"/>
        <w:gridCol w:w="6807"/>
      </w:tblGrid>
      <w:tr w:rsidR="00A055E7" w14:paraId="12D2AC1B" w14:textId="77777777" w:rsidTr="003745EA">
        <w:trPr>
          <w:trHeight w:val="504"/>
        </w:trPr>
        <w:tc>
          <w:tcPr>
            <w:tcW w:w="3453" w:type="dxa"/>
          </w:tcPr>
          <w:p w14:paraId="320C400C" w14:textId="77777777" w:rsidR="00A055E7" w:rsidRPr="009410D0" w:rsidRDefault="00A055E7" w:rsidP="00B82DC1">
            <w:pPr>
              <w:pStyle w:val="TableParagraph"/>
              <w:spacing w:line="252" w:lineRule="exact"/>
              <w:ind w:left="105"/>
              <w:rPr>
                <w:lang w:val="es-GT"/>
              </w:rPr>
            </w:pPr>
            <w:proofErr w:type="spellStart"/>
            <w:r w:rsidRPr="009410D0">
              <w:rPr>
                <w:w w:val="80"/>
                <w:lang w:val="es-GT"/>
              </w:rPr>
              <w:t>Numéro</w:t>
            </w:r>
            <w:proofErr w:type="spellEnd"/>
            <w:r w:rsidRPr="009410D0">
              <w:rPr>
                <w:spacing w:val="-2"/>
                <w:lang w:val="es-GT"/>
              </w:rPr>
              <w:t xml:space="preserve"> </w:t>
            </w:r>
            <w:r w:rsidRPr="009410D0">
              <w:rPr>
                <w:w w:val="80"/>
                <w:lang w:val="es-GT"/>
              </w:rPr>
              <w:t>de</w:t>
            </w:r>
            <w:r w:rsidRPr="009410D0">
              <w:rPr>
                <w:spacing w:val="-2"/>
                <w:lang w:val="es-GT"/>
              </w:rPr>
              <w:t xml:space="preserve"> </w:t>
            </w:r>
            <w:r w:rsidRPr="009410D0">
              <w:rPr>
                <w:w w:val="80"/>
                <w:lang w:val="es-GT"/>
              </w:rPr>
              <w:t>Reference</w:t>
            </w:r>
            <w:r w:rsidRPr="009410D0">
              <w:rPr>
                <w:spacing w:val="-5"/>
                <w:lang w:val="es-GT"/>
              </w:rPr>
              <w:t xml:space="preserve"> </w:t>
            </w:r>
            <w:r w:rsidRPr="009410D0">
              <w:rPr>
                <w:spacing w:val="-5"/>
                <w:w w:val="80"/>
                <w:lang w:val="es-GT"/>
              </w:rPr>
              <w:t>de</w:t>
            </w:r>
          </w:p>
          <w:p w14:paraId="1B01E4B4" w14:textId="77777777" w:rsidR="00A055E7" w:rsidRPr="009410D0" w:rsidRDefault="00A055E7" w:rsidP="00B82DC1">
            <w:pPr>
              <w:pStyle w:val="TableParagraph"/>
              <w:spacing w:line="231" w:lineRule="exact"/>
              <w:ind w:left="105"/>
              <w:rPr>
                <w:lang w:val="es-GT"/>
              </w:rPr>
            </w:pPr>
            <w:proofErr w:type="spellStart"/>
            <w:r w:rsidRPr="009410D0">
              <w:rPr>
                <w:w w:val="80"/>
                <w:lang w:val="es-GT"/>
              </w:rPr>
              <w:t>l’AO</w:t>
            </w:r>
            <w:proofErr w:type="spellEnd"/>
            <w:r w:rsidRPr="009410D0">
              <w:rPr>
                <w:spacing w:val="-3"/>
                <w:lang w:val="es-GT"/>
              </w:rPr>
              <w:t>:</w:t>
            </w:r>
          </w:p>
        </w:tc>
        <w:tc>
          <w:tcPr>
            <w:tcW w:w="6807" w:type="dxa"/>
          </w:tcPr>
          <w:p w14:paraId="32AF86C9" w14:textId="77777777" w:rsidR="00A055E7" w:rsidRDefault="00A055E7" w:rsidP="00B82DC1">
            <w:pPr>
              <w:pStyle w:val="TableParagraph"/>
              <w:spacing w:before="125"/>
              <w:ind w:left="105"/>
              <w:rPr>
                <w:rFonts w:ascii="Arial"/>
                <w:b/>
              </w:rPr>
            </w:pPr>
            <w:r>
              <w:rPr>
                <w:rFonts w:ascii="Arial"/>
                <w:b/>
                <w:spacing w:val="-2"/>
                <w:w w:val="90"/>
              </w:rPr>
              <w:t>HT6365</w:t>
            </w:r>
          </w:p>
        </w:tc>
      </w:tr>
      <w:tr w:rsidR="00A055E7" w14:paraId="78EBF022" w14:textId="77777777" w:rsidTr="003745EA">
        <w:trPr>
          <w:trHeight w:val="757"/>
        </w:trPr>
        <w:tc>
          <w:tcPr>
            <w:tcW w:w="3453" w:type="dxa"/>
          </w:tcPr>
          <w:p w14:paraId="37214E8B" w14:textId="77777777" w:rsidR="00A055E7" w:rsidRDefault="00A055E7" w:rsidP="00B82DC1">
            <w:pPr>
              <w:pStyle w:val="TableParagraph"/>
              <w:spacing w:before="1"/>
              <w:rPr>
                <w:rFonts w:ascii="Arial"/>
                <w:b/>
              </w:rPr>
            </w:pPr>
          </w:p>
          <w:p w14:paraId="13CEEFF5" w14:textId="77777777" w:rsidR="00A055E7" w:rsidRDefault="00A055E7" w:rsidP="00B82DC1">
            <w:pPr>
              <w:pStyle w:val="TableParagraph"/>
              <w:ind w:left="105"/>
            </w:pPr>
            <w:r>
              <w:rPr>
                <w:spacing w:val="-2"/>
                <w:w w:val="90"/>
              </w:rPr>
              <w:t>Objet :</w:t>
            </w:r>
          </w:p>
        </w:tc>
        <w:tc>
          <w:tcPr>
            <w:tcW w:w="6807" w:type="dxa"/>
          </w:tcPr>
          <w:p w14:paraId="04D84C18" w14:textId="77777777" w:rsidR="00A055E7" w:rsidRPr="004D369D" w:rsidRDefault="00A055E7" w:rsidP="00B82DC1">
            <w:pPr>
              <w:pStyle w:val="TableParagraph"/>
              <w:spacing w:line="252" w:lineRule="exact"/>
              <w:ind w:left="105"/>
            </w:pPr>
            <w:r>
              <w:rPr>
                <w:w w:val="80"/>
              </w:rPr>
              <w:t>Appel</w:t>
            </w:r>
            <w:r>
              <w:rPr>
                <w:spacing w:val="-5"/>
              </w:rPr>
              <w:t xml:space="preserve"> </w:t>
            </w:r>
            <w:r>
              <w:rPr>
                <w:w w:val="80"/>
              </w:rPr>
              <w:t>à</w:t>
            </w:r>
            <w:r>
              <w:rPr>
                <w:spacing w:val="-5"/>
              </w:rPr>
              <w:t xml:space="preserve"> </w:t>
            </w:r>
            <w:r>
              <w:rPr>
                <w:w w:val="80"/>
              </w:rPr>
              <w:t>proposition</w:t>
            </w:r>
            <w:r>
              <w:rPr>
                <w:spacing w:val="-6"/>
              </w:rPr>
              <w:t xml:space="preserve"> </w:t>
            </w:r>
            <w:r>
              <w:rPr>
                <w:w w:val="80"/>
              </w:rPr>
              <w:t>pour</w:t>
            </w:r>
            <w:r>
              <w:rPr>
                <w:spacing w:val="-5"/>
              </w:rPr>
              <w:t xml:space="preserve"> le </w:t>
            </w:r>
            <w:r w:rsidRPr="000D36E9">
              <w:rPr>
                <w:w w:val="80"/>
              </w:rPr>
              <w:t>Recrutement d’un (e) Consultant (e) et / ou d'une Firme de consultation pour l’évaluation finale du projet KABOS.</w:t>
            </w:r>
          </w:p>
        </w:tc>
      </w:tr>
      <w:tr w:rsidR="00A055E7" w14:paraId="16FF0A13" w14:textId="77777777" w:rsidTr="003745EA">
        <w:trPr>
          <w:trHeight w:val="383"/>
        </w:trPr>
        <w:tc>
          <w:tcPr>
            <w:tcW w:w="3453" w:type="dxa"/>
          </w:tcPr>
          <w:p w14:paraId="0E684A21" w14:textId="77777777" w:rsidR="00A055E7" w:rsidRDefault="00A055E7" w:rsidP="00B82DC1">
            <w:pPr>
              <w:pStyle w:val="TableParagraph"/>
              <w:spacing w:before="64"/>
              <w:ind w:left="105"/>
            </w:pPr>
            <w:r>
              <w:rPr>
                <w:w w:val="80"/>
              </w:rPr>
              <w:t>Date</w:t>
            </w:r>
            <w:r>
              <w:rPr>
                <w:spacing w:val="-4"/>
              </w:rPr>
              <w:t xml:space="preserve"> </w:t>
            </w:r>
            <w:r>
              <w:rPr>
                <w:w w:val="80"/>
              </w:rPr>
              <w:t>d’émission</w:t>
            </w:r>
            <w:r>
              <w:rPr>
                <w:spacing w:val="-5"/>
              </w:rPr>
              <w:t xml:space="preserve"> </w:t>
            </w:r>
            <w:r>
              <w:rPr>
                <w:w w:val="80"/>
              </w:rPr>
              <w:t>de</w:t>
            </w:r>
            <w:r>
              <w:rPr>
                <w:spacing w:val="-4"/>
              </w:rPr>
              <w:t xml:space="preserve"> </w:t>
            </w:r>
            <w:r>
              <w:rPr>
                <w:spacing w:val="-4"/>
                <w:w w:val="80"/>
              </w:rPr>
              <w:t>l’AO :</w:t>
            </w:r>
          </w:p>
        </w:tc>
        <w:tc>
          <w:tcPr>
            <w:tcW w:w="6807" w:type="dxa"/>
          </w:tcPr>
          <w:p w14:paraId="51F09E8B" w14:textId="3090CE71" w:rsidR="00A055E7" w:rsidRDefault="00A055E7" w:rsidP="00B82DC1">
            <w:pPr>
              <w:pStyle w:val="TableParagraph"/>
              <w:spacing w:before="64"/>
              <w:ind w:left="105"/>
              <w:rPr>
                <w:rFonts w:ascii="Arial"/>
                <w:b/>
              </w:rPr>
            </w:pPr>
            <w:r>
              <w:rPr>
                <w:rFonts w:ascii="Arial"/>
                <w:b/>
                <w:w w:val="80"/>
              </w:rPr>
              <w:t xml:space="preserve">Vendredi 7 </w:t>
            </w:r>
            <w:r w:rsidR="00EC79DF">
              <w:rPr>
                <w:rFonts w:ascii="Arial"/>
                <w:b/>
                <w:w w:val="80"/>
              </w:rPr>
              <w:t>avril</w:t>
            </w:r>
            <w:r>
              <w:rPr>
                <w:rFonts w:ascii="Arial"/>
                <w:b/>
                <w:w w:val="80"/>
              </w:rPr>
              <w:t xml:space="preserve"> 2025</w:t>
            </w:r>
          </w:p>
        </w:tc>
      </w:tr>
      <w:tr w:rsidR="00A055E7" w14:paraId="1816E581" w14:textId="77777777" w:rsidTr="003745EA">
        <w:trPr>
          <w:trHeight w:val="503"/>
        </w:trPr>
        <w:tc>
          <w:tcPr>
            <w:tcW w:w="3453" w:type="dxa"/>
          </w:tcPr>
          <w:p w14:paraId="51322AA2" w14:textId="77777777" w:rsidR="00A055E7" w:rsidRDefault="00A055E7" w:rsidP="00B82DC1">
            <w:pPr>
              <w:pStyle w:val="TableParagraph"/>
              <w:spacing w:line="252" w:lineRule="exact"/>
              <w:ind w:left="105" w:right="188"/>
            </w:pPr>
            <w:r>
              <w:rPr>
                <w:w w:val="80"/>
              </w:rPr>
              <w:t xml:space="preserve">Date limite de Réception </w:t>
            </w:r>
            <w:r>
              <w:rPr>
                <w:w w:val="90"/>
              </w:rPr>
              <w:t>des dossiers</w:t>
            </w:r>
          </w:p>
        </w:tc>
        <w:tc>
          <w:tcPr>
            <w:tcW w:w="6807" w:type="dxa"/>
          </w:tcPr>
          <w:p w14:paraId="0C9A5761" w14:textId="77777777" w:rsidR="00A055E7" w:rsidRPr="004D369D" w:rsidRDefault="00A055E7" w:rsidP="00B82DC1">
            <w:pPr>
              <w:pStyle w:val="TableParagraph"/>
              <w:spacing w:before="124"/>
              <w:ind w:left="105"/>
              <w:rPr>
                <w:rFonts w:ascii="Arial"/>
                <w:b/>
              </w:rPr>
            </w:pPr>
            <w:r>
              <w:rPr>
                <w:rFonts w:ascii="Arial"/>
                <w:b/>
                <w:spacing w:val="-4"/>
              </w:rPr>
              <w:t>Mardi 7 mai 2025</w:t>
            </w:r>
          </w:p>
        </w:tc>
      </w:tr>
      <w:tr w:rsidR="00A055E7" w14:paraId="724FE589" w14:textId="77777777" w:rsidTr="003745EA">
        <w:trPr>
          <w:trHeight w:val="1454"/>
        </w:trPr>
        <w:tc>
          <w:tcPr>
            <w:tcW w:w="3453" w:type="dxa"/>
          </w:tcPr>
          <w:p w14:paraId="416F415B" w14:textId="77777777" w:rsidR="00A055E7" w:rsidRDefault="00A055E7" w:rsidP="00B82DC1">
            <w:pPr>
              <w:pStyle w:val="TableParagraph"/>
              <w:rPr>
                <w:rFonts w:ascii="Arial"/>
                <w:b/>
              </w:rPr>
            </w:pPr>
          </w:p>
          <w:p w14:paraId="642B2270" w14:textId="77777777" w:rsidR="00A055E7" w:rsidRDefault="00A055E7" w:rsidP="00B82DC1">
            <w:pPr>
              <w:pStyle w:val="TableParagraph"/>
              <w:spacing w:before="1"/>
              <w:ind w:left="105"/>
            </w:pPr>
            <w:r>
              <w:rPr>
                <w:w w:val="80"/>
              </w:rPr>
              <w:t xml:space="preserve">Soumission des offres </w:t>
            </w:r>
            <w:r>
              <w:rPr>
                <w:spacing w:val="-2"/>
                <w:w w:val="90"/>
              </w:rPr>
              <w:t>techniques et financières</w:t>
            </w:r>
          </w:p>
        </w:tc>
        <w:tc>
          <w:tcPr>
            <w:tcW w:w="6807" w:type="dxa"/>
          </w:tcPr>
          <w:p w14:paraId="65D50F7B" w14:textId="77777777" w:rsidR="00A055E7" w:rsidRPr="00050C4C" w:rsidRDefault="00A055E7" w:rsidP="00B82DC1">
            <w:pPr>
              <w:pStyle w:val="TableParagraph"/>
              <w:spacing w:line="252" w:lineRule="exact"/>
              <w:ind w:left="105"/>
              <w:rPr>
                <w:b/>
                <w:bCs/>
                <w:sz w:val="28"/>
                <w:szCs w:val="28"/>
              </w:rPr>
            </w:pPr>
            <w:r>
              <w:rPr>
                <w:rFonts w:ascii="Arial" w:hAnsi="Arial"/>
                <w:b/>
                <w:color w:val="1F2023"/>
                <w:w w:val="80"/>
                <w:u w:val="single" w:color="1F2023"/>
              </w:rPr>
              <w:t>Soumission</w:t>
            </w:r>
            <w:r>
              <w:rPr>
                <w:rFonts w:ascii="Arial" w:hAnsi="Arial"/>
                <w:b/>
                <w:color w:val="1F2023"/>
                <w:spacing w:val="-3"/>
                <w:u w:val="single" w:color="1F2023"/>
              </w:rPr>
              <w:t xml:space="preserve"> </w:t>
            </w:r>
            <w:r>
              <w:rPr>
                <w:rFonts w:ascii="Arial" w:hAnsi="Arial"/>
                <w:b/>
                <w:color w:val="1F2023"/>
                <w:w w:val="80"/>
                <w:u w:val="single" w:color="1F2023"/>
              </w:rPr>
              <w:t>électronique exclusivement</w:t>
            </w:r>
            <w:r>
              <w:rPr>
                <w:color w:val="1F2023"/>
                <w:spacing w:val="-7"/>
              </w:rPr>
              <w:t xml:space="preserve"> </w:t>
            </w:r>
            <w:r>
              <w:rPr>
                <w:color w:val="1F2023"/>
                <w:spacing w:val="-2"/>
              </w:rPr>
              <w:t>à</w:t>
            </w:r>
            <w:r>
              <w:rPr>
                <w:color w:val="1F2023"/>
              </w:rPr>
              <w:t xml:space="preserve"> l’adresse </w:t>
            </w:r>
            <w:r>
              <w:rPr>
                <w:color w:val="1F2023"/>
                <w:w w:val="80"/>
              </w:rPr>
              <w:t>:</w:t>
            </w:r>
            <w:r>
              <w:rPr>
                <w:color w:val="1F2023"/>
                <w:spacing w:val="57"/>
              </w:rPr>
              <w:t xml:space="preserve"> </w:t>
            </w:r>
            <w:hyperlink r:id="rId12">
              <w:r w:rsidRPr="00050C4C">
                <w:rPr>
                  <w:b/>
                  <w:bCs/>
                  <w:color w:val="0462C1"/>
                  <w:spacing w:val="-2"/>
                  <w:w w:val="80"/>
                  <w:sz w:val="28"/>
                  <w:szCs w:val="28"/>
                </w:rPr>
                <w:t>ht_proc@crs.org</w:t>
              </w:r>
            </w:hyperlink>
          </w:p>
          <w:p w14:paraId="39BFD7FF" w14:textId="77777777" w:rsidR="00A055E7" w:rsidRDefault="00A055E7" w:rsidP="00B82DC1">
            <w:pPr>
              <w:pStyle w:val="TableParagraph"/>
              <w:spacing w:before="1"/>
              <w:ind w:left="105"/>
              <w:rPr>
                <w:rFonts w:ascii="Arial" w:hAnsi="Arial"/>
                <w:b/>
                <w:i/>
              </w:rPr>
            </w:pPr>
            <w:r>
              <w:rPr>
                <w:color w:val="1F2023"/>
                <w:w w:val="80"/>
              </w:rPr>
              <w:t xml:space="preserve">La ligne d'objet du courriel doit porter le </w:t>
            </w:r>
            <w:r>
              <w:rPr>
                <w:rFonts w:ascii="Arial" w:hAnsi="Arial"/>
                <w:b/>
                <w:color w:val="1F2023"/>
                <w:w w:val="80"/>
              </w:rPr>
              <w:t xml:space="preserve">numéro de référence de l’AO + le nom de votre </w:t>
            </w:r>
            <w:r>
              <w:rPr>
                <w:rFonts w:ascii="Arial" w:hAnsi="Arial"/>
                <w:b/>
                <w:color w:val="1F2023"/>
                <w:w w:val="85"/>
              </w:rPr>
              <w:t>entreprise + Offre technique.</w:t>
            </w:r>
            <w:r w:rsidRPr="005B24F5">
              <w:rPr>
                <w:rFonts w:ascii="Arial" w:hAnsi="Arial"/>
                <w:b/>
                <w:w w:val="85"/>
              </w:rPr>
              <w:t xml:space="preserve"> </w:t>
            </w:r>
            <w:r w:rsidRPr="005B24F5">
              <w:rPr>
                <w:rFonts w:ascii="Arial" w:hAnsi="Arial"/>
                <w:b/>
                <w:w w:val="85"/>
                <w:highlight w:val="yellow"/>
              </w:rPr>
              <w:t>(HT</w:t>
            </w:r>
            <w:r>
              <w:rPr>
                <w:rFonts w:ascii="Arial" w:hAnsi="Arial"/>
                <w:b/>
                <w:w w:val="85"/>
                <w:highlight w:val="yellow"/>
              </w:rPr>
              <w:t>6365</w:t>
            </w:r>
            <w:r w:rsidRPr="00D52A15">
              <w:rPr>
                <w:rFonts w:ascii="Arial" w:hAnsi="Arial"/>
                <w:b/>
                <w:color w:val="1F2023"/>
                <w:w w:val="85"/>
                <w:highlight w:val="yellow"/>
              </w:rPr>
              <w:t>_</w:t>
            </w:r>
            <w:r>
              <w:rPr>
                <w:rFonts w:ascii="Arial" w:hAnsi="Arial"/>
                <w:b/>
                <w:color w:val="1F2023"/>
                <w:w w:val="85"/>
                <w:highlight w:val="yellow"/>
              </w:rPr>
              <w:t>Nom du soumissionnaire</w:t>
            </w:r>
            <w:r w:rsidRPr="00D52A15">
              <w:rPr>
                <w:rFonts w:ascii="Arial" w:hAnsi="Arial"/>
                <w:b/>
                <w:color w:val="1F2023"/>
                <w:w w:val="85"/>
                <w:highlight w:val="yellow"/>
              </w:rPr>
              <w:t xml:space="preserve"> _ Offre Technique </w:t>
            </w:r>
            <w:r>
              <w:rPr>
                <w:rFonts w:ascii="Arial" w:hAnsi="Arial"/>
                <w:b/>
                <w:color w:val="1F2023"/>
                <w:w w:val="85"/>
                <w:highlight w:val="yellow"/>
              </w:rPr>
              <w:t>et</w:t>
            </w:r>
            <w:r w:rsidRPr="00D52A15">
              <w:rPr>
                <w:rFonts w:ascii="Arial" w:hAnsi="Arial"/>
                <w:b/>
                <w:color w:val="1F2023"/>
                <w:w w:val="85"/>
                <w:highlight w:val="yellow"/>
              </w:rPr>
              <w:t xml:space="preserve"> HT</w:t>
            </w:r>
            <w:r>
              <w:rPr>
                <w:rFonts w:ascii="Arial" w:hAnsi="Arial"/>
                <w:b/>
                <w:color w:val="1F2023"/>
                <w:w w:val="85"/>
                <w:highlight w:val="yellow"/>
              </w:rPr>
              <w:t>6365</w:t>
            </w:r>
            <w:r w:rsidRPr="00D52A15">
              <w:rPr>
                <w:rFonts w:ascii="Arial" w:hAnsi="Arial"/>
                <w:b/>
                <w:color w:val="1F2023"/>
                <w:w w:val="85"/>
                <w:highlight w:val="yellow"/>
              </w:rPr>
              <w:t xml:space="preserve">_ </w:t>
            </w:r>
            <w:r>
              <w:rPr>
                <w:rFonts w:ascii="Arial" w:hAnsi="Arial"/>
                <w:b/>
                <w:color w:val="1F2023"/>
                <w:w w:val="85"/>
                <w:highlight w:val="yellow"/>
              </w:rPr>
              <w:t>Nom du soumissionnaire</w:t>
            </w:r>
            <w:r w:rsidRPr="00D52A15">
              <w:rPr>
                <w:rFonts w:ascii="Arial" w:hAnsi="Arial"/>
                <w:b/>
                <w:color w:val="1F2023"/>
                <w:w w:val="85"/>
                <w:highlight w:val="yellow"/>
              </w:rPr>
              <w:t xml:space="preserve"> _ Offre financière)</w:t>
            </w:r>
            <w:r>
              <w:rPr>
                <w:rFonts w:ascii="Arial" w:hAnsi="Arial"/>
                <w:b/>
                <w:color w:val="1F2023"/>
                <w:w w:val="85"/>
              </w:rPr>
              <w:t xml:space="preserve"> dans deux (2) fichiers distincts ne dépassant pas la</w:t>
            </w:r>
            <w:r>
              <w:rPr>
                <w:rFonts w:ascii="Arial" w:hAnsi="Arial"/>
                <w:b/>
                <w:i/>
                <w:spacing w:val="-5"/>
              </w:rPr>
              <w:t xml:space="preserve"> </w:t>
            </w:r>
            <w:r>
              <w:rPr>
                <w:rFonts w:ascii="Arial" w:hAnsi="Arial"/>
                <w:b/>
                <w:i/>
                <w:w w:val="80"/>
              </w:rPr>
              <w:t>taille/volume</w:t>
            </w:r>
            <w:r>
              <w:rPr>
                <w:rFonts w:ascii="Arial" w:hAnsi="Arial"/>
                <w:b/>
                <w:i/>
                <w:spacing w:val="-5"/>
              </w:rPr>
              <w:t xml:space="preserve"> </w:t>
            </w:r>
            <w:r>
              <w:rPr>
                <w:rFonts w:ascii="Arial" w:hAnsi="Arial"/>
                <w:b/>
                <w:i/>
                <w:w w:val="80"/>
              </w:rPr>
              <w:t>de</w:t>
            </w:r>
            <w:r>
              <w:rPr>
                <w:rFonts w:ascii="Arial" w:hAnsi="Arial"/>
                <w:b/>
                <w:i/>
                <w:spacing w:val="-7"/>
              </w:rPr>
              <w:t xml:space="preserve"> </w:t>
            </w:r>
            <w:r>
              <w:rPr>
                <w:rFonts w:ascii="Arial" w:hAnsi="Arial"/>
                <w:b/>
                <w:i/>
                <w:w w:val="80"/>
              </w:rPr>
              <w:t>l'e-mail</w:t>
            </w:r>
            <w:r>
              <w:rPr>
                <w:rFonts w:ascii="Arial" w:hAnsi="Arial"/>
                <w:b/>
                <w:i/>
                <w:spacing w:val="-8"/>
              </w:rPr>
              <w:t xml:space="preserve"> </w:t>
            </w:r>
            <w:r>
              <w:rPr>
                <w:rFonts w:ascii="Arial" w:hAnsi="Arial"/>
                <w:b/>
                <w:i/>
                <w:w w:val="80"/>
              </w:rPr>
              <w:t>de</w:t>
            </w:r>
            <w:r>
              <w:rPr>
                <w:rFonts w:ascii="Arial" w:hAnsi="Arial"/>
                <w:b/>
                <w:i/>
                <w:spacing w:val="-6"/>
              </w:rPr>
              <w:t xml:space="preserve"> </w:t>
            </w:r>
            <w:r>
              <w:rPr>
                <w:rFonts w:ascii="Arial" w:hAnsi="Arial"/>
                <w:b/>
                <w:i/>
                <w:w w:val="80"/>
              </w:rPr>
              <w:t>10</w:t>
            </w:r>
            <w:r>
              <w:rPr>
                <w:rFonts w:ascii="Arial" w:hAnsi="Arial"/>
                <w:b/>
                <w:i/>
                <w:spacing w:val="-4"/>
              </w:rPr>
              <w:t xml:space="preserve"> </w:t>
            </w:r>
            <w:r>
              <w:rPr>
                <w:rFonts w:ascii="Arial" w:hAnsi="Arial"/>
                <w:b/>
                <w:i/>
                <w:spacing w:val="-5"/>
                <w:w w:val="80"/>
              </w:rPr>
              <w:t>Mo.</w:t>
            </w:r>
          </w:p>
          <w:p w14:paraId="0FCE2436" w14:textId="77777777" w:rsidR="00A055E7" w:rsidRDefault="00A055E7" w:rsidP="00B82DC1">
            <w:pPr>
              <w:pStyle w:val="TableParagraph"/>
              <w:spacing w:line="254" w:lineRule="exact"/>
              <w:ind w:left="105"/>
            </w:pPr>
          </w:p>
        </w:tc>
      </w:tr>
      <w:tr w:rsidR="00A055E7" w14:paraId="35D444A4" w14:textId="77777777" w:rsidTr="003745EA">
        <w:trPr>
          <w:trHeight w:val="2020"/>
        </w:trPr>
        <w:tc>
          <w:tcPr>
            <w:tcW w:w="3453" w:type="dxa"/>
          </w:tcPr>
          <w:p w14:paraId="7E25A244" w14:textId="77777777" w:rsidR="00A055E7" w:rsidRDefault="00A055E7" w:rsidP="00B82DC1">
            <w:pPr>
              <w:pStyle w:val="TableParagraph"/>
              <w:rPr>
                <w:rFonts w:ascii="Arial"/>
                <w:b/>
              </w:rPr>
            </w:pPr>
          </w:p>
          <w:p w14:paraId="04CF0152" w14:textId="77777777" w:rsidR="00A055E7" w:rsidRDefault="00A055E7" w:rsidP="00B82DC1">
            <w:pPr>
              <w:pStyle w:val="TableParagraph"/>
              <w:rPr>
                <w:rFonts w:ascii="Arial"/>
                <w:b/>
              </w:rPr>
            </w:pPr>
          </w:p>
          <w:p w14:paraId="14724896" w14:textId="77777777" w:rsidR="00A055E7" w:rsidRDefault="00A055E7" w:rsidP="00B82DC1">
            <w:pPr>
              <w:pStyle w:val="TableParagraph"/>
              <w:spacing w:before="126"/>
              <w:rPr>
                <w:rFonts w:ascii="Arial"/>
                <w:b/>
              </w:rPr>
            </w:pPr>
          </w:p>
          <w:p w14:paraId="7F5752E4" w14:textId="77777777" w:rsidR="00A055E7" w:rsidRDefault="00A055E7" w:rsidP="00B82DC1">
            <w:pPr>
              <w:pStyle w:val="TableParagraph"/>
              <w:ind w:left="105"/>
            </w:pPr>
            <w:r>
              <w:rPr>
                <w:w w:val="80"/>
              </w:rPr>
              <w:t>Soumettre</w:t>
            </w:r>
            <w:r>
              <w:rPr>
                <w:spacing w:val="-3"/>
              </w:rPr>
              <w:t xml:space="preserve"> </w:t>
            </w:r>
            <w:r>
              <w:rPr>
                <w:w w:val="80"/>
              </w:rPr>
              <w:t>toute</w:t>
            </w:r>
            <w:r>
              <w:rPr>
                <w:spacing w:val="-2"/>
              </w:rPr>
              <w:t xml:space="preserve"> </w:t>
            </w:r>
            <w:r>
              <w:rPr>
                <w:w w:val="80"/>
              </w:rPr>
              <w:t>question</w:t>
            </w:r>
            <w:r>
              <w:rPr>
                <w:spacing w:val="-3"/>
              </w:rPr>
              <w:t xml:space="preserve"> </w:t>
            </w:r>
            <w:r>
              <w:rPr>
                <w:spacing w:val="-10"/>
                <w:w w:val="80"/>
              </w:rPr>
              <w:t>à</w:t>
            </w:r>
          </w:p>
        </w:tc>
        <w:tc>
          <w:tcPr>
            <w:tcW w:w="6807" w:type="dxa"/>
          </w:tcPr>
          <w:p w14:paraId="54140211" w14:textId="51E6D6D6" w:rsidR="00A055E7" w:rsidRDefault="00A055E7" w:rsidP="00B82DC1">
            <w:pPr>
              <w:pStyle w:val="TableParagraph"/>
              <w:spacing w:before="2"/>
              <w:ind w:left="105" w:right="172"/>
              <w:jc w:val="both"/>
            </w:pPr>
            <w:r>
              <w:rPr>
                <w:w w:val="80"/>
              </w:rPr>
              <w:t>Toutes les questions, demandes d’information, et les clarifications doivent être</w:t>
            </w:r>
            <w:r>
              <w:t xml:space="preserve"> </w:t>
            </w:r>
            <w:r>
              <w:rPr>
                <w:w w:val="80"/>
              </w:rPr>
              <w:t>adressées par courriel à l’adresse électronique</w:t>
            </w:r>
            <w:r>
              <w:t xml:space="preserve"> </w:t>
            </w:r>
            <w:r>
              <w:rPr>
                <w:w w:val="80"/>
              </w:rPr>
              <w:t xml:space="preserve">: </w:t>
            </w:r>
            <w:hyperlink r:id="rId13">
              <w:r>
                <w:rPr>
                  <w:rFonts w:ascii="Arial" w:hAnsi="Arial"/>
                  <w:b/>
                  <w:color w:val="0462C1"/>
                  <w:w w:val="80"/>
                  <w:u w:val="single" w:color="0462C1"/>
                </w:rPr>
                <w:t>crs_haiti_procurement@crs.org</w:t>
              </w:r>
            </w:hyperlink>
            <w:r>
              <w:rPr>
                <w:rFonts w:ascii="Arial" w:hAnsi="Arial"/>
                <w:b/>
                <w:color w:val="0462C1"/>
                <w:w w:val="80"/>
              </w:rPr>
              <w:t xml:space="preserve"> </w:t>
            </w:r>
            <w:r>
              <w:rPr>
                <w:w w:val="80"/>
              </w:rPr>
              <w:t xml:space="preserve">au plus tard le 18 </w:t>
            </w:r>
            <w:r w:rsidR="00A97833">
              <w:rPr>
                <w:w w:val="80"/>
              </w:rPr>
              <w:t>avril</w:t>
            </w:r>
            <w:r>
              <w:rPr>
                <w:w w:val="80"/>
              </w:rPr>
              <w:t xml:space="preserve"> 2025</w:t>
            </w:r>
            <w:r w:rsidRPr="0042325F">
              <w:rPr>
                <w:w w:val="90"/>
              </w:rPr>
              <w:t>.</w:t>
            </w:r>
          </w:p>
          <w:p w14:paraId="1EA02F27" w14:textId="77777777" w:rsidR="00A055E7" w:rsidRDefault="00A055E7" w:rsidP="00B82DC1">
            <w:pPr>
              <w:pStyle w:val="TableParagraph"/>
              <w:ind w:left="105" w:right="585"/>
              <w:jc w:val="both"/>
              <w:rPr>
                <w:rFonts w:ascii="Arial" w:hAnsi="Arial"/>
                <w:b/>
              </w:rPr>
            </w:pPr>
            <w:r>
              <w:rPr>
                <w:color w:val="1F2023"/>
                <w:w w:val="80"/>
              </w:rPr>
              <w:t xml:space="preserve">La ligne d'objet du courriel </w:t>
            </w:r>
            <w:r>
              <w:rPr>
                <w:w w:val="80"/>
              </w:rPr>
              <w:t xml:space="preserve">doit porter </w:t>
            </w:r>
            <w:r>
              <w:rPr>
                <w:rFonts w:ascii="Arial" w:hAnsi="Arial"/>
                <w:b/>
                <w:w w:val="80"/>
              </w:rPr>
              <w:t xml:space="preserve">le numéro de référence de l’AO </w:t>
            </w:r>
            <w:r>
              <w:rPr>
                <w:w w:val="80"/>
              </w:rPr>
              <w:t xml:space="preserve">et le </w:t>
            </w:r>
            <w:r>
              <w:rPr>
                <w:rFonts w:ascii="Arial" w:hAnsi="Arial"/>
                <w:b/>
                <w:w w:val="80"/>
              </w:rPr>
              <w:t xml:space="preserve">nom de </w:t>
            </w:r>
            <w:r>
              <w:rPr>
                <w:rFonts w:ascii="Arial" w:hAnsi="Arial"/>
                <w:b/>
                <w:w w:val="90"/>
              </w:rPr>
              <w:t xml:space="preserve">votre Entreprise. </w:t>
            </w:r>
            <w:r w:rsidRPr="007A028C">
              <w:rPr>
                <w:rFonts w:ascii="Arial" w:hAnsi="Arial"/>
                <w:b/>
                <w:w w:val="90"/>
                <w:highlight w:val="yellow"/>
              </w:rPr>
              <w:t>HT</w:t>
            </w:r>
            <w:r>
              <w:rPr>
                <w:rFonts w:ascii="Arial" w:hAnsi="Arial"/>
                <w:b/>
                <w:w w:val="90"/>
                <w:highlight w:val="yellow"/>
              </w:rPr>
              <w:t>6365</w:t>
            </w:r>
            <w:r w:rsidRPr="005B24F5">
              <w:rPr>
                <w:rFonts w:ascii="Arial" w:hAnsi="Arial"/>
                <w:b/>
                <w:w w:val="90"/>
                <w:highlight w:val="yellow"/>
              </w:rPr>
              <w:t xml:space="preserve"> </w:t>
            </w:r>
            <w:r w:rsidRPr="007A028C">
              <w:rPr>
                <w:rFonts w:ascii="Arial" w:hAnsi="Arial"/>
                <w:b/>
                <w:w w:val="90"/>
                <w:highlight w:val="yellow"/>
              </w:rPr>
              <w:t xml:space="preserve">_ </w:t>
            </w:r>
            <w:r>
              <w:rPr>
                <w:rFonts w:ascii="Arial" w:hAnsi="Arial"/>
                <w:b/>
                <w:w w:val="90"/>
                <w:highlight w:val="yellow"/>
              </w:rPr>
              <w:t>Nom du soumissionnaire</w:t>
            </w:r>
            <w:r w:rsidRPr="007A028C">
              <w:rPr>
                <w:rFonts w:ascii="Arial" w:hAnsi="Arial"/>
                <w:b/>
                <w:w w:val="90"/>
                <w:highlight w:val="yellow"/>
              </w:rPr>
              <w:t xml:space="preserve"> _ Questions &amp; Réponses</w:t>
            </w:r>
          </w:p>
          <w:p w14:paraId="023DB101" w14:textId="77777777" w:rsidR="00A055E7" w:rsidRDefault="00A055E7" w:rsidP="00B82DC1">
            <w:pPr>
              <w:pStyle w:val="TableParagraph"/>
              <w:spacing w:before="249" w:line="252" w:lineRule="exact"/>
              <w:ind w:left="105"/>
              <w:jc w:val="both"/>
            </w:pPr>
            <w:r>
              <w:rPr>
                <w:w w:val="80"/>
              </w:rPr>
              <w:t>Les</w:t>
            </w:r>
            <w:r>
              <w:rPr>
                <w:spacing w:val="-4"/>
              </w:rPr>
              <w:t xml:space="preserve"> </w:t>
            </w:r>
            <w:r>
              <w:rPr>
                <w:w w:val="80"/>
              </w:rPr>
              <w:t>réponses</w:t>
            </w:r>
            <w:r>
              <w:rPr>
                <w:spacing w:val="-3"/>
              </w:rPr>
              <w:t xml:space="preserve"> </w:t>
            </w:r>
            <w:r>
              <w:rPr>
                <w:w w:val="80"/>
              </w:rPr>
              <w:t>seront</w:t>
            </w:r>
            <w:r>
              <w:rPr>
                <w:spacing w:val="-3"/>
              </w:rPr>
              <w:t xml:space="preserve"> </w:t>
            </w:r>
            <w:r>
              <w:rPr>
                <w:w w:val="80"/>
              </w:rPr>
              <w:t>partagées</w:t>
            </w:r>
            <w:r>
              <w:rPr>
                <w:spacing w:val="-4"/>
              </w:rPr>
              <w:t xml:space="preserve"> </w:t>
            </w:r>
            <w:r>
              <w:rPr>
                <w:w w:val="80"/>
              </w:rPr>
              <w:t>avec</w:t>
            </w:r>
            <w:r>
              <w:rPr>
                <w:spacing w:val="-3"/>
              </w:rPr>
              <w:t xml:space="preserve"> </w:t>
            </w:r>
            <w:r>
              <w:rPr>
                <w:w w:val="80"/>
              </w:rPr>
              <w:t>tous</w:t>
            </w:r>
            <w:r>
              <w:rPr>
                <w:spacing w:val="-3"/>
              </w:rPr>
              <w:t xml:space="preserve"> </w:t>
            </w:r>
            <w:r>
              <w:rPr>
                <w:w w:val="80"/>
              </w:rPr>
              <w:t>les</w:t>
            </w:r>
            <w:r>
              <w:rPr>
                <w:spacing w:val="-3"/>
              </w:rPr>
              <w:t xml:space="preserve"> </w:t>
            </w:r>
            <w:r>
              <w:rPr>
                <w:w w:val="80"/>
              </w:rPr>
              <w:t>soumissionnaires</w:t>
            </w:r>
            <w:r>
              <w:rPr>
                <w:spacing w:val="2"/>
              </w:rPr>
              <w:t xml:space="preserve"> </w:t>
            </w:r>
            <w:r>
              <w:rPr>
                <w:w w:val="80"/>
              </w:rPr>
              <w:t>ayant</w:t>
            </w:r>
            <w:r>
              <w:rPr>
                <w:spacing w:val="-3"/>
              </w:rPr>
              <w:t xml:space="preserve"> </w:t>
            </w:r>
            <w:r>
              <w:rPr>
                <w:w w:val="80"/>
              </w:rPr>
              <w:t>exprimé</w:t>
            </w:r>
            <w:r>
              <w:rPr>
                <w:spacing w:val="-6"/>
              </w:rPr>
              <w:t xml:space="preserve"> </w:t>
            </w:r>
            <w:r>
              <w:rPr>
                <w:spacing w:val="-4"/>
                <w:w w:val="80"/>
              </w:rPr>
              <w:t>leur</w:t>
            </w:r>
          </w:p>
          <w:p w14:paraId="13BC31EE" w14:textId="0FFC4836" w:rsidR="00A055E7" w:rsidRDefault="00A055E7" w:rsidP="00B82DC1">
            <w:pPr>
              <w:pStyle w:val="TableParagraph"/>
              <w:spacing w:line="231" w:lineRule="exact"/>
              <w:ind w:left="105"/>
              <w:jc w:val="both"/>
            </w:pPr>
            <w:r>
              <w:rPr>
                <w:w w:val="80"/>
              </w:rPr>
              <w:t>Intention</w:t>
            </w:r>
            <w:r>
              <w:rPr>
                <w:spacing w:val="-6"/>
              </w:rPr>
              <w:t xml:space="preserve"> </w:t>
            </w:r>
            <w:r>
              <w:rPr>
                <w:w w:val="80"/>
              </w:rPr>
              <w:t>de</w:t>
            </w:r>
            <w:r>
              <w:rPr>
                <w:spacing w:val="-5"/>
              </w:rPr>
              <w:t xml:space="preserve"> </w:t>
            </w:r>
            <w:r>
              <w:rPr>
                <w:w w:val="80"/>
              </w:rPr>
              <w:t>répondre</w:t>
            </w:r>
            <w:r>
              <w:rPr>
                <w:spacing w:val="-7"/>
              </w:rPr>
              <w:t xml:space="preserve"> </w:t>
            </w:r>
            <w:r>
              <w:rPr>
                <w:w w:val="80"/>
              </w:rPr>
              <w:t>à</w:t>
            </w:r>
            <w:r>
              <w:rPr>
                <w:spacing w:val="-5"/>
              </w:rPr>
              <w:t xml:space="preserve"> </w:t>
            </w:r>
            <w:r>
              <w:rPr>
                <w:spacing w:val="-4"/>
                <w:w w:val="80"/>
              </w:rPr>
              <w:t xml:space="preserve">l’AO, le 25 </w:t>
            </w:r>
            <w:r w:rsidR="00A97833">
              <w:rPr>
                <w:spacing w:val="-4"/>
                <w:w w:val="80"/>
              </w:rPr>
              <w:t>avril</w:t>
            </w:r>
            <w:r>
              <w:rPr>
                <w:spacing w:val="-4"/>
                <w:w w:val="80"/>
              </w:rPr>
              <w:t xml:space="preserve"> 2025.</w:t>
            </w:r>
          </w:p>
        </w:tc>
      </w:tr>
    </w:tbl>
    <w:p w14:paraId="2B5A1581" w14:textId="77777777" w:rsidR="00A055E7" w:rsidRDefault="00A055E7" w:rsidP="00A055E7">
      <w:pPr>
        <w:pStyle w:val="BodyText"/>
        <w:spacing w:before="3"/>
      </w:pPr>
    </w:p>
    <w:p w14:paraId="39F7CC1B" w14:textId="77777777" w:rsidR="00A055E7" w:rsidRDefault="00A055E7" w:rsidP="00A055E7">
      <w:pPr>
        <w:pStyle w:val="BodyText"/>
        <w:spacing w:before="3"/>
      </w:pPr>
    </w:p>
    <w:p w14:paraId="725E0444" w14:textId="77777777" w:rsidR="00A055E7" w:rsidRDefault="00A055E7" w:rsidP="00A055E7">
      <w:pPr>
        <w:pStyle w:val="BodyText"/>
        <w:spacing w:before="3"/>
      </w:pPr>
    </w:p>
    <w:p w14:paraId="1BD6AA74" w14:textId="77777777" w:rsidR="00A055E7" w:rsidRDefault="00A055E7" w:rsidP="00A055E7">
      <w:pPr>
        <w:pStyle w:val="BodyText"/>
        <w:spacing w:before="3"/>
      </w:pPr>
    </w:p>
    <w:p w14:paraId="1555E076" w14:textId="77777777" w:rsidR="00A055E7" w:rsidRDefault="00A055E7" w:rsidP="00A055E7">
      <w:pPr>
        <w:pStyle w:val="BodyText"/>
        <w:spacing w:before="3"/>
      </w:pPr>
    </w:p>
    <w:p w14:paraId="5333DEA3" w14:textId="77777777" w:rsidR="00A5336E" w:rsidRPr="00A055E7" w:rsidRDefault="00A5336E" w:rsidP="00AE6601">
      <w:pPr>
        <w:spacing w:after="0"/>
        <w:jc w:val="both"/>
        <w:rPr>
          <w:rFonts w:cstheme="minorHAnsi"/>
          <w:lang w:val="fr-FR"/>
        </w:rPr>
      </w:pPr>
    </w:p>
    <w:p w14:paraId="446659DB" w14:textId="77777777" w:rsidR="00A5336E" w:rsidRDefault="00A5336E" w:rsidP="00AE6601">
      <w:pPr>
        <w:spacing w:after="0"/>
        <w:jc w:val="both"/>
        <w:rPr>
          <w:rFonts w:cstheme="minorHAnsi"/>
        </w:rPr>
      </w:pPr>
    </w:p>
    <w:p w14:paraId="6E344E91" w14:textId="77777777" w:rsidR="00A5336E" w:rsidRDefault="00A5336E" w:rsidP="00AE6601">
      <w:pPr>
        <w:spacing w:after="0"/>
        <w:jc w:val="both"/>
        <w:rPr>
          <w:rFonts w:cstheme="minorHAnsi"/>
        </w:rPr>
      </w:pPr>
    </w:p>
    <w:p w14:paraId="746E60B9" w14:textId="77777777" w:rsidR="00A5336E" w:rsidRDefault="00A5336E" w:rsidP="00AE6601">
      <w:pPr>
        <w:spacing w:after="0"/>
        <w:jc w:val="both"/>
        <w:rPr>
          <w:rFonts w:cstheme="minorHAnsi"/>
        </w:rPr>
      </w:pPr>
    </w:p>
    <w:p w14:paraId="0CF836AF" w14:textId="77777777" w:rsidR="00A5336E" w:rsidRDefault="00A5336E" w:rsidP="00AE6601">
      <w:pPr>
        <w:spacing w:after="0"/>
        <w:jc w:val="both"/>
        <w:rPr>
          <w:rFonts w:cstheme="minorHAnsi"/>
        </w:rPr>
      </w:pPr>
    </w:p>
    <w:p w14:paraId="78F8D9B1" w14:textId="77777777" w:rsidR="00A5336E" w:rsidRDefault="00A5336E" w:rsidP="00AE6601">
      <w:pPr>
        <w:spacing w:after="0"/>
        <w:jc w:val="both"/>
        <w:rPr>
          <w:rFonts w:cstheme="minorHAnsi"/>
        </w:rPr>
      </w:pPr>
    </w:p>
    <w:p w14:paraId="70929A0F" w14:textId="77777777" w:rsidR="00A5336E" w:rsidRDefault="00A5336E" w:rsidP="00AE6601">
      <w:pPr>
        <w:spacing w:after="0"/>
        <w:jc w:val="both"/>
        <w:rPr>
          <w:rFonts w:cstheme="minorHAnsi"/>
        </w:rPr>
      </w:pPr>
    </w:p>
    <w:p w14:paraId="3666B5F8" w14:textId="77777777" w:rsidR="00A5336E" w:rsidRDefault="00A5336E" w:rsidP="00AE6601">
      <w:pPr>
        <w:spacing w:after="0"/>
        <w:jc w:val="both"/>
        <w:rPr>
          <w:rFonts w:cstheme="minorHAnsi"/>
        </w:rPr>
      </w:pPr>
    </w:p>
    <w:p w14:paraId="7D9CFBCC" w14:textId="77777777" w:rsidR="00A5336E" w:rsidRDefault="00A5336E" w:rsidP="00AE6601">
      <w:pPr>
        <w:spacing w:after="0"/>
        <w:jc w:val="both"/>
        <w:rPr>
          <w:rFonts w:cstheme="minorHAnsi"/>
        </w:rPr>
      </w:pPr>
    </w:p>
    <w:p w14:paraId="38AAF3F5" w14:textId="77777777" w:rsidR="00A5336E" w:rsidRDefault="00A5336E" w:rsidP="00AE6601">
      <w:pPr>
        <w:spacing w:after="0"/>
        <w:jc w:val="both"/>
        <w:rPr>
          <w:rFonts w:cstheme="minorHAnsi"/>
        </w:rPr>
      </w:pPr>
    </w:p>
    <w:p w14:paraId="54B6131A" w14:textId="77777777" w:rsidR="00A5336E" w:rsidRDefault="00A5336E" w:rsidP="00AE6601">
      <w:pPr>
        <w:spacing w:after="0"/>
        <w:jc w:val="both"/>
        <w:rPr>
          <w:rFonts w:cstheme="minorHAnsi"/>
        </w:rPr>
      </w:pPr>
    </w:p>
    <w:p w14:paraId="098E642B" w14:textId="77777777" w:rsidR="00A5336E" w:rsidRDefault="00A5336E" w:rsidP="00AE6601">
      <w:pPr>
        <w:spacing w:after="0"/>
        <w:jc w:val="both"/>
        <w:rPr>
          <w:rFonts w:cstheme="minorHAnsi"/>
        </w:rPr>
      </w:pPr>
    </w:p>
    <w:p w14:paraId="41FDC38B" w14:textId="77777777" w:rsidR="003745EA" w:rsidRDefault="003745EA" w:rsidP="00AE6601">
      <w:pPr>
        <w:spacing w:after="0"/>
        <w:jc w:val="both"/>
        <w:rPr>
          <w:rFonts w:cstheme="minorHAnsi"/>
        </w:rPr>
      </w:pPr>
    </w:p>
    <w:p w14:paraId="5426A662" w14:textId="084B0B50" w:rsidR="00AE6601" w:rsidRDefault="00AE6601" w:rsidP="00AE6601">
      <w:pPr>
        <w:spacing w:after="0"/>
        <w:jc w:val="both"/>
        <w:rPr>
          <w:rFonts w:cstheme="minorHAnsi"/>
        </w:rPr>
      </w:pPr>
      <w:r w:rsidRPr="00AE6601">
        <w:rPr>
          <w:rFonts w:cstheme="minorHAnsi"/>
          <w:noProof/>
        </w:rPr>
        <w:drawing>
          <wp:anchor distT="0" distB="0" distL="114300" distR="114300" simplePos="0" relativeHeight="251659264" behindDoc="0" locked="0" layoutInCell="1" allowOverlap="1" wp14:anchorId="4A3FFB4D" wp14:editId="185BD5B4">
            <wp:simplePos x="0" y="0"/>
            <wp:positionH relativeFrom="margin">
              <wp:posOffset>4800600</wp:posOffset>
            </wp:positionH>
            <wp:positionV relativeFrom="paragraph">
              <wp:posOffset>172620</wp:posOffset>
            </wp:positionV>
            <wp:extent cx="1524000" cy="649705"/>
            <wp:effectExtent l="0" t="0" r="0" b="0"/>
            <wp:wrapNone/>
            <wp:docPr id="3" name="Picture 3" descr="cid:image001.png@01CFFE91.F9582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FFE91.F958245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530921" cy="6526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E6601">
        <w:rPr>
          <w:rFonts w:cstheme="minorHAnsi"/>
          <w:noProof/>
        </w:rPr>
        <mc:AlternateContent>
          <mc:Choice Requires="wps">
            <w:drawing>
              <wp:anchor distT="0" distB="0" distL="114300" distR="114300" simplePos="0" relativeHeight="251661312" behindDoc="0" locked="0" layoutInCell="1" allowOverlap="1" wp14:anchorId="6D4240F4" wp14:editId="0C8C7332">
                <wp:simplePos x="0" y="0"/>
                <wp:positionH relativeFrom="column">
                  <wp:posOffset>-485775</wp:posOffset>
                </wp:positionH>
                <wp:positionV relativeFrom="paragraph">
                  <wp:posOffset>9525</wp:posOffset>
                </wp:positionV>
                <wp:extent cx="2390775" cy="952500"/>
                <wp:effectExtent l="0" t="0" r="9525" b="0"/>
                <wp:wrapNone/>
                <wp:docPr id="6" name="Rectangle 6"/>
                <wp:cNvGraphicFramePr/>
                <a:graphic xmlns:a="http://schemas.openxmlformats.org/drawingml/2006/main">
                  <a:graphicData uri="http://schemas.microsoft.com/office/word/2010/wordprocessingShape">
                    <wps:wsp>
                      <wps:cNvSpPr/>
                      <wps:spPr>
                        <a:xfrm>
                          <a:off x="0" y="0"/>
                          <a:ext cx="2390775" cy="952500"/>
                        </a:xfrm>
                        <a:prstGeom prst="rect">
                          <a:avLst/>
                        </a:prstGeom>
                        <a:blipFill>
                          <a:blip r:embed="rId16"/>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E59D53" id="Rectangle 6" o:spid="_x0000_s1026" style="position:absolute;margin-left:-38.25pt;margin-top:.75pt;width:188.25pt;height: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" stroked="f" strokeweight="1pt">
                <v:fill r:id="rId17" o:title="" recolor="t" rotate="t" type="frame"/>
              </v:rect>
            </w:pict>
          </mc:Fallback>
        </mc:AlternateContent>
      </w:r>
      <w:bookmarkStart w:id="1" w:name="_Hlk184652325"/>
      <w:bookmarkEnd w:id="1"/>
      <w:r w:rsidRPr="00AE6601">
        <w:rPr>
          <w:rFonts w:cstheme="minorHAnsi"/>
          <w:noProof/>
        </w:rPr>
        <mc:AlternateContent>
          <mc:Choice Requires="wps">
            <w:drawing>
              <wp:anchor distT="0" distB="0" distL="114300" distR="114300" simplePos="0" relativeHeight="251660288" behindDoc="0" locked="0" layoutInCell="1" allowOverlap="1" wp14:anchorId="5FC6616A" wp14:editId="5893FF44">
                <wp:simplePos x="0" y="0"/>
                <wp:positionH relativeFrom="column">
                  <wp:posOffset>2162175</wp:posOffset>
                </wp:positionH>
                <wp:positionV relativeFrom="paragraph">
                  <wp:posOffset>9525</wp:posOffset>
                </wp:positionV>
                <wp:extent cx="1828800" cy="781050"/>
                <wp:effectExtent l="0" t="0" r="0" b="0"/>
                <wp:wrapNone/>
                <wp:docPr id="5" name="Rectangle 5"/>
                <wp:cNvGraphicFramePr/>
                <a:graphic xmlns:a="http://schemas.openxmlformats.org/drawingml/2006/main">
                  <a:graphicData uri="http://schemas.microsoft.com/office/word/2010/wordprocessingShape">
                    <wps:wsp>
                      <wps:cNvSpPr/>
                      <wps:spPr>
                        <a:xfrm>
                          <a:off x="0" y="0"/>
                          <a:ext cx="1828800" cy="781050"/>
                        </a:xfrm>
                        <a:prstGeom prst="rect">
                          <a:avLst/>
                        </a:prstGeom>
                        <a:blipFill>
                          <a:blip r:embed="rId18"/>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8E71E7E" id="Rectangle 5" o:spid="_x0000_s1026" style="position:absolute;margin-left:170.25pt;margin-top:.75pt;width:2in;height:61.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" stroked="f" strokeweight="1pt">
                <v:fill r:id="rId19" o:title="" recolor="t" rotate="t" type="frame"/>
              </v:rect>
            </w:pict>
          </mc:Fallback>
        </mc:AlternateContent>
      </w:r>
    </w:p>
    <w:p w14:paraId="454BCED8" w14:textId="77777777" w:rsidR="003745EA" w:rsidRPr="00AE6601" w:rsidRDefault="003745EA" w:rsidP="00AE6601">
      <w:pPr>
        <w:spacing w:after="0"/>
        <w:jc w:val="both"/>
        <w:rPr>
          <w:rFonts w:cstheme="minorHAnsi"/>
        </w:rPr>
      </w:pPr>
    </w:p>
    <w:p w14:paraId="69C9EE84" w14:textId="77777777" w:rsidR="00AE6601" w:rsidRPr="00AE6601" w:rsidRDefault="00AE6601" w:rsidP="00AE6601">
      <w:pPr>
        <w:spacing w:after="0"/>
        <w:jc w:val="both"/>
        <w:rPr>
          <w:rFonts w:cstheme="minorHAnsi"/>
        </w:rPr>
      </w:pPr>
    </w:p>
    <w:p w14:paraId="6D623742" w14:textId="77777777" w:rsidR="00AE6601" w:rsidRPr="00AE6601" w:rsidRDefault="00AE6601" w:rsidP="00AE6601">
      <w:pPr>
        <w:spacing w:after="0"/>
        <w:jc w:val="both"/>
        <w:rPr>
          <w:rFonts w:cstheme="minorHAnsi"/>
          <w:b/>
        </w:rPr>
      </w:pPr>
    </w:p>
    <w:p w14:paraId="6BEEDD98" w14:textId="77777777" w:rsidR="00AE6601" w:rsidRPr="00AE6601" w:rsidRDefault="00AE6601" w:rsidP="00AE6601">
      <w:pPr>
        <w:spacing w:after="0"/>
        <w:jc w:val="both"/>
        <w:rPr>
          <w:rFonts w:cstheme="minorHAnsi"/>
          <w:b/>
        </w:rPr>
      </w:pPr>
    </w:p>
    <w:p w14:paraId="3F849191" w14:textId="77777777" w:rsidR="002419E0" w:rsidRDefault="002419E0" w:rsidP="00AE6601">
      <w:pPr>
        <w:spacing w:after="0"/>
        <w:jc w:val="center"/>
        <w:rPr>
          <w:rFonts w:cstheme="minorHAnsi"/>
          <w:b/>
          <w:lang w:val="fr-FR"/>
        </w:rPr>
      </w:pPr>
    </w:p>
    <w:p w14:paraId="050A9F4B" w14:textId="77777777" w:rsidR="002419E0" w:rsidRDefault="002419E0" w:rsidP="00AE6601">
      <w:pPr>
        <w:spacing w:after="0"/>
        <w:jc w:val="center"/>
        <w:rPr>
          <w:rFonts w:cstheme="minorHAnsi"/>
          <w:b/>
          <w:lang w:val="fr-FR"/>
        </w:rPr>
      </w:pPr>
    </w:p>
    <w:p w14:paraId="6F45A597" w14:textId="77777777" w:rsidR="002419E0" w:rsidRDefault="002419E0" w:rsidP="00AE6601">
      <w:pPr>
        <w:spacing w:after="0"/>
        <w:jc w:val="center"/>
        <w:rPr>
          <w:rFonts w:cstheme="minorHAnsi"/>
          <w:b/>
          <w:lang w:val="fr-FR"/>
        </w:rPr>
      </w:pPr>
    </w:p>
    <w:p w14:paraId="45B8003D" w14:textId="038DBAD8" w:rsidR="00AE6601" w:rsidRPr="00AE6601" w:rsidRDefault="00AE6601" w:rsidP="00AE6601">
      <w:pPr>
        <w:spacing w:after="0"/>
        <w:jc w:val="center"/>
        <w:rPr>
          <w:rFonts w:cstheme="minorHAnsi"/>
          <w:b/>
          <w:lang w:val="fr-FR"/>
        </w:rPr>
      </w:pPr>
      <w:r w:rsidRPr="00AE6601">
        <w:rPr>
          <w:rFonts w:cstheme="minorHAnsi"/>
          <w:b/>
          <w:lang w:val="fr-FR"/>
        </w:rPr>
        <w:t xml:space="preserve">Termes de Référence </w:t>
      </w:r>
    </w:p>
    <w:p w14:paraId="2BB8044E" w14:textId="77777777" w:rsidR="002419E0" w:rsidRDefault="002419E0" w:rsidP="00AE6601">
      <w:pPr>
        <w:spacing w:after="0"/>
        <w:jc w:val="center"/>
        <w:rPr>
          <w:rFonts w:cstheme="minorHAnsi"/>
          <w:b/>
          <w:lang w:val="fr-FR"/>
        </w:rPr>
      </w:pPr>
    </w:p>
    <w:p w14:paraId="3EEDECEA" w14:textId="56057DCD" w:rsidR="00AE6601" w:rsidRPr="00AE6601" w:rsidRDefault="00AE6601" w:rsidP="00AE6601">
      <w:pPr>
        <w:spacing w:after="0"/>
        <w:jc w:val="center"/>
        <w:rPr>
          <w:rFonts w:cstheme="minorHAnsi"/>
          <w:b/>
          <w:lang w:val="fr-FR"/>
        </w:rPr>
      </w:pPr>
      <w:r w:rsidRPr="00AE6601">
        <w:rPr>
          <w:rFonts w:cstheme="minorHAnsi"/>
          <w:b/>
          <w:lang w:val="fr-FR"/>
        </w:rPr>
        <w:t>Évaluation Finale du Programme KABOS</w:t>
      </w:r>
    </w:p>
    <w:p w14:paraId="673ACE34" w14:textId="77777777" w:rsidR="002419E0" w:rsidRDefault="002419E0" w:rsidP="00AE6601">
      <w:pPr>
        <w:spacing w:after="0"/>
        <w:jc w:val="center"/>
        <w:rPr>
          <w:rFonts w:cstheme="minorHAnsi"/>
          <w:b/>
          <w:lang w:val="fr-FR"/>
        </w:rPr>
      </w:pPr>
    </w:p>
    <w:p w14:paraId="48A6B528" w14:textId="1B3F5208" w:rsidR="00AE6601" w:rsidRDefault="00AE6601" w:rsidP="00AE6601">
      <w:pPr>
        <w:spacing w:after="0"/>
        <w:jc w:val="center"/>
        <w:rPr>
          <w:rFonts w:cstheme="minorHAnsi"/>
          <w:b/>
          <w:lang w:val="fr-FR"/>
        </w:rPr>
      </w:pPr>
      <w:r w:rsidRPr="00AE6601">
        <w:rPr>
          <w:rFonts w:cstheme="minorHAnsi"/>
          <w:b/>
          <w:lang w:val="fr-FR"/>
        </w:rPr>
        <w:t>Catholic Relief Services, Haïti</w:t>
      </w:r>
    </w:p>
    <w:bookmarkEnd w:id="0"/>
    <w:p w14:paraId="69910E35" w14:textId="77777777" w:rsidR="00A43BCE" w:rsidRDefault="00A43BCE" w:rsidP="00AE6601">
      <w:pPr>
        <w:spacing w:after="0"/>
        <w:jc w:val="center"/>
        <w:rPr>
          <w:rFonts w:cstheme="minorHAnsi"/>
          <w:b/>
          <w:lang w:val="fr-FR"/>
        </w:rPr>
      </w:pPr>
    </w:p>
    <w:p w14:paraId="781BF7CC" w14:textId="77777777" w:rsidR="00A43BCE" w:rsidRDefault="00A43BCE" w:rsidP="00AE6601">
      <w:pPr>
        <w:spacing w:after="0"/>
        <w:jc w:val="center"/>
        <w:rPr>
          <w:rFonts w:cstheme="minorHAnsi"/>
          <w:b/>
          <w:lang w:val="fr-FR"/>
        </w:rPr>
      </w:pPr>
    </w:p>
    <w:p w14:paraId="3E80ABCE" w14:textId="77777777" w:rsidR="00AE6601" w:rsidRPr="00AE6601" w:rsidRDefault="00AE6601" w:rsidP="00AE6601">
      <w:pPr>
        <w:spacing w:after="0"/>
        <w:jc w:val="both"/>
        <w:rPr>
          <w:rFonts w:cstheme="minorHAnsi"/>
          <w:lang w:val="fr-FR"/>
        </w:rPr>
      </w:pPr>
    </w:p>
    <w:p w14:paraId="5393EEF0" w14:textId="77777777" w:rsidR="00AE6601" w:rsidRDefault="00AE6601" w:rsidP="00AE6601">
      <w:pPr>
        <w:spacing w:after="0"/>
        <w:jc w:val="both"/>
        <w:rPr>
          <w:rFonts w:cstheme="minorHAnsi"/>
          <w:lang w:val="fr-FR"/>
        </w:rPr>
      </w:pPr>
    </w:p>
    <w:p w14:paraId="79247B52" w14:textId="77777777" w:rsidR="009A7408" w:rsidRPr="00AE6601" w:rsidRDefault="009A7408" w:rsidP="00AE6601">
      <w:pPr>
        <w:spacing w:after="0"/>
        <w:jc w:val="both"/>
        <w:rPr>
          <w:rFonts w:cstheme="minorHAnsi"/>
          <w:lang w:val="fr-FR"/>
        </w:rPr>
      </w:pPr>
    </w:p>
    <w:p w14:paraId="752485AD" w14:textId="70AD80D2" w:rsidR="00050E8E" w:rsidRDefault="00050E8E" w:rsidP="001058EA">
      <w:pPr>
        <w:spacing w:after="0"/>
        <w:rPr>
          <w:rFonts w:cstheme="minorHAnsi"/>
          <w:b/>
          <w:lang w:val="fr-FR"/>
        </w:rPr>
      </w:pPr>
    </w:p>
    <w:p w14:paraId="104DA86C" w14:textId="77777777" w:rsidR="00384AF7" w:rsidRDefault="00384AF7" w:rsidP="001058EA">
      <w:pPr>
        <w:spacing w:after="0"/>
        <w:rPr>
          <w:rFonts w:cstheme="minorHAnsi"/>
          <w:b/>
          <w:lang w:val="fr-FR"/>
        </w:rPr>
      </w:pPr>
    </w:p>
    <w:p w14:paraId="374D2423" w14:textId="77777777" w:rsidR="00384AF7" w:rsidRDefault="00384AF7" w:rsidP="001058EA">
      <w:pPr>
        <w:spacing w:after="0"/>
        <w:rPr>
          <w:rFonts w:cstheme="minorHAnsi"/>
          <w:b/>
          <w:lang w:val="fr-FR"/>
        </w:rPr>
      </w:pPr>
    </w:p>
    <w:p w14:paraId="7121C7A9" w14:textId="77777777" w:rsidR="00384AF7" w:rsidRDefault="00384AF7" w:rsidP="001058EA">
      <w:pPr>
        <w:spacing w:after="0"/>
        <w:rPr>
          <w:rFonts w:cstheme="minorHAnsi"/>
          <w:b/>
          <w:lang w:val="fr-FR"/>
        </w:rPr>
      </w:pPr>
    </w:p>
    <w:p w14:paraId="09357847" w14:textId="77777777" w:rsidR="00384AF7" w:rsidRDefault="00384AF7" w:rsidP="001058EA">
      <w:pPr>
        <w:spacing w:after="0"/>
        <w:rPr>
          <w:rFonts w:cstheme="minorHAnsi"/>
          <w:b/>
          <w:lang w:val="fr-FR"/>
        </w:rPr>
      </w:pPr>
    </w:p>
    <w:p w14:paraId="0DF1E32D" w14:textId="77777777" w:rsidR="00384AF7" w:rsidRDefault="00384AF7" w:rsidP="001058EA">
      <w:pPr>
        <w:spacing w:after="0"/>
        <w:rPr>
          <w:rFonts w:cstheme="minorHAnsi"/>
          <w:b/>
          <w:lang w:val="fr-FR"/>
        </w:rPr>
      </w:pPr>
    </w:p>
    <w:p w14:paraId="3B6016DD" w14:textId="77777777" w:rsidR="00384AF7" w:rsidRDefault="00384AF7" w:rsidP="001058EA">
      <w:pPr>
        <w:spacing w:after="0"/>
        <w:rPr>
          <w:rFonts w:cstheme="minorHAnsi"/>
          <w:b/>
          <w:lang w:val="fr-FR"/>
        </w:rPr>
      </w:pPr>
    </w:p>
    <w:p w14:paraId="29B0E2B2" w14:textId="77777777" w:rsidR="00384AF7" w:rsidRDefault="00384AF7" w:rsidP="001058EA">
      <w:pPr>
        <w:spacing w:after="0"/>
        <w:rPr>
          <w:rFonts w:cstheme="minorHAnsi"/>
          <w:b/>
          <w:lang w:val="fr-FR"/>
        </w:rPr>
      </w:pPr>
    </w:p>
    <w:p w14:paraId="6CFEAA5B" w14:textId="77777777" w:rsidR="00384AF7" w:rsidRDefault="00384AF7" w:rsidP="001058EA">
      <w:pPr>
        <w:spacing w:after="0"/>
        <w:rPr>
          <w:rFonts w:cstheme="minorHAnsi"/>
          <w:b/>
          <w:lang w:val="fr-FR"/>
        </w:rPr>
      </w:pPr>
    </w:p>
    <w:p w14:paraId="4B6B6725" w14:textId="77777777" w:rsidR="00384AF7" w:rsidRDefault="00384AF7" w:rsidP="001058EA">
      <w:pPr>
        <w:spacing w:after="0"/>
        <w:rPr>
          <w:rFonts w:cstheme="minorHAnsi"/>
          <w:b/>
          <w:lang w:val="fr-FR"/>
        </w:rPr>
      </w:pPr>
    </w:p>
    <w:p w14:paraId="67CF93D4" w14:textId="77777777" w:rsidR="00384AF7" w:rsidRDefault="00384AF7" w:rsidP="001058EA">
      <w:pPr>
        <w:spacing w:after="0"/>
        <w:rPr>
          <w:rFonts w:cstheme="minorHAnsi"/>
          <w:b/>
          <w:lang w:val="fr-FR"/>
        </w:rPr>
      </w:pPr>
    </w:p>
    <w:p w14:paraId="119E6D11" w14:textId="77777777" w:rsidR="00384AF7" w:rsidRDefault="00384AF7" w:rsidP="001058EA">
      <w:pPr>
        <w:spacing w:after="0"/>
        <w:rPr>
          <w:rFonts w:cstheme="minorHAnsi"/>
          <w:b/>
          <w:lang w:val="fr-FR"/>
        </w:rPr>
      </w:pPr>
    </w:p>
    <w:p w14:paraId="13CFFFCF" w14:textId="77777777" w:rsidR="00384AF7" w:rsidRDefault="00384AF7" w:rsidP="001058EA">
      <w:pPr>
        <w:spacing w:after="0"/>
        <w:rPr>
          <w:rFonts w:cstheme="minorHAnsi"/>
          <w:b/>
          <w:lang w:val="fr-FR"/>
        </w:rPr>
      </w:pPr>
    </w:p>
    <w:p w14:paraId="278FDB1B" w14:textId="77777777" w:rsidR="00384AF7" w:rsidRDefault="00384AF7" w:rsidP="001058EA">
      <w:pPr>
        <w:spacing w:after="0"/>
        <w:rPr>
          <w:rFonts w:cstheme="minorHAnsi"/>
          <w:b/>
          <w:lang w:val="fr-FR"/>
        </w:rPr>
      </w:pPr>
    </w:p>
    <w:p w14:paraId="7D3D5BB4" w14:textId="77777777" w:rsidR="00384AF7" w:rsidRDefault="00384AF7" w:rsidP="001058EA">
      <w:pPr>
        <w:spacing w:after="0"/>
        <w:rPr>
          <w:rFonts w:cstheme="minorHAnsi"/>
          <w:b/>
          <w:lang w:val="fr-FR"/>
        </w:rPr>
      </w:pPr>
    </w:p>
    <w:p w14:paraId="5B0C3BE9" w14:textId="77777777" w:rsidR="00384AF7" w:rsidRDefault="00384AF7" w:rsidP="001058EA">
      <w:pPr>
        <w:spacing w:after="0"/>
        <w:rPr>
          <w:rFonts w:cstheme="minorHAnsi"/>
          <w:b/>
          <w:lang w:val="fr-FR"/>
        </w:rPr>
      </w:pPr>
    </w:p>
    <w:p w14:paraId="5F23951D" w14:textId="77777777" w:rsidR="00384AF7" w:rsidRDefault="00384AF7" w:rsidP="001058EA">
      <w:pPr>
        <w:spacing w:after="0"/>
        <w:rPr>
          <w:rFonts w:cstheme="minorHAnsi"/>
          <w:b/>
          <w:lang w:val="fr-FR"/>
        </w:rPr>
      </w:pPr>
    </w:p>
    <w:p w14:paraId="6922351E" w14:textId="77777777" w:rsidR="00384AF7" w:rsidRDefault="00384AF7" w:rsidP="001058EA">
      <w:pPr>
        <w:spacing w:after="0"/>
        <w:rPr>
          <w:rFonts w:cstheme="minorHAnsi"/>
          <w:b/>
          <w:lang w:val="fr-FR"/>
        </w:rPr>
      </w:pPr>
    </w:p>
    <w:p w14:paraId="4958B919" w14:textId="77777777" w:rsidR="00384AF7" w:rsidRDefault="00384AF7" w:rsidP="001058EA">
      <w:pPr>
        <w:spacing w:after="0"/>
        <w:rPr>
          <w:rFonts w:cstheme="minorHAnsi"/>
          <w:b/>
          <w:lang w:val="fr-FR"/>
        </w:rPr>
      </w:pPr>
    </w:p>
    <w:p w14:paraId="284E3342" w14:textId="77777777" w:rsidR="00384AF7" w:rsidRDefault="00384AF7" w:rsidP="001058EA">
      <w:pPr>
        <w:spacing w:after="0"/>
        <w:rPr>
          <w:rFonts w:cstheme="minorHAnsi"/>
          <w:b/>
          <w:lang w:val="fr-FR"/>
        </w:rPr>
      </w:pPr>
    </w:p>
    <w:p w14:paraId="5B255684" w14:textId="77777777" w:rsidR="00384AF7" w:rsidRDefault="00384AF7" w:rsidP="001058EA">
      <w:pPr>
        <w:spacing w:after="0"/>
        <w:rPr>
          <w:rFonts w:cstheme="minorHAnsi"/>
          <w:b/>
          <w:lang w:val="fr-FR"/>
        </w:rPr>
      </w:pPr>
    </w:p>
    <w:p w14:paraId="541C1A9C" w14:textId="77777777" w:rsidR="00384AF7" w:rsidRDefault="00384AF7" w:rsidP="001058EA">
      <w:pPr>
        <w:spacing w:after="0"/>
        <w:rPr>
          <w:rFonts w:cstheme="minorHAnsi"/>
          <w:b/>
          <w:lang w:val="fr-FR"/>
        </w:rPr>
      </w:pPr>
    </w:p>
    <w:p w14:paraId="3BCDC374" w14:textId="77777777" w:rsidR="00384AF7" w:rsidRDefault="00384AF7" w:rsidP="001058EA">
      <w:pPr>
        <w:spacing w:after="0"/>
        <w:rPr>
          <w:rFonts w:cstheme="minorHAnsi"/>
          <w:b/>
          <w:lang w:val="fr-FR"/>
        </w:rPr>
      </w:pPr>
    </w:p>
    <w:p w14:paraId="0FC95CD8" w14:textId="77777777" w:rsidR="00384AF7" w:rsidRPr="00FA42E6" w:rsidRDefault="00384AF7" w:rsidP="001058EA">
      <w:pPr>
        <w:spacing w:after="0"/>
        <w:rPr>
          <w:rFonts w:cstheme="minorHAnsi"/>
          <w:b/>
          <w:lang w:val="fr-FR"/>
        </w:rPr>
      </w:pPr>
    </w:p>
    <w:p w14:paraId="308BD7C0" w14:textId="77777777" w:rsidR="00384AF7" w:rsidRPr="008456EF" w:rsidRDefault="00384AF7" w:rsidP="008456EF">
      <w:pPr>
        <w:pStyle w:val="Heading1"/>
        <w:rPr>
          <w:rFonts w:asciiTheme="minorHAnsi" w:hAnsiTheme="minorHAnsi" w:cstheme="minorHAnsi"/>
          <w:b/>
          <w:bCs/>
          <w:color w:val="auto"/>
          <w:sz w:val="22"/>
          <w:szCs w:val="22"/>
        </w:rPr>
      </w:pPr>
      <w:bookmarkStart w:id="2" w:name="_Toc185591804"/>
      <w:r w:rsidRPr="008456EF">
        <w:rPr>
          <w:rFonts w:asciiTheme="minorHAnsi" w:hAnsiTheme="minorHAnsi" w:cstheme="minorHAnsi"/>
          <w:b/>
          <w:bCs/>
          <w:color w:val="auto"/>
          <w:sz w:val="22"/>
          <w:szCs w:val="22"/>
        </w:rPr>
        <w:lastRenderedPageBreak/>
        <w:t>Liste des acronymes</w:t>
      </w:r>
      <w:bookmarkEnd w:id="2"/>
    </w:p>
    <w:p w14:paraId="7FE0B14B" w14:textId="77777777" w:rsidR="00384AF7" w:rsidRPr="00E76F35" w:rsidRDefault="00384AF7" w:rsidP="00384AF7">
      <w:pPr>
        <w:spacing w:after="0"/>
        <w:jc w:val="both"/>
        <w:rPr>
          <w:rFonts w:ascii="Times New Roman" w:hAnsi="Times New Roman"/>
          <w:sz w:val="24"/>
          <w:szCs w:val="24"/>
          <w:lang w:val="fr-FR"/>
        </w:rPr>
      </w:pPr>
    </w:p>
    <w:tbl>
      <w:tblPr>
        <w:tblStyle w:val="GridTable1Light-Accent5"/>
        <w:tblW w:w="9445" w:type="dxa"/>
        <w:tblLook w:val="04A0" w:firstRow="1" w:lastRow="0" w:firstColumn="1" w:lastColumn="0" w:noHBand="0" w:noVBand="1"/>
      </w:tblPr>
      <w:tblGrid>
        <w:gridCol w:w="1345"/>
        <w:gridCol w:w="8100"/>
      </w:tblGrid>
      <w:tr w:rsidR="00384AF7" w:rsidRPr="00754572" w14:paraId="2CDABF26" w14:textId="77777777" w:rsidTr="00A56D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5" w:type="dxa"/>
          </w:tcPr>
          <w:p w14:paraId="69FE9490" w14:textId="77777777" w:rsidR="00384AF7" w:rsidRPr="00E76F35" w:rsidRDefault="00384AF7" w:rsidP="00A56D2D">
            <w:pPr>
              <w:rPr>
                <w:lang w:val="fr-FR"/>
              </w:rPr>
            </w:pPr>
            <w:bookmarkStart w:id="3" w:name="_Hlk187142938"/>
            <w:proofErr w:type="spellStart"/>
            <w:r w:rsidRPr="00E76F35">
              <w:rPr>
                <w:lang w:val="fr-FR"/>
              </w:rPr>
              <w:t>Acronym</w:t>
            </w:r>
            <w:proofErr w:type="spellEnd"/>
          </w:p>
        </w:tc>
        <w:tc>
          <w:tcPr>
            <w:tcW w:w="8100" w:type="dxa"/>
          </w:tcPr>
          <w:p w14:paraId="66963E23" w14:textId="77777777" w:rsidR="00384AF7" w:rsidRPr="00E76F35" w:rsidRDefault="00384AF7" w:rsidP="00A56D2D">
            <w:pPr>
              <w:cnfStyle w:val="100000000000" w:firstRow="1" w:lastRow="0" w:firstColumn="0" w:lastColumn="0" w:oddVBand="0" w:evenVBand="0" w:oddHBand="0" w:evenHBand="0" w:firstRowFirstColumn="0" w:firstRowLastColumn="0" w:lastRowFirstColumn="0" w:lastRowLastColumn="0"/>
              <w:rPr>
                <w:lang w:val="fr-FR"/>
              </w:rPr>
            </w:pPr>
            <w:proofErr w:type="spellStart"/>
            <w:r w:rsidRPr="00E76F35">
              <w:rPr>
                <w:lang w:val="fr-FR"/>
              </w:rPr>
              <w:t>Definition</w:t>
            </w:r>
            <w:proofErr w:type="spellEnd"/>
          </w:p>
        </w:tc>
      </w:tr>
      <w:tr w:rsidR="00384AF7" w:rsidRPr="00754572" w14:paraId="74078C93"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5EE3E700" w14:textId="77777777" w:rsidR="00384AF7" w:rsidRPr="00E76F35" w:rsidRDefault="00384AF7" w:rsidP="00A56D2D">
            <w:pPr>
              <w:rPr>
                <w:lang w:val="fr-FR"/>
              </w:rPr>
            </w:pPr>
            <w:r w:rsidRPr="00E76F35">
              <w:rPr>
                <w:lang w:val="fr-FR"/>
              </w:rPr>
              <w:t>CRS</w:t>
            </w:r>
          </w:p>
        </w:tc>
        <w:tc>
          <w:tcPr>
            <w:tcW w:w="8100" w:type="dxa"/>
          </w:tcPr>
          <w:p w14:paraId="6821CECD"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Catholic Relief Services</w:t>
            </w:r>
          </w:p>
        </w:tc>
      </w:tr>
      <w:tr w:rsidR="00384AF7" w:rsidRPr="00754572" w14:paraId="5A0E270B"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60A8D824" w14:textId="77777777" w:rsidR="00384AF7" w:rsidRPr="00E76F35" w:rsidRDefault="00384AF7" w:rsidP="00A56D2D">
            <w:pPr>
              <w:rPr>
                <w:lang w:val="fr-FR"/>
              </w:rPr>
            </w:pPr>
            <w:r w:rsidRPr="00E76F35">
              <w:rPr>
                <w:lang w:val="fr-FR"/>
              </w:rPr>
              <w:t>USDA</w:t>
            </w:r>
          </w:p>
        </w:tc>
        <w:tc>
          <w:tcPr>
            <w:tcW w:w="8100" w:type="dxa"/>
          </w:tcPr>
          <w:p w14:paraId="4878B6EB"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 xml:space="preserve">US </w:t>
            </w:r>
            <w:proofErr w:type="spellStart"/>
            <w:r w:rsidRPr="00E76F35">
              <w:rPr>
                <w:lang w:val="fr-FR"/>
              </w:rPr>
              <w:t>Department</w:t>
            </w:r>
            <w:proofErr w:type="spellEnd"/>
            <w:r w:rsidRPr="00E76F35">
              <w:rPr>
                <w:lang w:val="fr-FR"/>
              </w:rPr>
              <w:t xml:space="preserve"> of Agriculture</w:t>
            </w:r>
          </w:p>
        </w:tc>
      </w:tr>
      <w:tr w:rsidR="00384AF7" w:rsidRPr="00A97833" w14:paraId="375A318E"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6BFCAA62" w14:textId="77777777" w:rsidR="00384AF7" w:rsidRPr="00E76F35" w:rsidRDefault="00384AF7" w:rsidP="00A56D2D">
            <w:pPr>
              <w:rPr>
                <w:lang w:val="fr-FR"/>
              </w:rPr>
            </w:pPr>
            <w:r w:rsidRPr="00E76F35">
              <w:rPr>
                <w:lang w:val="fr-FR"/>
              </w:rPr>
              <w:t>KABOS</w:t>
            </w:r>
          </w:p>
        </w:tc>
        <w:tc>
          <w:tcPr>
            <w:tcW w:w="8100" w:type="dxa"/>
          </w:tcPr>
          <w:p w14:paraId="57216630"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pPr>
            <w:proofErr w:type="spellStart"/>
            <w:r w:rsidRPr="00E76F35">
              <w:t>Kakawo</w:t>
            </w:r>
            <w:proofErr w:type="spellEnd"/>
            <w:r w:rsidRPr="00E76F35">
              <w:t xml:space="preserve"> bay </w:t>
            </w:r>
            <w:proofErr w:type="spellStart"/>
            <w:r w:rsidRPr="00E76F35">
              <w:t>Bourad</w:t>
            </w:r>
            <w:proofErr w:type="spellEnd"/>
            <w:r w:rsidRPr="00E76F35">
              <w:t xml:space="preserve"> </w:t>
            </w:r>
            <w:proofErr w:type="spellStart"/>
            <w:r w:rsidRPr="00E76F35">
              <w:t>pou</w:t>
            </w:r>
            <w:proofErr w:type="spellEnd"/>
            <w:r w:rsidRPr="00E76F35">
              <w:t xml:space="preserve"> </w:t>
            </w:r>
            <w:proofErr w:type="spellStart"/>
            <w:r w:rsidRPr="00E76F35">
              <w:t>Opòtinite</w:t>
            </w:r>
            <w:proofErr w:type="spellEnd"/>
            <w:r w:rsidRPr="00E76F35">
              <w:t xml:space="preserve"> </w:t>
            </w:r>
            <w:proofErr w:type="spellStart"/>
            <w:r w:rsidRPr="00E76F35">
              <w:t>ak</w:t>
            </w:r>
            <w:proofErr w:type="spellEnd"/>
            <w:r w:rsidRPr="00E76F35">
              <w:t xml:space="preserve"> </w:t>
            </w:r>
            <w:proofErr w:type="spellStart"/>
            <w:r w:rsidRPr="00E76F35">
              <w:t>Siksè</w:t>
            </w:r>
            <w:proofErr w:type="spellEnd"/>
          </w:p>
        </w:tc>
      </w:tr>
      <w:tr w:rsidR="00384AF7" w:rsidRPr="00A97833" w14:paraId="24C9B3AF"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1A2BE091" w14:textId="77777777" w:rsidR="00384AF7" w:rsidRPr="00E76F35" w:rsidRDefault="00384AF7" w:rsidP="00A56D2D">
            <w:pPr>
              <w:rPr>
                <w:lang w:val="fr-FR"/>
              </w:rPr>
            </w:pPr>
            <w:r w:rsidRPr="00E76F35">
              <w:rPr>
                <w:lang w:val="fr-FR"/>
              </w:rPr>
              <w:t>MEAL</w:t>
            </w:r>
          </w:p>
        </w:tc>
        <w:tc>
          <w:tcPr>
            <w:tcW w:w="8100" w:type="dxa"/>
          </w:tcPr>
          <w:p w14:paraId="2052D532"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pPr>
            <w:r w:rsidRPr="00E76F35">
              <w:t>Monitoring, Evaluation, Accountability and Learning</w:t>
            </w:r>
          </w:p>
        </w:tc>
      </w:tr>
      <w:tr w:rsidR="00384AF7" w:rsidRPr="00A97833" w14:paraId="444F6239"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68FF1637" w14:textId="77777777" w:rsidR="00384AF7" w:rsidRPr="00E76F35" w:rsidRDefault="00384AF7" w:rsidP="00A56D2D">
            <w:pPr>
              <w:rPr>
                <w:lang w:val="fr-FR"/>
              </w:rPr>
            </w:pPr>
            <w:r w:rsidRPr="00E76F35">
              <w:rPr>
                <w:lang w:val="fr-FR"/>
              </w:rPr>
              <w:t>SILC</w:t>
            </w:r>
          </w:p>
        </w:tc>
        <w:tc>
          <w:tcPr>
            <w:tcW w:w="8100" w:type="dxa"/>
          </w:tcPr>
          <w:p w14:paraId="1D042D6D"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pPr>
            <w:r w:rsidRPr="00E76F35">
              <w:t>Savings and Internal Lending Communities</w:t>
            </w:r>
          </w:p>
        </w:tc>
      </w:tr>
      <w:tr w:rsidR="00384AF7" w:rsidRPr="00754572" w14:paraId="709A9E60"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34780451" w14:textId="77777777" w:rsidR="00384AF7" w:rsidRPr="00E76F35" w:rsidRDefault="00384AF7" w:rsidP="00A56D2D">
            <w:pPr>
              <w:rPr>
                <w:lang w:val="fr-FR"/>
              </w:rPr>
            </w:pPr>
            <w:r w:rsidRPr="00E76F35">
              <w:rPr>
                <w:lang w:val="fr-FR"/>
              </w:rPr>
              <w:t>MUSO</w:t>
            </w:r>
          </w:p>
        </w:tc>
        <w:tc>
          <w:tcPr>
            <w:tcW w:w="8100" w:type="dxa"/>
          </w:tcPr>
          <w:p w14:paraId="7B4A6892"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Mutuelle Solidarité</w:t>
            </w:r>
          </w:p>
        </w:tc>
      </w:tr>
      <w:tr w:rsidR="00384AF7" w:rsidRPr="00A97833" w14:paraId="41DB4023"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76BAB418" w14:textId="77777777" w:rsidR="00384AF7" w:rsidRPr="00E76F35" w:rsidRDefault="00384AF7" w:rsidP="00A56D2D">
            <w:pPr>
              <w:rPr>
                <w:lang w:val="fr-FR"/>
              </w:rPr>
            </w:pPr>
            <w:r w:rsidRPr="00E76F35">
              <w:rPr>
                <w:lang w:val="fr-FR"/>
              </w:rPr>
              <w:t>OECD</w:t>
            </w:r>
          </w:p>
        </w:tc>
        <w:tc>
          <w:tcPr>
            <w:tcW w:w="8100" w:type="dxa"/>
          </w:tcPr>
          <w:p w14:paraId="739BFA39"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pPr>
            <w:r w:rsidRPr="00E76F35">
              <w:t>Organization for Economic Cooperation and Development</w:t>
            </w:r>
          </w:p>
        </w:tc>
      </w:tr>
      <w:tr w:rsidR="00384AF7" w:rsidRPr="00754572" w14:paraId="7BE5302D"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13385A0E" w14:textId="77777777" w:rsidR="00384AF7" w:rsidRPr="00E76F35" w:rsidRDefault="00384AF7" w:rsidP="00A56D2D">
            <w:pPr>
              <w:rPr>
                <w:lang w:val="fr-FR"/>
              </w:rPr>
            </w:pPr>
            <w:r w:rsidRPr="00E76F35">
              <w:rPr>
                <w:lang w:val="fr-FR"/>
              </w:rPr>
              <w:t>INGO</w:t>
            </w:r>
          </w:p>
        </w:tc>
        <w:tc>
          <w:tcPr>
            <w:tcW w:w="8100" w:type="dxa"/>
          </w:tcPr>
          <w:p w14:paraId="73E38EAB"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international non-</w:t>
            </w:r>
            <w:proofErr w:type="spellStart"/>
            <w:r w:rsidRPr="00E76F35">
              <w:rPr>
                <w:lang w:val="fr-FR"/>
              </w:rPr>
              <w:t>governmental</w:t>
            </w:r>
            <w:proofErr w:type="spellEnd"/>
            <w:r w:rsidRPr="00E76F35">
              <w:rPr>
                <w:lang w:val="fr-FR"/>
              </w:rPr>
              <w:t xml:space="preserve"> </w:t>
            </w:r>
            <w:proofErr w:type="spellStart"/>
            <w:r w:rsidRPr="00E76F35">
              <w:rPr>
                <w:lang w:val="fr-FR"/>
              </w:rPr>
              <w:t>organization</w:t>
            </w:r>
            <w:proofErr w:type="spellEnd"/>
          </w:p>
        </w:tc>
      </w:tr>
      <w:tr w:rsidR="00384AF7" w:rsidRPr="00754572" w14:paraId="5E58BC5B"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22762A82" w14:textId="77777777" w:rsidR="00384AF7" w:rsidRPr="00E76F35" w:rsidRDefault="00384AF7" w:rsidP="00A56D2D">
            <w:pPr>
              <w:rPr>
                <w:lang w:val="fr-FR"/>
              </w:rPr>
            </w:pPr>
            <w:r w:rsidRPr="00E76F35">
              <w:rPr>
                <w:lang w:val="fr-FR"/>
              </w:rPr>
              <w:t>FGD</w:t>
            </w:r>
          </w:p>
        </w:tc>
        <w:tc>
          <w:tcPr>
            <w:tcW w:w="8100" w:type="dxa"/>
          </w:tcPr>
          <w:p w14:paraId="2A496FF4"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Focus Group Discussion</w:t>
            </w:r>
          </w:p>
        </w:tc>
      </w:tr>
      <w:tr w:rsidR="00384AF7" w:rsidRPr="00754572" w14:paraId="40D953F6"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0D3ECB4C" w14:textId="77777777" w:rsidR="00384AF7" w:rsidRPr="00E76F35" w:rsidRDefault="00384AF7" w:rsidP="00A56D2D">
            <w:pPr>
              <w:rPr>
                <w:lang w:val="fr-FR"/>
              </w:rPr>
            </w:pPr>
            <w:r w:rsidRPr="00E76F35">
              <w:rPr>
                <w:lang w:val="fr-FR"/>
              </w:rPr>
              <w:t>TBD</w:t>
            </w:r>
          </w:p>
        </w:tc>
        <w:tc>
          <w:tcPr>
            <w:tcW w:w="8100" w:type="dxa"/>
          </w:tcPr>
          <w:p w14:paraId="3D09ED17"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 xml:space="preserve">To Be </w:t>
            </w:r>
            <w:proofErr w:type="spellStart"/>
            <w:r w:rsidRPr="00E76F35">
              <w:rPr>
                <w:lang w:val="fr-FR"/>
              </w:rPr>
              <w:t>Determined</w:t>
            </w:r>
            <w:proofErr w:type="spellEnd"/>
          </w:p>
        </w:tc>
      </w:tr>
      <w:tr w:rsidR="00384AF7" w:rsidRPr="00754572" w14:paraId="3B213704"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6C76DE94" w14:textId="77777777" w:rsidR="00384AF7" w:rsidRPr="00E76F35" w:rsidRDefault="00384AF7" w:rsidP="00A56D2D">
            <w:pPr>
              <w:rPr>
                <w:lang w:val="fr-FR"/>
              </w:rPr>
            </w:pPr>
            <w:r w:rsidRPr="00E76F35">
              <w:rPr>
                <w:lang w:val="fr-FR"/>
              </w:rPr>
              <w:t>DIP</w:t>
            </w:r>
          </w:p>
        </w:tc>
        <w:tc>
          <w:tcPr>
            <w:tcW w:w="8100" w:type="dxa"/>
          </w:tcPr>
          <w:p w14:paraId="2745C848"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proofErr w:type="spellStart"/>
            <w:r w:rsidRPr="00E76F35">
              <w:rPr>
                <w:lang w:val="fr-FR"/>
              </w:rPr>
              <w:t>Detailed</w:t>
            </w:r>
            <w:proofErr w:type="spellEnd"/>
            <w:r w:rsidRPr="00E76F35">
              <w:rPr>
                <w:lang w:val="fr-FR"/>
              </w:rPr>
              <w:t xml:space="preserve"> </w:t>
            </w:r>
            <w:proofErr w:type="spellStart"/>
            <w:r w:rsidRPr="00E76F35">
              <w:rPr>
                <w:lang w:val="fr-FR"/>
              </w:rPr>
              <w:t>Implementation</w:t>
            </w:r>
            <w:proofErr w:type="spellEnd"/>
            <w:r w:rsidRPr="00E76F35">
              <w:rPr>
                <w:lang w:val="fr-FR"/>
              </w:rPr>
              <w:t xml:space="preserve"> Plan</w:t>
            </w:r>
          </w:p>
        </w:tc>
      </w:tr>
      <w:tr w:rsidR="00384AF7" w:rsidRPr="00754572" w14:paraId="7CE836CD"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04486B86" w14:textId="77777777" w:rsidR="00384AF7" w:rsidRPr="00E76F35" w:rsidRDefault="00384AF7" w:rsidP="00A56D2D">
            <w:pPr>
              <w:rPr>
                <w:lang w:val="fr-FR"/>
              </w:rPr>
            </w:pPr>
            <w:r w:rsidRPr="00E76F35">
              <w:rPr>
                <w:lang w:val="fr-FR"/>
              </w:rPr>
              <w:t>IPTT</w:t>
            </w:r>
          </w:p>
        </w:tc>
        <w:tc>
          <w:tcPr>
            <w:tcW w:w="8100" w:type="dxa"/>
          </w:tcPr>
          <w:p w14:paraId="6951A9B3"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proofErr w:type="spellStart"/>
            <w:r w:rsidRPr="00E76F35">
              <w:rPr>
                <w:lang w:val="fr-FR"/>
              </w:rPr>
              <w:t>Indicators</w:t>
            </w:r>
            <w:proofErr w:type="spellEnd"/>
            <w:r w:rsidRPr="00E76F35">
              <w:rPr>
                <w:lang w:val="fr-FR"/>
              </w:rPr>
              <w:t xml:space="preserve"> Performance </w:t>
            </w:r>
            <w:proofErr w:type="spellStart"/>
            <w:r w:rsidRPr="00E76F35">
              <w:rPr>
                <w:lang w:val="fr-FR"/>
              </w:rPr>
              <w:t>Tracking</w:t>
            </w:r>
            <w:proofErr w:type="spellEnd"/>
            <w:r w:rsidRPr="00E76F35">
              <w:rPr>
                <w:lang w:val="fr-FR"/>
              </w:rPr>
              <w:t xml:space="preserve"> Table</w:t>
            </w:r>
          </w:p>
        </w:tc>
      </w:tr>
      <w:tr w:rsidR="00384AF7" w:rsidRPr="00754572" w14:paraId="109E58D9"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738B638F" w14:textId="77777777" w:rsidR="00384AF7" w:rsidRPr="00E76F35" w:rsidRDefault="00384AF7" w:rsidP="00A56D2D">
            <w:pPr>
              <w:rPr>
                <w:lang w:val="fr-FR"/>
              </w:rPr>
            </w:pPr>
            <w:r w:rsidRPr="00E76F35">
              <w:rPr>
                <w:lang w:val="fr-FR"/>
              </w:rPr>
              <w:t>EP</w:t>
            </w:r>
          </w:p>
        </w:tc>
        <w:tc>
          <w:tcPr>
            <w:tcW w:w="8100" w:type="dxa"/>
          </w:tcPr>
          <w:p w14:paraId="4577665A"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Evaluation Plan</w:t>
            </w:r>
          </w:p>
        </w:tc>
      </w:tr>
      <w:tr w:rsidR="00384AF7" w:rsidRPr="00754572" w14:paraId="2E3A5AA5"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25C3419E" w14:textId="77777777" w:rsidR="00384AF7" w:rsidRPr="00E76F35" w:rsidRDefault="00384AF7" w:rsidP="00A56D2D">
            <w:pPr>
              <w:rPr>
                <w:lang w:val="fr-FR"/>
              </w:rPr>
            </w:pPr>
            <w:proofErr w:type="spellStart"/>
            <w:r w:rsidRPr="00E76F35">
              <w:rPr>
                <w:lang w:val="fr-FR"/>
              </w:rPr>
              <w:t>HoP</w:t>
            </w:r>
            <w:proofErr w:type="spellEnd"/>
          </w:p>
        </w:tc>
        <w:tc>
          <w:tcPr>
            <w:tcW w:w="8100" w:type="dxa"/>
          </w:tcPr>
          <w:p w14:paraId="4EB91A7F"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Head of Programs</w:t>
            </w:r>
          </w:p>
        </w:tc>
      </w:tr>
      <w:tr w:rsidR="00384AF7" w:rsidRPr="00754572" w14:paraId="63821187"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0FB443FC" w14:textId="77777777" w:rsidR="00384AF7" w:rsidRPr="00E76F35" w:rsidRDefault="00384AF7" w:rsidP="00A56D2D">
            <w:pPr>
              <w:rPr>
                <w:lang w:val="fr-FR"/>
              </w:rPr>
            </w:pPr>
            <w:r w:rsidRPr="00E76F35">
              <w:rPr>
                <w:lang w:val="fr-FR"/>
              </w:rPr>
              <w:t>HQ</w:t>
            </w:r>
          </w:p>
        </w:tc>
        <w:tc>
          <w:tcPr>
            <w:tcW w:w="8100" w:type="dxa"/>
          </w:tcPr>
          <w:p w14:paraId="11A0DE6F"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Head Quarter</w:t>
            </w:r>
          </w:p>
        </w:tc>
      </w:tr>
      <w:tr w:rsidR="00384AF7" w:rsidRPr="00754572" w14:paraId="36D92968"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0FE753A5" w14:textId="77777777" w:rsidR="00384AF7" w:rsidRPr="00E76F35" w:rsidRDefault="00384AF7" w:rsidP="00A56D2D">
            <w:pPr>
              <w:rPr>
                <w:lang w:val="fr-FR"/>
              </w:rPr>
            </w:pPr>
            <w:r w:rsidRPr="00E76F35">
              <w:rPr>
                <w:lang w:val="fr-FR"/>
              </w:rPr>
              <w:t>TBD</w:t>
            </w:r>
          </w:p>
        </w:tc>
        <w:tc>
          <w:tcPr>
            <w:tcW w:w="8100" w:type="dxa"/>
          </w:tcPr>
          <w:p w14:paraId="38808E20"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 xml:space="preserve">To </w:t>
            </w:r>
            <w:proofErr w:type="spellStart"/>
            <w:r w:rsidRPr="00E76F35">
              <w:rPr>
                <w:lang w:val="fr-FR"/>
              </w:rPr>
              <w:t>be</w:t>
            </w:r>
            <w:proofErr w:type="spellEnd"/>
            <w:r w:rsidRPr="00E76F35">
              <w:rPr>
                <w:lang w:val="fr-FR"/>
              </w:rPr>
              <w:t xml:space="preserve"> </w:t>
            </w:r>
            <w:proofErr w:type="spellStart"/>
            <w:r w:rsidRPr="00E76F35">
              <w:rPr>
                <w:lang w:val="fr-FR"/>
              </w:rPr>
              <w:t>determined</w:t>
            </w:r>
            <w:proofErr w:type="spellEnd"/>
          </w:p>
        </w:tc>
      </w:tr>
      <w:tr w:rsidR="00384AF7" w:rsidRPr="00754572" w14:paraId="1B1DDC0F"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44165512" w14:textId="77777777" w:rsidR="00384AF7" w:rsidRPr="00E76F35" w:rsidRDefault="00384AF7" w:rsidP="00A56D2D">
            <w:pPr>
              <w:rPr>
                <w:lang w:val="fr-FR"/>
              </w:rPr>
            </w:pPr>
            <w:proofErr w:type="spellStart"/>
            <w:r w:rsidRPr="00E76F35">
              <w:rPr>
                <w:lang w:val="fr-FR"/>
              </w:rPr>
              <w:t>PASPs</w:t>
            </w:r>
            <w:proofErr w:type="spellEnd"/>
          </w:p>
        </w:tc>
        <w:tc>
          <w:tcPr>
            <w:tcW w:w="8100" w:type="dxa"/>
          </w:tcPr>
          <w:p w14:paraId="27CA68A9"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proofErr w:type="spellStart"/>
            <w:r w:rsidRPr="00E76F35">
              <w:rPr>
                <w:lang w:val="fr-FR"/>
              </w:rPr>
              <w:t>Private</w:t>
            </w:r>
            <w:proofErr w:type="spellEnd"/>
            <w:r w:rsidRPr="00E76F35">
              <w:rPr>
                <w:lang w:val="fr-FR"/>
              </w:rPr>
              <w:t xml:space="preserve"> Agricultural Services Providers</w:t>
            </w:r>
          </w:p>
        </w:tc>
      </w:tr>
      <w:tr w:rsidR="00384AF7" w:rsidRPr="00754572" w14:paraId="61A4A1A4"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638FFBEC" w14:textId="77777777" w:rsidR="00384AF7" w:rsidRPr="00E76F35" w:rsidRDefault="00384AF7" w:rsidP="00A56D2D">
            <w:pPr>
              <w:rPr>
                <w:lang w:val="fr-FR"/>
              </w:rPr>
            </w:pPr>
            <w:r w:rsidRPr="00E76F35">
              <w:rPr>
                <w:lang w:val="fr-FR"/>
              </w:rPr>
              <w:t>BAC</w:t>
            </w:r>
          </w:p>
        </w:tc>
        <w:tc>
          <w:tcPr>
            <w:tcW w:w="8100" w:type="dxa"/>
          </w:tcPr>
          <w:p w14:paraId="25C069B9"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r w:rsidRPr="00E76F35">
              <w:rPr>
                <w:lang w:val="fr-FR"/>
              </w:rPr>
              <w:t>Communal Agricultural Office</w:t>
            </w:r>
          </w:p>
        </w:tc>
      </w:tr>
      <w:tr w:rsidR="00384AF7" w:rsidRPr="00754572" w14:paraId="55F08735"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03D9FCB4" w14:textId="77777777" w:rsidR="00384AF7" w:rsidRPr="00E76F35" w:rsidRDefault="00384AF7" w:rsidP="00A56D2D">
            <w:pPr>
              <w:rPr>
                <w:lang w:val="fr-FR"/>
              </w:rPr>
            </w:pPr>
            <w:r w:rsidRPr="00E76F35">
              <w:rPr>
                <w:lang w:val="fr-FR"/>
              </w:rPr>
              <w:t>ASEC</w:t>
            </w:r>
          </w:p>
        </w:tc>
        <w:tc>
          <w:tcPr>
            <w:tcW w:w="8100" w:type="dxa"/>
          </w:tcPr>
          <w:p w14:paraId="5CC03CFC"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rPr>
                <w:lang w:val="fr-FR"/>
              </w:rPr>
            </w:pPr>
            <w:proofErr w:type="spellStart"/>
            <w:r w:rsidRPr="00E76F35">
              <w:rPr>
                <w:lang w:val="fr-FR"/>
              </w:rPr>
              <w:t>Assembly</w:t>
            </w:r>
            <w:proofErr w:type="spellEnd"/>
            <w:r w:rsidRPr="00E76F35">
              <w:rPr>
                <w:lang w:val="fr-FR"/>
              </w:rPr>
              <w:t xml:space="preserve"> of Communal Sections</w:t>
            </w:r>
          </w:p>
        </w:tc>
      </w:tr>
      <w:tr w:rsidR="00384AF7" w:rsidRPr="00A97833" w14:paraId="7772533B"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077FD92B" w14:textId="77777777" w:rsidR="00384AF7" w:rsidRPr="00E76F35" w:rsidRDefault="00384AF7" w:rsidP="00A56D2D">
            <w:pPr>
              <w:rPr>
                <w:lang w:val="fr-FR"/>
              </w:rPr>
            </w:pPr>
            <w:r w:rsidRPr="00E76F35">
              <w:rPr>
                <w:lang w:val="fr-FR"/>
              </w:rPr>
              <w:t>CASEC</w:t>
            </w:r>
          </w:p>
        </w:tc>
        <w:tc>
          <w:tcPr>
            <w:tcW w:w="8100" w:type="dxa"/>
          </w:tcPr>
          <w:p w14:paraId="4EBB0316"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pPr>
            <w:r w:rsidRPr="00E76F35">
              <w:t>Council of the Assembly of Communal Sections</w:t>
            </w:r>
          </w:p>
        </w:tc>
      </w:tr>
      <w:tr w:rsidR="00384AF7" w:rsidRPr="00A97833" w14:paraId="64A26055"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77F00261" w14:textId="77777777" w:rsidR="00384AF7" w:rsidRPr="00E76F35" w:rsidRDefault="00384AF7" w:rsidP="00A56D2D">
            <w:pPr>
              <w:rPr>
                <w:lang w:val="fr-FR"/>
              </w:rPr>
            </w:pPr>
            <w:r w:rsidRPr="00E76F35">
              <w:rPr>
                <w:lang w:val="fr-FR"/>
              </w:rPr>
              <w:t>DDAGA</w:t>
            </w:r>
          </w:p>
        </w:tc>
        <w:tc>
          <w:tcPr>
            <w:tcW w:w="8100" w:type="dxa"/>
          </w:tcPr>
          <w:p w14:paraId="4D983E7F"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pPr>
            <w:r w:rsidRPr="00E76F35">
              <w:t>Departmental Agricultural Directorate of Grand-Anse</w:t>
            </w:r>
          </w:p>
        </w:tc>
      </w:tr>
      <w:tr w:rsidR="00384AF7" w:rsidRPr="00A97833" w14:paraId="493A9ECD"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445680AF" w14:textId="77777777" w:rsidR="00384AF7" w:rsidRPr="00E76F35" w:rsidRDefault="00384AF7" w:rsidP="00A56D2D">
            <w:pPr>
              <w:rPr>
                <w:lang w:val="fr-FR"/>
              </w:rPr>
            </w:pPr>
            <w:r w:rsidRPr="00E76F35">
              <w:rPr>
                <w:lang w:val="fr-FR"/>
              </w:rPr>
              <w:t>DDAS</w:t>
            </w:r>
          </w:p>
        </w:tc>
        <w:tc>
          <w:tcPr>
            <w:tcW w:w="8100" w:type="dxa"/>
          </w:tcPr>
          <w:p w14:paraId="45939151"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pPr>
            <w:r w:rsidRPr="00E76F35">
              <w:t>Departmental Agricultural Directorate of the South</w:t>
            </w:r>
          </w:p>
        </w:tc>
      </w:tr>
      <w:tr w:rsidR="00384AF7" w:rsidRPr="00A97833" w14:paraId="26C7BFE8" w14:textId="77777777" w:rsidTr="00A56D2D">
        <w:tc>
          <w:tcPr>
            <w:cnfStyle w:val="001000000000" w:firstRow="0" w:lastRow="0" w:firstColumn="1" w:lastColumn="0" w:oddVBand="0" w:evenVBand="0" w:oddHBand="0" w:evenHBand="0" w:firstRowFirstColumn="0" w:firstRowLastColumn="0" w:lastRowFirstColumn="0" w:lastRowLastColumn="0"/>
            <w:tcW w:w="1345" w:type="dxa"/>
          </w:tcPr>
          <w:p w14:paraId="68EAF829" w14:textId="77777777" w:rsidR="00384AF7" w:rsidRPr="00E76F35" w:rsidRDefault="00384AF7" w:rsidP="00A56D2D">
            <w:pPr>
              <w:rPr>
                <w:lang w:val="fr-FR"/>
              </w:rPr>
            </w:pPr>
            <w:r w:rsidRPr="00E76F35">
              <w:rPr>
                <w:lang w:val="fr-FR"/>
              </w:rPr>
              <w:t>MARNDR</w:t>
            </w:r>
          </w:p>
        </w:tc>
        <w:tc>
          <w:tcPr>
            <w:tcW w:w="8100" w:type="dxa"/>
          </w:tcPr>
          <w:p w14:paraId="193F26FF" w14:textId="77777777" w:rsidR="00384AF7" w:rsidRPr="00E76F35" w:rsidRDefault="00384AF7" w:rsidP="00A56D2D">
            <w:pPr>
              <w:cnfStyle w:val="000000000000" w:firstRow="0" w:lastRow="0" w:firstColumn="0" w:lastColumn="0" w:oddVBand="0" w:evenVBand="0" w:oddHBand="0" w:evenHBand="0" w:firstRowFirstColumn="0" w:firstRowLastColumn="0" w:lastRowFirstColumn="0" w:lastRowLastColumn="0"/>
            </w:pPr>
            <w:r w:rsidRPr="00E76F35">
              <w:t>Ministry of Agriculture, Natural Resources, and Rural Development</w:t>
            </w:r>
          </w:p>
        </w:tc>
      </w:tr>
      <w:bookmarkEnd w:id="3"/>
    </w:tbl>
    <w:p w14:paraId="5819F4C2" w14:textId="77777777" w:rsidR="00384AF7" w:rsidRPr="00384AF7" w:rsidRDefault="00384AF7" w:rsidP="00384AF7">
      <w:pPr>
        <w:spacing w:after="0"/>
        <w:jc w:val="both"/>
        <w:rPr>
          <w:rFonts w:ascii="Times New Roman" w:hAnsi="Times New Roman"/>
          <w:sz w:val="24"/>
          <w:szCs w:val="24"/>
          <w:lang w:val="en-US"/>
        </w:rPr>
      </w:pPr>
    </w:p>
    <w:p w14:paraId="76CF8945" w14:textId="77777777" w:rsidR="00384AF7" w:rsidRPr="00384AF7" w:rsidRDefault="00384AF7" w:rsidP="00384AF7">
      <w:pPr>
        <w:spacing w:after="0"/>
        <w:jc w:val="both"/>
        <w:rPr>
          <w:rFonts w:ascii="Times New Roman" w:hAnsi="Times New Roman"/>
          <w:sz w:val="24"/>
          <w:szCs w:val="24"/>
          <w:lang w:val="en-US"/>
        </w:rPr>
      </w:pPr>
    </w:p>
    <w:p w14:paraId="12D21142" w14:textId="77777777" w:rsidR="00384AF7" w:rsidRPr="00384AF7" w:rsidRDefault="00384AF7" w:rsidP="00384AF7">
      <w:pPr>
        <w:spacing w:after="0"/>
        <w:jc w:val="both"/>
        <w:rPr>
          <w:rFonts w:ascii="Times New Roman" w:hAnsi="Times New Roman"/>
          <w:sz w:val="24"/>
          <w:szCs w:val="24"/>
          <w:lang w:val="en-US"/>
        </w:rPr>
      </w:pPr>
    </w:p>
    <w:p w14:paraId="1FECC7C0" w14:textId="77777777" w:rsidR="00384AF7" w:rsidRPr="00384AF7" w:rsidRDefault="00384AF7" w:rsidP="00384AF7">
      <w:pPr>
        <w:spacing w:after="0"/>
        <w:jc w:val="both"/>
        <w:rPr>
          <w:rFonts w:ascii="Times New Roman" w:hAnsi="Times New Roman"/>
          <w:sz w:val="24"/>
          <w:szCs w:val="24"/>
          <w:lang w:val="en-US"/>
        </w:rPr>
      </w:pPr>
    </w:p>
    <w:p w14:paraId="59B7E21F" w14:textId="77777777" w:rsidR="00384AF7" w:rsidRPr="00384AF7" w:rsidRDefault="00384AF7" w:rsidP="00384AF7">
      <w:pPr>
        <w:spacing w:after="0"/>
        <w:jc w:val="both"/>
        <w:rPr>
          <w:rFonts w:ascii="Times New Roman" w:hAnsi="Times New Roman"/>
          <w:sz w:val="24"/>
          <w:szCs w:val="24"/>
          <w:lang w:val="en-US"/>
        </w:rPr>
      </w:pPr>
    </w:p>
    <w:p w14:paraId="5C114B0A" w14:textId="77777777" w:rsidR="00050E8E" w:rsidRPr="00384AF7" w:rsidRDefault="00050E8E">
      <w:pPr>
        <w:rPr>
          <w:rFonts w:cstheme="minorHAnsi"/>
          <w:lang w:val="en-US"/>
        </w:rPr>
      </w:pPr>
    </w:p>
    <w:p w14:paraId="241B8829" w14:textId="77777777" w:rsidR="00A43BCE" w:rsidRPr="00384AF7" w:rsidRDefault="00A43BCE">
      <w:pPr>
        <w:rPr>
          <w:rFonts w:cstheme="minorHAnsi"/>
          <w:lang w:val="en-US"/>
        </w:rPr>
      </w:pPr>
    </w:p>
    <w:p w14:paraId="4E88ED62" w14:textId="77777777" w:rsidR="009A7408" w:rsidRPr="00384AF7" w:rsidRDefault="009A7408">
      <w:pPr>
        <w:rPr>
          <w:rFonts w:cstheme="minorHAnsi"/>
          <w:lang w:val="en-US"/>
        </w:rPr>
      </w:pPr>
    </w:p>
    <w:p w14:paraId="2198B091" w14:textId="77777777" w:rsidR="009A7408" w:rsidRPr="00384AF7" w:rsidRDefault="009A7408">
      <w:pPr>
        <w:rPr>
          <w:rFonts w:cstheme="minorHAnsi"/>
          <w:lang w:val="en-US"/>
        </w:rPr>
      </w:pPr>
    </w:p>
    <w:p w14:paraId="7D8CD1E8" w14:textId="77777777" w:rsidR="009A7408" w:rsidRPr="00384AF7" w:rsidRDefault="009A7408">
      <w:pPr>
        <w:rPr>
          <w:rFonts w:cstheme="minorHAnsi"/>
          <w:lang w:val="en-US"/>
        </w:rPr>
      </w:pPr>
    </w:p>
    <w:p w14:paraId="09C546F0" w14:textId="77777777" w:rsidR="009A7408" w:rsidRPr="00384AF7" w:rsidRDefault="009A7408">
      <w:pPr>
        <w:rPr>
          <w:rFonts w:cstheme="minorHAnsi"/>
          <w:lang w:val="en-US"/>
        </w:rPr>
      </w:pPr>
    </w:p>
    <w:p w14:paraId="224490A5" w14:textId="77777777" w:rsidR="009A7408" w:rsidRDefault="009A7408">
      <w:pPr>
        <w:rPr>
          <w:rFonts w:cstheme="minorHAnsi"/>
          <w:lang w:val="en-US"/>
        </w:rPr>
      </w:pPr>
    </w:p>
    <w:p w14:paraId="4D929E06" w14:textId="77777777" w:rsidR="00137C35" w:rsidRPr="00384AF7" w:rsidRDefault="00137C35">
      <w:pPr>
        <w:rPr>
          <w:rFonts w:cstheme="minorHAnsi"/>
          <w:lang w:val="en-US"/>
        </w:rPr>
      </w:pPr>
    </w:p>
    <w:p w14:paraId="7CC35B22" w14:textId="77777777" w:rsidR="009A7408" w:rsidRPr="00384AF7" w:rsidRDefault="009A7408">
      <w:pPr>
        <w:rPr>
          <w:rFonts w:cstheme="minorHAnsi"/>
          <w:lang w:val="en-US"/>
        </w:rPr>
      </w:pPr>
    </w:p>
    <w:p w14:paraId="1E78A450" w14:textId="77777777" w:rsidR="00085DDB" w:rsidRPr="0039505D" w:rsidRDefault="00050E8E" w:rsidP="00085DDB">
      <w:pPr>
        <w:pBdr>
          <w:bottom w:val="single" w:sz="4" w:space="1" w:color="auto"/>
        </w:pBdr>
        <w:rPr>
          <w:rFonts w:cstheme="minorHAnsi"/>
          <w:b/>
          <w:lang w:val="fr-FR"/>
        </w:rPr>
      </w:pPr>
      <w:r w:rsidRPr="0039505D">
        <w:rPr>
          <w:rFonts w:cstheme="minorHAnsi"/>
          <w:b/>
          <w:lang w:val="fr-FR"/>
        </w:rPr>
        <w:lastRenderedPageBreak/>
        <w:t xml:space="preserve">I. INTRODUCTION </w:t>
      </w:r>
    </w:p>
    <w:p w14:paraId="15445733" w14:textId="2BA250A3" w:rsidR="00085DDB" w:rsidRPr="00A43BCE" w:rsidRDefault="00085DDB" w:rsidP="00085DDB">
      <w:pPr>
        <w:spacing w:after="0"/>
        <w:rPr>
          <w:rFonts w:cstheme="minorHAnsi"/>
          <w:lang w:val="fr-FR"/>
        </w:rPr>
      </w:pPr>
      <w:r w:rsidRPr="00A43BCE">
        <w:rPr>
          <w:rFonts w:cstheme="minorHAnsi"/>
          <w:b/>
          <w:lang w:val="fr-FR"/>
        </w:rPr>
        <w:t xml:space="preserve">I.A. </w:t>
      </w:r>
      <w:r w:rsidR="00A43BCE" w:rsidRPr="00A43BCE">
        <w:rPr>
          <w:rFonts w:cstheme="minorHAnsi"/>
          <w:b/>
          <w:lang w:val="fr-FR"/>
        </w:rPr>
        <w:t>Aperçu de l</w:t>
      </w:r>
      <w:r w:rsidR="00A43BCE">
        <w:rPr>
          <w:rFonts w:cstheme="minorHAnsi"/>
          <w:b/>
          <w:lang w:val="fr-FR"/>
        </w:rPr>
        <w:t>’évaluation</w:t>
      </w:r>
    </w:p>
    <w:p w14:paraId="25C81A69" w14:textId="26C3A5BF" w:rsidR="00613D5E" w:rsidRPr="000E4A45" w:rsidRDefault="00613D5E" w:rsidP="00613D5E">
      <w:pPr>
        <w:jc w:val="both"/>
        <w:rPr>
          <w:rFonts w:cstheme="minorHAnsi"/>
          <w:lang w:val="fr-FR"/>
        </w:rPr>
      </w:pPr>
      <w:r w:rsidRPr="008A466D">
        <w:rPr>
          <w:rFonts w:cstheme="minorHAnsi"/>
          <w:lang w:val="fr-FR"/>
        </w:rPr>
        <w:t>L'évaluation finale du pro</w:t>
      </w:r>
      <w:r w:rsidR="008A466D">
        <w:rPr>
          <w:rFonts w:cstheme="minorHAnsi"/>
          <w:lang w:val="fr-FR"/>
        </w:rPr>
        <w:t>gramme</w:t>
      </w:r>
      <w:r w:rsidRPr="008A466D">
        <w:rPr>
          <w:rFonts w:cstheme="minorHAnsi"/>
          <w:lang w:val="fr-FR"/>
        </w:rPr>
        <w:t xml:space="preserve"> « </w:t>
      </w:r>
      <w:r w:rsidR="009F745D">
        <w:rPr>
          <w:rFonts w:cstheme="minorHAnsi"/>
          <w:lang w:val="fr-FR"/>
        </w:rPr>
        <w:t>KABOS</w:t>
      </w:r>
      <w:r w:rsidR="009F745D" w:rsidRPr="008A466D">
        <w:rPr>
          <w:rFonts w:cstheme="minorHAnsi"/>
          <w:lang w:val="fr-FR"/>
        </w:rPr>
        <w:t xml:space="preserve"> »</w:t>
      </w:r>
      <w:r w:rsidRPr="008A466D">
        <w:rPr>
          <w:rFonts w:cstheme="minorHAnsi"/>
          <w:lang w:val="fr-FR"/>
        </w:rPr>
        <w:t xml:space="preserve"> sera </w:t>
      </w:r>
      <w:r w:rsidR="00D42B19" w:rsidRPr="008A466D">
        <w:rPr>
          <w:rFonts w:cstheme="minorHAnsi"/>
          <w:lang w:val="fr-FR"/>
        </w:rPr>
        <w:t>réalisée</w:t>
      </w:r>
      <w:r w:rsidRPr="008A466D">
        <w:rPr>
          <w:rFonts w:cstheme="minorHAnsi"/>
          <w:lang w:val="fr-FR"/>
        </w:rPr>
        <w:t xml:space="preserve"> au niveau des </w:t>
      </w:r>
      <w:r w:rsidR="008A466D">
        <w:rPr>
          <w:rFonts w:cstheme="minorHAnsi"/>
          <w:lang w:val="fr-FR"/>
        </w:rPr>
        <w:t>14</w:t>
      </w:r>
      <w:r w:rsidRPr="008A466D">
        <w:rPr>
          <w:rFonts w:cstheme="minorHAnsi"/>
          <w:lang w:val="fr-FR"/>
        </w:rPr>
        <w:t xml:space="preserve"> communes d’</w:t>
      </w:r>
      <w:r w:rsidR="00D42B19" w:rsidRPr="008A466D">
        <w:rPr>
          <w:rFonts w:cstheme="minorHAnsi"/>
          <w:lang w:val="fr-FR"/>
        </w:rPr>
        <w:t>implémentation</w:t>
      </w:r>
      <w:r w:rsidRPr="008A466D">
        <w:rPr>
          <w:rFonts w:cstheme="minorHAnsi"/>
          <w:lang w:val="fr-FR"/>
        </w:rPr>
        <w:t xml:space="preserve"> du pro</w:t>
      </w:r>
      <w:r w:rsidR="00D42B19">
        <w:rPr>
          <w:rFonts w:cstheme="minorHAnsi"/>
          <w:lang w:val="fr-FR"/>
        </w:rPr>
        <w:t>gramme</w:t>
      </w:r>
      <w:r w:rsidRPr="008A466D">
        <w:rPr>
          <w:rFonts w:cstheme="minorHAnsi"/>
          <w:lang w:val="fr-FR"/>
        </w:rPr>
        <w:t xml:space="preserve">. Afin d’assurer la cohérence de la méthodologie de départ, cette </w:t>
      </w:r>
      <w:r w:rsidR="00D42B19" w:rsidRPr="008A466D">
        <w:rPr>
          <w:rFonts w:cstheme="minorHAnsi"/>
          <w:lang w:val="fr-FR"/>
        </w:rPr>
        <w:t>évaluation</w:t>
      </w:r>
      <w:r w:rsidRPr="008A466D">
        <w:rPr>
          <w:rFonts w:cstheme="minorHAnsi"/>
          <w:lang w:val="fr-FR"/>
        </w:rPr>
        <w:t xml:space="preserve"> utilisera les mêmes approches comme pour la ligne de base (voir annexe). </w:t>
      </w:r>
      <w:r w:rsidRPr="00D42B19">
        <w:rPr>
          <w:rFonts w:cstheme="minorHAnsi"/>
          <w:lang w:val="fr-FR"/>
        </w:rPr>
        <w:t xml:space="preserve">Les données </w:t>
      </w:r>
      <w:r w:rsidR="00D42B19" w:rsidRPr="00D42B19">
        <w:rPr>
          <w:rFonts w:cstheme="minorHAnsi"/>
          <w:lang w:val="fr-FR"/>
        </w:rPr>
        <w:t>quantitatives</w:t>
      </w:r>
      <w:r w:rsidRPr="00D42B19">
        <w:rPr>
          <w:rFonts w:cstheme="minorHAnsi"/>
          <w:lang w:val="fr-FR"/>
        </w:rPr>
        <w:t xml:space="preserve"> seront collectées auprès des bénéficiaires du projet à travers une enquête, et les données qualitatives seront </w:t>
      </w:r>
      <w:r w:rsidR="00551C50" w:rsidRPr="00D42B19">
        <w:rPr>
          <w:rFonts w:cstheme="minorHAnsi"/>
          <w:lang w:val="fr-FR"/>
        </w:rPr>
        <w:t>collectées</w:t>
      </w:r>
      <w:r w:rsidRPr="00D42B19">
        <w:rPr>
          <w:rFonts w:cstheme="minorHAnsi"/>
          <w:lang w:val="fr-FR"/>
        </w:rPr>
        <w:t xml:space="preserve"> à travers des entretiens individuels semi structurés et des groupes de discussion. </w:t>
      </w:r>
      <w:r w:rsidRPr="000E4A45">
        <w:rPr>
          <w:rFonts w:cstheme="minorHAnsi"/>
          <w:lang w:val="fr-FR"/>
        </w:rPr>
        <w:t>Un consultant externe</w:t>
      </w:r>
      <w:r w:rsidR="000E4A45" w:rsidRPr="000E4A45">
        <w:rPr>
          <w:rFonts w:cstheme="minorHAnsi"/>
          <w:lang w:val="fr-FR"/>
        </w:rPr>
        <w:t>/</w:t>
      </w:r>
      <w:r w:rsidR="000E4A45">
        <w:rPr>
          <w:rFonts w:cstheme="minorHAnsi"/>
          <w:lang w:val="fr-FR"/>
        </w:rPr>
        <w:t xml:space="preserve"> une firme </w:t>
      </w:r>
      <w:r w:rsidRPr="000E4A45">
        <w:rPr>
          <w:rFonts w:cstheme="minorHAnsi"/>
          <w:lang w:val="fr-FR"/>
        </w:rPr>
        <w:t xml:space="preserve">sera </w:t>
      </w:r>
      <w:r w:rsidR="008F2698" w:rsidRPr="000E4A45">
        <w:rPr>
          <w:rFonts w:cstheme="minorHAnsi"/>
          <w:lang w:val="fr-FR"/>
        </w:rPr>
        <w:t>recrutée</w:t>
      </w:r>
      <w:r w:rsidRPr="000E4A45">
        <w:rPr>
          <w:rFonts w:cstheme="minorHAnsi"/>
          <w:lang w:val="fr-FR"/>
        </w:rPr>
        <w:t xml:space="preserve"> pour la conduite de cette évaluation.</w:t>
      </w:r>
    </w:p>
    <w:tbl>
      <w:tblPr>
        <w:tblStyle w:val="TableGrid"/>
        <w:tblW w:w="0" w:type="auto"/>
        <w:tblLook w:val="04A0" w:firstRow="1" w:lastRow="0" w:firstColumn="1" w:lastColumn="0" w:noHBand="0" w:noVBand="1"/>
      </w:tblPr>
      <w:tblGrid>
        <w:gridCol w:w="3116"/>
        <w:gridCol w:w="6149"/>
      </w:tblGrid>
      <w:tr w:rsidR="009A7408" w:rsidRPr="00A97833" w14:paraId="48155370" w14:textId="77777777" w:rsidTr="00944082">
        <w:tc>
          <w:tcPr>
            <w:tcW w:w="3116" w:type="dxa"/>
          </w:tcPr>
          <w:p w14:paraId="079BFB9E" w14:textId="77777777" w:rsidR="009A7408" w:rsidRPr="00AE6601" w:rsidRDefault="009A7408" w:rsidP="00944082">
            <w:pPr>
              <w:jc w:val="both"/>
              <w:rPr>
                <w:rFonts w:cstheme="minorHAnsi"/>
                <w:b/>
              </w:rPr>
            </w:pPr>
            <w:bookmarkStart w:id="4" w:name="_Hlk187143093"/>
            <w:r w:rsidRPr="00AE6601">
              <w:rPr>
                <w:rFonts w:cstheme="minorHAnsi"/>
                <w:b/>
              </w:rPr>
              <w:t>Nom du programme</w:t>
            </w:r>
          </w:p>
        </w:tc>
        <w:tc>
          <w:tcPr>
            <w:tcW w:w="6149" w:type="dxa"/>
          </w:tcPr>
          <w:p w14:paraId="06109593" w14:textId="77777777" w:rsidR="009A7408" w:rsidRPr="00AE6601" w:rsidRDefault="009A7408" w:rsidP="00944082">
            <w:pPr>
              <w:jc w:val="both"/>
              <w:rPr>
                <w:rFonts w:cstheme="minorHAnsi"/>
                <w:lang w:val="en-US"/>
              </w:rPr>
            </w:pPr>
            <w:r w:rsidRPr="00AE6601">
              <w:rPr>
                <w:rFonts w:cstheme="minorHAnsi"/>
                <w:lang w:val="en-US"/>
              </w:rPr>
              <w:t>KABOS (</w:t>
            </w:r>
            <w:proofErr w:type="spellStart"/>
            <w:r w:rsidRPr="00AE6601">
              <w:rPr>
                <w:rFonts w:cstheme="minorHAnsi"/>
                <w:lang w:val="en-US"/>
              </w:rPr>
              <w:t>Kakawo</w:t>
            </w:r>
            <w:proofErr w:type="spellEnd"/>
            <w:r w:rsidRPr="00AE6601">
              <w:rPr>
                <w:rFonts w:cstheme="minorHAnsi"/>
                <w:lang w:val="en-US"/>
              </w:rPr>
              <w:t xml:space="preserve"> bay </w:t>
            </w:r>
            <w:proofErr w:type="spellStart"/>
            <w:r w:rsidRPr="00AE6601">
              <w:rPr>
                <w:rFonts w:cstheme="minorHAnsi"/>
                <w:lang w:val="en-US"/>
              </w:rPr>
              <w:t>Bourad</w:t>
            </w:r>
            <w:proofErr w:type="spellEnd"/>
            <w:r w:rsidRPr="00AE6601">
              <w:rPr>
                <w:rFonts w:cstheme="minorHAnsi"/>
                <w:lang w:val="en-US"/>
              </w:rPr>
              <w:t xml:space="preserve"> </w:t>
            </w:r>
            <w:proofErr w:type="spellStart"/>
            <w:r w:rsidRPr="00AE6601">
              <w:rPr>
                <w:rFonts w:cstheme="minorHAnsi"/>
                <w:lang w:val="en-US"/>
              </w:rPr>
              <w:t>pou</w:t>
            </w:r>
            <w:proofErr w:type="spellEnd"/>
            <w:r w:rsidRPr="00AE6601">
              <w:rPr>
                <w:rFonts w:cstheme="minorHAnsi"/>
                <w:lang w:val="en-US"/>
              </w:rPr>
              <w:t xml:space="preserve"> </w:t>
            </w:r>
            <w:proofErr w:type="spellStart"/>
            <w:r w:rsidRPr="00AE6601">
              <w:rPr>
                <w:rFonts w:cstheme="minorHAnsi"/>
                <w:lang w:val="en-US"/>
              </w:rPr>
              <w:t>Opòtinite</w:t>
            </w:r>
            <w:proofErr w:type="spellEnd"/>
            <w:r w:rsidRPr="00AE6601">
              <w:rPr>
                <w:rFonts w:cstheme="minorHAnsi"/>
                <w:lang w:val="en-US"/>
              </w:rPr>
              <w:t xml:space="preserve"> </w:t>
            </w:r>
            <w:proofErr w:type="spellStart"/>
            <w:r w:rsidRPr="00AE6601">
              <w:rPr>
                <w:rFonts w:cstheme="minorHAnsi"/>
                <w:lang w:val="en-US"/>
              </w:rPr>
              <w:t>ak</w:t>
            </w:r>
            <w:proofErr w:type="spellEnd"/>
            <w:r w:rsidRPr="00AE6601">
              <w:rPr>
                <w:rFonts w:cstheme="minorHAnsi"/>
                <w:lang w:val="en-US"/>
              </w:rPr>
              <w:t xml:space="preserve"> </w:t>
            </w:r>
            <w:proofErr w:type="spellStart"/>
            <w:r w:rsidRPr="00AE6601">
              <w:rPr>
                <w:rFonts w:cstheme="minorHAnsi"/>
                <w:lang w:val="en-US"/>
              </w:rPr>
              <w:t>Siksè</w:t>
            </w:r>
            <w:proofErr w:type="spellEnd"/>
            <w:r w:rsidRPr="00AE6601">
              <w:rPr>
                <w:rFonts w:cstheme="minorHAnsi"/>
                <w:lang w:val="en-US"/>
              </w:rPr>
              <w:t>)</w:t>
            </w:r>
          </w:p>
          <w:p w14:paraId="4546CC38" w14:textId="77777777" w:rsidR="009A7408" w:rsidRPr="00AE6601" w:rsidRDefault="009A7408" w:rsidP="00944082">
            <w:pPr>
              <w:jc w:val="both"/>
              <w:rPr>
                <w:rFonts w:cstheme="minorHAnsi"/>
                <w:lang w:val="en-US"/>
              </w:rPr>
            </w:pPr>
          </w:p>
        </w:tc>
      </w:tr>
      <w:tr w:rsidR="009A7408" w:rsidRPr="00AE6601" w14:paraId="01E300BC" w14:textId="77777777" w:rsidTr="00944082">
        <w:tc>
          <w:tcPr>
            <w:tcW w:w="3116" w:type="dxa"/>
          </w:tcPr>
          <w:p w14:paraId="752EDA62" w14:textId="77777777" w:rsidR="009A7408" w:rsidRPr="00AE6601" w:rsidRDefault="009A7408" w:rsidP="00944082">
            <w:pPr>
              <w:jc w:val="both"/>
              <w:rPr>
                <w:rFonts w:cstheme="minorHAnsi"/>
                <w:b/>
              </w:rPr>
            </w:pPr>
            <w:r w:rsidRPr="00AE6601">
              <w:rPr>
                <w:rFonts w:cstheme="minorHAnsi"/>
                <w:b/>
              </w:rPr>
              <w:t>Numéro d'accord</w:t>
            </w:r>
          </w:p>
        </w:tc>
        <w:tc>
          <w:tcPr>
            <w:tcW w:w="6149" w:type="dxa"/>
          </w:tcPr>
          <w:p w14:paraId="217CD49E" w14:textId="77777777" w:rsidR="009A7408" w:rsidRPr="00AE6601" w:rsidRDefault="009A7408" w:rsidP="00944082">
            <w:pPr>
              <w:jc w:val="both"/>
              <w:rPr>
                <w:rFonts w:cstheme="minorHAnsi"/>
                <w:color w:val="000000"/>
              </w:rPr>
            </w:pPr>
            <w:r w:rsidRPr="00AE6601">
              <w:rPr>
                <w:rFonts w:cstheme="minorHAnsi"/>
                <w:color w:val="000000"/>
              </w:rPr>
              <w:t>FCC-521-2016/012-00</w:t>
            </w:r>
          </w:p>
          <w:p w14:paraId="4CF58458" w14:textId="77777777" w:rsidR="009A7408" w:rsidRPr="00AE6601" w:rsidRDefault="009A7408" w:rsidP="00944082">
            <w:pPr>
              <w:jc w:val="both"/>
              <w:rPr>
                <w:rFonts w:cstheme="minorHAnsi"/>
              </w:rPr>
            </w:pPr>
          </w:p>
        </w:tc>
      </w:tr>
      <w:tr w:rsidR="003B752A" w:rsidRPr="00AE6601" w14:paraId="119BCAE5" w14:textId="77777777" w:rsidTr="00944082">
        <w:tc>
          <w:tcPr>
            <w:tcW w:w="3116" w:type="dxa"/>
          </w:tcPr>
          <w:p w14:paraId="593F1060" w14:textId="0F7C46D0" w:rsidR="003B752A" w:rsidRPr="00AE6601" w:rsidRDefault="003B752A" w:rsidP="00944082">
            <w:pPr>
              <w:jc w:val="both"/>
              <w:rPr>
                <w:rFonts w:cstheme="minorHAnsi"/>
                <w:b/>
              </w:rPr>
            </w:pPr>
            <w:r>
              <w:rPr>
                <w:rFonts w:cstheme="minorHAnsi"/>
                <w:b/>
              </w:rPr>
              <w:t>Bailleur</w:t>
            </w:r>
          </w:p>
        </w:tc>
        <w:tc>
          <w:tcPr>
            <w:tcW w:w="6149" w:type="dxa"/>
          </w:tcPr>
          <w:p w14:paraId="6364158E" w14:textId="55D25101" w:rsidR="003B752A" w:rsidRPr="00AE6601" w:rsidRDefault="003B752A" w:rsidP="00944082">
            <w:pPr>
              <w:jc w:val="both"/>
              <w:rPr>
                <w:rFonts w:cstheme="minorHAnsi"/>
                <w:color w:val="000000"/>
              </w:rPr>
            </w:pPr>
            <w:r>
              <w:rPr>
                <w:rFonts w:cstheme="minorHAnsi"/>
                <w:color w:val="000000"/>
              </w:rPr>
              <w:t>USDA</w:t>
            </w:r>
          </w:p>
        </w:tc>
      </w:tr>
      <w:tr w:rsidR="003B752A" w:rsidRPr="00AE6601" w14:paraId="55908857" w14:textId="77777777" w:rsidTr="00944082">
        <w:tc>
          <w:tcPr>
            <w:tcW w:w="3116" w:type="dxa"/>
          </w:tcPr>
          <w:p w14:paraId="2EA396A5" w14:textId="0187BBA6" w:rsidR="003B752A" w:rsidRPr="00AE6601" w:rsidRDefault="003B752A" w:rsidP="00944082">
            <w:pPr>
              <w:jc w:val="both"/>
              <w:rPr>
                <w:rFonts w:cstheme="minorHAnsi"/>
                <w:b/>
              </w:rPr>
            </w:pPr>
            <w:r>
              <w:rPr>
                <w:rFonts w:cstheme="minorHAnsi"/>
                <w:b/>
              </w:rPr>
              <w:t>Montant du financement</w:t>
            </w:r>
          </w:p>
        </w:tc>
        <w:tc>
          <w:tcPr>
            <w:tcW w:w="6149" w:type="dxa"/>
          </w:tcPr>
          <w:p w14:paraId="54D6F562" w14:textId="516E1EDD" w:rsidR="003B752A" w:rsidRPr="00AE6601" w:rsidRDefault="003B752A" w:rsidP="00944082">
            <w:pPr>
              <w:jc w:val="both"/>
              <w:rPr>
                <w:rFonts w:cstheme="minorHAnsi"/>
                <w:color w:val="000000"/>
              </w:rPr>
            </w:pPr>
            <w:r w:rsidRPr="003B752A">
              <w:rPr>
                <w:rFonts w:cstheme="minorHAnsi"/>
                <w:color w:val="000000"/>
              </w:rPr>
              <w:t>$19,016,400</w:t>
            </w:r>
          </w:p>
        </w:tc>
      </w:tr>
      <w:tr w:rsidR="009A7408" w:rsidRPr="00AE6601" w14:paraId="1C2337A2" w14:textId="77777777" w:rsidTr="00944082">
        <w:tc>
          <w:tcPr>
            <w:tcW w:w="3116" w:type="dxa"/>
          </w:tcPr>
          <w:p w14:paraId="7C9FDAD3" w14:textId="77777777" w:rsidR="009A7408" w:rsidRPr="00AE6601" w:rsidRDefault="009A7408" w:rsidP="00944082">
            <w:pPr>
              <w:jc w:val="both"/>
              <w:rPr>
                <w:rFonts w:cstheme="minorHAnsi"/>
                <w:b/>
                <w:lang w:val="fr-FR"/>
              </w:rPr>
            </w:pPr>
            <w:r w:rsidRPr="00AE6601">
              <w:rPr>
                <w:rFonts w:cstheme="minorHAnsi"/>
                <w:b/>
                <w:lang w:val="fr-FR"/>
              </w:rPr>
              <w:t>Période de la phase du programme</w:t>
            </w:r>
          </w:p>
        </w:tc>
        <w:tc>
          <w:tcPr>
            <w:tcW w:w="6149" w:type="dxa"/>
          </w:tcPr>
          <w:p w14:paraId="1B9AC924" w14:textId="77777777" w:rsidR="009A7408" w:rsidRPr="00AE6601" w:rsidRDefault="009A7408" w:rsidP="00944082">
            <w:pPr>
              <w:jc w:val="both"/>
              <w:rPr>
                <w:rFonts w:cstheme="minorHAnsi"/>
              </w:rPr>
            </w:pPr>
            <w:r w:rsidRPr="00AE6601">
              <w:rPr>
                <w:rFonts w:cstheme="minorHAnsi"/>
              </w:rPr>
              <w:t>Octobre 2016 - Septembre 2025</w:t>
            </w:r>
          </w:p>
        </w:tc>
      </w:tr>
      <w:tr w:rsidR="009A7408" w:rsidRPr="00AE6601" w14:paraId="0548560B" w14:textId="77777777" w:rsidTr="00944082">
        <w:tc>
          <w:tcPr>
            <w:tcW w:w="3116" w:type="dxa"/>
          </w:tcPr>
          <w:p w14:paraId="0E19F541" w14:textId="77777777" w:rsidR="009A7408" w:rsidRPr="00AE6601" w:rsidRDefault="009A7408" w:rsidP="00944082">
            <w:pPr>
              <w:jc w:val="both"/>
              <w:rPr>
                <w:rFonts w:cstheme="minorHAnsi"/>
                <w:b/>
              </w:rPr>
            </w:pPr>
            <w:r w:rsidRPr="00AE6601">
              <w:rPr>
                <w:rFonts w:cstheme="minorHAnsi"/>
                <w:b/>
              </w:rPr>
              <w:t>Type d'évaluation</w:t>
            </w:r>
          </w:p>
        </w:tc>
        <w:tc>
          <w:tcPr>
            <w:tcW w:w="6149" w:type="dxa"/>
          </w:tcPr>
          <w:p w14:paraId="14E28952" w14:textId="77777777" w:rsidR="009A7408" w:rsidRPr="00AE6601" w:rsidRDefault="009A7408" w:rsidP="00944082">
            <w:pPr>
              <w:jc w:val="both"/>
              <w:rPr>
                <w:rFonts w:cstheme="minorHAnsi"/>
              </w:rPr>
            </w:pPr>
            <w:r w:rsidRPr="00AE6601">
              <w:rPr>
                <w:rFonts w:cstheme="minorHAnsi"/>
              </w:rPr>
              <w:t>Evaluation Finale</w:t>
            </w:r>
          </w:p>
          <w:p w14:paraId="51BAC5EF" w14:textId="77777777" w:rsidR="009A7408" w:rsidRPr="00AE6601" w:rsidRDefault="009A7408" w:rsidP="00944082">
            <w:pPr>
              <w:ind w:left="106"/>
              <w:jc w:val="both"/>
              <w:rPr>
                <w:rFonts w:cstheme="minorHAnsi"/>
              </w:rPr>
            </w:pPr>
          </w:p>
        </w:tc>
      </w:tr>
      <w:tr w:rsidR="009A7408" w:rsidRPr="00AE6601" w14:paraId="57B68C5F" w14:textId="77777777" w:rsidTr="00944082">
        <w:tc>
          <w:tcPr>
            <w:tcW w:w="3116" w:type="dxa"/>
          </w:tcPr>
          <w:p w14:paraId="43198CE8" w14:textId="77777777" w:rsidR="009A7408" w:rsidRPr="00AE6601" w:rsidRDefault="009A7408" w:rsidP="00944082">
            <w:pPr>
              <w:jc w:val="both"/>
              <w:rPr>
                <w:rFonts w:cstheme="minorHAnsi"/>
                <w:b/>
                <w:bCs/>
              </w:rPr>
            </w:pPr>
            <w:r w:rsidRPr="00AE6601">
              <w:rPr>
                <w:rFonts w:cstheme="minorHAnsi"/>
                <w:b/>
                <w:bCs/>
              </w:rPr>
              <w:t>Méthodologies d'évaluation attendues</w:t>
            </w:r>
          </w:p>
        </w:tc>
        <w:tc>
          <w:tcPr>
            <w:tcW w:w="6149" w:type="dxa"/>
          </w:tcPr>
          <w:p w14:paraId="463F80DD" w14:textId="77777777" w:rsidR="009A7408" w:rsidRPr="00AE6601" w:rsidRDefault="009A7408" w:rsidP="00944082">
            <w:pPr>
              <w:jc w:val="both"/>
              <w:rPr>
                <w:rFonts w:cstheme="minorHAnsi"/>
                <w:lang w:val="fr-FR"/>
              </w:rPr>
            </w:pPr>
            <w:r w:rsidRPr="00AE6601">
              <w:rPr>
                <w:rFonts w:cstheme="minorHAnsi"/>
                <w:lang w:val="fr-FR"/>
              </w:rPr>
              <w:t>Méthodes mixtes (quantitatives et qualitatives)</w:t>
            </w:r>
          </w:p>
          <w:p w14:paraId="0D3F7D4C" w14:textId="77777777" w:rsidR="009A7408" w:rsidRPr="00AE6601" w:rsidRDefault="009A7408" w:rsidP="00944082">
            <w:pPr>
              <w:jc w:val="both"/>
              <w:rPr>
                <w:rFonts w:cstheme="minorHAnsi"/>
                <w:lang w:val="fr-FR"/>
              </w:rPr>
            </w:pPr>
            <w:r w:rsidRPr="00AE6601">
              <w:rPr>
                <w:rFonts w:cstheme="minorHAnsi"/>
                <w:lang w:val="fr-FR"/>
              </w:rPr>
              <w:t>Analyse documentaire, enquêtes, entretiens, groupes de discussion, visites de sites, observations et diagnostic agricole.</w:t>
            </w:r>
          </w:p>
        </w:tc>
      </w:tr>
      <w:tr w:rsidR="009A7408" w:rsidRPr="00AE6601" w14:paraId="06A5B32E" w14:textId="77777777" w:rsidTr="00944082">
        <w:tc>
          <w:tcPr>
            <w:tcW w:w="3116" w:type="dxa"/>
          </w:tcPr>
          <w:p w14:paraId="11340875" w14:textId="77777777" w:rsidR="009A7408" w:rsidRPr="00AE6601" w:rsidRDefault="009A7408" w:rsidP="00944082">
            <w:pPr>
              <w:jc w:val="both"/>
              <w:rPr>
                <w:rFonts w:cstheme="minorHAnsi"/>
                <w:b/>
              </w:rPr>
            </w:pPr>
            <w:r w:rsidRPr="00AE6601">
              <w:rPr>
                <w:rFonts w:cstheme="minorHAnsi"/>
                <w:b/>
              </w:rPr>
              <w:t>Nombre d'évaluateurs</w:t>
            </w:r>
          </w:p>
        </w:tc>
        <w:tc>
          <w:tcPr>
            <w:tcW w:w="6149" w:type="dxa"/>
          </w:tcPr>
          <w:p w14:paraId="14353238" w14:textId="77777777" w:rsidR="009A7408" w:rsidRPr="00AE6601" w:rsidRDefault="009A7408" w:rsidP="00944082">
            <w:pPr>
              <w:jc w:val="both"/>
              <w:rPr>
                <w:rFonts w:cstheme="minorHAnsi"/>
                <w:lang w:val="fr-FR"/>
              </w:rPr>
            </w:pPr>
            <w:r w:rsidRPr="00AE6601">
              <w:rPr>
                <w:rFonts w:cstheme="minorHAnsi"/>
                <w:lang w:val="fr-FR"/>
              </w:rPr>
              <w:t>CRS engagera un consultant indépendant ou une firme qui aura la responsabilité de contracter d'autres ressources humaines comme les enquêteurs.</w:t>
            </w:r>
          </w:p>
          <w:p w14:paraId="57D44D48" w14:textId="77777777" w:rsidR="009A7408" w:rsidRPr="00AE6601" w:rsidRDefault="009A7408" w:rsidP="00944082">
            <w:pPr>
              <w:jc w:val="both"/>
              <w:rPr>
                <w:rFonts w:cstheme="minorHAnsi"/>
                <w:lang w:val="fr-FR"/>
              </w:rPr>
            </w:pPr>
            <w:r w:rsidRPr="00AE6601">
              <w:rPr>
                <w:rFonts w:cstheme="minorHAnsi"/>
                <w:lang w:val="fr-FR"/>
              </w:rPr>
              <w:t>L'évaluateur sélectionné devra conduire l'évaluation finale.</w:t>
            </w:r>
          </w:p>
        </w:tc>
      </w:tr>
      <w:tr w:rsidR="009A7408" w:rsidRPr="00EF4DF5" w14:paraId="047A409A" w14:textId="77777777" w:rsidTr="00944082">
        <w:tc>
          <w:tcPr>
            <w:tcW w:w="3116" w:type="dxa"/>
          </w:tcPr>
          <w:p w14:paraId="1DD78E08" w14:textId="77777777" w:rsidR="009A7408" w:rsidRPr="00AE6601" w:rsidRDefault="009A7408" w:rsidP="00944082">
            <w:pPr>
              <w:jc w:val="both"/>
              <w:rPr>
                <w:rFonts w:cstheme="minorHAnsi"/>
                <w:b/>
                <w:lang w:val="fr-FR"/>
              </w:rPr>
            </w:pPr>
            <w:r w:rsidRPr="00AE6601">
              <w:rPr>
                <w:rFonts w:cstheme="minorHAnsi"/>
                <w:b/>
                <w:lang w:val="fr-FR"/>
              </w:rPr>
              <w:t>Dates de début/fin prévues, nombre de jours de travail</w:t>
            </w:r>
          </w:p>
        </w:tc>
        <w:tc>
          <w:tcPr>
            <w:tcW w:w="6149" w:type="dxa"/>
          </w:tcPr>
          <w:p w14:paraId="717083B9" w14:textId="77777777" w:rsidR="009A7408" w:rsidRPr="00EF4DF5" w:rsidRDefault="009A7408" w:rsidP="00944082">
            <w:pPr>
              <w:jc w:val="both"/>
              <w:rPr>
                <w:rFonts w:cstheme="minorHAnsi"/>
                <w:lang w:val="fr-FR"/>
              </w:rPr>
            </w:pPr>
            <w:r w:rsidRPr="00AE6601">
              <w:rPr>
                <w:rFonts w:cstheme="minorHAnsi"/>
                <w:lang w:val="fr-FR"/>
              </w:rPr>
              <w:t xml:space="preserve"> 3 mois / 60 jours ouvrables à partir de la signature du contrat</w:t>
            </w:r>
          </w:p>
        </w:tc>
      </w:tr>
      <w:bookmarkEnd w:id="4"/>
    </w:tbl>
    <w:p w14:paraId="79D1F399" w14:textId="63723B5E" w:rsidR="00050E8E" w:rsidRPr="00EF4DF5" w:rsidRDefault="00050E8E">
      <w:pPr>
        <w:rPr>
          <w:rFonts w:cstheme="minorHAnsi"/>
          <w:lang w:val="fr-FR"/>
        </w:rPr>
      </w:pPr>
    </w:p>
    <w:p w14:paraId="067B3E01" w14:textId="14D77EFA" w:rsidR="00085DDB" w:rsidRPr="00B06C88" w:rsidRDefault="00085DDB" w:rsidP="00B06C88">
      <w:pPr>
        <w:pStyle w:val="Heading1"/>
        <w:rPr>
          <w:rFonts w:asciiTheme="minorHAnsi" w:hAnsiTheme="minorHAnsi" w:cstheme="minorHAnsi"/>
          <w:b/>
          <w:color w:val="auto"/>
          <w:sz w:val="22"/>
          <w:szCs w:val="22"/>
          <w:lang w:val="fr-FR"/>
        </w:rPr>
      </w:pPr>
      <w:r w:rsidRPr="00B06C88">
        <w:rPr>
          <w:rFonts w:asciiTheme="minorHAnsi" w:hAnsiTheme="minorHAnsi" w:cstheme="minorHAnsi"/>
          <w:b/>
          <w:color w:val="auto"/>
          <w:sz w:val="22"/>
          <w:szCs w:val="22"/>
          <w:lang w:val="fr-FR"/>
        </w:rPr>
        <w:t xml:space="preserve">I.B. </w:t>
      </w:r>
      <w:r w:rsidR="001D6562" w:rsidRPr="00B06C88">
        <w:rPr>
          <w:rFonts w:asciiTheme="minorHAnsi" w:hAnsiTheme="minorHAnsi" w:cstheme="minorHAnsi"/>
          <w:b/>
          <w:color w:val="auto"/>
          <w:sz w:val="22"/>
          <w:szCs w:val="22"/>
          <w:lang w:val="fr-FR"/>
        </w:rPr>
        <w:t>Contexte : CRS et partenaires de mise en œuvre</w:t>
      </w:r>
    </w:p>
    <w:p w14:paraId="410664EF" w14:textId="33C6559A" w:rsidR="00050E8E" w:rsidRDefault="000E4664" w:rsidP="00B06C88">
      <w:pPr>
        <w:jc w:val="both"/>
        <w:rPr>
          <w:rFonts w:cstheme="minorHAnsi"/>
          <w:lang w:val="fr-FR"/>
        </w:rPr>
      </w:pPr>
      <w:r w:rsidRPr="000E4664">
        <w:rPr>
          <w:rFonts w:cstheme="minorHAnsi"/>
        </w:rPr>
        <w:t xml:space="preserve">Catholic Relief Services (CRS) est une </w:t>
      </w:r>
      <w:r w:rsidRPr="00B06C88">
        <w:rPr>
          <w:rFonts w:cstheme="minorHAnsi"/>
          <w:lang w:val="fr-FR"/>
        </w:rPr>
        <w:t xml:space="preserve">l’organisme humanitaire international officiel </w:t>
      </w:r>
      <w:r w:rsidRPr="000E4664">
        <w:rPr>
          <w:rFonts w:cstheme="minorHAnsi"/>
        </w:rPr>
        <w:t>de l’église catholique</w:t>
      </w:r>
      <w:r w:rsidR="00B60273">
        <w:rPr>
          <w:rFonts w:cstheme="minorHAnsi"/>
        </w:rPr>
        <w:t xml:space="preserve"> </w:t>
      </w:r>
      <w:r w:rsidRPr="000E4664">
        <w:rPr>
          <w:rFonts w:cstheme="minorHAnsi"/>
        </w:rPr>
        <w:t>des États-Unis d’Amérique fondée en 1943. CRS a été créé durant la Deuxième Guerre Mondiale afin de soutenir les victimes de la guerre en Europe. Depuis, nous avons élargi nos zones d’opération pour apporter notre soutien à plus de 120 millions de personnes sur les 5 continents. CRS est présent en Haïti depuis 1954, pour donner suite à une intervention d’urgence après le passage de l’ouragan Hazel qui fut l’un des ouragans les plus dévastateurs du 20e siècle. Avec une équipe de plus de 250 employés, CRS Haïti maintient un portefeuille diversifié de programmes de développement et humanitaire qui englobe les interventions d’urgence et la réduction des risques de catastrophe, la résilience, la jeunesse, la planification urbaine, l’agriculture, la santé et l’éducation par le biais de son bureau central principal de Port-au-Prince et bureaux aux Cayes et Jérémie.</w:t>
      </w:r>
    </w:p>
    <w:p w14:paraId="228D1F96" w14:textId="45A63809" w:rsidR="00221EF0" w:rsidRPr="00221EF0" w:rsidRDefault="00D932CC" w:rsidP="00221EF0">
      <w:pPr>
        <w:jc w:val="both"/>
        <w:rPr>
          <w:rFonts w:cstheme="minorHAnsi"/>
          <w:lang w:val="fr-FR"/>
        </w:rPr>
      </w:pPr>
      <w:r w:rsidRPr="00D932CC">
        <w:rPr>
          <w:rFonts w:cstheme="minorHAnsi"/>
          <w:lang w:val="fr-FR"/>
        </w:rPr>
        <w:t>Le projet KABOS est implémen</w:t>
      </w:r>
      <w:r>
        <w:rPr>
          <w:rFonts w:cstheme="minorHAnsi"/>
          <w:lang w:val="fr-FR"/>
        </w:rPr>
        <w:t xml:space="preserve">té dans </w:t>
      </w:r>
      <w:r w:rsidR="000E4664">
        <w:rPr>
          <w:rFonts w:cstheme="minorHAnsi"/>
          <w:lang w:val="fr-FR"/>
        </w:rPr>
        <w:t>les départements</w:t>
      </w:r>
      <w:r>
        <w:rPr>
          <w:rFonts w:cstheme="minorHAnsi"/>
          <w:lang w:val="fr-FR"/>
        </w:rPr>
        <w:t xml:space="preserve"> de la Grande Anse et du Sud avec l’appui des partenaires comme :  </w:t>
      </w:r>
      <w:r w:rsidR="000E4664">
        <w:rPr>
          <w:rFonts w:cstheme="minorHAnsi"/>
          <w:lang w:val="fr-FR"/>
        </w:rPr>
        <w:t>ministère de l’Agriculture</w:t>
      </w:r>
      <w:r>
        <w:rPr>
          <w:rFonts w:cstheme="minorHAnsi"/>
          <w:lang w:val="fr-FR"/>
        </w:rPr>
        <w:t xml:space="preserve"> des Ressources Naturelles et du Développement Rural (MARNDR), AYITIKA SA, KALEOS, 25 </w:t>
      </w:r>
      <w:r w:rsidR="005535DD" w:rsidRPr="00754572">
        <w:rPr>
          <w:lang w:val="fr-FR"/>
        </w:rPr>
        <w:t>les fournisseurs de services agricoles (</w:t>
      </w:r>
      <w:proofErr w:type="spellStart"/>
      <w:r w:rsidR="005535DD" w:rsidRPr="00754572">
        <w:rPr>
          <w:lang w:val="fr-FR"/>
        </w:rPr>
        <w:t>FOSAGs</w:t>
      </w:r>
      <w:proofErr w:type="spellEnd"/>
      <w:r w:rsidR="005535DD" w:rsidRPr="00754572">
        <w:rPr>
          <w:lang w:val="fr-FR"/>
        </w:rPr>
        <w:t>)</w:t>
      </w:r>
      <w:r>
        <w:rPr>
          <w:rFonts w:cstheme="minorHAnsi"/>
          <w:lang w:val="fr-FR"/>
        </w:rPr>
        <w:t xml:space="preserve">, </w:t>
      </w:r>
      <w:r w:rsidRPr="00D932CC">
        <w:rPr>
          <w:rFonts w:cstheme="minorHAnsi"/>
          <w:lang w:val="fr-FR"/>
        </w:rPr>
        <w:t>groupe interprofessionnel de cacao</w:t>
      </w:r>
      <w:r>
        <w:rPr>
          <w:rFonts w:cstheme="minorHAnsi"/>
          <w:lang w:val="fr-FR"/>
        </w:rPr>
        <w:t xml:space="preserve"> (GENKAKAO)</w:t>
      </w:r>
      <w:r w:rsidR="00A64F1F">
        <w:rPr>
          <w:rFonts w:cstheme="minorHAnsi"/>
          <w:lang w:val="fr-FR"/>
        </w:rPr>
        <w:t>,</w:t>
      </w:r>
      <w:r w:rsidR="00221EF0">
        <w:rPr>
          <w:rFonts w:cstheme="minorHAnsi"/>
          <w:lang w:val="fr-FR"/>
        </w:rPr>
        <w:t xml:space="preserve"> </w:t>
      </w:r>
      <w:r w:rsidR="00221EF0" w:rsidRPr="00221EF0">
        <w:rPr>
          <w:rFonts w:cstheme="minorHAnsi"/>
          <w:lang w:val="fr-FR"/>
        </w:rPr>
        <w:t xml:space="preserve">Organisation pour le Développement de la Filière Cacao de la </w:t>
      </w:r>
      <w:r w:rsidR="00221EF0" w:rsidRPr="00221EF0">
        <w:rPr>
          <w:rFonts w:cstheme="minorHAnsi"/>
          <w:lang w:val="fr-FR"/>
        </w:rPr>
        <w:lastRenderedPageBreak/>
        <w:t>Grand</w:t>
      </w:r>
      <w:r w:rsidR="001F399A">
        <w:rPr>
          <w:rFonts w:cstheme="minorHAnsi"/>
          <w:lang w:val="fr-FR"/>
        </w:rPr>
        <w:t xml:space="preserve">e </w:t>
      </w:r>
      <w:r w:rsidR="00221EF0" w:rsidRPr="00221EF0">
        <w:rPr>
          <w:rFonts w:cstheme="minorHAnsi"/>
          <w:lang w:val="fr-FR"/>
        </w:rPr>
        <w:t>Anse (ODEFCAGA)</w:t>
      </w:r>
      <w:r w:rsidR="00221EF0">
        <w:rPr>
          <w:rFonts w:cstheme="minorHAnsi"/>
          <w:lang w:val="fr-FR"/>
        </w:rPr>
        <w:t xml:space="preserve">, </w:t>
      </w:r>
      <w:r w:rsidR="00221EF0" w:rsidRPr="00221EF0">
        <w:rPr>
          <w:rFonts w:cstheme="minorHAnsi"/>
          <w:lang w:val="fr-FR"/>
        </w:rPr>
        <w:t xml:space="preserve">Conseil National des </w:t>
      </w:r>
      <w:r w:rsidR="001F399A" w:rsidRPr="00221EF0">
        <w:rPr>
          <w:rFonts w:cstheme="minorHAnsi"/>
          <w:lang w:val="fr-FR"/>
        </w:rPr>
        <w:t>Coopératives</w:t>
      </w:r>
      <w:r w:rsidR="00221EF0" w:rsidRPr="00221EF0">
        <w:rPr>
          <w:rFonts w:cstheme="minorHAnsi"/>
          <w:lang w:val="fr-FR"/>
        </w:rPr>
        <w:t xml:space="preserve"> (CNC)</w:t>
      </w:r>
      <w:r w:rsidR="00221EF0">
        <w:rPr>
          <w:rFonts w:cstheme="minorHAnsi"/>
          <w:lang w:val="fr-FR"/>
        </w:rPr>
        <w:t xml:space="preserve">, </w:t>
      </w:r>
      <w:r w:rsidR="00221EF0" w:rsidRPr="00221EF0">
        <w:rPr>
          <w:rFonts w:cstheme="minorHAnsi"/>
          <w:lang w:val="fr-FR"/>
        </w:rPr>
        <w:t xml:space="preserve">Direction </w:t>
      </w:r>
      <w:r w:rsidR="001F399A" w:rsidRPr="00221EF0">
        <w:rPr>
          <w:rFonts w:cstheme="minorHAnsi"/>
          <w:lang w:val="fr-FR"/>
        </w:rPr>
        <w:t>Départementale</w:t>
      </w:r>
      <w:r w:rsidR="00221EF0" w:rsidRPr="00221EF0">
        <w:rPr>
          <w:rFonts w:cstheme="minorHAnsi"/>
          <w:lang w:val="fr-FR"/>
        </w:rPr>
        <w:t xml:space="preserve"> Agricole Sud (DDAS)</w:t>
      </w:r>
      <w:r w:rsidR="00221EF0">
        <w:rPr>
          <w:rFonts w:cstheme="minorHAnsi"/>
          <w:lang w:val="fr-FR"/>
        </w:rPr>
        <w:t>,</w:t>
      </w:r>
      <w:r w:rsidR="00221EF0" w:rsidRPr="00221EF0">
        <w:rPr>
          <w:rFonts w:cstheme="minorHAnsi"/>
          <w:lang w:val="fr-FR"/>
        </w:rPr>
        <w:t xml:space="preserve"> Direction </w:t>
      </w:r>
      <w:r w:rsidR="001F399A" w:rsidRPr="00221EF0">
        <w:rPr>
          <w:rFonts w:cstheme="minorHAnsi"/>
          <w:lang w:val="fr-FR"/>
        </w:rPr>
        <w:t>Départementale</w:t>
      </w:r>
      <w:r w:rsidR="00221EF0" w:rsidRPr="00221EF0">
        <w:rPr>
          <w:rFonts w:cstheme="minorHAnsi"/>
          <w:lang w:val="fr-FR"/>
        </w:rPr>
        <w:t xml:space="preserve"> Agricole de la Grand</w:t>
      </w:r>
      <w:r w:rsidR="001F399A">
        <w:rPr>
          <w:rFonts w:cstheme="minorHAnsi"/>
          <w:lang w:val="fr-FR"/>
        </w:rPr>
        <w:t xml:space="preserve">e </w:t>
      </w:r>
      <w:r w:rsidR="00221EF0" w:rsidRPr="00221EF0">
        <w:rPr>
          <w:rFonts w:cstheme="minorHAnsi"/>
          <w:lang w:val="fr-FR"/>
        </w:rPr>
        <w:t>Anse (DDA-GA)</w:t>
      </w:r>
      <w:r w:rsidR="00A64F1F">
        <w:rPr>
          <w:rFonts w:cstheme="minorHAnsi"/>
          <w:lang w:val="fr-FR"/>
        </w:rPr>
        <w:t xml:space="preserve"> et </w:t>
      </w:r>
      <w:r w:rsidR="00221EF0" w:rsidRPr="00221EF0">
        <w:rPr>
          <w:rFonts w:cstheme="minorHAnsi"/>
          <w:lang w:val="fr-FR"/>
        </w:rPr>
        <w:t xml:space="preserve"> </w:t>
      </w:r>
      <w:r w:rsidR="001F399A" w:rsidRPr="00221EF0">
        <w:rPr>
          <w:rFonts w:cstheme="minorHAnsi"/>
          <w:lang w:val="fr-FR"/>
        </w:rPr>
        <w:t>Institut</w:t>
      </w:r>
      <w:r w:rsidR="00221EF0" w:rsidRPr="00221EF0">
        <w:rPr>
          <w:rFonts w:cstheme="minorHAnsi"/>
          <w:lang w:val="fr-FR"/>
        </w:rPr>
        <w:t xml:space="preserve"> </w:t>
      </w:r>
      <w:r w:rsidR="001F399A" w:rsidRPr="00221EF0">
        <w:rPr>
          <w:rFonts w:cstheme="minorHAnsi"/>
          <w:lang w:val="fr-FR"/>
        </w:rPr>
        <w:t>Haïtien</w:t>
      </w:r>
      <w:r w:rsidR="00221EF0" w:rsidRPr="00221EF0">
        <w:rPr>
          <w:rFonts w:cstheme="minorHAnsi"/>
          <w:lang w:val="fr-FR"/>
        </w:rPr>
        <w:t xml:space="preserve"> du </w:t>
      </w:r>
      <w:r w:rsidR="001F399A" w:rsidRPr="00221EF0">
        <w:rPr>
          <w:rFonts w:cstheme="minorHAnsi"/>
          <w:lang w:val="fr-FR"/>
        </w:rPr>
        <w:t>Café</w:t>
      </w:r>
      <w:r w:rsidR="00221EF0" w:rsidRPr="00221EF0">
        <w:rPr>
          <w:rFonts w:cstheme="minorHAnsi"/>
          <w:lang w:val="fr-FR"/>
        </w:rPr>
        <w:t xml:space="preserve"> (INHCA)</w:t>
      </w:r>
      <w:r w:rsidR="00A64F1F">
        <w:rPr>
          <w:rFonts w:cstheme="minorHAnsi"/>
          <w:lang w:val="fr-FR"/>
        </w:rPr>
        <w:t>.</w:t>
      </w:r>
    </w:p>
    <w:p w14:paraId="19D5AD72" w14:textId="3C9C6966" w:rsidR="00504705" w:rsidRPr="00177910" w:rsidRDefault="00504705" w:rsidP="0039505D">
      <w:pPr>
        <w:pStyle w:val="Heading2"/>
        <w:rPr>
          <w:rFonts w:asciiTheme="minorHAnsi" w:hAnsiTheme="minorHAnsi" w:cstheme="minorHAnsi"/>
          <w:b/>
          <w:bCs/>
          <w:color w:val="auto"/>
          <w:sz w:val="22"/>
          <w:szCs w:val="22"/>
          <w:lang w:val="fr-FR"/>
        </w:rPr>
      </w:pPr>
      <w:r w:rsidRPr="00177910">
        <w:rPr>
          <w:rFonts w:asciiTheme="minorHAnsi" w:hAnsiTheme="minorHAnsi" w:cstheme="minorHAnsi"/>
          <w:b/>
          <w:bCs/>
          <w:color w:val="auto"/>
          <w:sz w:val="22"/>
          <w:szCs w:val="22"/>
          <w:lang w:val="fr-FR"/>
        </w:rPr>
        <w:t xml:space="preserve">I.C. </w:t>
      </w:r>
      <w:r w:rsidR="0039505D" w:rsidRPr="00177910">
        <w:rPr>
          <w:rFonts w:asciiTheme="minorHAnsi" w:hAnsiTheme="minorHAnsi" w:cstheme="minorHAnsi"/>
          <w:b/>
          <w:bCs/>
          <w:color w:val="auto"/>
          <w:sz w:val="22"/>
          <w:szCs w:val="22"/>
          <w:lang w:val="fr-FR"/>
        </w:rPr>
        <w:t>Contexte</w:t>
      </w:r>
      <w:r w:rsidR="00177910">
        <w:rPr>
          <w:rFonts w:asciiTheme="minorHAnsi" w:hAnsiTheme="minorHAnsi" w:cstheme="minorHAnsi"/>
          <w:b/>
          <w:bCs/>
          <w:color w:val="auto"/>
          <w:sz w:val="22"/>
          <w:szCs w:val="22"/>
          <w:lang w:val="fr-FR"/>
        </w:rPr>
        <w:t xml:space="preserve"> </w:t>
      </w:r>
      <w:r w:rsidRPr="00177910">
        <w:rPr>
          <w:rFonts w:asciiTheme="minorHAnsi" w:hAnsiTheme="minorHAnsi" w:cstheme="minorHAnsi"/>
          <w:b/>
          <w:bCs/>
          <w:color w:val="auto"/>
          <w:sz w:val="22"/>
          <w:szCs w:val="22"/>
          <w:lang w:val="fr-FR"/>
        </w:rPr>
        <w:t>et objectifs du projet</w:t>
      </w:r>
    </w:p>
    <w:p w14:paraId="3CE97C32" w14:textId="607DEAED" w:rsidR="005535DD" w:rsidRPr="0049277B" w:rsidRDefault="0039505D" w:rsidP="005535DD">
      <w:pPr>
        <w:jc w:val="both"/>
        <w:rPr>
          <w:lang w:val="fr-FR"/>
        </w:rPr>
      </w:pPr>
      <w:r w:rsidRPr="00754572">
        <w:rPr>
          <w:lang w:val="fr-FR"/>
        </w:rPr>
        <w:t>Le projet KABOS est une initiative de neuf ans mis en œuvre par CRS et financé par l’USDA à la hauteur de   19 millions de dollars.</w:t>
      </w:r>
      <w:r>
        <w:rPr>
          <w:lang w:val="fr-FR"/>
        </w:rPr>
        <w:t xml:space="preserve"> Le projet KABOS a une durée de neuf (9) année s’étend d’octobre 2016 à septembre 2025.</w:t>
      </w:r>
      <w:r w:rsidRPr="00754572">
        <w:rPr>
          <w:lang w:val="fr-FR"/>
        </w:rPr>
        <w:t xml:space="preserve"> </w:t>
      </w:r>
      <w:r w:rsidR="005535DD" w:rsidRPr="0049277B">
        <w:rPr>
          <w:lang w:val="fr-FR"/>
        </w:rPr>
        <w:t xml:space="preserve">Catholic Relief Services-United States </w:t>
      </w:r>
      <w:proofErr w:type="spellStart"/>
      <w:r w:rsidR="005535DD" w:rsidRPr="0049277B">
        <w:rPr>
          <w:lang w:val="fr-FR"/>
        </w:rPr>
        <w:t>Conference</w:t>
      </w:r>
      <w:proofErr w:type="spellEnd"/>
      <w:r w:rsidR="005535DD" w:rsidRPr="0049277B">
        <w:rPr>
          <w:lang w:val="fr-FR"/>
        </w:rPr>
        <w:t xml:space="preserve"> of Catholic Bishops (CRS) monétisera 20 000 TM de blé d’hiver rouge dur et 10 850 TM d’huile de soja dégommée brute et, sur une période d’environ cinq ans, utilisez le produit de cette vente pour mettre en œuvre </w:t>
      </w:r>
      <w:r w:rsidR="005535DD">
        <w:rPr>
          <w:lang w:val="fr-FR"/>
        </w:rPr>
        <w:t>du</w:t>
      </w:r>
      <w:r w:rsidR="005535DD" w:rsidRPr="0049277B">
        <w:rPr>
          <w:lang w:val="fr-FR"/>
        </w:rPr>
        <w:t xml:space="preserve"> projet axé sur</w:t>
      </w:r>
      <w:r w:rsidR="005535DD">
        <w:rPr>
          <w:lang w:val="fr-FR"/>
        </w:rPr>
        <w:t xml:space="preserve"> </w:t>
      </w:r>
      <w:r w:rsidR="005535DD" w:rsidRPr="0049277B">
        <w:rPr>
          <w:lang w:val="fr-FR"/>
        </w:rPr>
        <w:t>atteindre les objectifs suivants :</w:t>
      </w:r>
    </w:p>
    <w:p w14:paraId="644E6068" w14:textId="77407F18" w:rsidR="005535DD" w:rsidRPr="005535DD" w:rsidRDefault="005535DD" w:rsidP="002B117D">
      <w:pPr>
        <w:pStyle w:val="ListParagraph"/>
        <w:numPr>
          <w:ilvl w:val="0"/>
          <w:numId w:val="1"/>
        </w:numPr>
        <w:jc w:val="both"/>
        <w:rPr>
          <w:lang w:val="fr-FR"/>
        </w:rPr>
      </w:pPr>
      <w:r w:rsidRPr="005535DD">
        <w:rPr>
          <w:lang w:val="fr-FR"/>
        </w:rPr>
        <w:t>Accroître la production de cacao et d’autres cultures connexes en améliorant la gestion des exploitations agricoles ; renforcer la capacité des groupements de producteurs et des coopératives ; et l’établissement de liens entre les institutions, les prêteurs et les petits programmes de subventions ;</w:t>
      </w:r>
    </w:p>
    <w:p w14:paraId="2DD5523F" w14:textId="6D4A14BD" w:rsidR="005535DD" w:rsidRDefault="005535DD" w:rsidP="002B117D">
      <w:pPr>
        <w:pStyle w:val="ListParagraph"/>
        <w:numPr>
          <w:ilvl w:val="0"/>
          <w:numId w:val="1"/>
        </w:numPr>
        <w:jc w:val="both"/>
        <w:rPr>
          <w:lang w:val="fr-FR"/>
        </w:rPr>
      </w:pPr>
      <w:r w:rsidRPr="005535DD">
        <w:rPr>
          <w:lang w:val="fr-FR"/>
        </w:rPr>
        <w:t xml:space="preserve"> Développer le commerce du cacao haïtien en améliorant la post-production et la manipulation Infrastructure post-récolte ; facilitation des prêts agricoles et utilisation accrue des services ; et créer des liens de marché entre les agriculteurs, les groupes de producteurs et les coopératives ; les acteurs nationaux et internationaux de la chaîne de valeur.</w:t>
      </w:r>
    </w:p>
    <w:p w14:paraId="0797D828" w14:textId="6424BA4A" w:rsidR="00D53B94" w:rsidRDefault="00D53B94" w:rsidP="00D53B94">
      <w:pPr>
        <w:jc w:val="both"/>
        <w:rPr>
          <w:lang w:val="fr-FR"/>
        </w:rPr>
      </w:pPr>
      <w:r>
        <w:rPr>
          <w:lang w:val="fr-FR"/>
        </w:rPr>
        <w:t>Les résultats escomptés sont entre autres :</w:t>
      </w:r>
    </w:p>
    <w:p w14:paraId="69DB21EA" w14:textId="6B30E5D5" w:rsidR="00D53B94" w:rsidRDefault="00D53B94" w:rsidP="00D53B94">
      <w:pPr>
        <w:jc w:val="both"/>
        <w:rPr>
          <w:lang w:val="fr-FR"/>
        </w:rPr>
      </w:pPr>
      <w:r w:rsidRPr="00D53B94">
        <w:rPr>
          <w:lang w:val="fr-FR"/>
        </w:rPr>
        <w:t>Résultats intermédiaires 1.</w:t>
      </w:r>
      <w:r>
        <w:rPr>
          <w:lang w:val="fr-FR"/>
        </w:rPr>
        <w:t xml:space="preserve">1 : Les </w:t>
      </w:r>
      <w:r w:rsidRPr="000612F3">
        <w:rPr>
          <w:lang w:val="fr-FR"/>
        </w:rPr>
        <w:t>ateliers ou</w:t>
      </w:r>
      <w:r>
        <w:rPr>
          <w:lang w:val="fr-FR"/>
        </w:rPr>
        <w:t xml:space="preserve"> </w:t>
      </w:r>
      <w:r w:rsidRPr="000612F3">
        <w:rPr>
          <w:lang w:val="fr-FR"/>
        </w:rPr>
        <w:t>réunions par le gouvernement avec le soutien du projet pour promouvoir le cacao</w:t>
      </w:r>
      <w:r>
        <w:rPr>
          <w:lang w:val="fr-FR"/>
        </w:rPr>
        <w:t xml:space="preserve"> sont </w:t>
      </w:r>
      <w:r w:rsidRPr="000612F3">
        <w:rPr>
          <w:lang w:val="fr-FR"/>
        </w:rPr>
        <w:t>organisés</w:t>
      </w:r>
      <w:r>
        <w:rPr>
          <w:lang w:val="fr-FR"/>
        </w:rPr>
        <w:t> ;</w:t>
      </w:r>
      <w:r w:rsidRPr="000612F3">
        <w:rPr>
          <w:lang w:val="fr-FR"/>
        </w:rPr>
        <w:t xml:space="preserve">                                                                                                                                                                                            </w:t>
      </w:r>
    </w:p>
    <w:p w14:paraId="6D39DD71" w14:textId="1DD4FDAF" w:rsidR="00D53B94" w:rsidRPr="00D53B94" w:rsidRDefault="00D53B94" w:rsidP="00D53B94">
      <w:pPr>
        <w:jc w:val="both"/>
        <w:rPr>
          <w:lang w:val="fr-FR"/>
        </w:rPr>
      </w:pPr>
      <w:r w:rsidRPr="00D53B94">
        <w:rPr>
          <w:lang w:val="fr-FR"/>
        </w:rPr>
        <w:t>Résultats intermédiaires 1.</w:t>
      </w:r>
      <w:r>
        <w:rPr>
          <w:lang w:val="fr-FR"/>
        </w:rPr>
        <w:t xml:space="preserve">2 : Les </w:t>
      </w:r>
      <w:r w:rsidRPr="000612F3">
        <w:rPr>
          <w:lang w:val="fr-FR"/>
        </w:rPr>
        <w:t xml:space="preserve">politiques/règlements/procédures administratives en matière d’environnement favorable à l’agriculture dans les domaines des ressources agricoles, de l’alimentation, des normes et de la réglementation du marché Investissements publics, gestion des ressources naturelles ou de l’eau et adaptation/atténuation du changement climatique en ce qui concerne l’agriculture </w:t>
      </w:r>
      <w:r>
        <w:rPr>
          <w:lang w:val="fr-FR"/>
        </w:rPr>
        <w:t>sont</w:t>
      </w:r>
      <w:r w:rsidRPr="000612F3">
        <w:rPr>
          <w:lang w:val="fr-FR"/>
        </w:rPr>
        <w:t xml:space="preserve"> développé</w:t>
      </w:r>
      <w:r>
        <w:rPr>
          <w:lang w:val="fr-FR"/>
        </w:rPr>
        <w:t>es ;</w:t>
      </w:r>
    </w:p>
    <w:p w14:paraId="5FF11E7A" w14:textId="1585AF16" w:rsidR="00D53B94" w:rsidRPr="00D53B94" w:rsidRDefault="00D53B94" w:rsidP="00D53B94">
      <w:pPr>
        <w:jc w:val="both"/>
        <w:rPr>
          <w:lang w:val="fr-FR"/>
        </w:rPr>
      </w:pPr>
      <w:r w:rsidRPr="00D53B94">
        <w:rPr>
          <w:lang w:val="fr-FR"/>
        </w:rPr>
        <w:t>Résultats intermédiaires 1.</w:t>
      </w:r>
      <w:r>
        <w:rPr>
          <w:lang w:val="fr-FR"/>
        </w:rPr>
        <w:t xml:space="preserve">3 : </w:t>
      </w:r>
      <w:r w:rsidRPr="000612F3">
        <w:rPr>
          <w:lang w:val="fr-FR"/>
        </w:rPr>
        <w:t>Les</w:t>
      </w:r>
      <w:r>
        <w:rPr>
          <w:lang w:val="fr-FR"/>
        </w:rPr>
        <w:t xml:space="preserve"> </w:t>
      </w:r>
      <w:r w:rsidRPr="000612F3">
        <w:rPr>
          <w:lang w:val="fr-FR"/>
        </w:rPr>
        <w:t xml:space="preserve">connaissances ou les compétences acquises </w:t>
      </w:r>
      <w:r>
        <w:rPr>
          <w:lang w:val="fr-FR"/>
        </w:rPr>
        <w:t xml:space="preserve">par les bénéficiaires </w:t>
      </w:r>
      <w:r w:rsidRPr="000612F3">
        <w:rPr>
          <w:lang w:val="fr-FR"/>
        </w:rPr>
        <w:t>dans le cadre de la formation sur les pratiques de gestion agricole appuyée par l’USDA</w:t>
      </w:r>
      <w:r>
        <w:rPr>
          <w:lang w:val="fr-FR"/>
        </w:rPr>
        <w:t xml:space="preserve"> sont appliquées ;</w:t>
      </w:r>
    </w:p>
    <w:p w14:paraId="402B13D9" w14:textId="043E650E" w:rsidR="00D53B94" w:rsidRPr="00D53B94" w:rsidRDefault="00D53B94" w:rsidP="00D53B94">
      <w:pPr>
        <w:jc w:val="both"/>
        <w:rPr>
          <w:lang w:val="fr-FR"/>
        </w:rPr>
      </w:pPr>
      <w:r w:rsidRPr="00D53B94">
        <w:rPr>
          <w:lang w:val="fr-FR"/>
        </w:rPr>
        <w:t>Résultats intermédiaires 1.</w:t>
      </w:r>
      <w:r>
        <w:rPr>
          <w:lang w:val="fr-FR"/>
        </w:rPr>
        <w:t>4 : Les</w:t>
      </w:r>
      <w:r w:rsidRPr="000612F3">
        <w:rPr>
          <w:lang w:val="fr-FR"/>
        </w:rPr>
        <w:t xml:space="preserve"> partenariat</w:t>
      </w:r>
      <w:r>
        <w:rPr>
          <w:lang w:val="fr-FR"/>
        </w:rPr>
        <w:t>s</w:t>
      </w:r>
      <w:r w:rsidRPr="000612F3">
        <w:rPr>
          <w:lang w:val="fr-FR"/>
        </w:rPr>
        <w:t xml:space="preserve"> public-privé dans le domaine de l’agriculture ou de la nutrition au cours de l’année de référence en raison de l’intervention de l’USDA</w:t>
      </w:r>
      <w:r>
        <w:rPr>
          <w:lang w:val="fr-FR"/>
        </w:rPr>
        <w:t xml:space="preserve"> sont </w:t>
      </w:r>
      <w:r w:rsidRPr="000612F3">
        <w:rPr>
          <w:lang w:val="fr-FR"/>
        </w:rPr>
        <w:t>formés</w:t>
      </w:r>
      <w:r>
        <w:rPr>
          <w:lang w:val="fr-FR"/>
        </w:rPr>
        <w:t> ;</w:t>
      </w:r>
    </w:p>
    <w:p w14:paraId="25EC16F8" w14:textId="0A13D347" w:rsidR="00D53B94" w:rsidRPr="00D53B94" w:rsidRDefault="00D53B94" w:rsidP="00D53B94">
      <w:pPr>
        <w:jc w:val="both"/>
        <w:rPr>
          <w:lang w:val="fr-FR"/>
        </w:rPr>
      </w:pPr>
      <w:r w:rsidRPr="00D53B94">
        <w:rPr>
          <w:lang w:val="fr-FR"/>
        </w:rPr>
        <w:t>Résultats intermédiaires 1.</w:t>
      </w:r>
      <w:r>
        <w:rPr>
          <w:lang w:val="fr-FR"/>
        </w:rPr>
        <w:t xml:space="preserve">5 : </w:t>
      </w:r>
      <w:r w:rsidRPr="000612F3">
        <w:rPr>
          <w:lang w:val="fr-FR"/>
        </w:rPr>
        <w:t>Les</w:t>
      </w:r>
      <w:r>
        <w:rPr>
          <w:lang w:val="fr-FR"/>
        </w:rPr>
        <w:t xml:space="preserve"> capacités des </w:t>
      </w:r>
      <w:r w:rsidRPr="000612F3">
        <w:rPr>
          <w:lang w:val="fr-FR"/>
        </w:rPr>
        <w:t>entreprises privées (transformateurs, négociants en intrants, sociétés de stockage et de transport), associations de producteurs, associations d’utilisateurs d’eau, coopératives, groupes de femmes, associations commerciales et professionnelles et organisations communautaires (OBC)</w:t>
      </w:r>
      <w:r>
        <w:rPr>
          <w:lang w:val="fr-FR"/>
        </w:rPr>
        <w:t xml:space="preserve"> </w:t>
      </w:r>
      <w:r w:rsidRPr="000612F3">
        <w:rPr>
          <w:lang w:val="fr-FR"/>
        </w:rPr>
        <w:t>qui ont appliqué des techniques ou technologies améliorées</w:t>
      </w:r>
      <w:r>
        <w:rPr>
          <w:lang w:val="fr-FR"/>
        </w:rPr>
        <w:t xml:space="preserve"> sont renforcées</w:t>
      </w:r>
      <w:r w:rsidRPr="000612F3">
        <w:rPr>
          <w:lang w:val="fr-FR"/>
        </w:rPr>
        <w:t>.</w:t>
      </w:r>
    </w:p>
    <w:p w14:paraId="79FE14F9" w14:textId="77777777" w:rsidR="0039505D" w:rsidRPr="007C1AFF" w:rsidRDefault="0039505D" w:rsidP="0039505D">
      <w:pPr>
        <w:rPr>
          <w:lang w:val="fr-FR"/>
        </w:rPr>
      </w:pPr>
      <w:r w:rsidRPr="00754572">
        <w:rPr>
          <w:lang w:val="fr-FR"/>
        </w:rPr>
        <w:t>Le projet a été mis en œuvre en deux phases :</w:t>
      </w:r>
    </w:p>
    <w:p w14:paraId="23778A65" w14:textId="77777777" w:rsidR="0039505D" w:rsidRPr="00754572" w:rsidRDefault="0039505D" w:rsidP="0039505D">
      <w:pPr>
        <w:jc w:val="both"/>
        <w:rPr>
          <w:lang w:val="fr-FR"/>
        </w:rPr>
      </w:pPr>
      <w:r w:rsidRPr="00754572">
        <w:rPr>
          <w:lang w:val="fr-FR"/>
        </w:rPr>
        <w:t xml:space="preserve">La première phase (2016-2021) : Le projet a accompagné près de 7 000 cacaoculteurs dans les Communes : Moron, Les Abricots, Jérémie, Roseaux, Corail, </w:t>
      </w:r>
      <w:proofErr w:type="spellStart"/>
      <w:r w:rsidRPr="00754572">
        <w:rPr>
          <w:lang w:val="fr-FR"/>
        </w:rPr>
        <w:t>Pestel</w:t>
      </w:r>
      <w:proofErr w:type="spellEnd"/>
      <w:r w:rsidRPr="00754572">
        <w:rPr>
          <w:lang w:val="fr-FR"/>
        </w:rPr>
        <w:t xml:space="preserve">, Beaumont, Torbeck, Camp-Perrin et </w:t>
      </w:r>
      <w:proofErr w:type="spellStart"/>
      <w:r w:rsidRPr="00754572">
        <w:rPr>
          <w:lang w:val="fr-FR"/>
        </w:rPr>
        <w:t>Maniche</w:t>
      </w:r>
      <w:proofErr w:type="spellEnd"/>
      <w:r w:rsidRPr="00754572">
        <w:rPr>
          <w:lang w:val="fr-FR"/>
        </w:rPr>
        <w:t>. Elle a été implémentée avec l’appui direct de soixante-cinq (65) Agents de vulgarisation sous la supervision de 6 Officiers de terrain.</w:t>
      </w:r>
    </w:p>
    <w:p w14:paraId="3C051AEF" w14:textId="77777777" w:rsidR="0039505D" w:rsidRPr="00754572" w:rsidRDefault="0039505D" w:rsidP="0039505D">
      <w:pPr>
        <w:jc w:val="both"/>
        <w:rPr>
          <w:lang w:val="fr-FR"/>
        </w:rPr>
      </w:pPr>
      <w:r w:rsidRPr="00754572">
        <w:rPr>
          <w:lang w:val="fr-FR"/>
        </w:rPr>
        <w:lastRenderedPageBreak/>
        <w:t>La deuxième phase (2021-2025) : Dans cette phase, 4 nouvelles Communes (Chambellan, Dame Marie, Anse d’</w:t>
      </w:r>
      <w:proofErr w:type="spellStart"/>
      <w:r w:rsidRPr="00754572">
        <w:rPr>
          <w:lang w:val="fr-FR"/>
        </w:rPr>
        <w:t>Hainault</w:t>
      </w:r>
      <w:proofErr w:type="spellEnd"/>
      <w:r w:rsidRPr="00754572">
        <w:rPr>
          <w:lang w:val="fr-FR"/>
        </w:rPr>
        <w:t xml:space="preserve"> et Les </w:t>
      </w:r>
      <w:proofErr w:type="spellStart"/>
      <w:r w:rsidRPr="00754572">
        <w:rPr>
          <w:lang w:val="fr-FR"/>
        </w:rPr>
        <w:t>Irois</w:t>
      </w:r>
      <w:proofErr w:type="spellEnd"/>
      <w:r w:rsidRPr="00754572">
        <w:rPr>
          <w:lang w:val="fr-FR"/>
        </w:rPr>
        <w:t xml:space="preserve"> ont été ajoutées. En complément des 7000 agriculteurs touchés dans la première phase, 1,200 nouveaux ont été ajoutés avec une extension sur quatre nouvelles Communes telles que : Chambellan, Dame Marie, Anse d’</w:t>
      </w:r>
      <w:proofErr w:type="spellStart"/>
      <w:r w:rsidRPr="00754572">
        <w:rPr>
          <w:lang w:val="fr-FR"/>
        </w:rPr>
        <w:t>Hainault</w:t>
      </w:r>
      <w:proofErr w:type="spellEnd"/>
      <w:r w:rsidRPr="00754572">
        <w:rPr>
          <w:lang w:val="fr-FR"/>
        </w:rPr>
        <w:t xml:space="preserve"> et Les </w:t>
      </w:r>
      <w:proofErr w:type="spellStart"/>
      <w:r w:rsidRPr="00754572">
        <w:rPr>
          <w:lang w:val="fr-FR"/>
        </w:rPr>
        <w:t>Irois</w:t>
      </w:r>
      <w:proofErr w:type="spellEnd"/>
      <w:r w:rsidRPr="00754572">
        <w:rPr>
          <w:lang w:val="fr-FR"/>
        </w:rPr>
        <w:t>. Dans le but d’assurer la pérennisation des activités du projet, CRS a adopté une nouvelle approche fondée sur le développement de l'entrepreneuriat agricole. Cette approche vise à travailler avec les fournisseurs de services agricoles (</w:t>
      </w:r>
      <w:proofErr w:type="spellStart"/>
      <w:r w:rsidRPr="00754572">
        <w:rPr>
          <w:lang w:val="fr-FR"/>
        </w:rPr>
        <w:t>FOSAGs</w:t>
      </w:r>
      <w:proofErr w:type="spellEnd"/>
      <w:r w:rsidRPr="00754572">
        <w:rPr>
          <w:lang w:val="fr-FR"/>
        </w:rPr>
        <w:t>) qui offrent leurs services aux producteurs afin d’optimiser la production et de faciliter la commercialisation des produits tant sur le plan national qu’international.</w:t>
      </w:r>
    </w:p>
    <w:p w14:paraId="2AE71F4A" w14:textId="3693FC10" w:rsidR="0039505D" w:rsidRDefault="0039505D" w:rsidP="0039505D">
      <w:pPr>
        <w:pStyle w:val="Heading2"/>
        <w:rPr>
          <w:rFonts w:eastAsia="Calibri"/>
          <w:lang w:val="fr-FR"/>
        </w:rPr>
      </w:pPr>
      <w:bookmarkStart w:id="5" w:name="_Toc185591807"/>
      <w:r w:rsidRPr="00E76F35">
        <w:rPr>
          <w:rFonts w:eastAsia="Calibri"/>
          <w:lang w:val="fr-FR"/>
        </w:rPr>
        <w:t xml:space="preserve">Carte des zones </w:t>
      </w:r>
      <w:r w:rsidR="00875D4C">
        <w:rPr>
          <w:rFonts w:eastAsia="Calibri"/>
          <w:lang w:val="fr-FR"/>
        </w:rPr>
        <w:t>d’intervention</w:t>
      </w:r>
      <w:r w:rsidRPr="00E76F35">
        <w:rPr>
          <w:rFonts w:eastAsia="Calibri"/>
          <w:lang w:val="fr-FR"/>
        </w:rPr>
        <w:t xml:space="preserve"> </w:t>
      </w:r>
      <w:r w:rsidRPr="00754572">
        <w:rPr>
          <w:lang w:val="fr-FR"/>
        </w:rPr>
        <w:t>du</w:t>
      </w:r>
      <w:r w:rsidRPr="00E76F35">
        <w:rPr>
          <w:rFonts w:eastAsia="Calibri"/>
          <w:lang w:val="fr-FR"/>
        </w:rPr>
        <w:t xml:space="preserve"> Programme</w:t>
      </w:r>
      <w:bookmarkEnd w:id="5"/>
    </w:p>
    <w:p w14:paraId="7FA812E6" w14:textId="3BE30E80" w:rsidR="0039505D" w:rsidRPr="00754572" w:rsidRDefault="00875D4C" w:rsidP="0039505D">
      <w:pPr>
        <w:rPr>
          <w:lang w:val="fr-FR"/>
        </w:rPr>
      </w:pPr>
      <w:r>
        <w:rPr>
          <w:lang w:val="fr-FR"/>
        </w:rPr>
        <w:t xml:space="preserve">Département de la </w:t>
      </w:r>
      <w:r w:rsidR="0039505D" w:rsidRPr="00754572">
        <w:rPr>
          <w:lang w:val="fr-FR"/>
        </w:rPr>
        <w:t>Grand</w:t>
      </w:r>
      <w:r>
        <w:rPr>
          <w:lang w:val="fr-FR"/>
        </w:rPr>
        <w:t xml:space="preserve">e </w:t>
      </w:r>
      <w:r w:rsidR="00536077" w:rsidRPr="00754572">
        <w:rPr>
          <w:lang w:val="fr-FR"/>
        </w:rPr>
        <w:t>Anse :</w:t>
      </w:r>
      <w:r w:rsidR="0039505D" w:rsidRPr="00754572">
        <w:rPr>
          <w:lang w:val="fr-FR"/>
        </w:rPr>
        <w:t xml:space="preserve"> Moron, Les Abricots, Jérémie, Roseaux, Corail, </w:t>
      </w:r>
      <w:proofErr w:type="spellStart"/>
      <w:r w:rsidR="0039505D" w:rsidRPr="00754572">
        <w:rPr>
          <w:lang w:val="fr-FR"/>
        </w:rPr>
        <w:t>Pestel</w:t>
      </w:r>
      <w:proofErr w:type="spellEnd"/>
      <w:r w:rsidR="0039505D" w:rsidRPr="00754572">
        <w:rPr>
          <w:lang w:val="fr-FR"/>
        </w:rPr>
        <w:t>, Beaumont, Anse d’</w:t>
      </w:r>
      <w:proofErr w:type="spellStart"/>
      <w:r w:rsidR="0039505D" w:rsidRPr="00754572">
        <w:rPr>
          <w:lang w:val="fr-FR"/>
        </w:rPr>
        <w:t>Hainault</w:t>
      </w:r>
      <w:proofErr w:type="spellEnd"/>
      <w:r w:rsidR="0039505D" w:rsidRPr="00754572">
        <w:rPr>
          <w:lang w:val="fr-FR"/>
        </w:rPr>
        <w:t xml:space="preserve">, Les </w:t>
      </w:r>
      <w:proofErr w:type="spellStart"/>
      <w:r w:rsidR="0039505D" w:rsidRPr="00754572">
        <w:rPr>
          <w:lang w:val="fr-FR"/>
        </w:rPr>
        <w:t>Irois</w:t>
      </w:r>
      <w:proofErr w:type="spellEnd"/>
      <w:r w:rsidR="0039505D" w:rsidRPr="00754572">
        <w:rPr>
          <w:lang w:val="fr-FR"/>
        </w:rPr>
        <w:t>, Chambellan et Dame Marie.</w:t>
      </w:r>
    </w:p>
    <w:p w14:paraId="6DEA0A85" w14:textId="58DD10DE" w:rsidR="0039505D" w:rsidRPr="00E76F35" w:rsidRDefault="00536077" w:rsidP="0039505D">
      <w:pPr>
        <w:spacing w:after="0" w:line="276" w:lineRule="auto"/>
        <w:jc w:val="both"/>
        <w:rPr>
          <w:rFonts w:ascii="Times New Roman" w:eastAsia="Calibri" w:hAnsi="Times New Roman"/>
          <w:sz w:val="24"/>
          <w:szCs w:val="24"/>
          <w:lang w:val="fr-FR"/>
        </w:rPr>
      </w:pPr>
      <w:r>
        <w:rPr>
          <w:rFonts w:eastAsia="Times New Roman"/>
          <w:noProof/>
          <w:color w:val="000000"/>
        </w:rPr>
        <w:drawing>
          <wp:inline distT="0" distB="0" distL="0" distR="0" wp14:anchorId="33DCE99E" wp14:editId="2FC6D8B5">
            <wp:extent cx="5943600" cy="2352675"/>
            <wp:effectExtent l="0" t="0" r="0" b="9525"/>
            <wp:docPr id="77705186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0"/>
                    <pic:cNvPicPr>
                      <a:picLocks noChangeAspect="1" noChangeArrowheads="1"/>
                    </pic:cNvPicPr>
                  </pic:nvPicPr>
                  <pic:blipFill>
                    <a:blip r:embed="rId20" r:link="rId21" cstate="print">
                      <a:extLst>
                        <a:ext uri="{28A0092B-C50C-407E-A947-70E740481C1C}">
                          <a14:useLocalDpi xmlns:a14="http://schemas.microsoft.com/office/drawing/2010/main" val="0"/>
                        </a:ext>
                      </a:extLst>
                    </a:blip>
                    <a:srcRect/>
                    <a:stretch>
                      <a:fillRect/>
                    </a:stretch>
                  </pic:blipFill>
                  <pic:spPr bwMode="auto">
                    <a:xfrm>
                      <a:off x="0" y="0"/>
                      <a:ext cx="5943600" cy="2352675"/>
                    </a:xfrm>
                    <a:prstGeom prst="rect">
                      <a:avLst/>
                    </a:prstGeom>
                    <a:noFill/>
                    <a:ln>
                      <a:noFill/>
                    </a:ln>
                  </pic:spPr>
                </pic:pic>
              </a:graphicData>
            </a:graphic>
          </wp:inline>
        </w:drawing>
      </w:r>
    </w:p>
    <w:p w14:paraId="46A29204" w14:textId="77777777" w:rsidR="0039505D" w:rsidRPr="00754572" w:rsidRDefault="0039505D" w:rsidP="0039505D">
      <w:pPr>
        <w:spacing w:after="0" w:line="276" w:lineRule="auto"/>
        <w:jc w:val="both"/>
        <w:rPr>
          <w:rFonts w:ascii="Times New Roman" w:eastAsia="Calibri" w:hAnsi="Times New Roman"/>
          <w:sz w:val="24"/>
          <w:szCs w:val="24"/>
          <w:lang w:val="fr-FR"/>
        </w:rPr>
      </w:pPr>
    </w:p>
    <w:p w14:paraId="65C88D7A" w14:textId="2E6EE40B" w:rsidR="0039505D" w:rsidRPr="00754572" w:rsidRDefault="0039505D" w:rsidP="0039505D">
      <w:pPr>
        <w:rPr>
          <w:lang w:val="fr-FR"/>
        </w:rPr>
      </w:pPr>
      <w:r w:rsidRPr="00754572">
        <w:rPr>
          <w:lang w:val="fr-FR"/>
        </w:rPr>
        <w:t xml:space="preserve">Département du Sud: Torbeck, Camp-Perrin, </w:t>
      </w:r>
      <w:proofErr w:type="spellStart"/>
      <w:r w:rsidRPr="00754572">
        <w:rPr>
          <w:lang w:val="fr-FR"/>
        </w:rPr>
        <w:t>Maniche</w:t>
      </w:r>
      <w:proofErr w:type="spellEnd"/>
      <w:r w:rsidRPr="00754572">
        <w:rPr>
          <w:i/>
          <w:iCs/>
          <w:lang w:val="fr-FR"/>
        </w:rPr>
        <w:t xml:space="preserve"> </w:t>
      </w:r>
    </w:p>
    <w:p w14:paraId="275F9F10" w14:textId="76DCB480" w:rsidR="00335561" w:rsidRPr="00536077" w:rsidRDefault="00536077" w:rsidP="00536077">
      <w:pPr>
        <w:spacing w:after="0" w:line="276" w:lineRule="auto"/>
        <w:jc w:val="both"/>
        <w:rPr>
          <w:rFonts w:ascii="Times New Roman" w:hAnsi="Times New Roman"/>
          <w:sz w:val="24"/>
          <w:szCs w:val="24"/>
          <w:lang w:val="fr-FR"/>
        </w:rPr>
      </w:pPr>
      <w:r>
        <w:rPr>
          <w:rFonts w:eastAsia="Times New Roman"/>
          <w:noProof/>
          <w:color w:val="000000"/>
        </w:rPr>
        <w:drawing>
          <wp:inline distT="0" distB="0" distL="0" distR="0" wp14:anchorId="59BAD4B2" wp14:editId="1FCCBA98">
            <wp:extent cx="5486400" cy="2926080"/>
            <wp:effectExtent l="0" t="0" r="0" b="7620"/>
            <wp:docPr id="1229719976" name="Picture 5" descr="A map with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719976" name="Picture 5" descr="A map with blue lines&#10;&#10;Description automatically generated"/>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a:off x="0" y="0"/>
                      <a:ext cx="5501914" cy="2934354"/>
                    </a:xfrm>
                    <a:prstGeom prst="rect">
                      <a:avLst/>
                    </a:prstGeom>
                    <a:noFill/>
                    <a:ln>
                      <a:noFill/>
                    </a:ln>
                  </pic:spPr>
                </pic:pic>
              </a:graphicData>
            </a:graphic>
          </wp:inline>
        </w:drawing>
      </w:r>
    </w:p>
    <w:p w14:paraId="5B3D8FEE" w14:textId="77777777" w:rsidR="004E76F5" w:rsidRPr="00AE6601" w:rsidRDefault="004E76F5">
      <w:pPr>
        <w:rPr>
          <w:rFonts w:cstheme="minorHAnsi"/>
          <w:lang w:val="fr-FR"/>
        </w:rPr>
      </w:pPr>
    </w:p>
    <w:p w14:paraId="18314352" w14:textId="0E7109F2" w:rsidR="00050E8E" w:rsidRPr="003465F1" w:rsidRDefault="00050E8E" w:rsidP="00D40FF0">
      <w:pPr>
        <w:pBdr>
          <w:bottom w:val="single" w:sz="4" w:space="1" w:color="auto"/>
        </w:pBdr>
        <w:rPr>
          <w:rFonts w:cstheme="minorHAnsi"/>
          <w:b/>
          <w:lang w:val="fr-FR"/>
        </w:rPr>
      </w:pPr>
      <w:r w:rsidRPr="003465F1">
        <w:rPr>
          <w:rFonts w:cstheme="minorHAnsi"/>
          <w:b/>
          <w:lang w:val="fr-FR"/>
        </w:rPr>
        <w:t xml:space="preserve">II. </w:t>
      </w:r>
      <w:r w:rsidR="003465F1" w:rsidRPr="003465F1">
        <w:rPr>
          <w:rFonts w:cstheme="minorHAnsi"/>
          <w:b/>
          <w:lang w:val="fr-FR"/>
        </w:rPr>
        <w:t>OBJET DE L’EVALUATION</w:t>
      </w:r>
    </w:p>
    <w:p w14:paraId="34F058B0" w14:textId="25147CF6" w:rsidR="00B65A25" w:rsidRPr="003465F1" w:rsidRDefault="00D40FF0" w:rsidP="00B65A25">
      <w:pPr>
        <w:spacing w:after="0"/>
        <w:rPr>
          <w:rFonts w:cstheme="minorHAnsi"/>
          <w:b/>
          <w:lang w:val="fr-FR"/>
        </w:rPr>
      </w:pPr>
      <w:r w:rsidRPr="003465F1">
        <w:rPr>
          <w:rFonts w:cstheme="minorHAnsi"/>
          <w:b/>
          <w:lang w:val="fr-FR"/>
        </w:rPr>
        <w:t xml:space="preserve">II.A. </w:t>
      </w:r>
      <w:r w:rsidR="003465F1" w:rsidRPr="003465F1">
        <w:rPr>
          <w:rFonts w:cstheme="minorHAnsi"/>
          <w:b/>
          <w:bCs/>
          <w:lang w:val="fr-FR"/>
        </w:rPr>
        <w:t>Objet de l’évaluation</w:t>
      </w:r>
      <w:r w:rsidR="00456079">
        <w:rPr>
          <w:rFonts w:cstheme="minorHAnsi"/>
          <w:b/>
          <w:bCs/>
          <w:lang w:val="fr-FR"/>
        </w:rPr>
        <w:t xml:space="preserve"> final</w:t>
      </w:r>
    </w:p>
    <w:p w14:paraId="017948F8" w14:textId="44C11D7E" w:rsidR="00562409" w:rsidRDefault="00562409" w:rsidP="003465F1">
      <w:pPr>
        <w:jc w:val="both"/>
        <w:rPr>
          <w:lang w:val="fr-FR"/>
        </w:rPr>
      </w:pPr>
      <w:r w:rsidRPr="00562409">
        <w:rPr>
          <w:lang w:val="fr-FR"/>
        </w:rPr>
        <w:t>L'objectif de l'évaluation finale est de mesurer les résultats globaux des stratégies du projet, en termes de pertinence, d'efficacité, d'efficience, d'impact et de durabilité. L'évaluation portera sur le renforcement de la résilience, de la sécurité alimentaire et de capacités (connaissances et compétences) des participants du projet (agriculteurs</w:t>
      </w:r>
      <w:r w:rsidR="001117FE" w:rsidRPr="00562409">
        <w:rPr>
          <w:lang w:val="fr-FR"/>
        </w:rPr>
        <w:t>),</w:t>
      </w:r>
      <w:r w:rsidRPr="00562409">
        <w:rPr>
          <w:lang w:val="fr-FR"/>
        </w:rPr>
        <w:t xml:space="preserve"> et la qualité des actions entreprises dans le cadre du </w:t>
      </w:r>
      <w:r w:rsidR="001066AB" w:rsidRPr="00562409">
        <w:rPr>
          <w:lang w:val="fr-FR"/>
        </w:rPr>
        <w:t>projet,</w:t>
      </w:r>
      <w:r w:rsidRPr="00562409">
        <w:rPr>
          <w:lang w:val="fr-FR"/>
        </w:rPr>
        <w:t xml:space="preserve"> tenant compte </w:t>
      </w:r>
      <w:r w:rsidR="00D120CA" w:rsidRPr="00562409">
        <w:rPr>
          <w:lang w:val="fr-FR"/>
        </w:rPr>
        <w:t>des principes</w:t>
      </w:r>
      <w:r w:rsidRPr="00562409">
        <w:rPr>
          <w:lang w:val="fr-FR"/>
        </w:rPr>
        <w:t xml:space="preserve"> de </w:t>
      </w:r>
      <w:r w:rsidR="00825B47" w:rsidRPr="00562409">
        <w:rPr>
          <w:lang w:val="fr-FR"/>
        </w:rPr>
        <w:t>conformité,</w:t>
      </w:r>
      <w:r w:rsidRPr="00562409">
        <w:rPr>
          <w:lang w:val="fr-FR"/>
        </w:rPr>
        <w:t xml:space="preserve"> les normes de protection et de </w:t>
      </w:r>
      <w:r w:rsidR="00D120CA" w:rsidRPr="00562409">
        <w:rPr>
          <w:lang w:val="fr-FR"/>
        </w:rPr>
        <w:t>redevabilité.</w:t>
      </w:r>
      <w:r w:rsidRPr="00562409">
        <w:rPr>
          <w:lang w:val="fr-FR"/>
        </w:rPr>
        <w:t xml:space="preserve"> Elle permettra de capturer également les réussites dans la mise en œuvre, la gestion, et les potentielles actions qui pourraient être répliquées. Enfin, elle évaluera les contraintes, présentera les enseignements tirés, les bonnes pratiques ainsi que les opportunités pour le futur.</w:t>
      </w:r>
    </w:p>
    <w:p w14:paraId="222CE68C" w14:textId="77777777" w:rsidR="001066AB" w:rsidRPr="00754572" w:rsidRDefault="001066AB" w:rsidP="001066AB">
      <w:pPr>
        <w:jc w:val="both"/>
        <w:rPr>
          <w:lang w:val="fr-FR"/>
        </w:rPr>
      </w:pPr>
      <w:r w:rsidRPr="00754572">
        <w:rPr>
          <w:lang w:val="fr-FR"/>
        </w:rPr>
        <w:t xml:space="preserve">L'évaluation finale s'appuiera sur les critères définis par l'Organisation de Coopération et de Développement Économiques (OCDE) pour </w:t>
      </w:r>
      <w:bookmarkStart w:id="6" w:name="_Hlk184674172"/>
      <w:r w:rsidRPr="00754572">
        <w:rPr>
          <w:lang w:val="fr-FR"/>
        </w:rPr>
        <w:t>é</w:t>
      </w:r>
      <w:bookmarkEnd w:id="6"/>
      <w:r w:rsidRPr="00754572">
        <w:rPr>
          <w:lang w:val="fr-FR"/>
        </w:rPr>
        <w:t>valuer :</w:t>
      </w:r>
    </w:p>
    <w:p w14:paraId="2F9542C8" w14:textId="77777777" w:rsidR="001066AB" w:rsidRPr="00754572" w:rsidRDefault="001066AB" w:rsidP="002B117D">
      <w:pPr>
        <w:pStyle w:val="ListParagraph"/>
        <w:numPr>
          <w:ilvl w:val="0"/>
          <w:numId w:val="3"/>
        </w:numPr>
        <w:rPr>
          <w:lang w:val="fr-FR"/>
        </w:rPr>
      </w:pPr>
      <w:r w:rsidRPr="00754572">
        <w:rPr>
          <w:lang w:val="fr-FR"/>
        </w:rPr>
        <w:t>La pertinence de toutes les interventions ;</w:t>
      </w:r>
    </w:p>
    <w:p w14:paraId="0C2FB5CC" w14:textId="77777777" w:rsidR="001066AB" w:rsidRPr="00754572" w:rsidRDefault="001066AB" w:rsidP="002B117D">
      <w:pPr>
        <w:pStyle w:val="ListParagraph"/>
        <w:numPr>
          <w:ilvl w:val="0"/>
          <w:numId w:val="3"/>
        </w:numPr>
        <w:rPr>
          <w:lang w:val="fr-FR"/>
        </w:rPr>
      </w:pPr>
      <w:r w:rsidRPr="00754572">
        <w:rPr>
          <w:lang w:val="fr-FR"/>
        </w:rPr>
        <w:t>L’efficacité des stratégies et activités de mise en œuvre ;</w:t>
      </w:r>
    </w:p>
    <w:p w14:paraId="1D5DFCFF" w14:textId="77777777" w:rsidR="001066AB" w:rsidRPr="00754572" w:rsidRDefault="001066AB" w:rsidP="002B117D">
      <w:pPr>
        <w:pStyle w:val="ListParagraph"/>
        <w:numPr>
          <w:ilvl w:val="0"/>
          <w:numId w:val="3"/>
        </w:numPr>
        <w:rPr>
          <w:lang w:val="fr-FR"/>
        </w:rPr>
      </w:pPr>
      <w:r w:rsidRPr="00754572">
        <w:rPr>
          <w:lang w:val="fr-FR"/>
        </w:rPr>
        <w:t>L’efficience du programme ;</w:t>
      </w:r>
    </w:p>
    <w:p w14:paraId="6D9CE272" w14:textId="77777777" w:rsidR="001066AB" w:rsidRDefault="001066AB" w:rsidP="002B117D">
      <w:pPr>
        <w:pStyle w:val="ListParagraph"/>
        <w:numPr>
          <w:ilvl w:val="0"/>
          <w:numId w:val="3"/>
        </w:numPr>
        <w:rPr>
          <w:lang w:val="fr-FR"/>
        </w:rPr>
      </w:pPr>
      <w:r w:rsidRPr="00754572">
        <w:rPr>
          <w:lang w:val="fr-FR"/>
        </w:rPr>
        <w:t xml:space="preserve">L’impact de l'intervention du programme ; </w:t>
      </w:r>
    </w:p>
    <w:p w14:paraId="71B351D0" w14:textId="12605324" w:rsidR="00B65A25" w:rsidRPr="001066AB" w:rsidRDefault="001066AB" w:rsidP="002B117D">
      <w:pPr>
        <w:pStyle w:val="ListParagraph"/>
        <w:numPr>
          <w:ilvl w:val="0"/>
          <w:numId w:val="3"/>
        </w:numPr>
        <w:rPr>
          <w:lang w:val="fr-FR"/>
        </w:rPr>
      </w:pPr>
      <w:r w:rsidRPr="001066AB">
        <w:rPr>
          <w:lang w:val="fr-FR"/>
        </w:rPr>
        <w:t>Et la durabilité</w:t>
      </w:r>
      <w:r>
        <w:rPr>
          <w:lang w:val="fr-FR"/>
        </w:rPr>
        <w:t>/</w:t>
      </w:r>
      <w:r w:rsidRPr="001066AB">
        <w:rPr>
          <w:lang w:val="fr-FR"/>
        </w:rPr>
        <w:t xml:space="preserve"> la pérennité</w:t>
      </w:r>
      <w:r w:rsidRPr="00525DB3">
        <w:rPr>
          <w:rFonts w:ascii="Open Sans" w:eastAsia="Times New Roman" w:hAnsi="Open Sans" w:cs="Open Sans"/>
          <w:color w:val="3E4D5C"/>
          <w:sz w:val="20"/>
          <w:szCs w:val="20"/>
          <w:lang w:val="fr-FR"/>
        </w:rPr>
        <w:t xml:space="preserve"> </w:t>
      </w:r>
      <w:r w:rsidRPr="001066AB">
        <w:rPr>
          <w:lang w:val="fr-FR"/>
        </w:rPr>
        <w:t>des interventions au-delà de la durée de vie du programme.</w:t>
      </w:r>
    </w:p>
    <w:p w14:paraId="07567CE5" w14:textId="64E688F9" w:rsidR="00B65A25" w:rsidRPr="003465F1" w:rsidRDefault="00F743BB" w:rsidP="00B65A25">
      <w:pPr>
        <w:spacing w:after="0"/>
        <w:rPr>
          <w:rFonts w:cstheme="minorHAnsi"/>
          <w:b/>
          <w:lang w:val="fr-FR"/>
        </w:rPr>
      </w:pPr>
      <w:r w:rsidRPr="003465F1">
        <w:rPr>
          <w:rFonts w:cstheme="minorHAnsi"/>
          <w:b/>
          <w:lang w:val="fr-FR"/>
        </w:rPr>
        <w:t xml:space="preserve">II.B. </w:t>
      </w:r>
      <w:r w:rsidR="00124DF3" w:rsidRPr="00124DF3">
        <w:rPr>
          <w:rFonts w:cstheme="minorHAnsi"/>
          <w:b/>
          <w:bCs/>
        </w:rPr>
        <w:t>Exigences d’évaluation de CRS et des bailleurs</w:t>
      </w:r>
    </w:p>
    <w:p w14:paraId="201A7D6C" w14:textId="10DEC6F4" w:rsidR="003920A1" w:rsidRPr="003920A1" w:rsidRDefault="003920A1" w:rsidP="003920A1">
      <w:pPr>
        <w:pBdr>
          <w:bottom w:val="single" w:sz="4" w:space="1" w:color="auto"/>
        </w:pBdr>
        <w:jc w:val="both"/>
        <w:rPr>
          <w:rFonts w:cstheme="minorHAnsi"/>
          <w:lang w:val="fr-FR"/>
        </w:rPr>
      </w:pPr>
      <w:r w:rsidRPr="003920A1">
        <w:rPr>
          <w:rFonts w:cstheme="minorHAnsi"/>
          <w:lang w:val="fr-FR"/>
        </w:rPr>
        <w:t>KABOS a mené une enquête de référence au début du projet (voir annexe, Rapport d’étude de référence KABOS), une évaluation à mi-parcours en 2021 et une autre évaluation portant sur la mise en œuvre des stratégies du PASP de la deuxième phase, examiner la stratégie des structures du PASP pour mettre en œuvre les activités du projet. Pour que l’équipe d’évaluation mesure les progrès, les données sous-jacentes seront mises à la disposition du ou des consultants sélectionnés.  Le présent mandat a pour objet de désigner un consultant qui effectuera une évaluation des deux phases du projet.</w:t>
      </w:r>
    </w:p>
    <w:p w14:paraId="334A5DEB" w14:textId="77777777" w:rsidR="003920A1" w:rsidRPr="003920A1" w:rsidRDefault="003920A1" w:rsidP="003920A1">
      <w:pPr>
        <w:pBdr>
          <w:bottom w:val="single" w:sz="4" w:space="1" w:color="auto"/>
        </w:pBdr>
        <w:rPr>
          <w:rFonts w:cstheme="minorHAnsi"/>
          <w:b/>
          <w:bCs/>
          <w:lang w:val="fr-FR"/>
        </w:rPr>
      </w:pPr>
      <w:r w:rsidRPr="003920A1">
        <w:rPr>
          <w:rFonts w:cstheme="minorHAnsi"/>
          <w:b/>
          <w:bCs/>
          <w:lang w:val="fr-FR"/>
        </w:rPr>
        <w:t>II.C. Exigences en matière de CRS et d’évaluation des donneurs</w:t>
      </w:r>
    </w:p>
    <w:p w14:paraId="4701D75D" w14:textId="77777777" w:rsidR="003920A1" w:rsidRPr="003920A1" w:rsidRDefault="003920A1" w:rsidP="003920A1">
      <w:pPr>
        <w:pBdr>
          <w:bottom w:val="single" w:sz="4" w:space="1" w:color="auto"/>
        </w:pBdr>
        <w:jc w:val="both"/>
        <w:rPr>
          <w:rFonts w:cstheme="minorHAnsi"/>
          <w:lang w:val="fr-FR"/>
        </w:rPr>
      </w:pPr>
      <w:r w:rsidRPr="003920A1">
        <w:rPr>
          <w:rFonts w:cstheme="minorHAnsi"/>
          <w:lang w:val="fr-FR"/>
        </w:rPr>
        <w:t>Étant donné que le projet KABOS est financé par l’USDA, l’équipe d’évaluation appliquera à cette évaluation toutes les exigences des politiques et procédures de surveillance, d’évaluation, de responsabilisation et d’apprentissage (MEAL) de l’USDA et du CRS. Par conséquent, un consultant ou une firme externe sera embauché pour effectuer cette évaluation et les documents clés (TR et rapports) seront examinés par la région aux fins d’assurance de la qualité.</w:t>
      </w:r>
    </w:p>
    <w:p w14:paraId="25D2ECE0" w14:textId="4EA02F81" w:rsidR="00050E8E" w:rsidRPr="008C5D1D" w:rsidRDefault="00050E8E" w:rsidP="00F743BB">
      <w:pPr>
        <w:pBdr>
          <w:bottom w:val="single" w:sz="4" w:space="1" w:color="auto"/>
        </w:pBdr>
        <w:rPr>
          <w:rFonts w:cstheme="minorHAnsi"/>
          <w:b/>
          <w:bCs/>
        </w:rPr>
      </w:pPr>
      <w:r w:rsidRPr="008C5D1D">
        <w:rPr>
          <w:rFonts w:cstheme="minorHAnsi"/>
          <w:b/>
          <w:bCs/>
        </w:rPr>
        <w:t xml:space="preserve">III. </w:t>
      </w:r>
      <w:r w:rsidR="008C5D1D" w:rsidRPr="008C5D1D">
        <w:rPr>
          <w:rFonts w:cstheme="minorHAnsi"/>
          <w:b/>
          <w:bCs/>
          <w:lang w:val="fr-FR"/>
        </w:rPr>
        <w:t>QUESTIONS/OBJECTIFS DE L’ÉVALUATION</w:t>
      </w:r>
      <w:r w:rsidRPr="008C5D1D">
        <w:rPr>
          <w:rFonts w:cstheme="minorHAnsi"/>
          <w:b/>
          <w:bCs/>
        </w:rPr>
        <w:t xml:space="preserve"> </w:t>
      </w:r>
    </w:p>
    <w:p w14:paraId="11AFC7D1" w14:textId="77777777" w:rsidR="001117FE" w:rsidRPr="00754572" w:rsidRDefault="001117FE" w:rsidP="001117FE">
      <w:pPr>
        <w:jc w:val="both"/>
        <w:rPr>
          <w:lang w:val="fr-FR"/>
        </w:rPr>
      </w:pPr>
      <w:r w:rsidRPr="00754572">
        <w:rPr>
          <w:lang w:val="fr-FR"/>
        </w:rPr>
        <w:t>L’évaluation finale du projet KABOS a les principaux objectifs suivants :</w:t>
      </w:r>
    </w:p>
    <w:p w14:paraId="1F916802" w14:textId="77777777" w:rsidR="001117FE" w:rsidRPr="00754572" w:rsidRDefault="001117FE" w:rsidP="002B117D">
      <w:pPr>
        <w:pStyle w:val="ListParagraph"/>
        <w:numPr>
          <w:ilvl w:val="0"/>
          <w:numId w:val="2"/>
        </w:numPr>
        <w:jc w:val="both"/>
        <w:rPr>
          <w:lang w:val="fr-FR"/>
        </w:rPr>
      </w:pPr>
      <w:r w:rsidRPr="00754572">
        <w:rPr>
          <w:lang w:val="fr-FR"/>
        </w:rPr>
        <w:t>Évaluer les activités du projet et ses réalisations, et décrire les résultats et impacts de ces activités sur les producteurs, les communautés en faisant ressortir la contribution globale du projet à l’amélioration des conditions de vie des producteurs et des communautés au quatorze communes d’implémentation dudit projet ;</w:t>
      </w:r>
    </w:p>
    <w:p w14:paraId="284FC85B" w14:textId="77777777" w:rsidR="001117FE" w:rsidRPr="00754572" w:rsidRDefault="001117FE" w:rsidP="002B117D">
      <w:pPr>
        <w:pStyle w:val="ListParagraph"/>
        <w:numPr>
          <w:ilvl w:val="0"/>
          <w:numId w:val="2"/>
        </w:numPr>
        <w:jc w:val="both"/>
        <w:rPr>
          <w:lang w:val="fr-FR"/>
        </w:rPr>
      </w:pPr>
      <w:r w:rsidRPr="00754572">
        <w:rPr>
          <w:lang w:val="fr-FR"/>
        </w:rPr>
        <w:lastRenderedPageBreak/>
        <w:t>Faire le bilan global de l’intervention en analysant les résultats du projet, évaluant la qualité et la fiabilité de l’intervention ;</w:t>
      </w:r>
    </w:p>
    <w:p w14:paraId="17C6044E" w14:textId="77777777" w:rsidR="001117FE" w:rsidRPr="00754572" w:rsidRDefault="001117FE" w:rsidP="002B117D">
      <w:pPr>
        <w:pStyle w:val="ListParagraph"/>
        <w:numPr>
          <w:ilvl w:val="0"/>
          <w:numId w:val="2"/>
        </w:numPr>
        <w:jc w:val="both"/>
        <w:rPr>
          <w:lang w:val="fr-FR"/>
        </w:rPr>
      </w:pPr>
      <w:r w:rsidRPr="00754572">
        <w:rPr>
          <w:lang w:val="fr-FR"/>
        </w:rPr>
        <w:t>Evaluer les aspects de la mise en œuvre du projet qui ont contribué à renforcer les acteurs locaux, principalement nos partenaires directs ;</w:t>
      </w:r>
    </w:p>
    <w:p w14:paraId="36CFEF05" w14:textId="4EDF608C" w:rsidR="00767192" w:rsidRPr="006225C1" w:rsidRDefault="001117FE" w:rsidP="002B117D">
      <w:pPr>
        <w:pStyle w:val="ListParagraph"/>
        <w:numPr>
          <w:ilvl w:val="0"/>
          <w:numId w:val="2"/>
        </w:numPr>
        <w:jc w:val="both"/>
        <w:rPr>
          <w:rFonts w:ascii="Times New Roman" w:hAnsi="Times New Roman"/>
          <w:sz w:val="24"/>
          <w:szCs w:val="24"/>
          <w:lang w:val="fr-FR"/>
        </w:rPr>
      </w:pPr>
      <w:r w:rsidRPr="00754572">
        <w:rPr>
          <w:lang w:val="fr-FR"/>
        </w:rPr>
        <w:t>Fournir des recommandations, sur la base des leçons apprises documenté, qui aideront à renforcer de futures stratégies pour améliorer et éventuellement reproduire les bons exemples et assurer la pérennité. Comme indiqué dans le plan d'évaluation, CRS a proposé un design d'évaluation pré-post non expérimental pour l'évaluation finale (voir la page 2 du plan d'évaluation pour plus de détails).</w:t>
      </w:r>
    </w:p>
    <w:p w14:paraId="0E015A89" w14:textId="4729E44E" w:rsidR="00702E6C" w:rsidRPr="006225C1" w:rsidRDefault="00767192" w:rsidP="006225C1">
      <w:pPr>
        <w:rPr>
          <w:lang w:val="fr-FR"/>
        </w:rPr>
      </w:pPr>
      <w:r w:rsidRPr="006225C1">
        <w:rPr>
          <w:lang w:val="fr-FR"/>
        </w:rPr>
        <w:t>Les questions spécifiques ci-dessous devraient être répondues à partir de cette évaluation :</w:t>
      </w:r>
    </w:p>
    <w:tbl>
      <w:tblPr>
        <w:tblStyle w:val="GridTable4"/>
        <w:tblW w:w="9977" w:type="dxa"/>
        <w:tblLayout w:type="fixed"/>
        <w:tblLook w:val="04A0" w:firstRow="1" w:lastRow="0" w:firstColumn="1" w:lastColumn="0" w:noHBand="0" w:noVBand="1"/>
      </w:tblPr>
      <w:tblGrid>
        <w:gridCol w:w="1255"/>
        <w:gridCol w:w="4259"/>
        <w:gridCol w:w="1403"/>
        <w:gridCol w:w="1531"/>
        <w:gridCol w:w="1529"/>
      </w:tblGrid>
      <w:tr w:rsidR="004E7B4B" w:rsidRPr="00AE6601" w14:paraId="517627CD" w14:textId="77777777" w:rsidTr="00DA35D9">
        <w:trPr>
          <w:cnfStyle w:val="100000000000" w:firstRow="1" w:lastRow="0" w:firstColumn="0" w:lastColumn="0" w:oddVBand="0" w:evenVBand="0" w:oddHBand="0" w:evenHBand="0" w:firstRowFirstColumn="0" w:firstRowLastColumn="0" w:lastRowFirstColumn="0" w:lastRowLastColumn="0"/>
          <w:trHeight w:val="1962"/>
        </w:trPr>
        <w:tc>
          <w:tcPr>
            <w:cnfStyle w:val="001000000000" w:firstRow="0" w:lastRow="0" w:firstColumn="1" w:lastColumn="0" w:oddVBand="0" w:evenVBand="0" w:oddHBand="0" w:evenHBand="0" w:firstRowFirstColumn="0" w:firstRowLastColumn="0" w:lastRowFirstColumn="0" w:lastRowLastColumn="0"/>
            <w:tcW w:w="1255" w:type="dxa"/>
          </w:tcPr>
          <w:p w14:paraId="0D72667D" w14:textId="3F8624EC" w:rsidR="004E7B4B" w:rsidRPr="00D25440" w:rsidRDefault="00D25440" w:rsidP="004E7B4B">
            <w:pPr>
              <w:jc w:val="center"/>
              <w:rPr>
                <w:rFonts w:cstheme="minorHAnsi"/>
                <w:lang w:val="fr-FR"/>
              </w:rPr>
            </w:pPr>
            <w:r w:rsidRPr="00D25440">
              <w:rPr>
                <w:rFonts w:cstheme="minorHAnsi"/>
                <w:lang w:val="fr-FR"/>
              </w:rPr>
              <w:t>COMPOSANTES DU PROGRAMME NOUS AIMERIONS EN SAVOIR PLUS</w:t>
            </w:r>
          </w:p>
        </w:tc>
        <w:tc>
          <w:tcPr>
            <w:tcW w:w="4259" w:type="dxa"/>
          </w:tcPr>
          <w:p w14:paraId="78D282F4" w14:textId="455D216B" w:rsidR="004E7B4B" w:rsidRPr="00D25440" w:rsidRDefault="00D25440" w:rsidP="00543520">
            <w:pPr>
              <w:jc w:val="center"/>
              <w:cnfStyle w:val="100000000000" w:firstRow="1" w:lastRow="0" w:firstColumn="0" w:lastColumn="0" w:oddVBand="0" w:evenVBand="0" w:oddHBand="0" w:evenHBand="0" w:firstRowFirstColumn="0" w:firstRowLastColumn="0" w:lastRowFirstColumn="0" w:lastRowLastColumn="0"/>
              <w:rPr>
                <w:rFonts w:cstheme="minorHAnsi"/>
                <w:lang w:val="fr-FR"/>
              </w:rPr>
            </w:pPr>
            <w:r w:rsidRPr="00D25440">
              <w:rPr>
                <w:rFonts w:cstheme="minorHAnsi"/>
                <w:lang w:val="fr-FR"/>
              </w:rPr>
              <w:t>QUESTIONS QUE NOUS AIMERIONS AVOIR DES RÉPONSES</w:t>
            </w:r>
          </w:p>
        </w:tc>
        <w:tc>
          <w:tcPr>
            <w:tcW w:w="1403" w:type="dxa"/>
          </w:tcPr>
          <w:p w14:paraId="3EF6B7A9" w14:textId="45616C9B" w:rsidR="004E7B4B" w:rsidRPr="00702E6C" w:rsidRDefault="00702E6C" w:rsidP="00D22718">
            <w:pPr>
              <w:jc w:val="center"/>
              <w:cnfStyle w:val="100000000000" w:firstRow="1" w:lastRow="0" w:firstColumn="0" w:lastColumn="0" w:oddVBand="0" w:evenVBand="0" w:oddHBand="0" w:evenHBand="0" w:firstRowFirstColumn="0" w:firstRowLastColumn="0" w:lastRowFirstColumn="0" w:lastRowLastColumn="0"/>
              <w:rPr>
                <w:rFonts w:cstheme="minorHAnsi"/>
                <w:lang w:val="fr-FR"/>
              </w:rPr>
            </w:pPr>
            <w:r w:rsidRPr="00702E6C">
              <w:rPr>
                <w:rFonts w:cstheme="minorHAnsi"/>
                <w:lang w:val="fr-FR"/>
              </w:rPr>
              <w:t>DONNÉES EXISTANTES POUR AIDER À ANALYSER CETTE QUESTION</w:t>
            </w:r>
          </w:p>
        </w:tc>
        <w:tc>
          <w:tcPr>
            <w:tcW w:w="1531" w:type="dxa"/>
          </w:tcPr>
          <w:p w14:paraId="19F0B353" w14:textId="37A906DE" w:rsidR="004E7B4B" w:rsidRPr="00AE6601" w:rsidRDefault="00702E6C" w:rsidP="00D22718">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702E6C">
              <w:rPr>
                <w:rFonts w:cstheme="minorHAnsi"/>
              </w:rPr>
              <w:t>AUTRES DONNEES NECESSAIRES</w:t>
            </w:r>
          </w:p>
        </w:tc>
        <w:tc>
          <w:tcPr>
            <w:tcW w:w="1529" w:type="dxa"/>
          </w:tcPr>
          <w:p w14:paraId="421C4454" w14:textId="713DB602" w:rsidR="004E7B4B" w:rsidRPr="00AE6601" w:rsidRDefault="00702E6C" w:rsidP="00543520">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702E6C">
              <w:rPr>
                <w:rFonts w:cstheme="minorHAnsi"/>
              </w:rPr>
              <w:t xml:space="preserve">QUI DEVRAIT ÊTRE </w:t>
            </w:r>
            <w:r w:rsidR="00D25440" w:rsidRPr="00702E6C">
              <w:rPr>
                <w:rFonts w:cstheme="minorHAnsi"/>
              </w:rPr>
              <w:t>IMPLIQUÉ</w:t>
            </w:r>
            <w:r w:rsidR="00D25440" w:rsidRPr="00AE6601">
              <w:rPr>
                <w:rFonts w:cstheme="minorHAnsi"/>
              </w:rPr>
              <w:t xml:space="preserve"> ?</w:t>
            </w:r>
          </w:p>
        </w:tc>
      </w:tr>
      <w:tr w:rsidR="004E7B4B" w:rsidRPr="00AE6601" w14:paraId="22E80C3D" w14:textId="77777777" w:rsidTr="00DA35D9">
        <w:trPr>
          <w:cnfStyle w:val="000000100000" w:firstRow="0" w:lastRow="0" w:firstColumn="0" w:lastColumn="0" w:oddVBand="0" w:evenVBand="0" w:oddHBand="1" w:evenHBand="0" w:firstRowFirstColumn="0" w:firstRowLastColumn="0" w:lastRowFirstColumn="0" w:lastRowLastColumn="0"/>
          <w:trHeight w:val="1419"/>
        </w:trPr>
        <w:tc>
          <w:tcPr>
            <w:cnfStyle w:val="001000000000" w:firstRow="0" w:lastRow="0" w:firstColumn="1" w:lastColumn="0" w:oddVBand="0" w:evenVBand="0" w:oddHBand="0" w:evenHBand="0" w:firstRowFirstColumn="0" w:firstRowLastColumn="0" w:lastRowFirstColumn="0" w:lastRowLastColumn="0"/>
            <w:tcW w:w="1255" w:type="dxa"/>
            <w:shd w:val="clear" w:color="auto" w:fill="auto"/>
          </w:tcPr>
          <w:p w14:paraId="3CE1C2C8" w14:textId="56FC9F6D" w:rsidR="004E7B4B" w:rsidRPr="00AE6601" w:rsidRDefault="00B04084" w:rsidP="00543520">
            <w:pPr>
              <w:rPr>
                <w:rFonts w:cstheme="minorHAnsi"/>
              </w:rPr>
            </w:pPr>
            <w:r w:rsidRPr="00755826">
              <w:rPr>
                <w:rFonts w:cstheme="minorHAnsi"/>
                <w:b w:val="0"/>
                <w:bCs w:val="0"/>
                <w:lang w:val="fr-FR"/>
              </w:rPr>
              <w:t>Pertinence</w:t>
            </w:r>
          </w:p>
        </w:tc>
        <w:tc>
          <w:tcPr>
            <w:tcW w:w="4259" w:type="dxa"/>
            <w:shd w:val="clear" w:color="auto" w:fill="auto"/>
          </w:tcPr>
          <w:p w14:paraId="6647F7DC" w14:textId="52C9F02F" w:rsidR="004E7B4B" w:rsidRPr="00DA35D9" w:rsidRDefault="00DA35D9" w:rsidP="00DA35D9">
            <w:pPr>
              <w:jc w:val="both"/>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 xml:space="preserve">- </w:t>
            </w:r>
            <w:r w:rsidR="00B04084" w:rsidRPr="00DA35D9">
              <w:rPr>
                <w:rFonts w:cstheme="minorHAnsi"/>
                <w:lang w:val="fr-FR"/>
              </w:rPr>
              <w:t>Evaluer dans quelle mesure le projet est-elle adaptée aux caractéristiques (culturelles, politiques, du contexte et à la manière dont elles évoluent ?</w:t>
            </w:r>
          </w:p>
          <w:p w14:paraId="4863B5DA" w14:textId="28101BBC" w:rsidR="00B04084" w:rsidRPr="00DA35D9" w:rsidRDefault="00DA35D9" w:rsidP="00DA35D9">
            <w:pPr>
              <w:jc w:val="both"/>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 xml:space="preserve">- </w:t>
            </w:r>
            <w:r w:rsidR="00B04084" w:rsidRPr="00DA35D9">
              <w:rPr>
                <w:rFonts w:cstheme="minorHAnsi"/>
                <w:lang w:val="fr-FR"/>
              </w:rPr>
              <w:t>Le niveau d’acceptation du projet par les principales parties prenantes locales ?</w:t>
            </w:r>
          </w:p>
          <w:p w14:paraId="39EB90F3" w14:textId="6B4313EC" w:rsidR="00B04084" w:rsidRPr="00DA35D9" w:rsidRDefault="00DA35D9" w:rsidP="00DA35D9">
            <w:pPr>
              <w:jc w:val="both"/>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w:t>
            </w:r>
            <w:r w:rsidR="00B04084" w:rsidRPr="00DA35D9">
              <w:rPr>
                <w:rFonts w:cstheme="minorHAnsi"/>
                <w:lang w:val="fr-FR"/>
              </w:rPr>
              <w:t>Dans quelle mesure les besoins ciblés par le projet correspondent-ils aux besoins prioritaires</w:t>
            </w:r>
            <w:r w:rsidR="00073C2A" w:rsidRPr="00DA35D9">
              <w:rPr>
                <w:rFonts w:cstheme="minorHAnsi"/>
                <w:lang w:val="fr-FR"/>
              </w:rPr>
              <w:t xml:space="preserve"> « </w:t>
            </w:r>
            <w:r w:rsidR="00124DF3" w:rsidRPr="00DA35D9">
              <w:rPr>
                <w:rFonts w:cstheme="minorHAnsi"/>
                <w:lang w:val="fr-FR"/>
              </w:rPr>
              <w:t>réels »</w:t>
            </w:r>
            <w:r w:rsidR="00B04084" w:rsidRPr="00DA35D9">
              <w:rPr>
                <w:rFonts w:cstheme="minorHAnsi"/>
                <w:lang w:val="fr-FR"/>
              </w:rPr>
              <w:t xml:space="preserve"> des participants du projet ?</w:t>
            </w:r>
          </w:p>
          <w:p w14:paraId="16AA63BA" w14:textId="0FD2F6A0" w:rsidR="00B04084" w:rsidRPr="00DA35D9" w:rsidRDefault="00DA35D9" w:rsidP="00DA35D9">
            <w:pPr>
              <w:jc w:val="both"/>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w:t>
            </w:r>
            <w:r w:rsidR="00B04084" w:rsidRPr="00DA35D9">
              <w:rPr>
                <w:rFonts w:cstheme="minorHAnsi"/>
                <w:lang w:val="fr-FR"/>
              </w:rPr>
              <w:t>Déterminer la perception des communautés et des participants directs de la prise en compte de leurs besoins spécifiques dans le projet ?</w:t>
            </w:r>
          </w:p>
          <w:p w14:paraId="21C09EF4" w14:textId="3638B3F5" w:rsidR="00755826" w:rsidRPr="00DA35D9" w:rsidRDefault="00DA35D9" w:rsidP="00DA35D9">
            <w:pPr>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 xml:space="preserve">- </w:t>
            </w:r>
            <w:r w:rsidR="00755826" w:rsidRPr="00DA35D9">
              <w:rPr>
                <w:rFonts w:cstheme="minorHAnsi"/>
                <w:lang w:val="fr-FR"/>
              </w:rPr>
              <w:t>Les activités et les résultats du projet sont-ils cohérents avec ses objectifs principaux et l'atteinte des objectifs fixés ?</w:t>
            </w:r>
          </w:p>
          <w:p w14:paraId="759EBBF2" w14:textId="385C94EC" w:rsidR="00755826" w:rsidRPr="00DA35D9" w:rsidRDefault="00DA35D9" w:rsidP="00DA35D9">
            <w:pPr>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 xml:space="preserve">-  </w:t>
            </w:r>
            <w:r w:rsidR="00755826" w:rsidRPr="00DA35D9">
              <w:rPr>
                <w:rFonts w:cstheme="minorHAnsi"/>
                <w:lang w:val="fr-FR"/>
              </w:rPr>
              <w:t>Les activités et les résultats du projet sont-ils cohérents avec les effets escomptés ?</w:t>
            </w:r>
          </w:p>
          <w:p w14:paraId="659D33CA" w14:textId="713AE384" w:rsidR="00755826" w:rsidRPr="00DA35D9" w:rsidRDefault="00DA35D9" w:rsidP="00DA35D9">
            <w:pPr>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 xml:space="preserve">- </w:t>
            </w:r>
            <w:r w:rsidR="00755826" w:rsidRPr="00DA35D9">
              <w:rPr>
                <w:rFonts w:cstheme="minorHAnsi"/>
                <w:lang w:val="fr-FR"/>
              </w:rPr>
              <w:t xml:space="preserve">Quels sont les effets des approches d'agriculture intelligente face au climat sur les paramètres suivants : </w:t>
            </w:r>
          </w:p>
          <w:p w14:paraId="5AD8B668" w14:textId="7642ACCC" w:rsidR="00755826" w:rsidRPr="00DA35D9" w:rsidRDefault="00DA35D9" w:rsidP="00DA35D9">
            <w:pPr>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 xml:space="preserve">        -</w:t>
            </w:r>
            <w:r w:rsidR="00755826" w:rsidRPr="00DA35D9">
              <w:rPr>
                <w:rFonts w:cstheme="minorHAnsi"/>
                <w:lang w:val="fr-FR"/>
              </w:rPr>
              <w:t>La productivité (et non la production)</w:t>
            </w:r>
          </w:p>
          <w:p w14:paraId="46DA8E72" w14:textId="3F3803B6" w:rsidR="00755826" w:rsidRPr="00DA35D9" w:rsidRDefault="00DA35D9" w:rsidP="00DA35D9">
            <w:pPr>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 xml:space="preserve">       - </w:t>
            </w:r>
            <w:r w:rsidR="00755826" w:rsidRPr="00DA35D9">
              <w:rPr>
                <w:rFonts w:cstheme="minorHAnsi"/>
                <w:lang w:val="fr-FR"/>
              </w:rPr>
              <w:t>L'adaptation/résilience</w:t>
            </w:r>
          </w:p>
          <w:p w14:paraId="3BFA4E4B" w14:textId="3B9BEE80" w:rsidR="00755826" w:rsidRPr="00DA35D9" w:rsidRDefault="00DA35D9" w:rsidP="00DA35D9">
            <w:pPr>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 xml:space="preserve">        - </w:t>
            </w:r>
            <w:r w:rsidR="00755826" w:rsidRPr="00DA35D9">
              <w:rPr>
                <w:rFonts w:cstheme="minorHAnsi"/>
                <w:lang w:val="fr-FR"/>
              </w:rPr>
              <w:t>L'atténuation des impacts climatiques</w:t>
            </w:r>
          </w:p>
        </w:tc>
        <w:tc>
          <w:tcPr>
            <w:tcW w:w="1403" w:type="dxa"/>
            <w:shd w:val="clear" w:color="auto" w:fill="auto"/>
          </w:tcPr>
          <w:p w14:paraId="0C9A72B5" w14:textId="1C510DEC" w:rsidR="004E7B4B" w:rsidRPr="00AE6601" w:rsidRDefault="00DF19C4" w:rsidP="00543520">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Rapports</w:t>
            </w:r>
          </w:p>
        </w:tc>
        <w:tc>
          <w:tcPr>
            <w:tcW w:w="1531" w:type="dxa"/>
            <w:shd w:val="clear" w:color="auto" w:fill="auto"/>
          </w:tcPr>
          <w:p w14:paraId="1C2F4CF8" w14:textId="717FE779" w:rsidR="004E7B4B" w:rsidRPr="00AE6601" w:rsidRDefault="00DA35D9" w:rsidP="00543520">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Enquête de terrain</w:t>
            </w:r>
          </w:p>
        </w:tc>
        <w:tc>
          <w:tcPr>
            <w:tcW w:w="1529" w:type="dxa"/>
            <w:shd w:val="clear" w:color="auto" w:fill="auto"/>
          </w:tcPr>
          <w:p w14:paraId="7035A990" w14:textId="7C64EA00" w:rsidR="004E7B4B" w:rsidRDefault="001E4204" w:rsidP="00543520">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Producteurs</w:t>
            </w:r>
          </w:p>
          <w:p w14:paraId="6C5BFBFB" w14:textId="77777777" w:rsidR="001E4204" w:rsidRDefault="001E4204" w:rsidP="00543520">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Coo</w:t>
            </w:r>
            <w:r w:rsidR="00376B1C">
              <w:rPr>
                <w:rFonts w:cstheme="minorHAnsi"/>
              </w:rPr>
              <w:t>pérative</w:t>
            </w:r>
          </w:p>
          <w:p w14:paraId="5DA876F2" w14:textId="5BEC7BB4" w:rsidR="00376B1C" w:rsidRPr="00AE6601" w:rsidRDefault="00376B1C" w:rsidP="00543520">
            <w:pPr>
              <w:cnfStyle w:val="000000100000" w:firstRow="0" w:lastRow="0" w:firstColumn="0" w:lastColumn="0" w:oddVBand="0" w:evenVBand="0" w:oddHBand="1" w:evenHBand="0" w:firstRowFirstColumn="0" w:firstRowLastColumn="0" w:lastRowFirstColumn="0" w:lastRowLastColumn="0"/>
              <w:rPr>
                <w:rFonts w:cstheme="minorHAnsi"/>
              </w:rPr>
            </w:pPr>
          </w:p>
        </w:tc>
      </w:tr>
      <w:tr w:rsidR="007A5DC6" w:rsidRPr="00AE6601" w14:paraId="6E219012" w14:textId="77777777" w:rsidTr="00DA35D9">
        <w:trPr>
          <w:trHeight w:val="281"/>
        </w:trPr>
        <w:tc>
          <w:tcPr>
            <w:cnfStyle w:val="001000000000" w:firstRow="0" w:lastRow="0" w:firstColumn="1" w:lastColumn="0" w:oddVBand="0" w:evenVBand="0" w:oddHBand="0" w:evenHBand="0" w:firstRowFirstColumn="0" w:firstRowLastColumn="0" w:lastRowFirstColumn="0" w:lastRowLastColumn="0"/>
            <w:tcW w:w="1255" w:type="dxa"/>
            <w:shd w:val="clear" w:color="auto" w:fill="auto"/>
          </w:tcPr>
          <w:p w14:paraId="38EA6DD4" w14:textId="77777777" w:rsidR="007A5DC6" w:rsidRPr="00702E6C" w:rsidRDefault="007A5DC6" w:rsidP="007A5DC6">
            <w:pPr>
              <w:rPr>
                <w:rFonts w:cstheme="minorHAnsi"/>
                <w:lang w:val="fr-FR"/>
              </w:rPr>
            </w:pPr>
            <w:r w:rsidRPr="00702E6C">
              <w:rPr>
                <w:rFonts w:cstheme="minorHAnsi"/>
                <w:lang w:val="fr-FR"/>
              </w:rPr>
              <w:t>Efficacité</w:t>
            </w:r>
          </w:p>
          <w:p w14:paraId="3B2A5056" w14:textId="77777777" w:rsidR="007A5DC6" w:rsidRPr="00AE6601" w:rsidRDefault="007A5DC6" w:rsidP="007A5DC6">
            <w:pPr>
              <w:rPr>
                <w:rFonts w:cstheme="minorHAnsi"/>
              </w:rPr>
            </w:pPr>
          </w:p>
        </w:tc>
        <w:tc>
          <w:tcPr>
            <w:tcW w:w="4259" w:type="dxa"/>
            <w:shd w:val="clear" w:color="auto" w:fill="auto"/>
          </w:tcPr>
          <w:p w14:paraId="12C9B045" w14:textId="77777777" w:rsidR="007A5DC6" w:rsidRPr="00EB6CB9" w:rsidRDefault="007A5DC6" w:rsidP="007A5DC6">
            <w:p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b/>
                <w:bCs/>
                <w:lang w:val="fr-FR"/>
              </w:rPr>
              <w:t>Dans quelle mesure les Objectifs fixés par le projet ont été atteints : </w:t>
            </w:r>
            <w:r w:rsidRPr="00EB6CB9">
              <w:rPr>
                <w:rFonts w:cstheme="minorHAnsi"/>
                <w:lang w:val="fr-FR"/>
              </w:rPr>
              <w:t> </w:t>
            </w:r>
          </w:p>
          <w:p w14:paraId="5E7BF2FA" w14:textId="77777777" w:rsidR="007A5DC6" w:rsidRPr="00EB6CB9" w:rsidRDefault="007A5DC6" w:rsidP="002B117D">
            <w:pPr>
              <w:numPr>
                <w:ilvl w:val="0"/>
                <w:numId w:val="13"/>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lastRenderedPageBreak/>
              <w:t>Quel est le niveau d’atteintes des objectifs par rapport aux indicateurs du cadre logique ? </w:t>
            </w:r>
          </w:p>
          <w:p w14:paraId="54253C3B" w14:textId="77777777" w:rsidR="007A5DC6" w:rsidRPr="00EB6CB9" w:rsidRDefault="007A5DC6" w:rsidP="002B117D">
            <w:pPr>
              <w:numPr>
                <w:ilvl w:val="0"/>
                <w:numId w:val="14"/>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Quelle est la perception de la communauté, des participants directs, par rapport à la qualité des accompagnements reçus ? </w:t>
            </w:r>
          </w:p>
          <w:p w14:paraId="3384945A" w14:textId="252B61BA" w:rsidR="007A5DC6" w:rsidRPr="00EB6CB9" w:rsidRDefault="007A5DC6" w:rsidP="007A5DC6">
            <w:p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b/>
                <w:bCs/>
                <w:lang w:val="fr-FR"/>
              </w:rPr>
              <w:t>Dans quelle mesure l’a</w:t>
            </w:r>
            <w:r w:rsidR="00037734">
              <w:rPr>
                <w:rFonts w:cstheme="minorHAnsi"/>
                <w:b/>
                <w:bCs/>
                <w:lang w:val="fr-FR"/>
              </w:rPr>
              <w:t>ppui</w:t>
            </w:r>
            <w:r w:rsidRPr="00EB6CB9">
              <w:rPr>
                <w:rFonts w:cstheme="minorHAnsi"/>
                <w:b/>
                <w:bCs/>
                <w:lang w:val="fr-FR"/>
              </w:rPr>
              <w:t xml:space="preserve"> fournie est-</w:t>
            </w:r>
            <w:r w:rsidR="00037734">
              <w:rPr>
                <w:rFonts w:cstheme="minorHAnsi"/>
                <w:b/>
                <w:bCs/>
                <w:lang w:val="fr-FR"/>
              </w:rPr>
              <w:t>il</w:t>
            </w:r>
            <w:r w:rsidRPr="00EB6CB9">
              <w:rPr>
                <w:rFonts w:cstheme="minorHAnsi"/>
                <w:b/>
                <w:bCs/>
                <w:lang w:val="fr-FR"/>
              </w:rPr>
              <w:t xml:space="preserve"> arrivé</w:t>
            </w:r>
            <w:r w:rsidR="00037734">
              <w:rPr>
                <w:rFonts w:cstheme="minorHAnsi"/>
                <w:b/>
                <w:bCs/>
                <w:lang w:val="fr-FR"/>
              </w:rPr>
              <w:t xml:space="preserve"> </w:t>
            </w:r>
            <w:r w:rsidRPr="00EB6CB9">
              <w:rPr>
                <w:rFonts w:cstheme="minorHAnsi"/>
                <w:b/>
                <w:bCs/>
                <w:lang w:val="fr-FR"/>
              </w:rPr>
              <w:t>en temps voulu :</w:t>
            </w:r>
            <w:r w:rsidRPr="00EB6CB9">
              <w:rPr>
                <w:rFonts w:cstheme="minorHAnsi"/>
                <w:lang w:val="fr-FR"/>
              </w:rPr>
              <w:t> </w:t>
            </w:r>
          </w:p>
          <w:p w14:paraId="003C1046" w14:textId="77777777" w:rsidR="007A5DC6" w:rsidRPr="00EB6CB9" w:rsidRDefault="007A5DC6" w:rsidP="002B117D">
            <w:pPr>
              <w:numPr>
                <w:ilvl w:val="0"/>
                <w:numId w:val="15"/>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Quel est le niveau du respect du calendrier des participants, de la communauté locale (saisons, calendrier agricole, etc.) dans le projet ?  </w:t>
            </w:r>
          </w:p>
          <w:p w14:paraId="1B48FD29" w14:textId="77777777" w:rsidR="007A5DC6" w:rsidRPr="00EB6CB9" w:rsidRDefault="007A5DC6" w:rsidP="002B117D">
            <w:pPr>
              <w:numPr>
                <w:ilvl w:val="0"/>
                <w:numId w:val="16"/>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Quels sont les impacts des retards enregistrent dans la mise en œuvre du projet ? </w:t>
            </w:r>
          </w:p>
          <w:p w14:paraId="5A24DC6B" w14:textId="77777777" w:rsidR="007A5DC6" w:rsidRPr="00EB6CB9" w:rsidRDefault="007A5DC6" w:rsidP="007A5DC6">
            <w:p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b/>
                <w:bCs/>
                <w:lang w:val="fr-FR"/>
              </w:rPr>
              <w:t>Dans quelle mesure la stratégie de réponse (approche générale et activités) est-elle appropriée pour les résultats attendus :</w:t>
            </w:r>
            <w:r w:rsidRPr="00EB6CB9">
              <w:rPr>
                <w:rFonts w:cstheme="minorHAnsi"/>
                <w:lang w:val="fr-FR"/>
              </w:rPr>
              <w:t> </w:t>
            </w:r>
          </w:p>
          <w:p w14:paraId="5328EAE2" w14:textId="77777777" w:rsidR="007A5DC6" w:rsidRPr="00EB6CB9" w:rsidRDefault="007A5DC6" w:rsidP="002B117D">
            <w:pPr>
              <w:numPr>
                <w:ilvl w:val="0"/>
                <w:numId w:val="17"/>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Quel est la participation des communautés dans les activités du projet ? </w:t>
            </w:r>
          </w:p>
          <w:p w14:paraId="139C46B1" w14:textId="77777777" w:rsidR="004C2DAF" w:rsidRDefault="007A5DC6" w:rsidP="002B117D">
            <w:pPr>
              <w:numPr>
                <w:ilvl w:val="0"/>
                <w:numId w:val="18"/>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 Quelle est l’opinion du personnel et des parties prenantes informés sur l’efficacité de la stratégie ? </w:t>
            </w:r>
          </w:p>
          <w:p w14:paraId="6158B45A" w14:textId="00E606B7" w:rsidR="007A5DC6" w:rsidRPr="004C2DAF" w:rsidRDefault="007A5DC6" w:rsidP="002B117D">
            <w:pPr>
              <w:numPr>
                <w:ilvl w:val="0"/>
                <w:numId w:val="18"/>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Y a-t-il de l’utilisation des pratiques vulgarisées et des études factuelles ? </w:t>
            </w:r>
          </w:p>
        </w:tc>
        <w:tc>
          <w:tcPr>
            <w:tcW w:w="1403" w:type="dxa"/>
            <w:shd w:val="clear" w:color="auto" w:fill="auto"/>
          </w:tcPr>
          <w:p w14:paraId="230BDAFB" w14:textId="328BA7B1" w:rsidR="007A5DC6" w:rsidRPr="00AE6601" w:rsidRDefault="007A5DC6" w:rsidP="007A5DC6">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lastRenderedPageBreak/>
              <w:t>Rapports</w:t>
            </w:r>
          </w:p>
        </w:tc>
        <w:tc>
          <w:tcPr>
            <w:tcW w:w="1531" w:type="dxa"/>
            <w:shd w:val="clear" w:color="auto" w:fill="auto"/>
          </w:tcPr>
          <w:p w14:paraId="0340BE46" w14:textId="77777777" w:rsidR="007A5DC6" w:rsidRDefault="007A5DC6" w:rsidP="007A5DC6">
            <w:pPr>
              <w:cnfStyle w:val="000000000000" w:firstRow="0" w:lastRow="0" w:firstColumn="0" w:lastColumn="0" w:oddVBand="0" w:evenVBand="0" w:oddHBand="0" w:evenHBand="0" w:firstRowFirstColumn="0" w:firstRowLastColumn="0" w:lastRowFirstColumn="0" w:lastRowLastColumn="0"/>
              <w:rPr>
                <w:rFonts w:cstheme="minorHAnsi"/>
              </w:rPr>
            </w:pPr>
            <w:r w:rsidRPr="00D44524">
              <w:rPr>
                <w:rFonts w:cstheme="minorHAnsi"/>
              </w:rPr>
              <w:t>Enquête de terrain</w:t>
            </w:r>
          </w:p>
          <w:p w14:paraId="18DC9372" w14:textId="48FC4D7B" w:rsidR="007A5DC6" w:rsidRPr="00AE6601" w:rsidRDefault="007A5DC6" w:rsidP="007A5DC6">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lastRenderedPageBreak/>
              <w:t>Groupe de discussion</w:t>
            </w:r>
          </w:p>
        </w:tc>
        <w:tc>
          <w:tcPr>
            <w:tcW w:w="1529" w:type="dxa"/>
          </w:tcPr>
          <w:p w14:paraId="61114218" w14:textId="2BBAD603" w:rsidR="00294573" w:rsidRPr="00AE6601" w:rsidRDefault="00294573" w:rsidP="007A5DC6">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lastRenderedPageBreak/>
              <w:t xml:space="preserve"> </w:t>
            </w:r>
          </w:p>
        </w:tc>
      </w:tr>
      <w:tr w:rsidR="00772BDE" w:rsidRPr="00AE6601" w14:paraId="6FBC0222" w14:textId="77777777" w:rsidTr="00DA35D9">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1255" w:type="dxa"/>
            <w:shd w:val="clear" w:color="auto" w:fill="auto"/>
          </w:tcPr>
          <w:p w14:paraId="0236ED34" w14:textId="17E780FA" w:rsidR="00772BDE" w:rsidRPr="00755826" w:rsidRDefault="00772BDE" w:rsidP="00772BDE">
            <w:pPr>
              <w:rPr>
                <w:rFonts w:cstheme="minorHAnsi"/>
                <w:lang w:val="fr-FR"/>
              </w:rPr>
            </w:pPr>
            <w:r w:rsidRPr="00702E6C">
              <w:rPr>
                <w:rFonts w:cstheme="minorHAnsi"/>
                <w:lang w:val="fr-FR"/>
              </w:rPr>
              <w:t>Efficience</w:t>
            </w:r>
          </w:p>
        </w:tc>
        <w:tc>
          <w:tcPr>
            <w:tcW w:w="4259" w:type="dxa"/>
            <w:shd w:val="clear" w:color="auto" w:fill="auto"/>
          </w:tcPr>
          <w:p w14:paraId="401E9FC1" w14:textId="77777777" w:rsidR="00772BDE" w:rsidRPr="00EB6CB9" w:rsidRDefault="00772BDE" w:rsidP="00772BDE">
            <w:p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b/>
                <w:bCs/>
                <w:lang w:val="fr-FR"/>
              </w:rPr>
              <w:t>Dans quelle mesure le projet présente-t-il un bon ratio coût-efficacité :</w:t>
            </w:r>
            <w:r w:rsidRPr="00EB6CB9">
              <w:rPr>
                <w:rFonts w:cstheme="minorHAnsi"/>
                <w:lang w:val="fr-FR"/>
              </w:rPr>
              <w:t> </w:t>
            </w:r>
          </w:p>
          <w:p w14:paraId="71E38C52" w14:textId="77777777" w:rsidR="00772BDE" w:rsidRPr="00EB6CB9" w:rsidRDefault="00772BDE" w:rsidP="002B117D">
            <w:pPr>
              <w:numPr>
                <w:ilvl w:val="0"/>
                <w:numId w:val="19"/>
              </w:num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lang w:val="fr-FR"/>
              </w:rPr>
              <w:t>Les moyens prévus ont-ils permis de réaliser les activités envisagées dans les délais impartis jusqu’à l’atteinte de résultats escomptes ?  </w:t>
            </w:r>
          </w:p>
          <w:p w14:paraId="418B247E" w14:textId="77777777" w:rsidR="00772BDE" w:rsidRPr="00EB6CB9" w:rsidRDefault="00772BDE" w:rsidP="00772BDE">
            <w:p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lang w:val="fr-FR"/>
              </w:rPr>
              <w:t> </w:t>
            </w:r>
          </w:p>
          <w:p w14:paraId="1203D59C" w14:textId="77777777" w:rsidR="00772BDE" w:rsidRPr="00EB6CB9" w:rsidRDefault="00772BDE" w:rsidP="00772BDE">
            <w:p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b/>
                <w:bCs/>
                <w:lang w:val="fr-FR"/>
              </w:rPr>
              <w:lastRenderedPageBreak/>
              <w:t>Dans quelle mesure le système de gestion des ressources est-il efficace et transparent :</w:t>
            </w:r>
            <w:r w:rsidRPr="00EB6CB9">
              <w:rPr>
                <w:rFonts w:cstheme="minorHAnsi"/>
                <w:lang w:val="fr-FR"/>
              </w:rPr>
              <w:t> </w:t>
            </w:r>
          </w:p>
          <w:p w14:paraId="3826815D" w14:textId="77777777" w:rsidR="00772BDE" w:rsidRPr="00EB6CB9" w:rsidRDefault="00772BDE" w:rsidP="002B117D">
            <w:pPr>
              <w:numPr>
                <w:ilvl w:val="0"/>
                <w:numId w:val="20"/>
              </w:num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lang w:val="fr-FR"/>
              </w:rPr>
              <w:t>Les stratégies de gestion mises en place permettront-elles d’assurer la pérennité du travail de renforcement organisationnel et de développement économique effectué par le projet ? </w:t>
            </w:r>
          </w:p>
          <w:p w14:paraId="2CB301E4" w14:textId="18FB66C4" w:rsidR="00772BDE" w:rsidRPr="00EB6CB9" w:rsidRDefault="00772BDE" w:rsidP="002B117D">
            <w:pPr>
              <w:numPr>
                <w:ilvl w:val="0"/>
                <w:numId w:val="21"/>
              </w:num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lang w:val="fr-FR"/>
              </w:rPr>
              <w:t>Les lacunes entre les plans, cibles, budgets et calendriers convenus et mis en œuvre ? </w:t>
            </w:r>
          </w:p>
          <w:p w14:paraId="6A5C4664" w14:textId="77777777" w:rsidR="00772BDE" w:rsidRPr="00EB6CB9" w:rsidRDefault="00772BDE" w:rsidP="00772BDE">
            <w:p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b/>
                <w:bCs/>
                <w:lang w:val="fr-FR"/>
              </w:rPr>
              <w:t>Dans quelle mesure l’intervention s’est-elle améliorée au fil du temps :</w:t>
            </w:r>
            <w:r w:rsidRPr="00EB6CB9">
              <w:rPr>
                <w:rFonts w:cstheme="minorHAnsi"/>
                <w:lang w:val="fr-FR"/>
              </w:rPr>
              <w:t>  </w:t>
            </w:r>
          </w:p>
          <w:p w14:paraId="755B0184" w14:textId="77777777" w:rsidR="00C22031" w:rsidRDefault="00772BDE" w:rsidP="002B117D">
            <w:pPr>
              <w:numPr>
                <w:ilvl w:val="0"/>
                <w:numId w:val="22"/>
              </w:num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lang w:val="fr-FR"/>
              </w:rPr>
              <w:t>A-t-il eu des améliorations observées/documentées apportées au cours de la mise en œuvre ? </w:t>
            </w:r>
          </w:p>
          <w:p w14:paraId="10369738" w14:textId="3A309899" w:rsidR="00772BDE" w:rsidRPr="00C22031" w:rsidRDefault="00772BDE" w:rsidP="002B117D">
            <w:pPr>
              <w:numPr>
                <w:ilvl w:val="0"/>
                <w:numId w:val="22"/>
              </w:num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lang w:val="fr-FR"/>
              </w:rPr>
              <w:t>Si oui, quelle est la perception des communautés et des participants vis-à-vis de ces améliorations ? </w:t>
            </w:r>
          </w:p>
        </w:tc>
        <w:tc>
          <w:tcPr>
            <w:tcW w:w="1403" w:type="dxa"/>
            <w:shd w:val="clear" w:color="auto" w:fill="auto"/>
          </w:tcPr>
          <w:p w14:paraId="19540315" w14:textId="32AD0A64" w:rsidR="00772BDE" w:rsidRPr="00AE6601" w:rsidRDefault="00772BDE" w:rsidP="00772BDE">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lastRenderedPageBreak/>
              <w:t>Rapports</w:t>
            </w:r>
          </w:p>
        </w:tc>
        <w:tc>
          <w:tcPr>
            <w:tcW w:w="1531" w:type="dxa"/>
            <w:shd w:val="clear" w:color="auto" w:fill="auto"/>
          </w:tcPr>
          <w:p w14:paraId="47070EE6" w14:textId="4AEE32E2" w:rsidR="00772BDE" w:rsidRPr="00AE6601" w:rsidRDefault="00772BDE" w:rsidP="00772BDE">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Groupe de discussion</w:t>
            </w:r>
          </w:p>
        </w:tc>
        <w:tc>
          <w:tcPr>
            <w:tcW w:w="1529" w:type="dxa"/>
            <w:shd w:val="clear" w:color="auto" w:fill="auto"/>
          </w:tcPr>
          <w:p w14:paraId="5C8682F1" w14:textId="77777777" w:rsidR="00772BDE" w:rsidRDefault="00772BDE" w:rsidP="00772BDE">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Finance</w:t>
            </w:r>
          </w:p>
          <w:p w14:paraId="74D37853" w14:textId="32F94849" w:rsidR="00772BDE" w:rsidRPr="00AE6601" w:rsidRDefault="00772BDE" w:rsidP="00772BDE">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Equipe projet</w:t>
            </w:r>
          </w:p>
        </w:tc>
      </w:tr>
      <w:tr w:rsidR="00E56C3E" w:rsidRPr="00AE6601" w14:paraId="308E6F35" w14:textId="77777777" w:rsidTr="00DA35D9">
        <w:trPr>
          <w:trHeight w:val="281"/>
        </w:trPr>
        <w:tc>
          <w:tcPr>
            <w:cnfStyle w:val="001000000000" w:firstRow="0" w:lastRow="0" w:firstColumn="1" w:lastColumn="0" w:oddVBand="0" w:evenVBand="0" w:oddHBand="0" w:evenHBand="0" w:firstRowFirstColumn="0" w:firstRowLastColumn="0" w:lastRowFirstColumn="0" w:lastRowLastColumn="0"/>
            <w:tcW w:w="1255" w:type="dxa"/>
            <w:shd w:val="clear" w:color="auto" w:fill="auto"/>
          </w:tcPr>
          <w:p w14:paraId="18A0FE53" w14:textId="588E7A5E" w:rsidR="00E56C3E" w:rsidRPr="00AE6601" w:rsidRDefault="00E56C3E" w:rsidP="00E56C3E">
            <w:pPr>
              <w:rPr>
                <w:rFonts w:cstheme="minorHAnsi"/>
              </w:rPr>
            </w:pPr>
            <w:r w:rsidRPr="00702E6C">
              <w:rPr>
                <w:rFonts w:cstheme="minorHAnsi"/>
                <w:lang w:val="fr-FR"/>
              </w:rPr>
              <w:t>Impact</w:t>
            </w:r>
          </w:p>
        </w:tc>
        <w:tc>
          <w:tcPr>
            <w:tcW w:w="4259" w:type="dxa"/>
            <w:shd w:val="clear" w:color="auto" w:fill="auto"/>
          </w:tcPr>
          <w:p w14:paraId="3CAB1160" w14:textId="77777777" w:rsidR="00E56C3E" w:rsidRPr="00EB6CB9" w:rsidRDefault="00E56C3E" w:rsidP="00E56C3E">
            <w:p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b/>
                <w:bCs/>
                <w:lang w:val="fr-FR"/>
              </w:rPr>
              <w:t>Quelles sont les effets plus larges du projet au niveau des communautés cibles, les agriculteurs, principalement les femmes ?</w:t>
            </w:r>
            <w:r w:rsidRPr="00EB6CB9">
              <w:rPr>
                <w:rFonts w:cstheme="minorHAnsi"/>
                <w:lang w:val="fr-FR"/>
              </w:rPr>
              <w:t> </w:t>
            </w:r>
          </w:p>
          <w:p w14:paraId="09C66BD1" w14:textId="77777777" w:rsidR="00E56C3E" w:rsidRPr="00EB6CB9" w:rsidRDefault="00E56C3E" w:rsidP="002B117D">
            <w:pPr>
              <w:numPr>
                <w:ilvl w:val="0"/>
                <w:numId w:val="23"/>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Définir et mettre en évidence les retombées (positives et négatives) à plus ou moins long terme en partant des résultats obtenus : </w:t>
            </w:r>
          </w:p>
          <w:p w14:paraId="1C22DF89" w14:textId="77777777" w:rsidR="00E56C3E" w:rsidRPr="00EB6CB9" w:rsidRDefault="00E56C3E" w:rsidP="002B117D">
            <w:pPr>
              <w:numPr>
                <w:ilvl w:val="0"/>
                <w:numId w:val="24"/>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Les effets sur l’économie locale, mais aussi les effets des activités dans un environnement plus vaste (administratif, organisationnel, social, environnemental… </w:t>
            </w:r>
          </w:p>
          <w:p w14:paraId="167DE786" w14:textId="77777777" w:rsidR="00903F8B" w:rsidRDefault="00E56C3E" w:rsidP="002B117D">
            <w:pPr>
              <w:numPr>
                <w:ilvl w:val="0"/>
                <w:numId w:val="25"/>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Quels sont les changements apportés sur les agriculteurs dans la pratique des nouvelles méthodes de production, et dans leur revenu ?  </w:t>
            </w:r>
          </w:p>
          <w:p w14:paraId="73496C53" w14:textId="2FE8F14D" w:rsidR="00E56C3E" w:rsidRPr="00903F8B" w:rsidRDefault="00E56C3E" w:rsidP="002B117D">
            <w:pPr>
              <w:numPr>
                <w:ilvl w:val="0"/>
                <w:numId w:val="25"/>
              </w:numPr>
              <w:spacing w:after="160" w:line="259" w:lineRule="auto"/>
              <w:cnfStyle w:val="000000000000" w:firstRow="0" w:lastRow="0" w:firstColumn="0" w:lastColumn="0" w:oddVBand="0" w:evenVBand="0" w:oddHBand="0" w:evenHBand="0" w:firstRowFirstColumn="0" w:firstRowLastColumn="0" w:lastRowFirstColumn="0" w:lastRowLastColumn="0"/>
              <w:rPr>
                <w:rFonts w:cstheme="minorHAnsi"/>
                <w:lang w:val="fr-FR"/>
              </w:rPr>
            </w:pPr>
            <w:r w:rsidRPr="00EB6CB9">
              <w:rPr>
                <w:rFonts w:cstheme="minorHAnsi"/>
                <w:lang w:val="fr-FR"/>
              </w:rPr>
              <w:t xml:space="preserve">Déterminer les apports du projet dans l’amélioration de la construction de la résilience au </w:t>
            </w:r>
            <w:r w:rsidRPr="00EB6CB9">
              <w:rPr>
                <w:rFonts w:cstheme="minorHAnsi"/>
                <w:lang w:val="fr-FR"/>
              </w:rPr>
              <w:lastRenderedPageBreak/>
              <w:t>niveau des communautés cibles du projet. </w:t>
            </w:r>
          </w:p>
        </w:tc>
        <w:tc>
          <w:tcPr>
            <w:tcW w:w="1403" w:type="dxa"/>
            <w:shd w:val="clear" w:color="auto" w:fill="auto"/>
          </w:tcPr>
          <w:p w14:paraId="62CD9281" w14:textId="77777777" w:rsidR="00E56C3E" w:rsidRPr="00AE6601" w:rsidRDefault="00E56C3E" w:rsidP="00E56C3E">
            <w:pPr>
              <w:cnfStyle w:val="000000000000" w:firstRow="0" w:lastRow="0" w:firstColumn="0" w:lastColumn="0" w:oddVBand="0" w:evenVBand="0" w:oddHBand="0" w:evenHBand="0" w:firstRowFirstColumn="0" w:firstRowLastColumn="0" w:lastRowFirstColumn="0" w:lastRowLastColumn="0"/>
              <w:rPr>
                <w:rFonts w:cstheme="minorHAnsi"/>
              </w:rPr>
            </w:pPr>
          </w:p>
        </w:tc>
        <w:tc>
          <w:tcPr>
            <w:tcW w:w="1531" w:type="dxa"/>
            <w:shd w:val="clear" w:color="auto" w:fill="auto"/>
          </w:tcPr>
          <w:p w14:paraId="037A3D80" w14:textId="5B60EA40" w:rsidR="00E56C3E" w:rsidRPr="00AE6601" w:rsidRDefault="00E56C3E" w:rsidP="00E56C3E">
            <w:pPr>
              <w:cnfStyle w:val="000000000000" w:firstRow="0" w:lastRow="0" w:firstColumn="0" w:lastColumn="0" w:oddVBand="0" w:evenVBand="0" w:oddHBand="0" w:evenHBand="0" w:firstRowFirstColumn="0" w:firstRowLastColumn="0" w:lastRowFirstColumn="0" w:lastRowLastColumn="0"/>
              <w:rPr>
                <w:rFonts w:cstheme="minorHAnsi"/>
              </w:rPr>
            </w:pPr>
            <w:r w:rsidRPr="00D44524">
              <w:rPr>
                <w:rFonts w:cstheme="minorHAnsi"/>
              </w:rPr>
              <w:t>Enquête de terrain</w:t>
            </w:r>
          </w:p>
        </w:tc>
        <w:tc>
          <w:tcPr>
            <w:tcW w:w="1529" w:type="dxa"/>
          </w:tcPr>
          <w:p w14:paraId="03961ACA" w14:textId="6645977D" w:rsidR="00E56C3E" w:rsidRPr="00AE6601" w:rsidRDefault="00E56C3E" w:rsidP="00E56C3E">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Producteurs</w:t>
            </w:r>
          </w:p>
        </w:tc>
      </w:tr>
      <w:tr w:rsidR="00772BDE" w:rsidRPr="00AE6601" w14:paraId="2FE6159A" w14:textId="77777777" w:rsidTr="00DA35D9">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1255" w:type="dxa"/>
            <w:shd w:val="clear" w:color="auto" w:fill="auto"/>
          </w:tcPr>
          <w:p w14:paraId="57927341" w14:textId="77777777" w:rsidR="00772BDE" w:rsidRPr="00702E6C" w:rsidRDefault="00772BDE" w:rsidP="00772BDE">
            <w:pPr>
              <w:rPr>
                <w:rFonts w:cstheme="minorHAnsi"/>
                <w:lang w:val="fr-FR"/>
              </w:rPr>
            </w:pPr>
            <w:r w:rsidRPr="00702E6C">
              <w:rPr>
                <w:rFonts w:cstheme="minorHAnsi"/>
                <w:lang w:val="fr-FR"/>
              </w:rPr>
              <w:t>Durabilité</w:t>
            </w:r>
          </w:p>
          <w:p w14:paraId="74CA28F4" w14:textId="77777777" w:rsidR="00772BDE" w:rsidRPr="00AE6601" w:rsidRDefault="00772BDE" w:rsidP="00772BDE">
            <w:pPr>
              <w:rPr>
                <w:rFonts w:cstheme="minorHAnsi"/>
              </w:rPr>
            </w:pPr>
          </w:p>
        </w:tc>
        <w:tc>
          <w:tcPr>
            <w:tcW w:w="4259" w:type="dxa"/>
            <w:shd w:val="clear" w:color="auto" w:fill="auto"/>
          </w:tcPr>
          <w:p w14:paraId="7C9A65FB" w14:textId="096D347D" w:rsidR="007224FF" w:rsidRPr="00EB6CB9" w:rsidRDefault="007224FF" w:rsidP="007224FF">
            <w:p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b/>
                <w:bCs/>
                <w:lang w:val="fr-FR"/>
              </w:rPr>
              <w:t>Les mécanismes misent en place par le projet pour la structuration et d’assurer la durabilité des actions entreprises par le projet sont-ils efficaces et connus par les partenaires locaux.</w:t>
            </w:r>
            <w:r w:rsidRPr="00EB6CB9">
              <w:rPr>
                <w:rFonts w:cstheme="minorHAnsi"/>
                <w:lang w:val="fr-FR"/>
              </w:rPr>
              <w:t> </w:t>
            </w:r>
          </w:p>
          <w:p w14:paraId="2F5F80D4" w14:textId="77777777" w:rsidR="007224FF" w:rsidRDefault="007224FF" w:rsidP="002B117D">
            <w:pPr>
              <w:numPr>
                <w:ilvl w:val="0"/>
                <w:numId w:val="26"/>
              </w:num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lang w:val="fr-FR"/>
              </w:rPr>
              <w:t>Déterminer l’autonomie et le niveau d’appropriation de la résilience par les locaux ?  </w:t>
            </w:r>
          </w:p>
          <w:p w14:paraId="0A921CD1" w14:textId="76D047CD" w:rsidR="00772BDE" w:rsidRPr="007224FF" w:rsidRDefault="007224FF" w:rsidP="002B117D">
            <w:pPr>
              <w:numPr>
                <w:ilvl w:val="0"/>
                <w:numId w:val="26"/>
              </w:numPr>
              <w:spacing w:after="160" w:line="259" w:lineRule="auto"/>
              <w:cnfStyle w:val="000000100000" w:firstRow="0" w:lastRow="0" w:firstColumn="0" w:lastColumn="0" w:oddVBand="0" w:evenVBand="0" w:oddHBand="1" w:evenHBand="0" w:firstRowFirstColumn="0" w:firstRowLastColumn="0" w:lastRowFirstColumn="0" w:lastRowLastColumn="0"/>
              <w:rPr>
                <w:rFonts w:cstheme="minorHAnsi"/>
                <w:lang w:val="fr-FR"/>
              </w:rPr>
            </w:pPr>
            <w:r w:rsidRPr="00EB6CB9">
              <w:rPr>
                <w:rFonts w:cstheme="minorHAnsi"/>
                <w:lang w:val="fr-FR"/>
              </w:rPr>
              <w:t>Les agro entreprises financées sont-elles en mesure d’assurer la continuité en matière de capacitée de fourniture d’intrants et accompagnement aux communautés cibles ? </w:t>
            </w:r>
          </w:p>
        </w:tc>
        <w:tc>
          <w:tcPr>
            <w:tcW w:w="1403" w:type="dxa"/>
            <w:shd w:val="clear" w:color="auto" w:fill="auto"/>
          </w:tcPr>
          <w:p w14:paraId="2268414A" w14:textId="77777777" w:rsidR="00772BDE" w:rsidRPr="00AE6601" w:rsidRDefault="00772BDE" w:rsidP="00772BDE">
            <w:pPr>
              <w:cnfStyle w:val="000000100000" w:firstRow="0" w:lastRow="0" w:firstColumn="0" w:lastColumn="0" w:oddVBand="0" w:evenVBand="0" w:oddHBand="1" w:evenHBand="0" w:firstRowFirstColumn="0" w:firstRowLastColumn="0" w:lastRowFirstColumn="0" w:lastRowLastColumn="0"/>
              <w:rPr>
                <w:rFonts w:cstheme="minorHAnsi"/>
              </w:rPr>
            </w:pPr>
          </w:p>
        </w:tc>
        <w:tc>
          <w:tcPr>
            <w:tcW w:w="1531" w:type="dxa"/>
            <w:shd w:val="clear" w:color="auto" w:fill="auto"/>
          </w:tcPr>
          <w:p w14:paraId="149D72AD" w14:textId="300776C3" w:rsidR="00772BDE" w:rsidRPr="00AE6601" w:rsidRDefault="00772BDE" w:rsidP="00772BDE">
            <w:pPr>
              <w:cnfStyle w:val="000000100000" w:firstRow="0" w:lastRow="0" w:firstColumn="0" w:lastColumn="0" w:oddVBand="0" w:evenVBand="0" w:oddHBand="1" w:evenHBand="0" w:firstRowFirstColumn="0" w:firstRowLastColumn="0" w:lastRowFirstColumn="0" w:lastRowLastColumn="0"/>
              <w:rPr>
                <w:rFonts w:cstheme="minorHAnsi"/>
              </w:rPr>
            </w:pPr>
            <w:r w:rsidRPr="00D44524">
              <w:rPr>
                <w:rFonts w:cstheme="minorHAnsi"/>
              </w:rPr>
              <w:t>Enquête de terrain</w:t>
            </w:r>
          </w:p>
        </w:tc>
        <w:tc>
          <w:tcPr>
            <w:tcW w:w="1529" w:type="dxa"/>
            <w:shd w:val="clear" w:color="auto" w:fill="auto"/>
          </w:tcPr>
          <w:p w14:paraId="77451290" w14:textId="37A32AEB" w:rsidR="00772BDE" w:rsidRPr="00AE6601" w:rsidRDefault="00772BDE" w:rsidP="00772BDE">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Communauté</w:t>
            </w:r>
          </w:p>
        </w:tc>
      </w:tr>
    </w:tbl>
    <w:p w14:paraId="65C8FD16" w14:textId="77777777" w:rsidR="00D5458B" w:rsidRDefault="00D5458B" w:rsidP="004E7B4B">
      <w:pPr>
        <w:pBdr>
          <w:bottom w:val="single" w:sz="4" w:space="1" w:color="auto"/>
        </w:pBdr>
        <w:rPr>
          <w:rFonts w:cstheme="minorHAnsi"/>
          <w:b/>
        </w:rPr>
      </w:pPr>
    </w:p>
    <w:p w14:paraId="1CA2DD45" w14:textId="4C75FF1E" w:rsidR="004E7B4B" w:rsidRPr="00AE6601" w:rsidRDefault="00050E8E" w:rsidP="004E7B4B">
      <w:pPr>
        <w:pBdr>
          <w:bottom w:val="single" w:sz="4" w:space="1" w:color="auto"/>
        </w:pBdr>
        <w:rPr>
          <w:rFonts w:cstheme="minorHAnsi"/>
          <w:b/>
        </w:rPr>
      </w:pPr>
      <w:r w:rsidRPr="00AE6601">
        <w:rPr>
          <w:rFonts w:cstheme="minorHAnsi"/>
          <w:b/>
        </w:rPr>
        <w:t xml:space="preserve">IV. </w:t>
      </w:r>
      <w:r w:rsidR="00D25440" w:rsidRPr="00AE6601">
        <w:rPr>
          <w:rFonts w:cstheme="minorHAnsi"/>
          <w:b/>
        </w:rPr>
        <w:t>MÉTHODOLOGIE D’ÉVALUATION</w:t>
      </w:r>
    </w:p>
    <w:p w14:paraId="2F0F5DA9" w14:textId="2B1F8B4F" w:rsidR="004E7B4B" w:rsidRDefault="004E7B4B" w:rsidP="004E7B4B">
      <w:pPr>
        <w:spacing w:after="0"/>
        <w:rPr>
          <w:rFonts w:cstheme="minorHAnsi"/>
          <w:b/>
        </w:rPr>
      </w:pPr>
      <w:r w:rsidRPr="00D25440">
        <w:rPr>
          <w:rFonts w:cstheme="minorHAnsi"/>
          <w:b/>
          <w:lang w:val="fr-FR"/>
        </w:rPr>
        <w:t xml:space="preserve">IV.A. </w:t>
      </w:r>
      <w:r w:rsidR="00D25440" w:rsidRPr="00AE6601">
        <w:rPr>
          <w:rFonts w:cstheme="minorHAnsi"/>
          <w:b/>
        </w:rPr>
        <w:t>Conception et approche de l’évaluation</w:t>
      </w:r>
    </w:p>
    <w:p w14:paraId="5C44B81A" w14:textId="1C03DA54" w:rsidR="00D25440" w:rsidRPr="00754572" w:rsidRDefault="00D25440" w:rsidP="00D25440">
      <w:pPr>
        <w:jc w:val="both"/>
        <w:rPr>
          <w:lang w:val="fr-FR"/>
        </w:rPr>
      </w:pPr>
      <w:r w:rsidRPr="00754572">
        <w:rPr>
          <w:lang w:val="fr-FR"/>
        </w:rPr>
        <w:t>L'évaluation finale utilisera la même méthodologie que la ligne de base pour faciliter la comparaison et analysera ce qui a bien fonctionné et suggérera des mesures possibles pour améliorer la mise en œuvre des activités avec les partenaires et parties prenantes de KABOS. L'échantillon pour l'évaluation finale sera tiré de la population des participants au projet</w:t>
      </w:r>
      <w:r w:rsidR="00511449">
        <w:rPr>
          <w:lang w:val="fr-FR"/>
        </w:rPr>
        <w:t xml:space="preserve"> dans les 14 communes des deux départements (Sud et Grande Anse)</w:t>
      </w:r>
      <w:r w:rsidRPr="00754572">
        <w:rPr>
          <w:lang w:val="fr-FR"/>
        </w:rPr>
        <w:t>.</w:t>
      </w:r>
    </w:p>
    <w:p w14:paraId="5357933D" w14:textId="77777777" w:rsidR="00D25440" w:rsidRDefault="00D25440" w:rsidP="00D25440">
      <w:pPr>
        <w:jc w:val="both"/>
        <w:rPr>
          <w:lang w:val="fr-FR"/>
        </w:rPr>
      </w:pPr>
      <w:r w:rsidRPr="00754572">
        <w:rPr>
          <w:lang w:val="fr-FR"/>
        </w:rPr>
        <w:t>L'équipe d'évaluation utilisera à la fois des techniques quantitatives et qualitatives telles que des enquêtes, des entretiens avec des informateurs clés et des discussions de groupe pour collecter les données. Lors de l'examen documentaire, des informations supplémentaires seront collectées en complément. Des outils de collecte de données appropriés seront développés ou adaptés en collaboration avec CRS afin de garantir les activités sur le terrain.</w:t>
      </w:r>
    </w:p>
    <w:p w14:paraId="2B1D96B8" w14:textId="77777777" w:rsidR="00F82287" w:rsidRPr="00F82287" w:rsidRDefault="00F82287" w:rsidP="00F82287">
      <w:pPr>
        <w:rPr>
          <w:lang w:val="fr-FR"/>
        </w:rPr>
      </w:pPr>
      <w:r w:rsidRPr="00F82287">
        <w:rPr>
          <w:lang w:val="fr-FR"/>
        </w:rPr>
        <w:t>Les données collectées seront analysées afin de mesurer les résultats du projet par rapport aux objectifs fixés, et ainsi faire des recommandations pour des interventions similaires dans le futur.</w:t>
      </w:r>
      <w:r w:rsidRPr="00F82287">
        <w:rPr>
          <w:lang w:val="fr-FR"/>
        </w:rPr>
        <w:br/>
      </w:r>
      <w:r w:rsidRPr="00F82287">
        <w:rPr>
          <w:lang w:val="fr-FR"/>
        </w:rPr>
        <w:br/>
        <w:t>Telle que conçue, cette évaluation se déroulera en trois étapes clés à savoir :</w:t>
      </w:r>
    </w:p>
    <w:p w14:paraId="7592C822" w14:textId="77777777" w:rsidR="00F82287" w:rsidRPr="00F82287" w:rsidRDefault="00F82287" w:rsidP="002B117D">
      <w:pPr>
        <w:pStyle w:val="ListParagraph"/>
        <w:numPr>
          <w:ilvl w:val="0"/>
          <w:numId w:val="5"/>
        </w:numPr>
        <w:rPr>
          <w:lang w:val="fr-FR"/>
        </w:rPr>
      </w:pPr>
      <w:r w:rsidRPr="00F82287">
        <w:rPr>
          <w:lang w:val="fr-FR"/>
        </w:rPr>
        <w:t>La revue documentaire des documents pertinents du projet tels que :</w:t>
      </w:r>
    </w:p>
    <w:p w14:paraId="17F5E655" w14:textId="77777777" w:rsidR="00F82287" w:rsidRPr="00F82287" w:rsidRDefault="00F82287" w:rsidP="002B117D">
      <w:pPr>
        <w:pStyle w:val="ListParagraph"/>
        <w:numPr>
          <w:ilvl w:val="0"/>
          <w:numId w:val="6"/>
        </w:numPr>
        <w:rPr>
          <w:lang w:val="fr-FR"/>
        </w:rPr>
      </w:pPr>
      <w:r w:rsidRPr="00F82287">
        <w:rPr>
          <w:lang w:val="fr-FR"/>
        </w:rPr>
        <w:t>Les documents de proposition du projet ;</w:t>
      </w:r>
    </w:p>
    <w:p w14:paraId="734A7C0A" w14:textId="77777777" w:rsidR="00F82287" w:rsidRPr="00F82287" w:rsidRDefault="00F82287" w:rsidP="002B117D">
      <w:pPr>
        <w:pStyle w:val="ListParagraph"/>
        <w:numPr>
          <w:ilvl w:val="0"/>
          <w:numId w:val="6"/>
        </w:numPr>
        <w:rPr>
          <w:lang w:val="fr-FR"/>
        </w:rPr>
      </w:pPr>
      <w:r w:rsidRPr="00F82287">
        <w:rPr>
          <w:lang w:val="fr-FR"/>
        </w:rPr>
        <w:t>Le plan d’implémentation détaillé des activités ;</w:t>
      </w:r>
    </w:p>
    <w:p w14:paraId="747F4355" w14:textId="77777777" w:rsidR="00F82287" w:rsidRPr="00F82287" w:rsidRDefault="00F82287" w:rsidP="002B117D">
      <w:pPr>
        <w:pStyle w:val="ListParagraph"/>
        <w:numPr>
          <w:ilvl w:val="0"/>
          <w:numId w:val="6"/>
        </w:numPr>
        <w:rPr>
          <w:lang w:val="fr-FR"/>
        </w:rPr>
      </w:pPr>
      <w:r w:rsidRPr="00F82287">
        <w:rPr>
          <w:lang w:val="fr-FR"/>
        </w:rPr>
        <w:t xml:space="preserve"> Le plan de suivi, d’évaluation, de redevabilité et d’apprentissage ;</w:t>
      </w:r>
    </w:p>
    <w:p w14:paraId="31B93E11" w14:textId="77777777" w:rsidR="00F82287" w:rsidRPr="00F82287" w:rsidRDefault="00F82287" w:rsidP="002B117D">
      <w:pPr>
        <w:pStyle w:val="ListParagraph"/>
        <w:numPr>
          <w:ilvl w:val="0"/>
          <w:numId w:val="6"/>
        </w:numPr>
        <w:rPr>
          <w:lang w:val="fr-FR"/>
        </w:rPr>
      </w:pPr>
      <w:r w:rsidRPr="00F82287">
        <w:rPr>
          <w:lang w:val="fr-FR"/>
        </w:rPr>
        <w:t>Les données collectées dans le cadre du projet ;</w:t>
      </w:r>
    </w:p>
    <w:p w14:paraId="6E3895AB" w14:textId="77777777" w:rsidR="00F82287" w:rsidRPr="00F82287" w:rsidRDefault="00F82287" w:rsidP="002B117D">
      <w:pPr>
        <w:pStyle w:val="ListParagraph"/>
        <w:numPr>
          <w:ilvl w:val="0"/>
          <w:numId w:val="6"/>
        </w:numPr>
        <w:rPr>
          <w:lang w:val="fr-FR"/>
        </w:rPr>
      </w:pPr>
      <w:r w:rsidRPr="00F82287">
        <w:rPr>
          <w:lang w:val="fr-FR"/>
        </w:rPr>
        <w:t xml:space="preserve"> Les rapports des études réalisées (ligne de base et autres) ;</w:t>
      </w:r>
    </w:p>
    <w:p w14:paraId="0776EF4F" w14:textId="61B41E88" w:rsidR="00F82287" w:rsidRPr="00F82287" w:rsidRDefault="00F82287" w:rsidP="002B117D">
      <w:pPr>
        <w:pStyle w:val="ListParagraph"/>
        <w:numPr>
          <w:ilvl w:val="0"/>
          <w:numId w:val="6"/>
        </w:numPr>
        <w:rPr>
          <w:lang w:val="fr-FR"/>
        </w:rPr>
      </w:pPr>
      <w:r w:rsidRPr="00F82287">
        <w:rPr>
          <w:lang w:val="fr-FR"/>
        </w:rPr>
        <w:lastRenderedPageBreak/>
        <w:t xml:space="preserve"> Le budget et tout autre document pertinent pouvant servir recueillir des informations pour cette évaluation.</w:t>
      </w:r>
    </w:p>
    <w:p w14:paraId="7992E780" w14:textId="77777777" w:rsidR="00F82287" w:rsidRPr="00F82287" w:rsidRDefault="00F82287" w:rsidP="00F82287">
      <w:pPr>
        <w:jc w:val="both"/>
        <w:rPr>
          <w:lang w:val="fr-FR"/>
        </w:rPr>
      </w:pPr>
      <w:r w:rsidRPr="00F82287">
        <w:rPr>
          <w:lang w:val="fr-FR"/>
        </w:rPr>
        <w:t>Lors de la revue documentaire, des informations supplémentaires seront collectées en complément. Des outils de collecte de données appropriés seront développés ou adaptés afin de réaliser les activités de terrain.</w:t>
      </w:r>
    </w:p>
    <w:p w14:paraId="279CF704" w14:textId="77777777" w:rsidR="00F82287" w:rsidRPr="00F82287" w:rsidRDefault="00F82287" w:rsidP="002B117D">
      <w:pPr>
        <w:pStyle w:val="ListParagraph"/>
        <w:numPr>
          <w:ilvl w:val="0"/>
          <w:numId w:val="5"/>
        </w:numPr>
        <w:jc w:val="both"/>
        <w:rPr>
          <w:lang w:val="fr-FR"/>
        </w:rPr>
      </w:pPr>
      <w:r w:rsidRPr="00F82287">
        <w:rPr>
          <w:lang w:val="fr-FR"/>
        </w:rPr>
        <w:t>La collecte des données (quantitatives et qualitatives) suivant le plan qui sera élaboré par l’évaluateur et validé par CRS.</w:t>
      </w:r>
    </w:p>
    <w:p w14:paraId="1FC81753" w14:textId="32B38D52" w:rsidR="00F82287" w:rsidRPr="00F82287" w:rsidRDefault="00F82287" w:rsidP="002B117D">
      <w:pPr>
        <w:pStyle w:val="ListParagraph"/>
        <w:numPr>
          <w:ilvl w:val="0"/>
          <w:numId w:val="5"/>
        </w:numPr>
        <w:jc w:val="both"/>
        <w:rPr>
          <w:rFonts w:ascii="Open Sans" w:eastAsia="Times New Roman" w:hAnsi="Open Sans" w:cs="Open Sans"/>
          <w:color w:val="3E4D5C"/>
          <w:sz w:val="20"/>
          <w:szCs w:val="20"/>
          <w:lang w:val="fr-FR"/>
        </w:rPr>
      </w:pPr>
      <w:r w:rsidRPr="00F82287">
        <w:rPr>
          <w:lang w:val="fr-FR"/>
        </w:rPr>
        <w:t>Puis elle se complètera par l’analyse des données et la production du rapport final.</w:t>
      </w:r>
    </w:p>
    <w:p w14:paraId="578DC0B0" w14:textId="581816E2" w:rsidR="0040175F" w:rsidRPr="0094413F" w:rsidRDefault="004E7B4B" w:rsidP="00D5458B">
      <w:pPr>
        <w:spacing w:after="0"/>
        <w:jc w:val="both"/>
        <w:rPr>
          <w:rFonts w:cstheme="minorHAnsi"/>
          <w:b/>
        </w:rPr>
      </w:pPr>
      <w:r w:rsidRPr="00D25440">
        <w:rPr>
          <w:rFonts w:cstheme="minorHAnsi"/>
          <w:b/>
          <w:lang w:val="fr-FR"/>
        </w:rPr>
        <w:t xml:space="preserve">IV.B. </w:t>
      </w:r>
      <w:r w:rsidR="00D25440" w:rsidRPr="00AE6601">
        <w:rPr>
          <w:rFonts w:cstheme="minorHAnsi"/>
          <w:b/>
        </w:rPr>
        <w:t xml:space="preserve">Sources de données et méthodes de collecte des données </w:t>
      </w:r>
    </w:p>
    <w:tbl>
      <w:tblPr>
        <w:tblStyle w:val="GridTable4"/>
        <w:tblW w:w="10023" w:type="dxa"/>
        <w:tblLook w:val="04A0" w:firstRow="1" w:lastRow="0" w:firstColumn="1" w:lastColumn="0" w:noHBand="0" w:noVBand="1"/>
      </w:tblPr>
      <w:tblGrid>
        <w:gridCol w:w="1713"/>
        <w:gridCol w:w="2413"/>
        <w:gridCol w:w="1633"/>
        <w:gridCol w:w="1902"/>
        <w:gridCol w:w="2362"/>
      </w:tblGrid>
      <w:tr w:rsidR="00E801D2" w:rsidRPr="00AE6601" w14:paraId="6BF92EC5" w14:textId="77777777" w:rsidTr="00D25440">
        <w:trPr>
          <w:cnfStyle w:val="100000000000" w:firstRow="1" w:lastRow="0" w:firstColumn="0" w:lastColumn="0" w:oddVBand="0" w:evenVBand="0" w:oddHBand="0" w:evenHBand="0" w:firstRowFirstColumn="0" w:firstRowLastColumn="0" w:lastRowFirstColumn="0" w:lastRowLastColumn="0"/>
          <w:trHeight w:val="2781"/>
        </w:trPr>
        <w:tc>
          <w:tcPr>
            <w:cnfStyle w:val="001000000000" w:firstRow="0" w:lastRow="0" w:firstColumn="1" w:lastColumn="0" w:oddVBand="0" w:evenVBand="0" w:oddHBand="0" w:evenHBand="0" w:firstRowFirstColumn="0" w:firstRowLastColumn="0" w:lastRowFirstColumn="0" w:lastRowLastColumn="0"/>
            <w:tcW w:w="1713" w:type="dxa"/>
          </w:tcPr>
          <w:p w14:paraId="742602FD" w14:textId="609961FB" w:rsidR="00E801D2" w:rsidRPr="00AE6601" w:rsidRDefault="00D25440" w:rsidP="00543520">
            <w:pPr>
              <w:jc w:val="center"/>
              <w:rPr>
                <w:rFonts w:cstheme="minorHAnsi"/>
              </w:rPr>
            </w:pPr>
            <w:r w:rsidRPr="00AE6601">
              <w:rPr>
                <w:rFonts w:cstheme="minorHAnsi"/>
              </w:rPr>
              <w:t>QUESTIONS D’ÉVALUATION</w:t>
            </w:r>
          </w:p>
        </w:tc>
        <w:tc>
          <w:tcPr>
            <w:tcW w:w="2413" w:type="dxa"/>
          </w:tcPr>
          <w:p w14:paraId="4B5B75BF" w14:textId="7B9E6108" w:rsidR="00E801D2" w:rsidRPr="00D25440" w:rsidRDefault="00D25440">
            <w:pPr>
              <w:jc w:val="center"/>
              <w:cnfStyle w:val="100000000000" w:firstRow="1" w:lastRow="0" w:firstColumn="0" w:lastColumn="0" w:oddVBand="0" w:evenVBand="0" w:oddHBand="0" w:evenHBand="0" w:firstRowFirstColumn="0" w:firstRowLastColumn="0" w:lastRowFirstColumn="0" w:lastRowLastColumn="0"/>
              <w:rPr>
                <w:rFonts w:cstheme="minorHAnsi"/>
                <w:lang w:val="fr-FR"/>
              </w:rPr>
            </w:pPr>
            <w:r w:rsidRPr="00AE6601">
              <w:rPr>
                <w:rFonts w:cstheme="minorHAnsi"/>
              </w:rPr>
              <w:t>DONNÉES CLÉS À COLLECTER POUR RÉPONDRE À LA QUESTION D’ÉVALUATION (QUELLES DONNÉES ALLEZ-VOUS RECUEILLIR ?)</w:t>
            </w:r>
          </w:p>
        </w:tc>
        <w:tc>
          <w:tcPr>
            <w:tcW w:w="1633" w:type="dxa"/>
          </w:tcPr>
          <w:p w14:paraId="1CC50F50" w14:textId="77738381" w:rsidR="00E801D2" w:rsidRPr="00D25440" w:rsidRDefault="00D25440" w:rsidP="00543520">
            <w:pPr>
              <w:jc w:val="center"/>
              <w:cnfStyle w:val="100000000000" w:firstRow="1" w:lastRow="0" w:firstColumn="0" w:lastColumn="0" w:oddVBand="0" w:evenVBand="0" w:oddHBand="0" w:evenHBand="0" w:firstRowFirstColumn="0" w:firstRowLastColumn="0" w:lastRowFirstColumn="0" w:lastRowLastColumn="0"/>
              <w:rPr>
                <w:rFonts w:cstheme="minorHAnsi"/>
                <w:lang w:val="fr-FR"/>
              </w:rPr>
            </w:pPr>
            <w:r w:rsidRPr="00AE6601">
              <w:rPr>
                <w:rFonts w:cstheme="minorHAnsi"/>
              </w:rPr>
              <w:t xml:space="preserve">SOURCE DES DONNÉES </w:t>
            </w:r>
            <w:r w:rsidRPr="00AE6601">
              <w:rPr>
                <w:rFonts w:cstheme="minorHAnsi"/>
              </w:rPr>
              <w:br/>
              <w:t>(DE QUI / QUELLES DONNÉES SERONT-ELLES COLLECTÉES ?)</w:t>
            </w:r>
          </w:p>
        </w:tc>
        <w:tc>
          <w:tcPr>
            <w:tcW w:w="1902" w:type="dxa"/>
          </w:tcPr>
          <w:p w14:paraId="63C2973F" w14:textId="5864A834" w:rsidR="00E801D2" w:rsidRPr="00D25440" w:rsidRDefault="00D25440" w:rsidP="00543520">
            <w:pPr>
              <w:jc w:val="center"/>
              <w:cnfStyle w:val="100000000000" w:firstRow="1" w:lastRow="0" w:firstColumn="0" w:lastColumn="0" w:oddVBand="0" w:evenVBand="0" w:oddHBand="0" w:evenHBand="0" w:firstRowFirstColumn="0" w:firstRowLastColumn="0" w:lastRowFirstColumn="0" w:lastRowLastColumn="0"/>
              <w:rPr>
                <w:rFonts w:cstheme="minorHAnsi"/>
                <w:lang w:val="fr-FR"/>
              </w:rPr>
            </w:pPr>
            <w:r w:rsidRPr="00AE6601">
              <w:rPr>
                <w:rFonts w:cstheme="minorHAnsi"/>
              </w:rPr>
              <w:t xml:space="preserve">MÉTHODES ET FRÉQUENCE DE COLLECTE DES DONNÉES </w:t>
            </w:r>
            <w:r w:rsidRPr="00AE6601">
              <w:rPr>
                <w:rFonts w:cstheme="minorHAnsi"/>
              </w:rPr>
              <w:br/>
              <w:t>(COMMENT ET À QUELLE FRÉQUENCE ALLEZ-VOUS RECUEILLIR LES DONNÉES ?)</w:t>
            </w:r>
          </w:p>
        </w:tc>
        <w:tc>
          <w:tcPr>
            <w:tcW w:w="2362" w:type="dxa"/>
          </w:tcPr>
          <w:p w14:paraId="43A91A35" w14:textId="495F3B4B" w:rsidR="00D25440" w:rsidRPr="00AE6601" w:rsidRDefault="00D25440" w:rsidP="00D25440">
            <w:pPr>
              <w:jc w:val="both"/>
              <w:cnfStyle w:val="100000000000" w:firstRow="1" w:lastRow="0" w:firstColumn="0" w:lastColumn="0" w:oddVBand="0" w:evenVBand="0" w:oddHBand="0" w:evenHBand="0" w:firstRowFirstColumn="0" w:firstRowLastColumn="0" w:lastRowFirstColumn="0" w:lastRowLastColumn="0"/>
              <w:rPr>
                <w:rFonts w:cstheme="minorHAnsi"/>
                <w:b w:val="0"/>
              </w:rPr>
            </w:pPr>
            <w:r w:rsidRPr="00AE6601">
              <w:rPr>
                <w:rFonts w:cstheme="minorHAnsi"/>
              </w:rPr>
              <w:t>MÉTHODES D’ÉCHANTILLONNAGE /TAILLE DE L’ÉCHANTILLON</w:t>
            </w:r>
          </w:p>
          <w:p w14:paraId="3B31438C" w14:textId="7AA5BF4E" w:rsidR="00E801D2" w:rsidRPr="00AE6601" w:rsidRDefault="00E801D2" w:rsidP="00543520">
            <w:pPr>
              <w:jc w:val="center"/>
              <w:cnfStyle w:val="100000000000" w:firstRow="1" w:lastRow="0" w:firstColumn="0" w:lastColumn="0" w:oddVBand="0" w:evenVBand="0" w:oddHBand="0" w:evenHBand="0" w:firstRowFirstColumn="0" w:firstRowLastColumn="0" w:lastRowFirstColumn="0" w:lastRowLastColumn="0"/>
              <w:rPr>
                <w:rFonts w:cstheme="minorHAnsi"/>
              </w:rPr>
            </w:pPr>
          </w:p>
        </w:tc>
      </w:tr>
      <w:tr w:rsidR="00E801D2" w:rsidRPr="00CA7548" w14:paraId="3F9C5A6E" w14:textId="77777777" w:rsidTr="00CA7548">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1713" w:type="dxa"/>
            <w:shd w:val="clear" w:color="auto" w:fill="auto"/>
          </w:tcPr>
          <w:p w14:paraId="51841E65" w14:textId="5058F449" w:rsidR="00E801D2" w:rsidRPr="00CA7548" w:rsidRDefault="000500A3" w:rsidP="00543520">
            <w:pPr>
              <w:rPr>
                <w:b w:val="0"/>
                <w:bCs w:val="0"/>
                <w:lang w:val="fr-FR"/>
              </w:rPr>
            </w:pPr>
            <w:r w:rsidRPr="00CA7548">
              <w:rPr>
                <w:b w:val="0"/>
                <w:bCs w:val="0"/>
                <w:lang w:val="fr-FR"/>
              </w:rPr>
              <w:t>Guide de réalisation des groupes de discussion</w:t>
            </w:r>
          </w:p>
        </w:tc>
        <w:tc>
          <w:tcPr>
            <w:tcW w:w="2413" w:type="dxa"/>
            <w:shd w:val="clear" w:color="auto" w:fill="auto"/>
          </w:tcPr>
          <w:p w14:paraId="548EF902" w14:textId="41F25D5B" w:rsidR="00E801D2" w:rsidRPr="00CA7548" w:rsidRDefault="000500A3" w:rsidP="00543520">
            <w:pPr>
              <w:cnfStyle w:val="000000100000" w:firstRow="0" w:lastRow="0" w:firstColumn="0" w:lastColumn="0" w:oddVBand="0" w:evenVBand="0" w:oddHBand="1" w:evenHBand="0" w:firstRowFirstColumn="0" w:firstRowLastColumn="0" w:lastRowFirstColumn="0" w:lastRowLastColumn="0"/>
              <w:rPr>
                <w:lang w:val="fr-FR"/>
              </w:rPr>
            </w:pPr>
            <w:r w:rsidRPr="00CA7548">
              <w:rPr>
                <w:lang w:val="fr-FR"/>
              </w:rPr>
              <w:t>Enquêtes qualitatives</w:t>
            </w:r>
          </w:p>
        </w:tc>
        <w:tc>
          <w:tcPr>
            <w:tcW w:w="1633" w:type="dxa"/>
            <w:shd w:val="clear" w:color="auto" w:fill="auto"/>
          </w:tcPr>
          <w:p w14:paraId="0BF3A649" w14:textId="4B29C069" w:rsidR="00E801D2" w:rsidRPr="00CA7548" w:rsidRDefault="000500A3" w:rsidP="00543520">
            <w:pPr>
              <w:cnfStyle w:val="000000100000" w:firstRow="0" w:lastRow="0" w:firstColumn="0" w:lastColumn="0" w:oddVBand="0" w:evenVBand="0" w:oddHBand="1" w:evenHBand="0" w:firstRowFirstColumn="0" w:firstRowLastColumn="0" w:lastRowFirstColumn="0" w:lastRowLastColumn="0"/>
              <w:rPr>
                <w:lang w:val="fr-FR"/>
              </w:rPr>
            </w:pPr>
            <w:r w:rsidRPr="00CA7548">
              <w:rPr>
                <w:lang w:val="fr-FR"/>
              </w:rPr>
              <w:t>Groupes de producteurs de cacao</w:t>
            </w:r>
            <w:r w:rsidR="00B96254" w:rsidRPr="00CA7548">
              <w:rPr>
                <w:lang w:val="fr-FR"/>
              </w:rPr>
              <w:t>, Autorités locales, comité de pilotage, notables, groupement de MUSO</w:t>
            </w:r>
          </w:p>
        </w:tc>
        <w:tc>
          <w:tcPr>
            <w:tcW w:w="1902" w:type="dxa"/>
            <w:shd w:val="clear" w:color="auto" w:fill="auto"/>
          </w:tcPr>
          <w:p w14:paraId="1D3EE8DB" w14:textId="0EB7CC3C" w:rsidR="00E801D2" w:rsidRPr="00CA7548" w:rsidRDefault="00B96254" w:rsidP="00543520">
            <w:pPr>
              <w:cnfStyle w:val="000000100000" w:firstRow="0" w:lastRow="0" w:firstColumn="0" w:lastColumn="0" w:oddVBand="0" w:evenVBand="0" w:oddHBand="1" w:evenHBand="0" w:firstRowFirstColumn="0" w:firstRowLastColumn="0" w:lastRowFirstColumn="0" w:lastRowLastColumn="0"/>
              <w:rPr>
                <w:lang w:val="fr-FR"/>
              </w:rPr>
            </w:pPr>
            <w:r w:rsidRPr="00CA7548">
              <w:rPr>
                <w:lang w:val="fr-FR"/>
              </w:rPr>
              <w:t>Guide de réalisation des groupes de discussion</w:t>
            </w:r>
          </w:p>
        </w:tc>
        <w:tc>
          <w:tcPr>
            <w:tcW w:w="2362" w:type="dxa"/>
            <w:shd w:val="clear" w:color="auto" w:fill="auto"/>
          </w:tcPr>
          <w:p w14:paraId="1177E517" w14:textId="145E64BE" w:rsidR="00E801D2" w:rsidRPr="00CA7548" w:rsidRDefault="00B96254" w:rsidP="00543520">
            <w:pPr>
              <w:cnfStyle w:val="000000100000" w:firstRow="0" w:lastRow="0" w:firstColumn="0" w:lastColumn="0" w:oddVBand="0" w:evenVBand="0" w:oddHBand="1" w:evenHBand="0" w:firstRowFirstColumn="0" w:firstRowLastColumn="0" w:lastRowFirstColumn="0" w:lastRowLastColumn="0"/>
              <w:rPr>
                <w:lang w:val="fr-FR"/>
              </w:rPr>
            </w:pPr>
            <w:r w:rsidRPr="00CA7548">
              <w:rPr>
                <w:lang w:val="fr-FR"/>
              </w:rPr>
              <w:t>Raisonnée</w:t>
            </w:r>
          </w:p>
        </w:tc>
      </w:tr>
      <w:tr w:rsidR="00E801D2" w:rsidRPr="00CA7548" w14:paraId="587DEABD" w14:textId="77777777" w:rsidTr="00CA7548">
        <w:trPr>
          <w:trHeight w:val="279"/>
        </w:trPr>
        <w:tc>
          <w:tcPr>
            <w:cnfStyle w:val="001000000000" w:firstRow="0" w:lastRow="0" w:firstColumn="1" w:lastColumn="0" w:oddVBand="0" w:evenVBand="0" w:oddHBand="0" w:evenHBand="0" w:firstRowFirstColumn="0" w:firstRowLastColumn="0" w:lastRowFirstColumn="0" w:lastRowLastColumn="0"/>
            <w:tcW w:w="1713" w:type="dxa"/>
            <w:shd w:val="clear" w:color="auto" w:fill="auto"/>
          </w:tcPr>
          <w:p w14:paraId="6C45F4D7" w14:textId="1A75A535" w:rsidR="00E801D2" w:rsidRPr="00CA7548" w:rsidRDefault="000500A3" w:rsidP="00543520">
            <w:pPr>
              <w:rPr>
                <w:b w:val="0"/>
                <w:bCs w:val="0"/>
                <w:lang w:val="fr-FR"/>
              </w:rPr>
            </w:pPr>
            <w:r w:rsidRPr="00CA7548">
              <w:rPr>
                <w:b w:val="0"/>
                <w:bCs w:val="0"/>
                <w:lang w:val="fr-FR"/>
              </w:rPr>
              <w:t>Entrevues avec des informateurs clés</w:t>
            </w:r>
          </w:p>
        </w:tc>
        <w:tc>
          <w:tcPr>
            <w:tcW w:w="2413" w:type="dxa"/>
            <w:shd w:val="clear" w:color="auto" w:fill="auto"/>
          </w:tcPr>
          <w:p w14:paraId="52CED5DD" w14:textId="44637FBF" w:rsidR="00E801D2" w:rsidRPr="00CA7548" w:rsidRDefault="000500A3" w:rsidP="00543520">
            <w:pPr>
              <w:cnfStyle w:val="000000000000" w:firstRow="0" w:lastRow="0" w:firstColumn="0" w:lastColumn="0" w:oddVBand="0" w:evenVBand="0" w:oddHBand="0" w:evenHBand="0" w:firstRowFirstColumn="0" w:firstRowLastColumn="0" w:lastRowFirstColumn="0" w:lastRowLastColumn="0"/>
              <w:rPr>
                <w:lang w:val="fr-FR"/>
              </w:rPr>
            </w:pPr>
            <w:r w:rsidRPr="00CA7548">
              <w:rPr>
                <w:lang w:val="fr-FR"/>
              </w:rPr>
              <w:t>Enquêtes qualitatives</w:t>
            </w:r>
          </w:p>
        </w:tc>
        <w:tc>
          <w:tcPr>
            <w:tcW w:w="1633" w:type="dxa"/>
            <w:shd w:val="clear" w:color="auto" w:fill="auto"/>
          </w:tcPr>
          <w:p w14:paraId="63EF5F91" w14:textId="2A64D3D1" w:rsidR="00E801D2" w:rsidRPr="00CA7548" w:rsidRDefault="00B96254" w:rsidP="00543520">
            <w:pPr>
              <w:cnfStyle w:val="000000000000" w:firstRow="0" w:lastRow="0" w:firstColumn="0" w:lastColumn="0" w:oddVBand="0" w:evenVBand="0" w:oddHBand="0" w:evenHBand="0" w:firstRowFirstColumn="0" w:firstRowLastColumn="0" w:lastRowFirstColumn="0" w:lastRowLastColumn="0"/>
              <w:rPr>
                <w:lang w:val="fr-FR"/>
              </w:rPr>
            </w:pPr>
            <w:r w:rsidRPr="00CA7548">
              <w:rPr>
                <w:lang w:val="fr-FR"/>
              </w:rPr>
              <w:t>Staff clé du projet, FOSAG, parties prenantes</w:t>
            </w:r>
          </w:p>
        </w:tc>
        <w:tc>
          <w:tcPr>
            <w:tcW w:w="1902" w:type="dxa"/>
            <w:shd w:val="clear" w:color="auto" w:fill="auto"/>
          </w:tcPr>
          <w:p w14:paraId="7132272C" w14:textId="1B09F3AA" w:rsidR="00E801D2" w:rsidRPr="00CA7548" w:rsidRDefault="00B96254" w:rsidP="00543520">
            <w:pPr>
              <w:cnfStyle w:val="000000000000" w:firstRow="0" w:lastRow="0" w:firstColumn="0" w:lastColumn="0" w:oddVBand="0" w:evenVBand="0" w:oddHBand="0" w:evenHBand="0" w:firstRowFirstColumn="0" w:firstRowLastColumn="0" w:lastRowFirstColumn="0" w:lastRowLastColumn="0"/>
              <w:rPr>
                <w:lang w:val="fr-FR"/>
              </w:rPr>
            </w:pPr>
            <w:r w:rsidRPr="00CA7548">
              <w:rPr>
                <w:lang w:val="fr-FR"/>
              </w:rPr>
              <w:t>Guide d’entretien individuel</w:t>
            </w:r>
          </w:p>
        </w:tc>
        <w:tc>
          <w:tcPr>
            <w:tcW w:w="2362" w:type="dxa"/>
            <w:shd w:val="clear" w:color="auto" w:fill="auto"/>
          </w:tcPr>
          <w:p w14:paraId="2C15B999" w14:textId="055F1C69" w:rsidR="00E801D2" w:rsidRPr="00CA7548" w:rsidRDefault="00B96254" w:rsidP="00543520">
            <w:pPr>
              <w:cnfStyle w:val="000000000000" w:firstRow="0" w:lastRow="0" w:firstColumn="0" w:lastColumn="0" w:oddVBand="0" w:evenVBand="0" w:oddHBand="0" w:evenHBand="0" w:firstRowFirstColumn="0" w:firstRowLastColumn="0" w:lastRowFirstColumn="0" w:lastRowLastColumn="0"/>
              <w:rPr>
                <w:lang w:val="fr-FR"/>
              </w:rPr>
            </w:pPr>
            <w:r w:rsidRPr="00CA7548">
              <w:rPr>
                <w:lang w:val="fr-FR"/>
              </w:rPr>
              <w:t>Raisonnée</w:t>
            </w:r>
          </w:p>
        </w:tc>
      </w:tr>
      <w:tr w:rsidR="000500A3" w:rsidRPr="00CA7548" w14:paraId="6D7F9A8A" w14:textId="77777777" w:rsidTr="00CA7548">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713" w:type="dxa"/>
            <w:shd w:val="clear" w:color="auto" w:fill="auto"/>
          </w:tcPr>
          <w:p w14:paraId="71A32B6D" w14:textId="5870E2E0" w:rsidR="000500A3" w:rsidRPr="00CA7548" w:rsidRDefault="000500A3" w:rsidP="000500A3">
            <w:pPr>
              <w:rPr>
                <w:b w:val="0"/>
                <w:bCs w:val="0"/>
                <w:lang w:val="fr-FR"/>
              </w:rPr>
            </w:pPr>
            <w:r w:rsidRPr="00CA7548">
              <w:rPr>
                <w:b w:val="0"/>
                <w:bCs w:val="0"/>
                <w:lang w:val="fr-FR"/>
              </w:rPr>
              <w:t>Enquêtes au niveau des producteurs</w:t>
            </w:r>
          </w:p>
        </w:tc>
        <w:tc>
          <w:tcPr>
            <w:tcW w:w="2413" w:type="dxa"/>
            <w:shd w:val="clear" w:color="auto" w:fill="auto"/>
          </w:tcPr>
          <w:p w14:paraId="1BC5DB7A" w14:textId="45CBE6F7" w:rsidR="000500A3" w:rsidRPr="00CA7548" w:rsidRDefault="000500A3" w:rsidP="000500A3">
            <w:pPr>
              <w:cnfStyle w:val="000000100000" w:firstRow="0" w:lastRow="0" w:firstColumn="0" w:lastColumn="0" w:oddVBand="0" w:evenVBand="0" w:oddHBand="1" w:evenHBand="0" w:firstRowFirstColumn="0" w:firstRowLastColumn="0" w:lastRowFirstColumn="0" w:lastRowLastColumn="0"/>
              <w:rPr>
                <w:lang w:val="fr-FR"/>
              </w:rPr>
            </w:pPr>
            <w:r w:rsidRPr="00CA7548">
              <w:rPr>
                <w:lang w:val="fr-FR"/>
              </w:rPr>
              <w:t>Enquêtes quantitatives</w:t>
            </w:r>
          </w:p>
        </w:tc>
        <w:tc>
          <w:tcPr>
            <w:tcW w:w="1633" w:type="dxa"/>
            <w:shd w:val="clear" w:color="auto" w:fill="auto"/>
          </w:tcPr>
          <w:p w14:paraId="108199EF" w14:textId="5728A489" w:rsidR="000500A3" w:rsidRPr="00CA7548" w:rsidRDefault="000500A3" w:rsidP="000500A3">
            <w:pPr>
              <w:cnfStyle w:val="000000100000" w:firstRow="0" w:lastRow="0" w:firstColumn="0" w:lastColumn="0" w:oddVBand="0" w:evenVBand="0" w:oddHBand="1" w:evenHBand="0" w:firstRowFirstColumn="0" w:firstRowLastColumn="0" w:lastRowFirstColumn="0" w:lastRowLastColumn="0"/>
              <w:rPr>
                <w:lang w:val="fr-FR"/>
              </w:rPr>
            </w:pPr>
            <w:r w:rsidRPr="00CA7548">
              <w:rPr>
                <w:lang w:val="fr-FR"/>
              </w:rPr>
              <w:t>Enquêtes au niveau des producteurs</w:t>
            </w:r>
          </w:p>
        </w:tc>
        <w:tc>
          <w:tcPr>
            <w:tcW w:w="1902" w:type="dxa"/>
            <w:shd w:val="clear" w:color="auto" w:fill="auto"/>
          </w:tcPr>
          <w:p w14:paraId="56FB2BA8" w14:textId="655BC904" w:rsidR="000500A3" w:rsidRPr="00CA7548" w:rsidRDefault="000500A3" w:rsidP="000500A3">
            <w:pPr>
              <w:cnfStyle w:val="000000100000" w:firstRow="0" w:lastRow="0" w:firstColumn="0" w:lastColumn="0" w:oddVBand="0" w:evenVBand="0" w:oddHBand="1" w:evenHBand="0" w:firstRowFirstColumn="0" w:firstRowLastColumn="0" w:lastRowFirstColumn="0" w:lastRowLastColumn="0"/>
              <w:rPr>
                <w:lang w:val="fr-FR"/>
              </w:rPr>
            </w:pPr>
            <w:r w:rsidRPr="00CA7548">
              <w:rPr>
                <w:lang w:val="fr-FR"/>
              </w:rPr>
              <w:t>Questionnaire d’enquête quantitative auprès des agriculteurs</w:t>
            </w:r>
            <w:r w:rsidRPr="00CA7548">
              <w:rPr>
                <w:lang w:val="fr-FR"/>
              </w:rPr>
              <w:br/>
              <w:t>(Bénéficiaires)</w:t>
            </w:r>
          </w:p>
        </w:tc>
        <w:tc>
          <w:tcPr>
            <w:tcW w:w="2362" w:type="dxa"/>
            <w:shd w:val="clear" w:color="auto" w:fill="auto"/>
          </w:tcPr>
          <w:p w14:paraId="7CC6B0F5" w14:textId="7F26C19F" w:rsidR="000500A3" w:rsidRPr="00CA7548" w:rsidRDefault="000500A3" w:rsidP="000500A3">
            <w:pPr>
              <w:cnfStyle w:val="000000100000" w:firstRow="0" w:lastRow="0" w:firstColumn="0" w:lastColumn="0" w:oddVBand="0" w:evenVBand="0" w:oddHBand="1" w:evenHBand="0" w:firstRowFirstColumn="0" w:firstRowLastColumn="0" w:lastRowFirstColumn="0" w:lastRowLastColumn="0"/>
              <w:rPr>
                <w:lang w:val="fr-FR"/>
              </w:rPr>
            </w:pPr>
            <w:r w:rsidRPr="00CA7548">
              <w:rPr>
                <w:lang w:val="fr-FR"/>
              </w:rPr>
              <w:t>Probabiliste aléatoire</w:t>
            </w:r>
          </w:p>
        </w:tc>
      </w:tr>
    </w:tbl>
    <w:p w14:paraId="497546E0" w14:textId="77777777" w:rsidR="006971DF" w:rsidRPr="00CA7548" w:rsidRDefault="006971DF" w:rsidP="001A023B">
      <w:pPr>
        <w:spacing w:after="0"/>
        <w:jc w:val="both"/>
        <w:rPr>
          <w:lang w:val="fr-FR"/>
        </w:rPr>
      </w:pPr>
    </w:p>
    <w:p w14:paraId="23D369D9" w14:textId="6B63E4C9" w:rsidR="008E6B3D" w:rsidRPr="008E6B3D" w:rsidRDefault="004E7B4B" w:rsidP="008E6B3D">
      <w:pPr>
        <w:spacing w:after="0"/>
        <w:rPr>
          <w:rFonts w:cstheme="minorHAnsi"/>
          <w:b/>
          <w:bCs/>
        </w:rPr>
      </w:pPr>
      <w:r w:rsidRPr="008E6B3D">
        <w:rPr>
          <w:rFonts w:cstheme="minorHAnsi"/>
          <w:b/>
          <w:bCs/>
        </w:rPr>
        <w:t xml:space="preserve">IV.C. </w:t>
      </w:r>
      <w:r w:rsidR="008E6B3D" w:rsidRPr="008E6B3D">
        <w:rPr>
          <w:rFonts w:cstheme="minorHAnsi"/>
          <w:b/>
          <w:bCs/>
        </w:rPr>
        <w:t>Méthode Quantitative</w:t>
      </w:r>
    </w:p>
    <w:p w14:paraId="0A95CEC9" w14:textId="6C5C1661" w:rsidR="004E7B4B" w:rsidRPr="00AE6601" w:rsidRDefault="006971DF" w:rsidP="004E7B4B">
      <w:pPr>
        <w:spacing w:after="0"/>
        <w:rPr>
          <w:rFonts w:cstheme="minorHAnsi"/>
          <w:b/>
        </w:rPr>
      </w:pPr>
      <w:r w:rsidRPr="006971DF">
        <w:rPr>
          <w:rFonts w:cstheme="minorHAnsi"/>
          <w:b/>
          <w:bCs/>
        </w:rPr>
        <w:t>Stratégie d’échantillonnage</w:t>
      </w:r>
    </w:p>
    <w:p w14:paraId="500C6662" w14:textId="69589CBE" w:rsidR="00F43DD5" w:rsidRPr="00F43DD5" w:rsidRDefault="006E72FE" w:rsidP="00E861FE">
      <w:pPr>
        <w:jc w:val="both"/>
      </w:pPr>
      <w:r w:rsidRPr="006E72FE">
        <w:t xml:space="preserve">Les données quantitatives seront basées sur une enquête auprès d'un échantillon représentatif au niveau des ménages situant dans les zones d’intervention du projet. L’évaluateur utilisera la même méthodologie qui a été </w:t>
      </w:r>
      <w:r w:rsidR="00D82279" w:rsidRPr="006E72FE">
        <w:t>développée</w:t>
      </w:r>
      <w:r w:rsidRPr="006E72FE">
        <w:t xml:space="preserve"> pour la ligne de base. La taille globale de l'échantillon sera calculée à partir de </w:t>
      </w:r>
      <w:r w:rsidRPr="006E72FE">
        <w:lastRenderedPageBreak/>
        <w:t>l’</w:t>
      </w:r>
      <w:r w:rsidR="00D82279" w:rsidRPr="006E72FE">
        <w:t>équation</w:t>
      </w:r>
      <w:r w:rsidRPr="006E72FE">
        <w:t xml:space="preserve"> (3) extraite du guide pour le calcul des tailles d’</w:t>
      </w:r>
      <w:r w:rsidR="00D82279" w:rsidRPr="006E72FE">
        <w:t>échantillon</w:t>
      </w:r>
      <w:r w:rsidRPr="006E72FE">
        <w:t xml:space="preserve"> quantitatif développé par CRS (Cf : A guide on </w:t>
      </w:r>
      <w:proofErr w:type="spellStart"/>
      <w:r w:rsidRPr="006E72FE">
        <w:t>calculating</w:t>
      </w:r>
      <w:proofErr w:type="spellEnd"/>
      <w:r w:rsidRPr="006E72FE">
        <w:t xml:space="preserve"> quantitative </w:t>
      </w:r>
      <w:proofErr w:type="spellStart"/>
      <w:r w:rsidRPr="006E72FE">
        <w:t>sample</w:t>
      </w:r>
      <w:proofErr w:type="spellEnd"/>
      <w:r w:rsidRPr="006E72FE">
        <w:t xml:space="preserve"> sizes, Stacy </w:t>
      </w:r>
      <w:proofErr w:type="spellStart"/>
      <w:r w:rsidRPr="006E72FE">
        <w:t>Prieto</w:t>
      </w:r>
      <w:proofErr w:type="spellEnd"/>
      <w:r w:rsidRPr="006E72FE">
        <w:t>, PhD).</w:t>
      </w:r>
      <w:r w:rsidR="00E861FE" w:rsidRPr="00754572">
        <w:rPr>
          <w:lang w:val="fr-FR"/>
        </w:rPr>
        <w:t xml:space="preserve"> </w:t>
      </w:r>
    </w:p>
    <w:p w14:paraId="00898A5C" w14:textId="7F695B2D" w:rsidR="006971DF" w:rsidRPr="00F43DD5" w:rsidRDefault="0079511F" w:rsidP="00F43DD5">
      <w:pPr>
        <w:rPr>
          <w:rFonts w:eastAsia="Times New Roman"/>
          <w:lang w:val="fr-FR"/>
        </w:rPr>
      </w:pPr>
      <w:r>
        <w:rPr>
          <w:rFonts w:eastAsiaTheme="minorEastAsia"/>
          <w:lang w:val="fr-FR"/>
        </w:rPr>
        <w:t xml:space="preserve">    </w:t>
      </w:r>
      <w:r>
        <w:rPr>
          <w:noProof/>
        </w:rPr>
        <w:drawing>
          <wp:inline distT="0" distB="0" distL="0" distR="0" wp14:anchorId="409C630F" wp14:editId="0AD350FF">
            <wp:extent cx="3848735" cy="514985"/>
            <wp:effectExtent l="0" t="0" r="0" b="0"/>
            <wp:docPr id="784913597" name="Picture 3" descr="A black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913597" name="Picture 3" descr="A black text on a white background&#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48735" cy="514985"/>
                    </a:xfrm>
                    <a:prstGeom prst="rect">
                      <a:avLst/>
                    </a:prstGeom>
                    <a:noFill/>
                    <a:ln>
                      <a:noFill/>
                    </a:ln>
                  </pic:spPr>
                </pic:pic>
              </a:graphicData>
            </a:graphic>
          </wp:inline>
        </w:drawing>
      </w:r>
    </w:p>
    <w:p w14:paraId="0782271A" w14:textId="77777777" w:rsidR="00CB0C49" w:rsidRDefault="00CB0C49" w:rsidP="00CB0C49">
      <w:pPr>
        <w:jc w:val="both"/>
      </w:pPr>
      <w:r w:rsidRPr="00F43DD5">
        <w:t>Les paramètres de calcul fourni par le guide de CRS pour la formule ci-dessus seront partagés avec le consultant sélectionné afin de déterminer l’échantillon.</w:t>
      </w:r>
    </w:p>
    <w:p w14:paraId="5424CF6B" w14:textId="35D3527B" w:rsidR="008D3EC8" w:rsidRDefault="008D3EC8" w:rsidP="00CB0C49">
      <w:pPr>
        <w:jc w:val="both"/>
      </w:pPr>
      <w:r w:rsidRPr="008D3EC8">
        <w:rPr>
          <w:lang w:val="fr-FR"/>
        </w:rPr>
        <w:t>Répartition de la population cible (bénéficiaires) selon leur sexe et leur communale de résidence. A noter que l’échantillon global sera distribué en fonction du poids de chaque communale.</w:t>
      </w:r>
      <w:r w:rsidRPr="008D3EC8">
        <w:t> </w:t>
      </w:r>
    </w:p>
    <w:tbl>
      <w:tblPr>
        <w:tblW w:w="8123" w:type="dxa"/>
        <w:tblLook w:val="04A0" w:firstRow="1" w:lastRow="0" w:firstColumn="1" w:lastColumn="0" w:noHBand="0" w:noVBand="1"/>
      </w:tblPr>
      <w:tblGrid>
        <w:gridCol w:w="2164"/>
        <w:gridCol w:w="1843"/>
        <w:gridCol w:w="1843"/>
        <w:gridCol w:w="2273"/>
      </w:tblGrid>
      <w:tr w:rsidR="006B6E62" w:rsidRPr="006B6E62" w14:paraId="20ACFDD5" w14:textId="77777777" w:rsidTr="006B6E62">
        <w:trPr>
          <w:trHeight w:val="268"/>
        </w:trPr>
        <w:tc>
          <w:tcPr>
            <w:tcW w:w="216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DB70FC"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Commune</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478A5B9F"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Sexe</w:t>
            </w:r>
          </w:p>
        </w:tc>
        <w:tc>
          <w:tcPr>
            <w:tcW w:w="227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E9C811"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Total</w:t>
            </w:r>
          </w:p>
        </w:tc>
      </w:tr>
      <w:tr w:rsidR="006B6E62" w:rsidRPr="006B6E62" w14:paraId="284C6AEB" w14:textId="77777777" w:rsidTr="006B6E62">
        <w:trPr>
          <w:trHeight w:val="268"/>
        </w:trPr>
        <w:tc>
          <w:tcPr>
            <w:tcW w:w="2164" w:type="dxa"/>
            <w:vMerge/>
            <w:tcBorders>
              <w:top w:val="single" w:sz="4" w:space="0" w:color="auto"/>
              <w:left w:val="single" w:sz="4" w:space="0" w:color="auto"/>
              <w:bottom w:val="single" w:sz="4" w:space="0" w:color="auto"/>
              <w:right w:val="single" w:sz="4" w:space="0" w:color="auto"/>
            </w:tcBorders>
            <w:vAlign w:val="center"/>
            <w:hideMark/>
          </w:tcPr>
          <w:p w14:paraId="27929D10" w14:textId="77777777" w:rsidR="006B6E62" w:rsidRPr="006B6E62" w:rsidRDefault="006B6E62" w:rsidP="006B6E62">
            <w:pPr>
              <w:spacing w:after="0" w:line="240" w:lineRule="auto"/>
              <w:rPr>
                <w:rFonts w:ascii="Aptos Narrow" w:eastAsia="Times New Roman" w:hAnsi="Aptos Narrow"/>
                <w:b/>
                <w:bCs/>
                <w:color w:val="000000"/>
                <w:lang w:val="en-US" w:eastAsia="en-US"/>
              </w:rPr>
            </w:pPr>
          </w:p>
        </w:tc>
        <w:tc>
          <w:tcPr>
            <w:tcW w:w="1843" w:type="dxa"/>
            <w:tcBorders>
              <w:top w:val="nil"/>
              <w:left w:val="nil"/>
              <w:bottom w:val="single" w:sz="4" w:space="0" w:color="auto"/>
              <w:right w:val="single" w:sz="4" w:space="0" w:color="auto"/>
            </w:tcBorders>
            <w:shd w:val="clear" w:color="auto" w:fill="auto"/>
            <w:noWrap/>
            <w:vAlign w:val="center"/>
            <w:hideMark/>
          </w:tcPr>
          <w:p w14:paraId="3EA029A2"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H</w:t>
            </w:r>
          </w:p>
        </w:tc>
        <w:tc>
          <w:tcPr>
            <w:tcW w:w="1843" w:type="dxa"/>
            <w:tcBorders>
              <w:top w:val="nil"/>
              <w:left w:val="nil"/>
              <w:bottom w:val="single" w:sz="4" w:space="0" w:color="auto"/>
              <w:right w:val="single" w:sz="4" w:space="0" w:color="auto"/>
            </w:tcBorders>
            <w:shd w:val="clear" w:color="auto" w:fill="auto"/>
            <w:noWrap/>
            <w:vAlign w:val="center"/>
            <w:hideMark/>
          </w:tcPr>
          <w:p w14:paraId="2169F5E2"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F</w:t>
            </w:r>
          </w:p>
        </w:tc>
        <w:tc>
          <w:tcPr>
            <w:tcW w:w="2273" w:type="dxa"/>
            <w:vMerge/>
            <w:tcBorders>
              <w:top w:val="single" w:sz="4" w:space="0" w:color="auto"/>
              <w:left w:val="single" w:sz="4" w:space="0" w:color="auto"/>
              <w:bottom w:val="single" w:sz="4" w:space="0" w:color="auto"/>
              <w:right w:val="single" w:sz="4" w:space="0" w:color="auto"/>
            </w:tcBorders>
            <w:vAlign w:val="center"/>
            <w:hideMark/>
          </w:tcPr>
          <w:p w14:paraId="790AA442" w14:textId="77777777" w:rsidR="006B6E62" w:rsidRPr="006B6E62" w:rsidRDefault="006B6E62" w:rsidP="006B6E62">
            <w:pPr>
              <w:spacing w:after="0" w:line="240" w:lineRule="auto"/>
              <w:rPr>
                <w:rFonts w:ascii="Aptos Narrow" w:eastAsia="Times New Roman" w:hAnsi="Aptos Narrow"/>
                <w:b/>
                <w:bCs/>
                <w:color w:val="000000"/>
                <w:lang w:val="en-US" w:eastAsia="en-US"/>
              </w:rPr>
            </w:pPr>
          </w:p>
        </w:tc>
      </w:tr>
      <w:tr w:rsidR="006B6E62" w:rsidRPr="006B6E62" w14:paraId="303A6BE4"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16AE856D" w14:textId="3271E538" w:rsidR="006B6E62" w:rsidRPr="006B6E62" w:rsidRDefault="006B6E62" w:rsidP="006B6E62">
            <w:pPr>
              <w:spacing w:after="0" w:line="240" w:lineRule="auto"/>
              <w:rPr>
                <w:rFonts w:ascii="Aptos Narrow" w:eastAsia="Times New Roman" w:hAnsi="Aptos Narrow"/>
                <w:color w:val="000000"/>
                <w:lang w:val="en-US" w:eastAsia="en-US"/>
              </w:rPr>
            </w:pPr>
            <w:proofErr w:type="spellStart"/>
            <w:r w:rsidRPr="006B6E62">
              <w:rPr>
                <w:rFonts w:ascii="Aptos Narrow" w:eastAsia="Times New Roman" w:hAnsi="Aptos Narrow"/>
                <w:color w:val="000000"/>
                <w:lang w:val="en-US" w:eastAsia="en-US"/>
              </w:rPr>
              <w:t>Abricot</w:t>
            </w:r>
            <w:proofErr w:type="spellEnd"/>
            <w:r>
              <w:rPr>
                <w:rFonts w:ascii="Aptos Narrow" w:eastAsia="Times New Roman" w:hAnsi="Aptos Narrow"/>
                <w:color w:val="000000"/>
                <w:lang w:val="en-US" w:eastAsia="en-US"/>
              </w:rPr>
              <w:t xml:space="preserve"> </w:t>
            </w:r>
          </w:p>
        </w:tc>
        <w:tc>
          <w:tcPr>
            <w:tcW w:w="1843" w:type="dxa"/>
            <w:tcBorders>
              <w:top w:val="nil"/>
              <w:left w:val="nil"/>
              <w:bottom w:val="single" w:sz="4" w:space="0" w:color="auto"/>
              <w:right w:val="single" w:sz="4" w:space="0" w:color="auto"/>
            </w:tcBorders>
            <w:shd w:val="clear" w:color="auto" w:fill="auto"/>
            <w:noWrap/>
            <w:vAlign w:val="bottom"/>
            <w:hideMark/>
          </w:tcPr>
          <w:p w14:paraId="40416816"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695</w:t>
            </w:r>
          </w:p>
        </w:tc>
        <w:tc>
          <w:tcPr>
            <w:tcW w:w="1843" w:type="dxa"/>
            <w:tcBorders>
              <w:top w:val="nil"/>
              <w:left w:val="nil"/>
              <w:bottom w:val="single" w:sz="4" w:space="0" w:color="auto"/>
              <w:right w:val="single" w:sz="4" w:space="0" w:color="auto"/>
            </w:tcBorders>
            <w:shd w:val="clear" w:color="auto" w:fill="auto"/>
            <w:noWrap/>
            <w:vAlign w:val="bottom"/>
            <w:hideMark/>
          </w:tcPr>
          <w:p w14:paraId="2842E464"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806</w:t>
            </w:r>
          </w:p>
        </w:tc>
        <w:tc>
          <w:tcPr>
            <w:tcW w:w="2273" w:type="dxa"/>
            <w:tcBorders>
              <w:top w:val="nil"/>
              <w:left w:val="nil"/>
              <w:bottom w:val="single" w:sz="4" w:space="0" w:color="auto"/>
              <w:right w:val="single" w:sz="4" w:space="0" w:color="auto"/>
            </w:tcBorders>
            <w:shd w:val="clear" w:color="auto" w:fill="auto"/>
            <w:noWrap/>
            <w:vAlign w:val="bottom"/>
            <w:hideMark/>
          </w:tcPr>
          <w:p w14:paraId="2940A659"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1501</w:t>
            </w:r>
          </w:p>
        </w:tc>
      </w:tr>
      <w:tr w:rsidR="006B6E62" w:rsidRPr="006B6E62" w14:paraId="649B4E91"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4C49CF36" w14:textId="77777777"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Camp-Perrin</w:t>
            </w:r>
          </w:p>
        </w:tc>
        <w:tc>
          <w:tcPr>
            <w:tcW w:w="1843" w:type="dxa"/>
            <w:tcBorders>
              <w:top w:val="nil"/>
              <w:left w:val="nil"/>
              <w:bottom w:val="single" w:sz="4" w:space="0" w:color="auto"/>
              <w:right w:val="single" w:sz="4" w:space="0" w:color="auto"/>
            </w:tcBorders>
            <w:shd w:val="clear" w:color="auto" w:fill="auto"/>
            <w:noWrap/>
            <w:vAlign w:val="bottom"/>
            <w:hideMark/>
          </w:tcPr>
          <w:p w14:paraId="469F2C19"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662</w:t>
            </w:r>
          </w:p>
        </w:tc>
        <w:tc>
          <w:tcPr>
            <w:tcW w:w="1843" w:type="dxa"/>
            <w:tcBorders>
              <w:top w:val="nil"/>
              <w:left w:val="nil"/>
              <w:bottom w:val="single" w:sz="4" w:space="0" w:color="auto"/>
              <w:right w:val="single" w:sz="4" w:space="0" w:color="auto"/>
            </w:tcBorders>
            <w:shd w:val="clear" w:color="auto" w:fill="auto"/>
            <w:noWrap/>
            <w:vAlign w:val="bottom"/>
            <w:hideMark/>
          </w:tcPr>
          <w:p w14:paraId="636BA0FC"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424</w:t>
            </w:r>
          </w:p>
        </w:tc>
        <w:tc>
          <w:tcPr>
            <w:tcW w:w="2273" w:type="dxa"/>
            <w:tcBorders>
              <w:top w:val="nil"/>
              <w:left w:val="nil"/>
              <w:bottom w:val="single" w:sz="4" w:space="0" w:color="auto"/>
              <w:right w:val="single" w:sz="4" w:space="0" w:color="auto"/>
            </w:tcBorders>
            <w:shd w:val="clear" w:color="auto" w:fill="auto"/>
            <w:noWrap/>
            <w:vAlign w:val="bottom"/>
            <w:hideMark/>
          </w:tcPr>
          <w:p w14:paraId="330BBE96"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1086</w:t>
            </w:r>
          </w:p>
        </w:tc>
      </w:tr>
      <w:tr w:rsidR="006B6E62" w:rsidRPr="006B6E62" w14:paraId="2B96D942"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3521F4DB" w14:textId="77777777"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 xml:space="preserve">Maniche  </w:t>
            </w:r>
          </w:p>
        </w:tc>
        <w:tc>
          <w:tcPr>
            <w:tcW w:w="1843" w:type="dxa"/>
            <w:tcBorders>
              <w:top w:val="nil"/>
              <w:left w:val="nil"/>
              <w:bottom w:val="single" w:sz="4" w:space="0" w:color="auto"/>
              <w:right w:val="single" w:sz="4" w:space="0" w:color="auto"/>
            </w:tcBorders>
            <w:shd w:val="clear" w:color="auto" w:fill="auto"/>
            <w:noWrap/>
            <w:vAlign w:val="bottom"/>
            <w:hideMark/>
          </w:tcPr>
          <w:p w14:paraId="72BB49C6"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483</w:t>
            </w:r>
          </w:p>
        </w:tc>
        <w:tc>
          <w:tcPr>
            <w:tcW w:w="1843" w:type="dxa"/>
            <w:tcBorders>
              <w:top w:val="nil"/>
              <w:left w:val="nil"/>
              <w:bottom w:val="single" w:sz="4" w:space="0" w:color="auto"/>
              <w:right w:val="single" w:sz="4" w:space="0" w:color="auto"/>
            </w:tcBorders>
            <w:shd w:val="clear" w:color="auto" w:fill="auto"/>
            <w:noWrap/>
            <w:vAlign w:val="bottom"/>
            <w:hideMark/>
          </w:tcPr>
          <w:p w14:paraId="160A376E"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491</w:t>
            </w:r>
          </w:p>
        </w:tc>
        <w:tc>
          <w:tcPr>
            <w:tcW w:w="2273" w:type="dxa"/>
            <w:tcBorders>
              <w:top w:val="nil"/>
              <w:left w:val="nil"/>
              <w:bottom w:val="single" w:sz="4" w:space="0" w:color="auto"/>
              <w:right w:val="single" w:sz="4" w:space="0" w:color="auto"/>
            </w:tcBorders>
            <w:shd w:val="clear" w:color="auto" w:fill="auto"/>
            <w:noWrap/>
            <w:vAlign w:val="bottom"/>
            <w:hideMark/>
          </w:tcPr>
          <w:p w14:paraId="20FD2C3D"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974</w:t>
            </w:r>
          </w:p>
        </w:tc>
      </w:tr>
      <w:tr w:rsidR="006B6E62" w:rsidRPr="006B6E62" w14:paraId="6D2930E3"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55197C30" w14:textId="77777777"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Roseaux</w:t>
            </w:r>
          </w:p>
        </w:tc>
        <w:tc>
          <w:tcPr>
            <w:tcW w:w="1843" w:type="dxa"/>
            <w:tcBorders>
              <w:top w:val="nil"/>
              <w:left w:val="nil"/>
              <w:bottom w:val="single" w:sz="4" w:space="0" w:color="auto"/>
              <w:right w:val="single" w:sz="4" w:space="0" w:color="auto"/>
            </w:tcBorders>
            <w:shd w:val="clear" w:color="auto" w:fill="auto"/>
            <w:noWrap/>
            <w:vAlign w:val="bottom"/>
            <w:hideMark/>
          </w:tcPr>
          <w:p w14:paraId="4DBE14A7"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508</w:t>
            </w:r>
          </w:p>
        </w:tc>
        <w:tc>
          <w:tcPr>
            <w:tcW w:w="1843" w:type="dxa"/>
            <w:tcBorders>
              <w:top w:val="nil"/>
              <w:left w:val="nil"/>
              <w:bottom w:val="single" w:sz="4" w:space="0" w:color="auto"/>
              <w:right w:val="single" w:sz="4" w:space="0" w:color="auto"/>
            </w:tcBorders>
            <w:shd w:val="clear" w:color="auto" w:fill="auto"/>
            <w:noWrap/>
            <w:vAlign w:val="bottom"/>
            <w:hideMark/>
          </w:tcPr>
          <w:p w14:paraId="102B34FF"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259</w:t>
            </w:r>
          </w:p>
        </w:tc>
        <w:tc>
          <w:tcPr>
            <w:tcW w:w="2273" w:type="dxa"/>
            <w:tcBorders>
              <w:top w:val="nil"/>
              <w:left w:val="nil"/>
              <w:bottom w:val="single" w:sz="4" w:space="0" w:color="auto"/>
              <w:right w:val="single" w:sz="4" w:space="0" w:color="auto"/>
            </w:tcBorders>
            <w:shd w:val="clear" w:color="auto" w:fill="auto"/>
            <w:noWrap/>
            <w:vAlign w:val="bottom"/>
            <w:hideMark/>
          </w:tcPr>
          <w:p w14:paraId="649CC472"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767</w:t>
            </w:r>
          </w:p>
        </w:tc>
      </w:tr>
      <w:tr w:rsidR="006B6E62" w:rsidRPr="006B6E62" w14:paraId="1236E528"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60456EBF" w14:textId="77777777"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Moron</w:t>
            </w:r>
          </w:p>
        </w:tc>
        <w:tc>
          <w:tcPr>
            <w:tcW w:w="1843" w:type="dxa"/>
            <w:tcBorders>
              <w:top w:val="nil"/>
              <w:left w:val="nil"/>
              <w:bottom w:val="single" w:sz="4" w:space="0" w:color="auto"/>
              <w:right w:val="single" w:sz="4" w:space="0" w:color="auto"/>
            </w:tcBorders>
            <w:shd w:val="clear" w:color="auto" w:fill="auto"/>
            <w:noWrap/>
            <w:vAlign w:val="bottom"/>
            <w:hideMark/>
          </w:tcPr>
          <w:p w14:paraId="62B68002"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430</w:t>
            </w:r>
          </w:p>
        </w:tc>
        <w:tc>
          <w:tcPr>
            <w:tcW w:w="1843" w:type="dxa"/>
            <w:tcBorders>
              <w:top w:val="nil"/>
              <w:left w:val="nil"/>
              <w:bottom w:val="single" w:sz="4" w:space="0" w:color="auto"/>
              <w:right w:val="single" w:sz="4" w:space="0" w:color="auto"/>
            </w:tcBorders>
            <w:shd w:val="clear" w:color="auto" w:fill="auto"/>
            <w:noWrap/>
            <w:vAlign w:val="bottom"/>
            <w:hideMark/>
          </w:tcPr>
          <w:p w14:paraId="0E59B8C7"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245</w:t>
            </w:r>
          </w:p>
        </w:tc>
        <w:tc>
          <w:tcPr>
            <w:tcW w:w="2273" w:type="dxa"/>
            <w:tcBorders>
              <w:top w:val="nil"/>
              <w:left w:val="nil"/>
              <w:bottom w:val="single" w:sz="4" w:space="0" w:color="auto"/>
              <w:right w:val="single" w:sz="4" w:space="0" w:color="auto"/>
            </w:tcBorders>
            <w:shd w:val="clear" w:color="auto" w:fill="auto"/>
            <w:noWrap/>
            <w:vAlign w:val="bottom"/>
            <w:hideMark/>
          </w:tcPr>
          <w:p w14:paraId="23125AEC"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675</w:t>
            </w:r>
          </w:p>
        </w:tc>
      </w:tr>
      <w:tr w:rsidR="006B6E62" w:rsidRPr="006B6E62" w14:paraId="7312BA9D"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5F01E5B4" w14:textId="77777777"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Pestel</w:t>
            </w:r>
          </w:p>
        </w:tc>
        <w:tc>
          <w:tcPr>
            <w:tcW w:w="1843" w:type="dxa"/>
            <w:tcBorders>
              <w:top w:val="nil"/>
              <w:left w:val="nil"/>
              <w:bottom w:val="single" w:sz="4" w:space="0" w:color="auto"/>
              <w:right w:val="single" w:sz="4" w:space="0" w:color="auto"/>
            </w:tcBorders>
            <w:shd w:val="clear" w:color="auto" w:fill="auto"/>
            <w:noWrap/>
            <w:vAlign w:val="bottom"/>
            <w:hideMark/>
          </w:tcPr>
          <w:p w14:paraId="66D610BE"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461</w:t>
            </w:r>
          </w:p>
        </w:tc>
        <w:tc>
          <w:tcPr>
            <w:tcW w:w="1843" w:type="dxa"/>
            <w:tcBorders>
              <w:top w:val="nil"/>
              <w:left w:val="nil"/>
              <w:bottom w:val="single" w:sz="4" w:space="0" w:color="auto"/>
              <w:right w:val="single" w:sz="4" w:space="0" w:color="auto"/>
            </w:tcBorders>
            <w:shd w:val="clear" w:color="auto" w:fill="auto"/>
            <w:noWrap/>
            <w:vAlign w:val="bottom"/>
            <w:hideMark/>
          </w:tcPr>
          <w:p w14:paraId="3D4D2782"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283</w:t>
            </w:r>
          </w:p>
        </w:tc>
        <w:tc>
          <w:tcPr>
            <w:tcW w:w="2273" w:type="dxa"/>
            <w:tcBorders>
              <w:top w:val="nil"/>
              <w:left w:val="nil"/>
              <w:bottom w:val="single" w:sz="4" w:space="0" w:color="auto"/>
              <w:right w:val="single" w:sz="4" w:space="0" w:color="auto"/>
            </w:tcBorders>
            <w:shd w:val="clear" w:color="auto" w:fill="auto"/>
            <w:noWrap/>
            <w:vAlign w:val="bottom"/>
            <w:hideMark/>
          </w:tcPr>
          <w:p w14:paraId="53F181F0"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744</w:t>
            </w:r>
          </w:p>
        </w:tc>
      </w:tr>
      <w:tr w:rsidR="006B6E62" w:rsidRPr="006B6E62" w14:paraId="36EABE2C"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308DFE7D" w14:textId="633CB5D5"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Jeremie</w:t>
            </w:r>
            <w:r>
              <w:rPr>
                <w:rFonts w:ascii="Aptos Narrow" w:eastAsia="Times New Roman" w:hAnsi="Aptos Narrow"/>
                <w:color w:val="000000"/>
                <w:lang w:val="en-US" w:eastAsia="en-US"/>
              </w:rPr>
              <w:t xml:space="preserve"> </w:t>
            </w:r>
          </w:p>
        </w:tc>
        <w:tc>
          <w:tcPr>
            <w:tcW w:w="1843" w:type="dxa"/>
            <w:tcBorders>
              <w:top w:val="nil"/>
              <w:left w:val="nil"/>
              <w:bottom w:val="single" w:sz="4" w:space="0" w:color="auto"/>
              <w:right w:val="single" w:sz="4" w:space="0" w:color="auto"/>
            </w:tcBorders>
            <w:shd w:val="clear" w:color="auto" w:fill="auto"/>
            <w:noWrap/>
            <w:vAlign w:val="bottom"/>
            <w:hideMark/>
          </w:tcPr>
          <w:p w14:paraId="5268D926"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430</w:t>
            </w:r>
          </w:p>
        </w:tc>
        <w:tc>
          <w:tcPr>
            <w:tcW w:w="1843" w:type="dxa"/>
            <w:tcBorders>
              <w:top w:val="nil"/>
              <w:left w:val="nil"/>
              <w:bottom w:val="single" w:sz="4" w:space="0" w:color="auto"/>
              <w:right w:val="single" w:sz="4" w:space="0" w:color="auto"/>
            </w:tcBorders>
            <w:shd w:val="clear" w:color="auto" w:fill="auto"/>
            <w:noWrap/>
            <w:vAlign w:val="bottom"/>
            <w:hideMark/>
          </w:tcPr>
          <w:p w14:paraId="1B5F7B8C"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159</w:t>
            </w:r>
          </w:p>
        </w:tc>
        <w:tc>
          <w:tcPr>
            <w:tcW w:w="2273" w:type="dxa"/>
            <w:tcBorders>
              <w:top w:val="nil"/>
              <w:left w:val="nil"/>
              <w:bottom w:val="single" w:sz="4" w:space="0" w:color="auto"/>
              <w:right w:val="single" w:sz="4" w:space="0" w:color="auto"/>
            </w:tcBorders>
            <w:shd w:val="clear" w:color="auto" w:fill="auto"/>
            <w:noWrap/>
            <w:vAlign w:val="bottom"/>
            <w:hideMark/>
          </w:tcPr>
          <w:p w14:paraId="39135D30"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589</w:t>
            </w:r>
          </w:p>
        </w:tc>
      </w:tr>
      <w:tr w:rsidR="006B6E62" w:rsidRPr="006B6E62" w14:paraId="0A118557"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668E7F9D" w14:textId="6517A9B5" w:rsidR="006B6E62" w:rsidRPr="006B6E62" w:rsidRDefault="006B6E62" w:rsidP="006B6E62">
            <w:pPr>
              <w:spacing w:after="0" w:line="240" w:lineRule="auto"/>
              <w:rPr>
                <w:rFonts w:ascii="Aptos Narrow" w:eastAsia="Times New Roman" w:hAnsi="Aptos Narrow"/>
                <w:color w:val="000000"/>
                <w:lang w:val="en-US" w:eastAsia="en-US"/>
              </w:rPr>
            </w:pPr>
            <w:r>
              <w:rPr>
                <w:rFonts w:ascii="Aptos Narrow" w:eastAsia="Times New Roman" w:hAnsi="Aptos Narrow"/>
                <w:color w:val="000000"/>
                <w:lang w:val="en-US" w:eastAsia="en-US"/>
              </w:rPr>
              <w:t xml:space="preserve">Beaumont </w:t>
            </w:r>
          </w:p>
        </w:tc>
        <w:tc>
          <w:tcPr>
            <w:tcW w:w="1843" w:type="dxa"/>
            <w:tcBorders>
              <w:top w:val="nil"/>
              <w:left w:val="nil"/>
              <w:bottom w:val="single" w:sz="4" w:space="0" w:color="auto"/>
              <w:right w:val="single" w:sz="4" w:space="0" w:color="auto"/>
            </w:tcBorders>
            <w:shd w:val="clear" w:color="auto" w:fill="auto"/>
            <w:noWrap/>
            <w:vAlign w:val="bottom"/>
            <w:hideMark/>
          </w:tcPr>
          <w:p w14:paraId="03C29DE1"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365</w:t>
            </w:r>
          </w:p>
        </w:tc>
        <w:tc>
          <w:tcPr>
            <w:tcW w:w="1843" w:type="dxa"/>
            <w:tcBorders>
              <w:top w:val="nil"/>
              <w:left w:val="nil"/>
              <w:bottom w:val="single" w:sz="4" w:space="0" w:color="auto"/>
              <w:right w:val="single" w:sz="4" w:space="0" w:color="auto"/>
            </w:tcBorders>
            <w:shd w:val="clear" w:color="auto" w:fill="auto"/>
            <w:noWrap/>
            <w:vAlign w:val="bottom"/>
            <w:hideMark/>
          </w:tcPr>
          <w:p w14:paraId="5C2F6D2B"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177</w:t>
            </w:r>
          </w:p>
        </w:tc>
        <w:tc>
          <w:tcPr>
            <w:tcW w:w="2273" w:type="dxa"/>
            <w:tcBorders>
              <w:top w:val="nil"/>
              <w:left w:val="nil"/>
              <w:bottom w:val="single" w:sz="4" w:space="0" w:color="auto"/>
              <w:right w:val="single" w:sz="4" w:space="0" w:color="auto"/>
            </w:tcBorders>
            <w:shd w:val="clear" w:color="auto" w:fill="auto"/>
            <w:noWrap/>
            <w:vAlign w:val="bottom"/>
            <w:hideMark/>
          </w:tcPr>
          <w:p w14:paraId="227BFFD0"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542</w:t>
            </w:r>
          </w:p>
        </w:tc>
      </w:tr>
      <w:tr w:rsidR="006B6E62" w:rsidRPr="006B6E62" w14:paraId="69703038"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5D35059D" w14:textId="3599137A"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Corail</w:t>
            </w:r>
            <w:r>
              <w:rPr>
                <w:rFonts w:ascii="Aptos Narrow" w:eastAsia="Times New Roman" w:hAnsi="Aptos Narrow"/>
                <w:color w:val="000000"/>
                <w:lang w:val="en-US" w:eastAsia="en-US"/>
              </w:rPr>
              <w:t xml:space="preserve"> </w:t>
            </w:r>
          </w:p>
        </w:tc>
        <w:tc>
          <w:tcPr>
            <w:tcW w:w="1843" w:type="dxa"/>
            <w:tcBorders>
              <w:top w:val="nil"/>
              <w:left w:val="nil"/>
              <w:bottom w:val="single" w:sz="4" w:space="0" w:color="auto"/>
              <w:right w:val="single" w:sz="4" w:space="0" w:color="auto"/>
            </w:tcBorders>
            <w:shd w:val="clear" w:color="auto" w:fill="auto"/>
            <w:noWrap/>
            <w:vAlign w:val="bottom"/>
            <w:hideMark/>
          </w:tcPr>
          <w:p w14:paraId="56253BEA"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308</w:t>
            </w:r>
          </w:p>
        </w:tc>
        <w:tc>
          <w:tcPr>
            <w:tcW w:w="1843" w:type="dxa"/>
            <w:tcBorders>
              <w:top w:val="nil"/>
              <w:left w:val="nil"/>
              <w:bottom w:val="single" w:sz="4" w:space="0" w:color="auto"/>
              <w:right w:val="single" w:sz="4" w:space="0" w:color="auto"/>
            </w:tcBorders>
            <w:shd w:val="clear" w:color="auto" w:fill="auto"/>
            <w:noWrap/>
            <w:vAlign w:val="bottom"/>
            <w:hideMark/>
          </w:tcPr>
          <w:p w14:paraId="6D785EB7"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154</w:t>
            </w:r>
          </w:p>
        </w:tc>
        <w:tc>
          <w:tcPr>
            <w:tcW w:w="2273" w:type="dxa"/>
            <w:tcBorders>
              <w:top w:val="nil"/>
              <w:left w:val="nil"/>
              <w:bottom w:val="single" w:sz="4" w:space="0" w:color="auto"/>
              <w:right w:val="single" w:sz="4" w:space="0" w:color="auto"/>
            </w:tcBorders>
            <w:shd w:val="clear" w:color="auto" w:fill="auto"/>
            <w:noWrap/>
            <w:vAlign w:val="bottom"/>
            <w:hideMark/>
          </w:tcPr>
          <w:p w14:paraId="3DD68319"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462</w:t>
            </w:r>
          </w:p>
        </w:tc>
      </w:tr>
      <w:tr w:rsidR="006B6E62" w:rsidRPr="006B6E62" w14:paraId="7D6AAE1D"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0FF6C1E4" w14:textId="52AF8443"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Torbeck</w:t>
            </w:r>
            <w:r>
              <w:rPr>
                <w:rFonts w:ascii="Aptos Narrow" w:eastAsia="Times New Roman" w:hAnsi="Aptos Narrow"/>
                <w:color w:val="000000"/>
                <w:lang w:val="en-US" w:eastAsia="en-US"/>
              </w:rPr>
              <w:t xml:space="preserve"> </w:t>
            </w:r>
          </w:p>
        </w:tc>
        <w:tc>
          <w:tcPr>
            <w:tcW w:w="1843" w:type="dxa"/>
            <w:tcBorders>
              <w:top w:val="nil"/>
              <w:left w:val="nil"/>
              <w:bottom w:val="single" w:sz="4" w:space="0" w:color="auto"/>
              <w:right w:val="single" w:sz="4" w:space="0" w:color="auto"/>
            </w:tcBorders>
            <w:shd w:val="clear" w:color="auto" w:fill="auto"/>
            <w:noWrap/>
            <w:vAlign w:val="bottom"/>
            <w:hideMark/>
          </w:tcPr>
          <w:p w14:paraId="087910BD"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247</w:t>
            </w:r>
          </w:p>
        </w:tc>
        <w:tc>
          <w:tcPr>
            <w:tcW w:w="1843" w:type="dxa"/>
            <w:tcBorders>
              <w:top w:val="nil"/>
              <w:left w:val="nil"/>
              <w:bottom w:val="single" w:sz="4" w:space="0" w:color="auto"/>
              <w:right w:val="single" w:sz="4" w:space="0" w:color="auto"/>
            </w:tcBorders>
            <w:shd w:val="clear" w:color="auto" w:fill="auto"/>
            <w:noWrap/>
            <w:vAlign w:val="bottom"/>
            <w:hideMark/>
          </w:tcPr>
          <w:p w14:paraId="2783CC06"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140</w:t>
            </w:r>
          </w:p>
        </w:tc>
        <w:tc>
          <w:tcPr>
            <w:tcW w:w="2273" w:type="dxa"/>
            <w:tcBorders>
              <w:top w:val="nil"/>
              <w:left w:val="nil"/>
              <w:bottom w:val="single" w:sz="4" w:space="0" w:color="auto"/>
              <w:right w:val="single" w:sz="4" w:space="0" w:color="auto"/>
            </w:tcBorders>
            <w:shd w:val="clear" w:color="auto" w:fill="auto"/>
            <w:noWrap/>
            <w:vAlign w:val="bottom"/>
            <w:hideMark/>
          </w:tcPr>
          <w:p w14:paraId="0636BFD9"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387</w:t>
            </w:r>
          </w:p>
        </w:tc>
      </w:tr>
      <w:tr w:rsidR="006B6E62" w:rsidRPr="006B6E62" w14:paraId="6316E702"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00A676EA" w14:textId="77777777"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Chambellan</w:t>
            </w:r>
          </w:p>
        </w:tc>
        <w:tc>
          <w:tcPr>
            <w:tcW w:w="1843" w:type="dxa"/>
            <w:tcBorders>
              <w:top w:val="nil"/>
              <w:left w:val="nil"/>
              <w:bottom w:val="single" w:sz="4" w:space="0" w:color="auto"/>
              <w:right w:val="single" w:sz="4" w:space="0" w:color="auto"/>
            </w:tcBorders>
            <w:shd w:val="clear" w:color="auto" w:fill="auto"/>
            <w:noWrap/>
            <w:vAlign w:val="bottom"/>
            <w:hideMark/>
          </w:tcPr>
          <w:p w14:paraId="0D2CA389"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41</w:t>
            </w:r>
          </w:p>
        </w:tc>
        <w:tc>
          <w:tcPr>
            <w:tcW w:w="1843" w:type="dxa"/>
            <w:tcBorders>
              <w:top w:val="nil"/>
              <w:left w:val="nil"/>
              <w:bottom w:val="single" w:sz="4" w:space="0" w:color="auto"/>
              <w:right w:val="single" w:sz="4" w:space="0" w:color="auto"/>
            </w:tcBorders>
            <w:shd w:val="clear" w:color="auto" w:fill="auto"/>
            <w:noWrap/>
            <w:vAlign w:val="bottom"/>
            <w:hideMark/>
          </w:tcPr>
          <w:p w14:paraId="048A7EEA"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30</w:t>
            </w:r>
          </w:p>
        </w:tc>
        <w:tc>
          <w:tcPr>
            <w:tcW w:w="2273" w:type="dxa"/>
            <w:tcBorders>
              <w:top w:val="nil"/>
              <w:left w:val="nil"/>
              <w:bottom w:val="single" w:sz="4" w:space="0" w:color="auto"/>
              <w:right w:val="single" w:sz="4" w:space="0" w:color="auto"/>
            </w:tcBorders>
            <w:shd w:val="clear" w:color="auto" w:fill="auto"/>
            <w:noWrap/>
            <w:vAlign w:val="bottom"/>
            <w:hideMark/>
          </w:tcPr>
          <w:p w14:paraId="50338234"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71</w:t>
            </w:r>
          </w:p>
        </w:tc>
      </w:tr>
      <w:tr w:rsidR="006B6E62" w:rsidRPr="006B6E62" w14:paraId="01C19DC4"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00A91F48" w14:textId="77777777"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Dame-Marie</w:t>
            </w:r>
          </w:p>
        </w:tc>
        <w:tc>
          <w:tcPr>
            <w:tcW w:w="1843" w:type="dxa"/>
            <w:tcBorders>
              <w:top w:val="nil"/>
              <w:left w:val="nil"/>
              <w:bottom w:val="single" w:sz="4" w:space="0" w:color="auto"/>
              <w:right w:val="single" w:sz="4" w:space="0" w:color="auto"/>
            </w:tcBorders>
            <w:shd w:val="clear" w:color="auto" w:fill="auto"/>
            <w:noWrap/>
            <w:vAlign w:val="bottom"/>
            <w:hideMark/>
          </w:tcPr>
          <w:p w14:paraId="7321C1AE"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31</w:t>
            </w:r>
          </w:p>
        </w:tc>
        <w:tc>
          <w:tcPr>
            <w:tcW w:w="1843" w:type="dxa"/>
            <w:tcBorders>
              <w:top w:val="nil"/>
              <w:left w:val="nil"/>
              <w:bottom w:val="single" w:sz="4" w:space="0" w:color="auto"/>
              <w:right w:val="single" w:sz="4" w:space="0" w:color="auto"/>
            </w:tcBorders>
            <w:shd w:val="clear" w:color="auto" w:fill="auto"/>
            <w:noWrap/>
            <w:vAlign w:val="bottom"/>
            <w:hideMark/>
          </w:tcPr>
          <w:p w14:paraId="711016B6"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12</w:t>
            </w:r>
          </w:p>
        </w:tc>
        <w:tc>
          <w:tcPr>
            <w:tcW w:w="2273" w:type="dxa"/>
            <w:tcBorders>
              <w:top w:val="nil"/>
              <w:left w:val="nil"/>
              <w:bottom w:val="single" w:sz="4" w:space="0" w:color="auto"/>
              <w:right w:val="single" w:sz="4" w:space="0" w:color="auto"/>
            </w:tcBorders>
            <w:shd w:val="clear" w:color="auto" w:fill="auto"/>
            <w:noWrap/>
            <w:vAlign w:val="bottom"/>
            <w:hideMark/>
          </w:tcPr>
          <w:p w14:paraId="11443C15"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43</w:t>
            </w:r>
          </w:p>
        </w:tc>
      </w:tr>
      <w:tr w:rsidR="006B6E62" w:rsidRPr="006B6E62" w14:paraId="4D87029A"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7BCE1B27" w14:textId="21FF37F8"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Anse Hainault</w:t>
            </w:r>
          </w:p>
        </w:tc>
        <w:tc>
          <w:tcPr>
            <w:tcW w:w="1843" w:type="dxa"/>
            <w:tcBorders>
              <w:top w:val="nil"/>
              <w:left w:val="nil"/>
              <w:bottom w:val="single" w:sz="4" w:space="0" w:color="auto"/>
              <w:right w:val="single" w:sz="4" w:space="0" w:color="auto"/>
            </w:tcBorders>
            <w:shd w:val="clear" w:color="auto" w:fill="auto"/>
            <w:noWrap/>
            <w:vAlign w:val="bottom"/>
            <w:hideMark/>
          </w:tcPr>
          <w:p w14:paraId="2CF494CB"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52</w:t>
            </w:r>
          </w:p>
        </w:tc>
        <w:tc>
          <w:tcPr>
            <w:tcW w:w="1843" w:type="dxa"/>
            <w:tcBorders>
              <w:top w:val="nil"/>
              <w:left w:val="nil"/>
              <w:bottom w:val="single" w:sz="4" w:space="0" w:color="auto"/>
              <w:right w:val="single" w:sz="4" w:space="0" w:color="auto"/>
            </w:tcBorders>
            <w:shd w:val="clear" w:color="auto" w:fill="auto"/>
            <w:noWrap/>
            <w:vAlign w:val="bottom"/>
            <w:hideMark/>
          </w:tcPr>
          <w:p w14:paraId="3DFCF043"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14</w:t>
            </w:r>
          </w:p>
        </w:tc>
        <w:tc>
          <w:tcPr>
            <w:tcW w:w="2273" w:type="dxa"/>
            <w:tcBorders>
              <w:top w:val="nil"/>
              <w:left w:val="nil"/>
              <w:bottom w:val="single" w:sz="4" w:space="0" w:color="auto"/>
              <w:right w:val="single" w:sz="4" w:space="0" w:color="auto"/>
            </w:tcBorders>
            <w:shd w:val="clear" w:color="auto" w:fill="auto"/>
            <w:noWrap/>
            <w:vAlign w:val="bottom"/>
            <w:hideMark/>
          </w:tcPr>
          <w:p w14:paraId="2B99FCE1"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52</w:t>
            </w:r>
          </w:p>
        </w:tc>
      </w:tr>
      <w:tr w:rsidR="006B6E62" w:rsidRPr="006B6E62" w14:paraId="3BF4F0B4"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4F7BB6FF" w14:textId="77777777" w:rsidR="006B6E62" w:rsidRPr="006B6E62" w:rsidRDefault="006B6E62" w:rsidP="006B6E62">
            <w:pPr>
              <w:spacing w:after="0" w:line="240" w:lineRule="auto"/>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 xml:space="preserve">Les </w:t>
            </w:r>
            <w:proofErr w:type="spellStart"/>
            <w:r w:rsidRPr="006B6E62">
              <w:rPr>
                <w:rFonts w:ascii="Aptos Narrow" w:eastAsia="Times New Roman" w:hAnsi="Aptos Narrow"/>
                <w:color w:val="000000"/>
                <w:lang w:val="en-US" w:eastAsia="en-US"/>
              </w:rPr>
              <w:t>Irois</w:t>
            </w:r>
            <w:proofErr w:type="spellEnd"/>
          </w:p>
        </w:tc>
        <w:tc>
          <w:tcPr>
            <w:tcW w:w="1843" w:type="dxa"/>
            <w:tcBorders>
              <w:top w:val="nil"/>
              <w:left w:val="nil"/>
              <w:bottom w:val="single" w:sz="4" w:space="0" w:color="auto"/>
              <w:right w:val="single" w:sz="4" w:space="0" w:color="auto"/>
            </w:tcBorders>
            <w:shd w:val="clear" w:color="auto" w:fill="auto"/>
            <w:noWrap/>
            <w:vAlign w:val="bottom"/>
            <w:hideMark/>
          </w:tcPr>
          <w:p w14:paraId="58282170"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55</w:t>
            </w:r>
          </w:p>
        </w:tc>
        <w:tc>
          <w:tcPr>
            <w:tcW w:w="1843" w:type="dxa"/>
            <w:tcBorders>
              <w:top w:val="nil"/>
              <w:left w:val="nil"/>
              <w:bottom w:val="single" w:sz="4" w:space="0" w:color="auto"/>
              <w:right w:val="single" w:sz="4" w:space="0" w:color="auto"/>
            </w:tcBorders>
            <w:shd w:val="clear" w:color="auto" w:fill="auto"/>
            <w:noWrap/>
            <w:vAlign w:val="bottom"/>
            <w:hideMark/>
          </w:tcPr>
          <w:p w14:paraId="1697A67F"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15</w:t>
            </w:r>
          </w:p>
        </w:tc>
        <w:tc>
          <w:tcPr>
            <w:tcW w:w="2273" w:type="dxa"/>
            <w:tcBorders>
              <w:top w:val="nil"/>
              <w:left w:val="nil"/>
              <w:bottom w:val="single" w:sz="4" w:space="0" w:color="auto"/>
              <w:right w:val="single" w:sz="4" w:space="0" w:color="auto"/>
            </w:tcBorders>
            <w:shd w:val="clear" w:color="auto" w:fill="auto"/>
            <w:noWrap/>
            <w:vAlign w:val="bottom"/>
            <w:hideMark/>
          </w:tcPr>
          <w:p w14:paraId="52DB23B0" w14:textId="77777777" w:rsidR="006B6E62" w:rsidRPr="006B6E62" w:rsidRDefault="006B6E62" w:rsidP="006B6E62">
            <w:pPr>
              <w:spacing w:after="0" w:line="240" w:lineRule="auto"/>
              <w:jc w:val="center"/>
              <w:rPr>
                <w:rFonts w:ascii="Aptos Narrow" w:eastAsia="Times New Roman" w:hAnsi="Aptos Narrow"/>
                <w:color w:val="000000"/>
                <w:lang w:val="en-US" w:eastAsia="en-US"/>
              </w:rPr>
            </w:pPr>
            <w:r w:rsidRPr="006B6E62">
              <w:rPr>
                <w:rFonts w:ascii="Aptos Narrow" w:eastAsia="Times New Roman" w:hAnsi="Aptos Narrow"/>
                <w:color w:val="000000"/>
                <w:lang w:val="en-US" w:eastAsia="en-US"/>
              </w:rPr>
              <w:t>55</w:t>
            </w:r>
          </w:p>
        </w:tc>
      </w:tr>
      <w:tr w:rsidR="006B6E62" w:rsidRPr="006B6E62" w14:paraId="25CCBE55" w14:textId="77777777" w:rsidTr="006B6E62">
        <w:trPr>
          <w:trHeight w:val="268"/>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3EC2F418"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Grand Total</w:t>
            </w:r>
          </w:p>
        </w:tc>
        <w:tc>
          <w:tcPr>
            <w:tcW w:w="1843" w:type="dxa"/>
            <w:tcBorders>
              <w:top w:val="nil"/>
              <w:left w:val="nil"/>
              <w:bottom w:val="single" w:sz="4" w:space="0" w:color="auto"/>
              <w:right w:val="single" w:sz="4" w:space="0" w:color="auto"/>
            </w:tcBorders>
            <w:shd w:val="clear" w:color="auto" w:fill="auto"/>
            <w:noWrap/>
            <w:vAlign w:val="bottom"/>
            <w:hideMark/>
          </w:tcPr>
          <w:p w14:paraId="581B1A3A"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4768</w:t>
            </w:r>
          </w:p>
        </w:tc>
        <w:tc>
          <w:tcPr>
            <w:tcW w:w="1843" w:type="dxa"/>
            <w:tcBorders>
              <w:top w:val="nil"/>
              <w:left w:val="nil"/>
              <w:bottom w:val="single" w:sz="4" w:space="0" w:color="auto"/>
              <w:right w:val="single" w:sz="4" w:space="0" w:color="auto"/>
            </w:tcBorders>
            <w:shd w:val="clear" w:color="auto" w:fill="auto"/>
            <w:noWrap/>
            <w:vAlign w:val="bottom"/>
            <w:hideMark/>
          </w:tcPr>
          <w:p w14:paraId="22CA1749"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3209</w:t>
            </w:r>
          </w:p>
        </w:tc>
        <w:tc>
          <w:tcPr>
            <w:tcW w:w="2273" w:type="dxa"/>
            <w:tcBorders>
              <w:top w:val="nil"/>
              <w:left w:val="nil"/>
              <w:bottom w:val="single" w:sz="4" w:space="0" w:color="auto"/>
              <w:right w:val="single" w:sz="4" w:space="0" w:color="auto"/>
            </w:tcBorders>
            <w:shd w:val="clear" w:color="auto" w:fill="auto"/>
            <w:noWrap/>
            <w:vAlign w:val="bottom"/>
            <w:hideMark/>
          </w:tcPr>
          <w:p w14:paraId="3DEC1ACB" w14:textId="77777777" w:rsidR="006B6E62" w:rsidRPr="006B6E62" w:rsidRDefault="006B6E62" w:rsidP="006B6E62">
            <w:pPr>
              <w:spacing w:after="0" w:line="240" w:lineRule="auto"/>
              <w:jc w:val="center"/>
              <w:rPr>
                <w:rFonts w:ascii="Aptos Narrow" w:eastAsia="Times New Roman" w:hAnsi="Aptos Narrow"/>
                <w:b/>
                <w:bCs/>
                <w:color w:val="000000"/>
                <w:lang w:val="en-US" w:eastAsia="en-US"/>
              </w:rPr>
            </w:pPr>
            <w:r w:rsidRPr="006B6E62">
              <w:rPr>
                <w:rFonts w:ascii="Aptos Narrow" w:eastAsia="Times New Roman" w:hAnsi="Aptos Narrow"/>
                <w:b/>
                <w:bCs/>
                <w:color w:val="000000"/>
                <w:lang w:val="en-US" w:eastAsia="en-US"/>
              </w:rPr>
              <w:t>7948</w:t>
            </w:r>
          </w:p>
        </w:tc>
      </w:tr>
    </w:tbl>
    <w:p w14:paraId="6BED69F0" w14:textId="77777777" w:rsidR="006B6E62" w:rsidRPr="00F43DD5" w:rsidRDefault="006B6E62" w:rsidP="00CB0C49">
      <w:pPr>
        <w:jc w:val="both"/>
      </w:pPr>
    </w:p>
    <w:p w14:paraId="50D5EDAB" w14:textId="77777777" w:rsidR="008E6B3D" w:rsidRPr="008E6B3D" w:rsidRDefault="008E6B3D" w:rsidP="008E6B3D">
      <w:pPr>
        <w:spacing w:after="0"/>
        <w:jc w:val="both"/>
        <w:rPr>
          <w:b/>
          <w:bCs/>
          <w:lang w:val="fr-FR"/>
        </w:rPr>
      </w:pPr>
      <w:r w:rsidRPr="008E6B3D">
        <w:rPr>
          <w:b/>
          <w:bCs/>
          <w:lang w:val="fr-FR"/>
        </w:rPr>
        <w:t>Collecte des données</w:t>
      </w:r>
    </w:p>
    <w:p w14:paraId="7AD2B73C" w14:textId="2B806E20" w:rsidR="006971DF" w:rsidRPr="008E6B3D" w:rsidRDefault="008E6B3D" w:rsidP="008E6B3D">
      <w:pPr>
        <w:spacing w:after="0"/>
        <w:jc w:val="both"/>
        <w:rPr>
          <w:lang w:val="fr-FR"/>
        </w:rPr>
      </w:pPr>
      <w:r w:rsidRPr="008E6B3D">
        <w:rPr>
          <w:lang w:val="fr-FR"/>
        </w:rPr>
        <w:t xml:space="preserve">Un questionnaire d'enquête auprès des </w:t>
      </w:r>
      <w:r>
        <w:rPr>
          <w:lang w:val="fr-FR"/>
        </w:rPr>
        <w:t>producteurs</w:t>
      </w:r>
      <w:r w:rsidRPr="008E6B3D">
        <w:rPr>
          <w:lang w:val="fr-FR"/>
        </w:rPr>
        <w:t xml:space="preserve"> sera élaboré ou adapté pour collecter des informations sur les indicateurs mentionnés dans le tableau ci-dessous. Le consultant est libre d’utiliser l’outil technologique de son choix pour réaliser la collecte. Cependant, l’outil retenu devrait permettre l’exportation des données en format CSV ou Excel.</w:t>
      </w:r>
    </w:p>
    <w:tbl>
      <w:tblPr>
        <w:tblW w:w="9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1"/>
        <w:gridCol w:w="5146"/>
        <w:gridCol w:w="1076"/>
        <w:gridCol w:w="1362"/>
      </w:tblGrid>
      <w:tr w:rsidR="008E6B3D" w:rsidRPr="008E6B3D" w14:paraId="0C2B5508" w14:textId="77777777" w:rsidTr="00944082">
        <w:trPr>
          <w:trHeight w:val="311"/>
          <w:tblHeader/>
          <w:jc w:val="center"/>
        </w:trPr>
        <w:tc>
          <w:tcPr>
            <w:tcW w:w="2371" w:type="dxa"/>
            <w:tcBorders>
              <w:top w:val="single" w:sz="4" w:space="0" w:color="auto"/>
            </w:tcBorders>
            <w:shd w:val="clear" w:color="auto" w:fill="auto"/>
            <w:noWrap/>
            <w:vAlign w:val="bottom"/>
            <w:hideMark/>
          </w:tcPr>
          <w:p w14:paraId="5B62E35C" w14:textId="7BD2CB53" w:rsidR="008E6B3D" w:rsidRPr="008E6B3D" w:rsidRDefault="008E6B3D" w:rsidP="00944082">
            <w:pPr>
              <w:spacing w:after="0" w:line="240" w:lineRule="auto"/>
              <w:rPr>
                <w:rFonts w:cstheme="minorHAnsi"/>
                <w:iCs/>
              </w:rPr>
            </w:pPr>
            <w:r w:rsidRPr="008E6B3D">
              <w:rPr>
                <w:rFonts w:cstheme="minorHAnsi"/>
                <w:iCs/>
              </w:rPr>
              <w:t>Résultat</w:t>
            </w:r>
          </w:p>
        </w:tc>
        <w:tc>
          <w:tcPr>
            <w:tcW w:w="5146" w:type="dxa"/>
            <w:tcBorders>
              <w:top w:val="single" w:sz="4" w:space="0" w:color="auto"/>
            </w:tcBorders>
            <w:shd w:val="clear" w:color="auto" w:fill="auto"/>
            <w:noWrap/>
            <w:vAlign w:val="bottom"/>
            <w:hideMark/>
          </w:tcPr>
          <w:p w14:paraId="7BB919A8" w14:textId="77777777" w:rsidR="008E6B3D" w:rsidRPr="008E6B3D" w:rsidRDefault="008E6B3D" w:rsidP="00944082">
            <w:pPr>
              <w:spacing w:after="0" w:line="240" w:lineRule="auto"/>
              <w:rPr>
                <w:rFonts w:cstheme="minorHAnsi"/>
                <w:iCs/>
              </w:rPr>
            </w:pPr>
            <w:r w:rsidRPr="008E6B3D">
              <w:rPr>
                <w:rFonts w:cstheme="minorHAnsi"/>
                <w:iCs/>
              </w:rPr>
              <w:t>Indicateur</w:t>
            </w:r>
          </w:p>
        </w:tc>
        <w:tc>
          <w:tcPr>
            <w:tcW w:w="1076" w:type="dxa"/>
            <w:tcBorders>
              <w:top w:val="single" w:sz="4" w:space="0" w:color="auto"/>
            </w:tcBorders>
            <w:shd w:val="clear" w:color="auto" w:fill="auto"/>
            <w:noWrap/>
            <w:vAlign w:val="bottom"/>
            <w:hideMark/>
          </w:tcPr>
          <w:p w14:paraId="071A4F0D" w14:textId="3F3CEADA" w:rsidR="008E6B3D" w:rsidRPr="008E6B3D" w:rsidRDefault="004E2B2D" w:rsidP="00944082">
            <w:pPr>
              <w:spacing w:after="0" w:line="240" w:lineRule="auto"/>
              <w:rPr>
                <w:rFonts w:cstheme="minorHAnsi"/>
                <w:iCs/>
              </w:rPr>
            </w:pPr>
            <w:r>
              <w:rPr>
                <w:rFonts w:cstheme="minorHAnsi"/>
                <w:iCs/>
              </w:rPr>
              <w:t>Valeur</w:t>
            </w:r>
            <w:r w:rsidR="008E6B3D" w:rsidRPr="008E6B3D">
              <w:rPr>
                <w:rFonts w:cstheme="minorHAnsi"/>
                <w:iCs/>
              </w:rPr>
              <w:t xml:space="preserve"> de base</w:t>
            </w:r>
          </w:p>
        </w:tc>
        <w:tc>
          <w:tcPr>
            <w:tcW w:w="1362" w:type="dxa"/>
            <w:tcBorders>
              <w:top w:val="single" w:sz="4" w:space="0" w:color="auto"/>
            </w:tcBorders>
            <w:shd w:val="clear" w:color="auto" w:fill="auto"/>
            <w:noWrap/>
            <w:vAlign w:val="bottom"/>
            <w:hideMark/>
          </w:tcPr>
          <w:p w14:paraId="17575382" w14:textId="77777777" w:rsidR="008E6B3D" w:rsidRPr="008E6B3D" w:rsidRDefault="008E6B3D" w:rsidP="00944082">
            <w:pPr>
              <w:spacing w:after="0" w:line="240" w:lineRule="auto"/>
              <w:rPr>
                <w:rFonts w:cstheme="minorHAnsi"/>
                <w:iCs/>
              </w:rPr>
            </w:pPr>
            <w:r w:rsidRPr="008E6B3D">
              <w:rPr>
                <w:rFonts w:cstheme="minorHAnsi"/>
                <w:iCs/>
              </w:rPr>
              <w:t xml:space="preserve">Cible </w:t>
            </w:r>
          </w:p>
        </w:tc>
      </w:tr>
      <w:tr w:rsidR="008E6B3D" w:rsidRPr="008E6B3D" w14:paraId="5D2D025B" w14:textId="77777777" w:rsidTr="00944082">
        <w:trPr>
          <w:trHeight w:val="290"/>
          <w:jc w:val="center"/>
        </w:trPr>
        <w:tc>
          <w:tcPr>
            <w:tcW w:w="2371" w:type="dxa"/>
            <w:shd w:val="clear" w:color="000000" w:fill="E5E5E5"/>
            <w:noWrap/>
            <w:hideMark/>
          </w:tcPr>
          <w:p w14:paraId="7569CD39" w14:textId="77777777" w:rsidR="008E6B3D" w:rsidRPr="008E6B3D" w:rsidRDefault="008E6B3D" w:rsidP="00944082">
            <w:pPr>
              <w:spacing w:after="0" w:line="240" w:lineRule="auto"/>
              <w:rPr>
                <w:rFonts w:cstheme="minorHAnsi"/>
                <w:iCs/>
              </w:rPr>
            </w:pPr>
            <w:r w:rsidRPr="008E6B3D">
              <w:rPr>
                <w:rFonts w:cstheme="minorHAnsi"/>
                <w:iCs/>
              </w:rPr>
              <w:t> </w:t>
            </w:r>
          </w:p>
        </w:tc>
        <w:tc>
          <w:tcPr>
            <w:tcW w:w="5146" w:type="dxa"/>
            <w:shd w:val="clear" w:color="000000" w:fill="E5E5E5"/>
            <w:hideMark/>
          </w:tcPr>
          <w:p w14:paraId="76F3022F" w14:textId="77777777" w:rsidR="008E6B3D" w:rsidRPr="008E6B3D" w:rsidRDefault="008E6B3D" w:rsidP="00944082">
            <w:pPr>
              <w:spacing w:after="0" w:line="240" w:lineRule="auto"/>
              <w:rPr>
                <w:rFonts w:cstheme="minorHAnsi"/>
                <w:iCs/>
                <w:lang w:val="fr-FR"/>
              </w:rPr>
            </w:pPr>
            <w:r w:rsidRPr="008E6B3D">
              <w:rPr>
                <w:rFonts w:cstheme="minorHAnsi"/>
                <w:iCs/>
                <w:lang w:val="fr-FR"/>
              </w:rPr>
              <w:t>Augmentation de la productivité agricole :</w:t>
            </w:r>
          </w:p>
        </w:tc>
        <w:tc>
          <w:tcPr>
            <w:tcW w:w="1076" w:type="dxa"/>
            <w:shd w:val="clear" w:color="000000" w:fill="B9DDFC"/>
            <w:noWrap/>
            <w:hideMark/>
          </w:tcPr>
          <w:p w14:paraId="63A7B64A"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34092068"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25E9ECC4" w14:textId="77777777" w:rsidTr="00944082">
        <w:trPr>
          <w:trHeight w:val="290"/>
          <w:jc w:val="center"/>
        </w:trPr>
        <w:tc>
          <w:tcPr>
            <w:tcW w:w="2371" w:type="dxa"/>
            <w:shd w:val="clear" w:color="auto" w:fill="auto"/>
            <w:noWrap/>
            <w:hideMark/>
          </w:tcPr>
          <w:p w14:paraId="22C04F54" w14:textId="77777777" w:rsidR="008E6B3D" w:rsidRPr="008E6B3D" w:rsidRDefault="008E6B3D" w:rsidP="00944082">
            <w:pPr>
              <w:spacing w:after="0" w:line="240" w:lineRule="auto"/>
              <w:rPr>
                <w:rFonts w:cstheme="minorHAnsi"/>
                <w:iCs/>
              </w:rPr>
            </w:pPr>
            <w:r w:rsidRPr="008E6B3D">
              <w:rPr>
                <w:rFonts w:cstheme="minorHAnsi"/>
                <w:iCs/>
              </w:rPr>
              <w:t>Indicateur de résultat 1.2</w:t>
            </w:r>
          </w:p>
        </w:tc>
        <w:tc>
          <w:tcPr>
            <w:tcW w:w="5146" w:type="dxa"/>
            <w:shd w:val="clear" w:color="auto" w:fill="auto"/>
            <w:hideMark/>
          </w:tcPr>
          <w:p w14:paraId="46AFFD11"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total de personnes bénéficiant directement de l’aide du USDA</w:t>
            </w:r>
          </w:p>
        </w:tc>
        <w:tc>
          <w:tcPr>
            <w:tcW w:w="1076" w:type="dxa"/>
            <w:shd w:val="clear" w:color="000000" w:fill="B9DDFC"/>
            <w:noWrap/>
            <w:hideMark/>
          </w:tcPr>
          <w:p w14:paraId="688C4DD0"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69922031"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2EDA15F7" w14:textId="77777777" w:rsidTr="00944082">
        <w:trPr>
          <w:trHeight w:val="290"/>
          <w:jc w:val="center"/>
        </w:trPr>
        <w:tc>
          <w:tcPr>
            <w:tcW w:w="2371" w:type="dxa"/>
            <w:shd w:val="clear" w:color="auto" w:fill="auto"/>
            <w:noWrap/>
            <w:hideMark/>
          </w:tcPr>
          <w:p w14:paraId="1A2CE370" w14:textId="77777777" w:rsidR="008E6B3D" w:rsidRPr="008E6B3D" w:rsidRDefault="008E6B3D" w:rsidP="00944082">
            <w:pPr>
              <w:spacing w:after="0" w:line="240" w:lineRule="auto"/>
              <w:rPr>
                <w:rFonts w:cstheme="minorHAnsi"/>
                <w:iCs/>
              </w:rPr>
            </w:pPr>
            <w:r w:rsidRPr="008E6B3D">
              <w:rPr>
                <w:rFonts w:cstheme="minorHAnsi"/>
                <w:iCs/>
              </w:rPr>
              <w:t>Indicateur de résultat 1.3</w:t>
            </w:r>
          </w:p>
        </w:tc>
        <w:tc>
          <w:tcPr>
            <w:tcW w:w="5146" w:type="dxa"/>
            <w:shd w:val="clear" w:color="auto" w:fill="auto"/>
            <w:hideMark/>
          </w:tcPr>
          <w:p w14:paraId="471DF70F"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total de personnes bénéficiant indirectement de l’aide de l’USDA</w:t>
            </w:r>
          </w:p>
        </w:tc>
        <w:tc>
          <w:tcPr>
            <w:tcW w:w="1076" w:type="dxa"/>
            <w:shd w:val="clear" w:color="000000" w:fill="B9DDFC"/>
            <w:noWrap/>
            <w:hideMark/>
          </w:tcPr>
          <w:p w14:paraId="639BDD34"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6D81FD2A" w14:textId="77777777" w:rsidR="008E6B3D" w:rsidRPr="008E6B3D" w:rsidRDefault="008E6B3D" w:rsidP="00944082">
            <w:pPr>
              <w:spacing w:after="0" w:line="240" w:lineRule="auto"/>
              <w:rPr>
                <w:rFonts w:cstheme="minorHAnsi"/>
                <w:iCs/>
              </w:rPr>
            </w:pPr>
            <w:r w:rsidRPr="008E6B3D">
              <w:rPr>
                <w:rFonts w:cstheme="minorHAnsi"/>
                <w:iCs/>
              </w:rPr>
              <w:t>32800</w:t>
            </w:r>
          </w:p>
        </w:tc>
      </w:tr>
      <w:tr w:rsidR="008E6B3D" w:rsidRPr="008E6B3D" w14:paraId="5C11A31B" w14:textId="77777777" w:rsidTr="00944082">
        <w:trPr>
          <w:trHeight w:val="290"/>
          <w:jc w:val="center"/>
        </w:trPr>
        <w:tc>
          <w:tcPr>
            <w:tcW w:w="2371" w:type="dxa"/>
            <w:shd w:val="clear" w:color="auto" w:fill="auto"/>
            <w:noWrap/>
            <w:hideMark/>
          </w:tcPr>
          <w:p w14:paraId="7F89792C" w14:textId="77777777" w:rsidR="008E6B3D" w:rsidRPr="008E6B3D" w:rsidRDefault="008E6B3D" w:rsidP="00944082">
            <w:pPr>
              <w:spacing w:after="0" w:line="240" w:lineRule="auto"/>
              <w:rPr>
                <w:rFonts w:cstheme="minorHAnsi"/>
                <w:iCs/>
              </w:rPr>
            </w:pPr>
            <w:r w:rsidRPr="008E6B3D">
              <w:rPr>
                <w:rFonts w:cstheme="minorHAnsi"/>
                <w:iCs/>
              </w:rPr>
              <w:t>Indicateur de résultat 1.4</w:t>
            </w:r>
          </w:p>
        </w:tc>
        <w:tc>
          <w:tcPr>
            <w:tcW w:w="5146" w:type="dxa"/>
            <w:shd w:val="clear" w:color="auto" w:fill="auto"/>
            <w:hideMark/>
          </w:tcPr>
          <w:p w14:paraId="57FA8205" w14:textId="77777777" w:rsidR="008E6B3D" w:rsidRPr="008E6B3D" w:rsidRDefault="008E6B3D" w:rsidP="00944082">
            <w:pPr>
              <w:spacing w:after="0" w:line="240" w:lineRule="auto"/>
              <w:rPr>
                <w:rFonts w:cstheme="minorHAnsi"/>
                <w:iCs/>
                <w:lang w:val="fr-FR"/>
              </w:rPr>
            </w:pPr>
            <w:r w:rsidRPr="008E6B3D">
              <w:rPr>
                <w:rFonts w:cstheme="minorHAnsi"/>
                <w:iCs/>
                <w:lang w:val="fr-FR"/>
              </w:rPr>
              <w:t>Augmentation de la productivité agricole : valeur des ventes par bénéficiaire du projet</w:t>
            </w:r>
          </w:p>
        </w:tc>
        <w:tc>
          <w:tcPr>
            <w:tcW w:w="1076" w:type="dxa"/>
            <w:shd w:val="clear" w:color="000000" w:fill="B9DDFC"/>
            <w:noWrap/>
            <w:hideMark/>
          </w:tcPr>
          <w:p w14:paraId="405AEF87" w14:textId="77777777" w:rsidR="008E6B3D" w:rsidRPr="008E6B3D" w:rsidRDefault="008E6B3D" w:rsidP="00944082">
            <w:pPr>
              <w:spacing w:after="0" w:line="240" w:lineRule="auto"/>
              <w:rPr>
                <w:rFonts w:cstheme="minorHAnsi"/>
                <w:iCs/>
              </w:rPr>
            </w:pPr>
            <w:r w:rsidRPr="008E6B3D">
              <w:rPr>
                <w:rFonts w:cstheme="minorHAnsi"/>
                <w:iCs/>
              </w:rPr>
              <w:t>$156,000</w:t>
            </w:r>
          </w:p>
        </w:tc>
        <w:tc>
          <w:tcPr>
            <w:tcW w:w="1362" w:type="dxa"/>
            <w:shd w:val="clear" w:color="auto" w:fill="auto"/>
            <w:noWrap/>
            <w:hideMark/>
          </w:tcPr>
          <w:p w14:paraId="7BA3F597" w14:textId="77777777" w:rsidR="008E6B3D" w:rsidRPr="008E6B3D" w:rsidRDefault="008E6B3D" w:rsidP="00944082">
            <w:pPr>
              <w:spacing w:after="0" w:line="240" w:lineRule="auto"/>
              <w:rPr>
                <w:rFonts w:cstheme="minorHAnsi"/>
                <w:iCs/>
              </w:rPr>
            </w:pPr>
            <w:r w:rsidRPr="008E6B3D">
              <w:rPr>
                <w:rFonts w:cstheme="minorHAnsi"/>
                <w:iCs/>
              </w:rPr>
              <w:t>1,500,000</w:t>
            </w:r>
          </w:p>
        </w:tc>
      </w:tr>
      <w:tr w:rsidR="008E6B3D" w:rsidRPr="008E6B3D" w14:paraId="7E1C80F2" w14:textId="77777777" w:rsidTr="00944082">
        <w:trPr>
          <w:trHeight w:val="290"/>
          <w:jc w:val="center"/>
        </w:trPr>
        <w:tc>
          <w:tcPr>
            <w:tcW w:w="2371" w:type="dxa"/>
            <w:shd w:val="clear" w:color="auto" w:fill="auto"/>
            <w:noWrap/>
            <w:hideMark/>
          </w:tcPr>
          <w:p w14:paraId="2BAB2963" w14:textId="77777777" w:rsidR="008E6B3D" w:rsidRPr="008E6B3D" w:rsidRDefault="008E6B3D" w:rsidP="00944082">
            <w:pPr>
              <w:spacing w:after="0" w:line="240" w:lineRule="auto"/>
              <w:rPr>
                <w:rFonts w:cstheme="minorHAnsi"/>
                <w:iCs/>
              </w:rPr>
            </w:pPr>
            <w:r w:rsidRPr="008E6B3D">
              <w:rPr>
                <w:rFonts w:cstheme="minorHAnsi"/>
                <w:iCs/>
              </w:rPr>
              <w:t>Indicateur de résultat 1.5</w:t>
            </w:r>
          </w:p>
        </w:tc>
        <w:tc>
          <w:tcPr>
            <w:tcW w:w="5146" w:type="dxa"/>
            <w:shd w:val="clear" w:color="auto" w:fill="auto"/>
            <w:hideMark/>
          </w:tcPr>
          <w:p w14:paraId="605F87FD" w14:textId="77777777" w:rsidR="008E6B3D" w:rsidRPr="008E6B3D" w:rsidRDefault="008E6B3D" w:rsidP="00944082">
            <w:pPr>
              <w:spacing w:after="0" w:line="240" w:lineRule="auto"/>
              <w:rPr>
                <w:rFonts w:cstheme="minorHAnsi"/>
                <w:iCs/>
                <w:lang w:val="fr-FR"/>
              </w:rPr>
            </w:pPr>
            <w:r w:rsidRPr="008E6B3D">
              <w:rPr>
                <w:rFonts w:cstheme="minorHAnsi"/>
                <w:iCs/>
                <w:lang w:val="fr-FR"/>
              </w:rPr>
              <w:t>Volume des produits (tonnes) vendus par les bénéficiaires du projet</w:t>
            </w:r>
          </w:p>
        </w:tc>
        <w:tc>
          <w:tcPr>
            <w:tcW w:w="1076" w:type="dxa"/>
            <w:shd w:val="clear" w:color="000000" w:fill="B9DDFC"/>
            <w:noWrap/>
            <w:hideMark/>
          </w:tcPr>
          <w:p w14:paraId="4BF0EA9F" w14:textId="77777777" w:rsidR="008E6B3D" w:rsidRPr="008E6B3D" w:rsidRDefault="008E6B3D" w:rsidP="00944082">
            <w:pPr>
              <w:spacing w:after="0" w:line="240" w:lineRule="auto"/>
              <w:rPr>
                <w:rFonts w:cstheme="minorHAnsi"/>
                <w:iCs/>
              </w:rPr>
            </w:pPr>
            <w:r w:rsidRPr="008E6B3D">
              <w:rPr>
                <w:rFonts w:cstheme="minorHAnsi"/>
                <w:iCs/>
              </w:rPr>
              <w:t>120</w:t>
            </w:r>
          </w:p>
        </w:tc>
        <w:tc>
          <w:tcPr>
            <w:tcW w:w="1362" w:type="dxa"/>
            <w:shd w:val="clear" w:color="auto" w:fill="auto"/>
            <w:noWrap/>
            <w:hideMark/>
          </w:tcPr>
          <w:p w14:paraId="7465BD4F" w14:textId="77777777" w:rsidR="008E6B3D" w:rsidRPr="008E6B3D" w:rsidRDefault="008E6B3D" w:rsidP="00944082">
            <w:pPr>
              <w:spacing w:after="0" w:line="240" w:lineRule="auto"/>
              <w:rPr>
                <w:rFonts w:cstheme="minorHAnsi"/>
                <w:iCs/>
              </w:rPr>
            </w:pPr>
            <w:r w:rsidRPr="008E6B3D">
              <w:rPr>
                <w:rFonts w:cstheme="minorHAnsi"/>
                <w:iCs/>
              </w:rPr>
              <w:t>1,000</w:t>
            </w:r>
          </w:p>
        </w:tc>
      </w:tr>
      <w:tr w:rsidR="008E6B3D" w:rsidRPr="008E6B3D" w14:paraId="2132D233" w14:textId="77777777" w:rsidTr="00944082">
        <w:trPr>
          <w:trHeight w:val="290"/>
          <w:jc w:val="center"/>
        </w:trPr>
        <w:tc>
          <w:tcPr>
            <w:tcW w:w="2371" w:type="dxa"/>
            <w:shd w:val="clear" w:color="000000" w:fill="E5E5E5"/>
            <w:noWrap/>
            <w:hideMark/>
          </w:tcPr>
          <w:p w14:paraId="268BD0DB" w14:textId="77777777" w:rsidR="008E6B3D" w:rsidRPr="008E6B3D" w:rsidRDefault="008E6B3D" w:rsidP="00944082">
            <w:pPr>
              <w:spacing w:after="0" w:line="240" w:lineRule="auto"/>
              <w:rPr>
                <w:rFonts w:cstheme="minorHAnsi"/>
                <w:iCs/>
              </w:rPr>
            </w:pPr>
            <w:r w:rsidRPr="008E6B3D">
              <w:rPr>
                <w:rFonts w:cstheme="minorHAnsi"/>
                <w:iCs/>
              </w:rPr>
              <w:lastRenderedPageBreak/>
              <w:t> </w:t>
            </w:r>
          </w:p>
        </w:tc>
        <w:tc>
          <w:tcPr>
            <w:tcW w:w="5146" w:type="dxa"/>
            <w:shd w:val="clear" w:color="000000" w:fill="E5E5E5"/>
            <w:noWrap/>
            <w:hideMark/>
          </w:tcPr>
          <w:p w14:paraId="5CD82EA9" w14:textId="77777777" w:rsidR="008E6B3D" w:rsidRPr="008E6B3D" w:rsidRDefault="008E6B3D" w:rsidP="00944082">
            <w:pPr>
              <w:spacing w:after="0" w:line="240" w:lineRule="auto"/>
              <w:rPr>
                <w:rFonts w:cstheme="minorHAnsi"/>
                <w:iCs/>
                <w:lang w:val="fr-FR"/>
              </w:rPr>
            </w:pPr>
            <w:r w:rsidRPr="008E6B3D">
              <w:rPr>
                <w:rFonts w:cstheme="minorHAnsi"/>
                <w:iCs/>
                <w:lang w:val="fr-FR"/>
              </w:rPr>
              <w:t>Accroître l’effet de levier des ressources du secteur privé :</w:t>
            </w:r>
          </w:p>
        </w:tc>
        <w:tc>
          <w:tcPr>
            <w:tcW w:w="1076" w:type="dxa"/>
            <w:shd w:val="clear" w:color="000000" w:fill="B9DDFC"/>
            <w:noWrap/>
            <w:hideMark/>
          </w:tcPr>
          <w:p w14:paraId="6C82DFB6"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73CD2C8B"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65F2B037" w14:textId="77777777" w:rsidTr="00944082">
        <w:trPr>
          <w:trHeight w:val="290"/>
          <w:jc w:val="center"/>
        </w:trPr>
        <w:tc>
          <w:tcPr>
            <w:tcW w:w="2371" w:type="dxa"/>
            <w:shd w:val="clear" w:color="auto" w:fill="auto"/>
            <w:noWrap/>
            <w:hideMark/>
          </w:tcPr>
          <w:p w14:paraId="35B6B230" w14:textId="77777777" w:rsidR="008E6B3D" w:rsidRPr="008E6B3D" w:rsidRDefault="008E6B3D" w:rsidP="00944082">
            <w:pPr>
              <w:spacing w:after="0" w:line="240" w:lineRule="auto"/>
              <w:rPr>
                <w:rFonts w:cstheme="minorHAnsi"/>
                <w:iCs/>
              </w:rPr>
            </w:pPr>
            <w:r w:rsidRPr="008E6B3D">
              <w:rPr>
                <w:rFonts w:cstheme="minorHAnsi"/>
                <w:iCs/>
              </w:rPr>
              <w:t>Indicateur de résultat 2.1</w:t>
            </w:r>
          </w:p>
        </w:tc>
        <w:tc>
          <w:tcPr>
            <w:tcW w:w="5146" w:type="dxa"/>
            <w:shd w:val="clear" w:color="auto" w:fill="auto"/>
            <w:hideMark/>
          </w:tcPr>
          <w:p w14:paraId="3CDEB61A"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partenariats public-privé créés grâce à l’aide du USDA</w:t>
            </w:r>
          </w:p>
        </w:tc>
        <w:tc>
          <w:tcPr>
            <w:tcW w:w="1076" w:type="dxa"/>
            <w:shd w:val="clear" w:color="000000" w:fill="B9DDFC"/>
            <w:noWrap/>
            <w:hideMark/>
          </w:tcPr>
          <w:p w14:paraId="46FCD50B"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6C85D96A" w14:textId="77777777" w:rsidR="008E6B3D" w:rsidRPr="008E6B3D" w:rsidRDefault="008E6B3D" w:rsidP="00944082">
            <w:pPr>
              <w:spacing w:after="0" w:line="240" w:lineRule="auto"/>
              <w:rPr>
                <w:rFonts w:cstheme="minorHAnsi"/>
                <w:iCs/>
              </w:rPr>
            </w:pPr>
            <w:r w:rsidRPr="008E6B3D">
              <w:rPr>
                <w:rFonts w:cstheme="minorHAnsi"/>
                <w:iCs/>
              </w:rPr>
              <w:t>1</w:t>
            </w:r>
          </w:p>
        </w:tc>
      </w:tr>
      <w:tr w:rsidR="008E6B3D" w:rsidRPr="008E6B3D" w14:paraId="505C6539" w14:textId="77777777" w:rsidTr="00944082">
        <w:trPr>
          <w:trHeight w:val="501"/>
          <w:jc w:val="center"/>
        </w:trPr>
        <w:tc>
          <w:tcPr>
            <w:tcW w:w="2371" w:type="dxa"/>
            <w:shd w:val="clear" w:color="auto" w:fill="auto"/>
            <w:noWrap/>
            <w:hideMark/>
          </w:tcPr>
          <w:p w14:paraId="2A5F1FCC" w14:textId="77777777" w:rsidR="008E6B3D" w:rsidRPr="008E6B3D" w:rsidRDefault="008E6B3D" w:rsidP="00944082">
            <w:pPr>
              <w:spacing w:after="0" w:line="240" w:lineRule="auto"/>
              <w:rPr>
                <w:rFonts w:cstheme="minorHAnsi"/>
                <w:iCs/>
              </w:rPr>
            </w:pPr>
            <w:r w:rsidRPr="008E6B3D">
              <w:rPr>
                <w:rFonts w:cstheme="minorHAnsi"/>
                <w:iCs/>
              </w:rPr>
              <w:t>Indicateur de résultat 2.2</w:t>
            </w:r>
          </w:p>
        </w:tc>
        <w:tc>
          <w:tcPr>
            <w:tcW w:w="5146" w:type="dxa"/>
            <w:shd w:val="clear" w:color="auto" w:fill="auto"/>
            <w:hideMark/>
          </w:tcPr>
          <w:p w14:paraId="1E53AB94" w14:textId="77777777" w:rsidR="008E6B3D" w:rsidRPr="008E6B3D" w:rsidRDefault="008E6B3D" w:rsidP="00944082">
            <w:pPr>
              <w:spacing w:after="0" w:line="240" w:lineRule="auto"/>
              <w:rPr>
                <w:rFonts w:cstheme="minorHAnsi"/>
                <w:iCs/>
                <w:lang w:val="fr-FR"/>
              </w:rPr>
            </w:pPr>
            <w:r w:rsidRPr="008E6B3D">
              <w:rPr>
                <w:rFonts w:cstheme="minorHAnsi"/>
                <w:iCs/>
                <w:lang w:val="fr-FR"/>
              </w:rPr>
              <w:t>Valeur des nouveaux investissements du secteur public et privé mobilisés grâce à l’aide de l’USDA</w:t>
            </w:r>
          </w:p>
        </w:tc>
        <w:tc>
          <w:tcPr>
            <w:tcW w:w="1076" w:type="dxa"/>
            <w:shd w:val="clear" w:color="000000" w:fill="B9DDFC"/>
            <w:noWrap/>
            <w:hideMark/>
          </w:tcPr>
          <w:p w14:paraId="0AEA17C6"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519EB396" w14:textId="77777777" w:rsidR="008E6B3D" w:rsidRPr="008E6B3D" w:rsidRDefault="008E6B3D" w:rsidP="00944082">
            <w:pPr>
              <w:spacing w:after="0" w:line="240" w:lineRule="auto"/>
              <w:rPr>
                <w:rFonts w:cstheme="minorHAnsi"/>
                <w:iCs/>
              </w:rPr>
            </w:pPr>
            <w:r w:rsidRPr="008E6B3D">
              <w:rPr>
                <w:rFonts w:cstheme="minorHAnsi"/>
                <w:iCs/>
              </w:rPr>
              <w:t>150,000</w:t>
            </w:r>
          </w:p>
        </w:tc>
      </w:tr>
      <w:tr w:rsidR="008E6B3D" w:rsidRPr="008E6B3D" w14:paraId="136F6E59" w14:textId="77777777" w:rsidTr="00944082">
        <w:trPr>
          <w:trHeight w:val="290"/>
          <w:jc w:val="center"/>
        </w:trPr>
        <w:tc>
          <w:tcPr>
            <w:tcW w:w="2371" w:type="dxa"/>
            <w:shd w:val="clear" w:color="000000" w:fill="E5E5E5"/>
            <w:noWrap/>
            <w:hideMark/>
          </w:tcPr>
          <w:p w14:paraId="03A40C7C" w14:textId="77777777" w:rsidR="008E6B3D" w:rsidRPr="008E6B3D" w:rsidRDefault="008E6B3D" w:rsidP="00944082">
            <w:pPr>
              <w:spacing w:after="0" w:line="240" w:lineRule="auto"/>
              <w:rPr>
                <w:rFonts w:cstheme="minorHAnsi"/>
                <w:iCs/>
              </w:rPr>
            </w:pPr>
            <w:r w:rsidRPr="008E6B3D">
              <w:rPr>
                <w:rFonts w:cstheme="minorHAnsi"/>
                <w:iCs/>
              </w:rPr>
              <w:t> </w:t>
            </w:r>
          </w:p>
        </w:tc>
        <w:tc>
          <w:tcPr>
            <w:tcW w:w="5146" w:type="dxa"/>
            <w:shd w:val="clear" w:color="000000" w:fill="E5E5E5"/>
            <w:hideMark/>
          </w:tcPr>
          <w:p w14:paraId="477F9D2E" w14:textId="77777777" w:rsidR="008E6B3D" w:rsidRPr="008E6B3D" w:rsidRDefault="008E6B3D" w:rsidP="00944082">
            <w:pPr>
              <w:spacing w:after="0" w:line="240" w:lineRule="auto"/>
              <w:rPr>
                <w:rFonts w:cstheme="minorHAnsi"/>
                <w:iCs/>
                <w:lang w:val="fr-FR"/>
              </w:rPr>
            </w:pPr>
            <w:r w:rsidRPr="008E6B3D">
              <w:rPr>
                <w:rFonts w:cstheme="minorHAnsi"/>
                <w:iCs/>
                <w:lang w:val="fr-FR"/>
              </w:rPr>
              <w:t>Renforcement de la capacité des institutions gouvernementales :</w:t>
            </w:r>
          </w:p>
        </w:tc>
        <w:tc>
          <w:tcPr>
            <w:tcW w:w="1076" w:type="dxa"/>
            <w:shd w:val="clear" w:color="000000" w:fill="B9DDFC"/>
            <w:noWrap/>
            <w:hideMark/>
          </w:tcPr>
          <w:p w14:paraId="05BDC708"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5C891ECC"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312B3462" w14:textId="77777777" w:rsidTr="00944082">
        <w:trPr>
          <w:trHeight w:val="501"/>
          <w:jc w:val="center"/>
        </w:trPr>
        <w:tc>
          <w:tcPr>
            <w:tcW w:w="2371" w:type="dxa"/>
            <w:shd w:val="clear" w:color="auto" w:fill="auto"/>
            <w:noWrap/>
            <w:hideMark/>
          </w:tcPr>
          <w:p w14:paraId="34E917F0" w14:textId="77777777" w:rsidR="008E6B3D" w:rsidRPr="008E6B3D" w:rsidRDefault="008E6B3D" w:rsidP="00944082">
            <w:pPr>
              <w:spacing w:after="0" w:line="240" w:lineRule="auto"/>
              <w:rPr>
                <w:rFonts w:cstheme="minorHAnsi"/>
                <w:iCs/>
              </w:rPr>
            </w:pPr>
            <w:r w:rsidRPr="008E6B3D">
              <w:rPr>
                <w:rFonts w:cstheme="minorHAnsi"/>
                <w:iCs/>
              </w:rPr>
              <w:t>Indicateur de résultat 3.1</w:t>
            </w:r>
          </w:p>
        </w:tc>
        <w:tc>
          <w:tcPr>
            <w:tcW w:w="5146" w:type="dxa"/>
            <w:shd w:val="clear" w:color="auto" w:fill="auto"/>
            <w:hideMark/>
          </w:tcPr>
          <w:p w14:paraId="6D48103A"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politiques, règlements et/ou procédures administratives dans chacune des étapes suivantes du développement à la suite de l’aide de l’USDA</w:t>
            </w:r>
          </w:p>
        </w:tc>
        <w:tc>
          <w:tcPr>
            <w:tcW w:w="1076" w:type="dxa"/>
            <w:shd w:val="clear" w:color="000000" w:fill="B9DDFC"/>
            <w:noWrap/>
            <w:hideMark/>
          </w:tcPr>
          <w:p w14:paraId="00A36A33"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182DD403" w14:textId="77777777" w:rsidR="008E6B3D" w:rsidRPr="008E6B3D" w:rsidRDefault="008E6B3D" w:rsidP="00944082">
            <w:pPr>
              <w:spacing w:after="0" w:line="240" w:lineRule="auto"/>
              <w:rPr>
                <w:rFonts w:cstheme="minorHAnsi"/>
                <w:iCs/>
              </w:rPr>
            </w:pPr>
            <w:r w:rsidRPr="008E6B3D">
              <w:rPr>
                <w:rFonts w:cstheme="minorHAnsi"/>
                <w:iCs/>
              </w:rPr>
              <w:t>1</w:t>
            </w:r>
          </w:p>
        </w:tc>
      </w:tr>
      <w:tr w:rsidR="008E6B3D" w:rsidRPr="008E6B3D" w14:paraId="23C5042F" w14:textId="77777777" w:rsidTr="00944082">
        <w:trPr>
          <w:trHeight w:val="290"/>
          <w:jc w:val="center"/>
        </w:trPr>
        <w:tc>
          <w:tcPr>
            <w:tcW w:w="2371" w:type="dxa"/>
            <w:shd w:val="clear" w:color="000000" w:fill="E5E5E5"/>
            <w:noWrap/>
            <w:hideMark/>
          </w:tcPr>
          <w:p w14:paraId="618568E8" w14:textId="77777777" w:rsidR="008E6B3D" w:rsidRPr="008E6B3D" w:rsidRDefault="008E6B3D" w:rsidP="00944082">
            <w:pPr>
              <w:spacing w:after="0" w:line="240" w:lineRule="auto"/>
              <w:rPr>
                <w:rFonts w:cstheme="minorHAnsi"/>
                <w:iCs/>
              </w:rPr>
            </w:pPr>
            <w:r w:rsidRPr="008E6B3D">
              <w:rPr>
                <w:rFonts w:cstheme="minorHAnsi"/>
                <w:iCs/>
              </w:rPr>
              <w:t> </w:t>
            </w:r>
          </w:p>
        </w:tc>
        <w:tc>
          <w:tcPr>
            <w:tcW w:w="5146" w:type="dxa"/>
            <w:shd w:val="clear" w:color="000000" w:fill="E5E5E5"/>
            <w:noWrap/>
            <w:hideMark/>
          </w:tcPr>
          <w:p w14:paraId="5616718C" w14:textId="77777777" w:rsidR="008E6B3D" w:rsidRPr="008E6B3D" w:rsidRDefault="008E6B3D" w:rsidP="00944082">
            <w:pPr>
              <w:spacing w:after="0" w:line="240" w:lineRule="auto"/>
              <w:rPr>
                <w:rFonts w:cstheme="minorHAnsi"/>
                <w:iCs/>
                <w:lang w:val="fr-FR"/>
              </w:rPr>
            </w:pPr>
            <w:r w:rsidRPr="008E6B3D">
              <w:rPr>
                <w:rFonts w:cstheme="minorHAnsi"/>
                <w:iCs/>
                <w:lang w:val="fr-FR"/>
              </w:rPr>
              <w:t>Accès accru à des renseignements améliorés sur les marchés :</w:t>
            </w:r>
          </w:p>
        </w:tc>
        <w:tc>
          <w:tcPr>
            <w:tcW w:w="1076" w:type="dxa"/>
            <w:shd w:val="clear" w:color="000000" w:fill="B9DDFC"/>
            <w:noWrap/>
            <w:hideMark/>
          </w:tcPr>
          <w:p w14:paraId="360EE12D"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73E1429A"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6522E25D" w14:textId="77777777" w:rsidTr="00944082">
        <w:trPr>
          <w:trHeight w:val="290"/>
          <w:jc w:val="center"/>
        </w:trPr>
        <w:tc>
          <w:tcPr>
            <w:tcW w:w="2371" w:type="dxa"/>
            <w:shd w:val="clear" w:color="auto" w:fill="auto"/>
            <w:noWrap/>
            <w:hideMark/>
          </w:tcPr>
          <w:p w14:paraId="583E4AD3" w14:textId="77777777" w:rsidR="008E6B3D" w:rsidRPr="008E6B3D" w:rsidRDefault="008E6B3D" w:rsidP="00944082">
            <w:pPr>
              <w:spacing w:after="0" w:line="240" w:lineRule="auto"/>
              <w:rPr>
                <w:rFonts w:cstheme="minorHAnsi"/>
                <w:iCs/>
              </w:rPr>
            </w:pPr>
            <w:r w:rsidRPr="008E6B3D">
              <w:rPr>
                <w:rFonts w:cstheme="minorHAnsi"/>
                <w:iCs/>
              </w:rPr>
              <w:t>Indicateur de résultat 4.1</w:t>
            </w:r>
          </w:p>
        </w:tc>
        <w:tc>
          <w:tcPr>
            <w:tcW w:w="5146" w:type="dxa"/>
            <w:shd w:val="clear" w:color="auto" w:fill="auto"/>
            <w:hideMark/>
          </w:tcPr>
          <w:p w14:paraId="68C972FE"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partenariats public-privé créés grâce à l’aide du USDA</w:t>
            </w:r>
          </w:p>
        </w:tc>
        <w:tc>
          <w:tcPr>
            <w:tcW w:w="1076" w:type="dxa"/>
            <w:shd w:val="clear" w:color="000000" w:fill="B9DDFC"/>
            <w:noWrap/>
            <w:hideMark/>
          </w:tcPr>
          <w:p w14:paraId="134D5B29"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19AEE20E" w14:textId="77777777" w:rsidR="008E6B3D" w:rsidRPr="008E6B3D" w:rsidRDefault="008E6B3D" w:rsidP="00944082">
            <w:pPr>
              <w:spacing w:after="0" w:line="240" w:lineRule="auto"/>
              <w:rPr>
                <w:rFonts w:cstheme="minorHAnsi"/>
                <w:iCs/>
              </w:rPr>
            </w:pPr>
            <w:r w:rsidRPr="008E6B3D">
              <w:rPr>
                <w:rFonts w:cstheme="minorHAnsi"/>
                <w:iCs/>
              </w:rPr>
              <w:t>1</w:t>
            </w:r>
          </w:p>
        </w:tc>
      </w:tr>
      <w:tr w:rsidR="008E6B3D" w:rsidRPr="008E6B3D" w14:paraId="0F7E858F" w14:textId="77777777" w:rsidTr="00944082">
        <w:trPr>
          <w:trHeight w:val="501"/>
          <w:jc w:val="center"/>
        </w:trPr>
        <w:tc>
          <w:tcPr>
            <w:tcW w:w="2371" w:type="dxa"/>
            <w:shd w:val="clear" w:color="auto" w:fill="auto"/>
            <w:noWrap/>
            <w:hideMark/>
          </w:tcPr>
          <w:p w14:paraId="0652FB3B" w14:textId="77777777" w:rsidR="008E6B3D" w:rsidRPr="008E6B3D" w:rsidRDefault="008E6B3D" w:rsidP="00944082">
            <w:pPr>
              <w:spacing w:after="0" w:line="240" w:lineRule="auto"/>
              <w:rPr>
                <w:rFonts w:cstheme="minorHAnsi"/>
                <w:iCs/>
              </w:rPr>
            </w:pPr>
            <w:r w:rsidRPr="008E6B3D">
              <w:rPr>
                <w:rFonts w:cstheme="minorHAnsi"/>
                <w:iCs/>
              </w:rPr>
              <w:t>Indicateur de résultat 4.2</w:t>
            </w:r>
          </w:p>
        </w:tc>
        <w:tc>
          <w:tcPr>
            <w:tcW w:w="5146" w:type="dxa"/>
            <w:shd w:val="clear" w:color="auto" w:fill="auto"/>
            <w:hideMark/>
          </w:tcPr>
          <w:p w14:paraId="387CBA0F" w14:textId="77777777" w:rsidR="008E6B3D" w:rsidRPr="008E6B3D" w:rsidRDefault="008E6B3D" w:rsidP="00944082">
            <w:pPr>
              <w:spacing w:after="0" w:line="240" w:lineRule="auto"/>
              <w:rPr>
                <w:rFonts w:cstheme="minorHAnsi"/>
                <w:iCs/>
                <w:lang w:val="fr-FR"/>
              </w:rPr>
            </w:pPr>
            <w:r w:rsidRPr="008E6B3D">
              <w:rPr>
                <w:rFonts w:cstheme="minorHAnsi"/>
                <w:iCs/>
                <w:lang w:val="fr-FR"/>
              </w:rPr>
              <w:t>Valeur des nouveaux investissements du secteur public et privé mobilisés grâce à l’aide de l’USDA</w:t>
            </w:r>
          </w:p>
        </w:tc>
        <w:tc>
          <w:tcPr>
            <w:tcW w:w="1076" w:type="dxa"/>
            <w:shd w:val="clear" w:color="000000" w:fill="B9DDFC"/>
            <w:noWrap/>
            <w:hideMark/>
          </w:tcPr>
          <w:p w14:paraId="23FAB10F" w14:textId="77777777" w:rsidR="008E6B3D" w:rsidRPr="008E6B3D" w:rsidRDefault="008E6B3D" w:rsidP="00944082">
            <w:pPr>
              <w:spacing w:after="0" w:line="240" w:lineRule="auto"/>
              <w:rPr>
                <w:rFonts w:cstheme="minorHAnsi"/>
                <w:iCs/>
              </w:rPr>
            </w:pPr>
            <w:r w:rsidRPr="008E6B3D">
              <w:rPr>
                <w:rFonts w:cstheme="minorHAnsi"/>
                <w:iCs/>
              </w:rPr>
              <w:t>$0.00</w:t>
            </w:r>
          </w:p>
        </w:tc>
        <w:tc>
          <w:tcPr>
            <w:tcW w:w="1362" w:type="dxa"/>
            <w:shd w:val="clear" w:color="auto" w:fill="auto"/>
            <w:noWrap/>
            <w:hideMark/>
          </w:tcPr>
          <w:p w14:paraId="63675D98" w14:textId="77777777" w:rsidR="008E6B3D" w:rsidRPr="008E6B3D" w:rsidRDefault="008E6B3D" w:rsidP="00944082">
            <w:pPr>
              <w:spacing w:after="0" w:line="240" w:lineRule="auto"/>
              <w:rPr>
                <w:rFonts w:cstheme="minorHAnsi"/>
                <w:iCs/>
              </w:rPr>
            </w:pPr>
            <w:r w:rsidRPr="008E6B3D">
              <w:rPr>
                <w:rFonts w:cstheme="minorHAnsi"/>
                <w:iCs/>
              </w:rPr>
              <w:t>$150,000.00</w:t>
            </w:r>
          </w:p>
        </w:tc>
      </w:tr>
      <w:tr w:rsidR="008E6B3D" w:rsidRPr="008E6B3D" w14:paraId="3B13138E" w14:textId="77777777" w:rsidTr="00944082">
        <w:trPr>
          <w:trHeight w:val="290"/>
          <w:jc w:val="center"/>
        </w:trPr>
        <w:tc>
          <w:tcPr>
            <w:tcW w:w="2371" w:type="dxa"/>
            <w:shd w:val="clear" w:color="auto" w:fill="auto"/>
            <w:noWrap/>
            <w:hideMark/>
          </w:tcPr>
          <w:p w14:paraId="03D683AA"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5785B386" w14:textId="77777777" w:rsidR="008E6B3D" w:rsidRPr="008E6B3D" w:rsidRDefault="008E6B3D" w:rsidP="00944082">
            <w:pPr>
              <w:spacing w:after="0" w:line="240" w:lineRule="auto"/>
              <w:rPr>
                <w:rFonts w:cstheme="minorHAnsi"/>
                <w:iCs/>
                <w:lang w:val="fr-FR"/>
              </w:rPr>
            </w:pPr>
            <w:r w:rsidRPr="008E6B3D">
              <w:rPr>
                <w:rFonts w:cstheme="minorHAnsi"/>
                <w:iCs/>
                <w:lang w:val="fr-FR"/>
              </w:rPr>
              <w:t>Amélioration du cadre stratégique et réglementaire :</w:t>
            </w:r>
          </w:p>
        </w:tc>
        <w:tc>
          <w:tcPr>
            <w:tcW w:w="1076" w:type="dxa"/>
            <w:shd w:val="clear" w:color="000000" w:fill="B9DDFC"/>
            <w:noWrap/>
            <w:hideMark/>
          </w:tcPr>
          <w:p w14:paraId="3F45004F"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5529AE5D"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1AADA152" w14:textId="77777777" w:rsidTr="00944082">
        <w:trPr>
          <w:trHeight w:val="501"/>
          <w:jc w:val="center"/>
        </w:trPr>
        <w:tc>
          <w:tcPr>
            <w:tcW w:w="2371" w:type="dxa"/>
            <w:shd w:val="clear" w:color="auto" w:fill="auto"/>
            <w:noWrap/>
            <w:hideMark/>
          </w:tcPr>
          <w:p w14:paraId="65E20C65" w14:textId="77777777" w:rsidR="008E6B3D" w:rsidRPr="008E6B3D" w:rsidRDefault="008E6B3D" w:rsidP="00944082">
            <w:pPr>
              <w:spacing w:after="0" w:line="240" w:lineRule="auto"/>
              <w:rPr>
                <w:rFonts w:cstheme="minorHAnsi"/>
                <w:iCs/>
              </w:rPr>
            </w:pPr>
            <w:r w:rsidRPr="008E6B3D">
              <w:rPr>
                <w:rFonts w:cstheme="minorHAnsi"/>
                <w:iCs/>
              </w:rPr>
              <w:t>Indicateur de résultat 5.1</w:t>
            </w:r>
          </w:p>
        </w:tc>
        <w:tc>
          <w:tcPr>
            <w:tcW w:w="5146" w:type="dxa"/>
            <w:shd w:val="clear" w:color="auto" w:fill="auto"/>
            <w:hideMark/>
          </w:tcPr>
          <w:p w14:paraId="2C02686B"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politiques, règlements et/ou procédures administratives dans chacune des étapes suivantes du développement à la suite de l’aide de l’USDA</w:t>
            </w:r>
          </w:p>
        </w:tc>
        <w:tc>
          <w:tcPr>
            <w:tcW w:w="1076" w:type="dxa"/>
            <w:shd w:val="clear" w:color="000000" w:fill="B9DDFC"/>
            <w:noWrap/>
            <w:hideMark/>
          </w:tcPr>
          <w:p w14:paraId="736C8FA8"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26D0287A" w14:textId="77777777" w:rsidR="008E6B3D" w:rsidRPr="008E6B3D" w:rsidRDefault="008E6B3D" w:rsidP="00944082">
            <w:pPr>
              <w:spacing w:after="0" w:line="240" w:lineRule="auto"/>
              <w:rPr>
                <w:rFonts w:cstheme="minorHAnsi"/>
                <w:iCs/>
              </w:rPr>
            </w:pPr>
            <w:r w:rsidRPr="008E6B3D">
              <w:rPr>
                <w:rFonts w:cstheme="minorHAnsi"/>
                <w:iCs/>
              </w:rPr>
              <w:t>1</w:t>
            </w:r>
          </w:p>
        </w:tc>
      </w:tr>
      <w:tr w:rsidR="008E6B3D" w:rsidRPr="008E6B3D" w14:paraId="4AD981BE" w14:textId="77777777" w:rsidTr="00944082">
        <w:trPr>
          <w:trHeight w:val="501"/>
          <w:jc w:val="center"/>
        </w:trPr>
        <w:tc>
          <w:tcPr>
            <w:tcW w:w="2371" w:type="dxa"/>
            <w:shd w:val="clear" w:color="auto" w:fill="auto"/>
            <w:noWrap/>
            <w:hideMark/>
          </w:tcPr>
          <w:p w14:paraId="121287D4" w14:textId="77777777" w:rsidR="008E6B3D" w:rsidRPr="008E6B3D" w:rsidRDefault="008E6B3D" w:rsidP="00944082">
            <w:pPr>
              <w:spacing w:after="0" w:line="240" w:lineRule="auto"/>
              <w:rPr>
                <w:rFonts w:cstheme="minorHAnsi"/>
                <w:iCs/>
              </w:rPr>
            </w:pPr>
          </w:p>
        </w:tc>
        <w:tc>
          <w:tcPr>
            <w:tcW w:w="5146" w:type="dxa"/>
            <w:shd w:val="clear" w:color="auto" w:fill="auto"/>
            <w:hideMark/>
          </w:tcPr>
          <w:p w14:paraId="6BF19CF7" w14:textId="77777777" w:rsidR="008E6B3D" w:rsidRPr="008E6B3D" w:rsidRDefault="008E6B3D" w:rsidP="00944082">
            <w:pPr>
              <w:spacing w:after="0" w:line="240" w:lineRule="auto"/>
              <w:rPr>
                <w:rFonts w:cstheme="minorHAnsi"/>
                <w:iCs/>
                <w:lang w:val="fr-FR"/>
              </w:rPr>
            </w:pPr>
            <w:r w:rsidRPr="008E6B3D">
              <w:rPr>
                <w:rFonts w:cstheme="minorHAnsi"/>
                <w:iCs/>
                <w:lang w:val="fr-FR"/>
              </w:rPr>
              <w:t>Amélioration de la capacité des groupes clés du secteur de production agricole (coopératives et petits exploitants agricoles) </w:t>
            </w:r>
          </w:p>
        </w:tc>
        <w:tc>
          <w:tcPr>
            <w:tcW w:w="1076" w:type="dxa"/>
            <w:shd w:val="clear" w:color="000000" w:fill="B9DDFC"/>
            <w:noWrap/>
            <w:hideMark/>
          </w:tcPr>
          <w:p w14:paraId="2F1F9E7A"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auto" w:fill="auto"/>
            <w:noWrap/>
            <w:hideMark/>
          </w:tcPr>
          <w:p w14:paraId="6B0F73C7" w14:textId="77777777" w:rsidR="008E6B3D" w:rsidRPr="008E6B3D" w:rsidRDefault="008E6B3D" w:rsidP="00944082">
            <w:pPr>
              <w:spacing w:after="0" w:line="240" w:lineRule="auto"/>
              <w:rPr>
                <w:rFonts w:cstheme="minorHAnsi"/>
                <w:iCs/>
                <w:lang w:val="fr-FR"/>
              </w:rPr>
            </w:pPr>
          </w:p>
        </w:tc>
      </w:tr>
      <w:tr w:rsidR="008E6B3D" w:rsidRPr="008E6B3D" w14:paraId="6F7B28F9" w14:textId="77777777" w:rsidTr="00944082">
        <w:trPr>
          <w:trHeight w:val="1003"/>
          <w:jc w:val="center"/>
        </w:trPr>
        <w:tc>
          <w:tcPr>
            <w:tcW w:w="2371" w:type="dxa"/>
            <w:shd w:val="clear" w:color="auto" w:fill="auto"/>
            <w:noWrap/>
            <w:hideMark/>
          </w:tcPr>
          <w:p w14:paraId="155337F5" w14:textId="77777777" w:rsidR="008E6B3D" w:rsidRPr="008E6B3D" w:rsidRDefault="008E6B3D" w:rsidP="00944082">
            <w:pPr>
              <w:spacing w:after="0" w:line="240" w:lineRule="auto"/>
              <w:rPr>
                <w:rFonts w:cstheme="minorHAnsi"/>
                <w:iCs/>
              </w:rPr>
            </w:pPr>
            <w:r w:rsidRPr="008E6B3D">
              <w:rPr>
                <w:rFonts w:cstheme="minorHAnsi"/>
                <w:iCs/>
              </w:rPr>
              <w:t>Indicateur de résultat 6.1</w:t>
            </w:r>
          </w:p>
        </w:tc>
        <w:tc>
          <w:tcPr>
            <w:tcW w:w="5146" w:type="dxa"/>
            <w:shd w:val="clear" w:color="auto" w:fill="auto"/>
            <w:hideMark/>
          </w:tcPr>
          <w:p w14:paraId="349674FE"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d’entreprises privées, d’organisations de producteurs, d’associations d’utilisateurs de l’eau, de groupes de femmes, d’associations commerciales et d’entreprises et d’organisations communautaires (OBC) qui ont appliqué des techniques et des technologies améliorées grâce à l’aide du USDA</w:t>
            </w:r>
          </w:p>
        </w:tc>
        <w:tc>
          <w:tcPr>
            <w:tcW w:w="1076" w:type="dxa"/>
            <w:shd w:val="clear" w:color="000000" w:fill="B9DDFC"/>
            <w:noWrap/>
            <w:hideMark/>
          </w:tcPr>
          <w:p w14:paraId="0B12F697"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718AA8D0" w14:textId="77777777" w:rsidR="008E6B3D" w:rsidRPr="008E6B3D" w:rsidRDefault="008E6B3D" w:rsidP="00944082">
            <w:pPr>
              <w:spacing w:after="0" w:line="240" w:lineRule="auto"/>
              <w:rPr>
                <w:rFonts w:cstheme="minorHAnsi"/>
                <w:iCs/>
              </w:rPr>
            </w:pPr>
            <w:r w:rsidRPr="008E6B3D">
              <w:rPr>
                <w:rFonts w:cstheme="minorHAnsi"/>
                <w:iCs/>
              </w:rPr>
              <w:t>30</w:t>
            </w:r>
          </w:p>
        </w:tc>
      </w:tr>
      <w:tr w:rsidR="008E6B3D" w:rsidRPr="008E6B3D" w14:paraId="500E5680" w14:textId="77777777" w:rsidTr="00944082">
        <w:trPr>
          <w:trHeight w:val="290"/>
          <w:jc w:val="center"/>
        </w:trPr>
        <w:tc>
          <w:tcPr>
            <w:tcW w:w="2371" w:type="dxa"/>
            <w:shd w:val="clear" w:color="auto" w:fill="auto"/>
            <w:noWrap/>
            <w:hideMark/>
          </w:tcPr>
          <w:p w14:paraId="62DFCA92"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3E6B3574" w14:textId="77777777" w:rsidR="008E6B3D" w:rsidRPr="008E6B3D" w:rsidRDefault="008E6B3D" w:rsidP="00944082">
            <w:pPr>
              <w:spacing w:after="0" w:line="240" w:lineRule="auto"/>
              <w:rPr>
                <w:rFonts w:cstheme="minorHAnsi"/>
                <w:iCs/>
                <w:lang w:val="fr-FR"/>
              </w:rPr>
            </w:pPr>
            <w:r w:rsidRPr="008E6B3D">
              <w:rPr>
                <w:rFonts w:cstheme="minorHAnsi"/>
                <w:iCs/>
                <w:lang w:val="fr-FR"/>
              </w:rPr>
              <w:t>Amélioration de la qualité des terres et des ressources en eau :</w:t>
            </w:r>
          </w:p>
        </w:tc>
        <w:tc>
          <w:tcPr>
            <w:tcW w:w="1076" w:type="dxa"/>
            <w:shd w:val="clear" w:color="000000" w:fill="B9DDFC"/>
            <w:noWrap/>
            <w:hideMark/>
          </w:tcPr>
          <w:p w14:paraId="31EE8AFE"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275702AC"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1005339F" w14:textId="77777777" w:rsidTr="00944082">
        <w:trPr>
          <w:trHeight w:val="501"/>
          <w:jc w:val="center"/>
        </w:trPr>
        <w:tc>
          <w:tcPr>
            <w:tcW w:w="2371" w:type="dxa"/>
            <w:shd w:val="clear" w:color="auto" w:fill="auto"/>
            <w:noWrap/>
            <w:hideMark/>
          </w:tcPr>
          <w:p w14:paraId="51195A6B" w14:textId="77777777" w:rsidR="008E6B3D" w:rsidRPr="008E6B3D" w:rsidRDefault="008E6B3D" w:rsidP="00944082">
            <w:pPr>
              <w:spacing w:after="0" w:line="240" w:lineRule="auto"/>
              <w:rPr>
                <w:rFonts w:cstheme="minorHAnsi"/>
                <w:iCs/>
              </w:rPr>
            </w:pPr>
            <w:r w:rsidRPr="008E6B3D">
              <w:rPr>
                <w:rFonts w:cstheme="minorHAnsi"/>
                <w:iCs/>
              </w:rPr>
              <w:t>Indicateur de résultat 7.1</w:t>
            </w:r>
          </w:p>
        </w:tc>
        <w:tc>
          <w:tcPr>
            <w:tcW w:w="5146" w:type="dxa"/>
            <w:shd w:val="clear" w:color="auto" w:fill="auto"/>
            <w:hideMark/>
          </w:tcPr>
          <w:p w14:paraId="54AEA69E"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personnes qui ont appliqué de nouvelles techniques ou technologies grâce à l’aide du USDA</w:t>
            </w:r>
          </w:p>
        </w:tc>
        <w:tc>
          <w:tcPr>
            <w:tcW w:w="1076" w:type="dxa"/>
            <w:shd w:val="clear" w:color="000000" w:fill="B9DDFC"/>
            <w:noWrap/>
            <w:hideMark/>
          </w:tcPr>
          <w:p w14:paraId="4B3ADCE1"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2C3889A4"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795064A3" w14:textId="77777777" w:rsidTr="00944082">
        <w:trPr>
          <w:trHeight w:val="290"/>
          <w:jc w:val="center"/>
        </w:trPr>
        <w:tc>
          <w:tcPr>
            <w:tcW w:w="2371" w:type="dxa"/>
            <w:shd w:val="clear" w:color="auto" w:fill="auto"/>
            <w:noWrap/>
            <w:hideMark/>
          </w:tcPr>
          <w:p w14:paraId="329A027A" w14:textId="77777777" w:rsidR="008E6B3D" w:rsidRPr="008E6B3D" w:rsidRDefault="008E6B3D" w:rsidP="00944082">
            <w:pPr>
              <w:spacing w:after="0" w:line="240" w:lineRule="auto"/>
              <w:rPr>
                <w:rFonts w:cstheme="minorHAnsi"/>
                <w:iCs/>
              </w:rPr>
            </w:pPr>
            <w:r w:rsidRPr="008E6B3D">
              <w:rPr>
                <w:rFonts w:cstheme="minorHAnsi"/>
                <w:iCs/>
              </w:rPr>
              <w:t>Indicateur de résultat 7.2</w:t>
            </w:r>
          </w:p>
        </w:tc>
        <w:tc>
          <w:tcPr>
            <w:tcW w:w="5146" w:type="dxa"/>
            <w:shd w:val="clear" w:color="auto" w:fill="auto"/>
            <w:hideMark/>
          </w:tcPr>
          <w:p w14:paraId="595DC023"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d’emplois attribués à l’aide de l’USDA</w:t>
            </w:r>
          </w:p>
        </w:tc>
        <w:tc>
          <w:tcPr>
            <w:tcW w:w="1076" w:type="dxa"/>
            <w:shd w:val="clear" w:color="000000" w:fill="B9DDFC"/>
            <w:noWrap/>
            <w:hideMark/>
          </w:tcPr>
          <w:p w14:paraId="7CA0D2EE"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40C8FAF5" w14:textId="77777777" w:rsidR="008E6B3D" w:rsidRPr="008E6B3D" w:rsidRDefault="008E6B3D" w:rsidP="00944082">
            <w:pPr>
              <w:spacing w:after="0" w:line="240" w:lineRule="auto"/>
              <w:rPr>
                <w:rFonts w:cstheme="minorHAnsi"/>
                <w:iCs/>
              </w:rPr>
            </w:pPr>
            <w:r w:rsidRPr="008E6B3D">
              <w:rPr>
                <w:rFonts w:cstheme="minorHAnsi"/>
                <w:iCs/>
              </w:rPr>
              <w:t>60</w:t>
            </w:r>
          </w:p>
        </w:tc>
      </w:tr>
      <w:tr w:rsidR="008E6B3D" w:rsidRPr="008E6B3D" w14:paraId="0C5CFD23" w14:textId="77777777" w:rsidTr="00944082">
        <w:trPr>
          <w:trHeight w:val="290"/>
          <w:jc w:val="center"/>
        </w:trPr>
        <w:tc>
          <w:tcPr>
            <w:tcW w:w="2371" w:type="dxa"/>
            <w:shd w:val="clear" w:color="auto" w:fill="auto"/>
            <w:noWrap/>
            <w:hideMark/>
          </w:tcPr>
          <w:p w14:paraId="1C31C70A"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3CAD8DFE" w14:textId="77777777" w:rsidR="008E6B3D" w:rsidRPr="008E6B3D" w:rsidRDefault="008E6B3D" w:rsidP="00944082">
            <w:pPr>
              <w:spacing w:after="0" w:line="240" w:lineRule="auto"/>
              <w:rPr>
                <w:rFonts w:cstheme="minorHAnsi"/>
                <w:iCs/>
                <w:lang w:val="fr-FR"/>
              </w:rPr>
            </w:pPr>
            <w:r w:rsidRPr="008E6B3D">
              <w:rPr>
                <w:rFonts w:cstheme="minorHAnsi"/>
                <w:iCs/>
                <w:lang w:val="fr-FR"/>
              </w:rPr>
              <w:t>Disponibilité accrue de données améliorées :</w:t>
            </w:r>
          </w:p>
        </w:tc>
        <w:tc>
          <w:tcPr>
            <w:tcW w:w="1076" w:type="dxa"/>
            <w:shd w:val="clear" w:color="000000" w:fill="B9DDFC"/>
            <w:noWrap/>
            <w:hideMark/>
          </w:tcPr>
          <w:p w14:paraId="692D2E6D"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055AEDAF"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6239012C" w14:textId="77777777" w:rsidTr="00944082">
        <w:trPr>
          <w:trHeight w:val="501"/>
          <w:jc w:val="center"/>
        </w:trPr>
        <w:tc>
          <w:tcPr>
            <w:tcW w:w="2371" w:type="dxa"/>
            <w:shd w:val="clear" w:color="auto" w:fill="auto"/>
            <w:noWrap/>
            <w:hideMark/>
          </w:tcPr>
          <w:p w14:paraId="6667E1C8" w14:textId="77777777" w:rsidR="008E6B3D" w:rsidRPr="008E6B3D" w:rsidRDefault="008E6B3D" w:rsidP="00944082">
            <w:pPr>
              <w:spacing w:after="0" w:line="240" w:lineRule="auto"/>
              <w:rPr>
                <w:rFonts w:cstheme="minorHAnsi"/>
                <w:iCs/>
              </w:rPr>
            </w:pPr>
            <w:r w:rsidRPr="008E6B3D">
              <w:rPr>
                <w:rFonts w:cstheme="minorHAnsi"/>
                <w:iCs/>
              </w:rPr>
              <w:t>Indicateur de résultat 8.1</w:t>
            </w:r>
          </w:p>
        </w:tc>
        <w:tc>
          <w:tcPr>
            <w:tcW w:w="5146" w:type="dxa"/>
            <w:shd w:val="clear" w:color="auto" w:fill="auto"/>
            <w:hideMark/>
          </w:tcPr>
          <w:p w14:paraId="3A4DAD18"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d’hectares bénéficiant de techniques ou de technologies améliorées grâce à l’aide du USDA</w:t>
            </w:r>
          </w:p>
        </w:tc>
        <w:tc>
          <w:tcPr>
            <w:tcW w:w="1076" w:type="dxa"/>
            <w:shd w:val="clear" w:color="000000" w:fill="B9DDFC"/>
            <w:noWrap/>
            <w:hideMark/>
          </w:tcPr>
          <w:p w14:paraId="50F639B9"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11115D67" w14:textId="77777777" w:rsidR="008E6B3D" w:rsidRPr="008E6B3D" w:rsidRDefault="008E6B3D" w:rsidP="00944082">
            <w:pPr>
              <w:spacing w:after="0" w:line="240" w:lineRule="auto"/>
              <w:rPr>
                <w:rFonts w:cstheme="minorHAnsi"/>
                <w:iCs/>
              </w:rPr>
            </w:pPr>
            <w:r w:rsidRPr="008E6B3D">
              <w:rPr>
                <w:rFonts w:cstheme="minorHAnsi"/>
                <w:iCs/>
              </w:rPr>
              <w:t>2,000</w:t>
            </w:r>
          </w:p>
        </w:tc>
      </w:tr>
      <w:tr w:rsidR="008E6B3D" w:rsidRPr="008E6B3D" w14:paraId="6562BD70" w14:textId="77777777" w:rsidTr="00944082">
        <w:trPr>
          <w:trHeight w:val="290"/>
          <w:jc w:val="center"/>
        </w:trPr>
        <w:tc>
          <w:tcPr>
            <w:tcW w:w="2371" w:type="dxa"/>
            <w:shd w:val="clear" w:color="auto" w:fill="auto"/>
            <w:noWrap/>
            <w:hideMark/>
          </w:tcPr>
          <w:p w14:paraId="3FEEDD23"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49A64D9F" w14:textId="77777777" w:rsidR="008E6B3D" w:rsidRPr="008E6B3D" w:rsidRDefault="008E6B3D" w:rsidP="00944082">
            <w:pPr>
              <w:spacing w:after="0" w:line="240" w:lineRule="auto"/>
              <w:rPr>
                <w:rFonts w:cstheme="minorHAnsi"/>
                <w:iCs/>
                <w:lang w:val="fr-FR"/>
              </w:rPr>
            </w:pPr>
            <w:r w:rsidRPr="008E6B3D">
              <w:rPr>
                <w:rFonts w:cstheme="minorHAnsi"/>
                <w:iCs/>
                <w:lang w:val="fr-FR"/>
              </w:rPr>
              <w:t>Utilisation accrue des services financiers :</w:t>
            </w:r>
          </w:p>
        </w:tc>
        <w:tc>
          <w:tcPr>
            <w:tcW w:w="1076" w:type="dxa"/>
            <w:shd w:val="clear" w:color="000000" w:fill="B9DDFC"/>
            <w:noWrap/>
            <w:hideMark/>
          </w:tcPr>
          <w:p w14:paraId="0BFCB8A9"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7944F472"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7B16D73E" w14:textId="77777777" w:rsidTr="00944082">
        <w:trPr>
          <w:trHeight w:val="290"/>
          <w:jc w:val="center"/>
        </w:trPr>
        <w:tc>
          <w:tcPr>
            <w:tcW w:w="2371" w:type="dxa"/>
            <w:shd w:val="clear" w:color="auto" w:fill="auto"/>
            <w:noWrap/>
            <w:hideMark/>
          </w:tcPr>
          <w:p w14:paraId="180A4DA1" w14:textId="77777777" w:rsidR="008E6B3D" w:rsidRPr="008E6B3D" w:rsidRDefault="008E6B3D" w:rsidP="00944082">
            <w:pPr>
              <w:spacing w:after="0" w:line="240" w:lineRule="auto"/>
              <w:rPr>
                <w:rFonts w:cstheme="minorHAnsi"/>
                <w:iCs/>
              </w:rPr>
            </w:pPr>
            <w:r w:rsidRPr="008E6B3D">
              <w:rPr>
                <w:rFonts w:cstheme="minorHAnsi"/>
                <w:iCs/>
              </w:rPr>
              <w:t>Indicateur de résultat 9.1</w:t>
            </w:r>
          </w:p>
        </w:tc>
        <w:tc>
          <w:tcPr>
            <w:tcW w:w="5146" w:type="dxa"/>
            <w:shd w:val="clear" w:color="auto" w:fill="auto"/>
            <w:hideMark/>
          </w:tcPr>
          <w:p w14:paraId="5E50C818"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personnes qui reçoivent des services financiers grâce à l’aide du USDA</w:t>
            </w:r>
          </w:p>
        </w:tc>
        <w:tc>
          <w:tcPr>
            <w:tcW w:w="1076" w:type="dxa"/>
            <w:shd w:val="clear" w:color="000000" w:fill="B9DDFC"/>
            <w:noWrap/>
            <w:hideMark/>
          </w:tcPr>
          <w:p w14:paraId="5C1919CF"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49FFF2EA"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6DAD5B4F" w14:textId="77777777" w:rsidTr="00944082">
        <w:trPr>
          <w:trHeight w:val="501"/>
          <w:jc w:val="center"/>
        </w:trPr>
        <w:tc>
          <w:tcPr>
            <w:tcW w:w="2371" w:type="dxa"/>
            <w:shd w:val="clear" w:color="auto" w:fill="auto"/>
            <w:noWrap/>
            <w:hideMark/>
          </w:tcPr>
          <w:p w14:paraId="364C565E" w14:textId="77777777" w:rsidR="008E6B3D" w:rsidRPr="008E6B3D" w:rsidRDefault="008E6B3D" w:rsidP="00944082">
            <w:pPr>
              <w:spacing w:after="0" w:line="240" w:lineRule="auto"/>
              <w:rPr>
                <w:rFonts w:cstheme="minorHAnsi"/>
                <w:iCs/>
              </w:rPr>
            </w:pPr>
            <w:r w:rsidRPr="008E6B3D">
              <w:rPr>
                <w:rFonts w:cstheme="minorHAnsi"/>
                <w:iCs/>
              </w:rPr>
              <w:t>Indicateur de résultat 9.2</w:t>
            </w:r>
          </w:p>
        </w:tc>
        <w:tc>
          <w:tcPr>
            <w:tcW w:w="5146" w:type="dxa"/>
            <w:shd w:val="clear" w:color="auto" w:fill="auto"/>
            <w:hideMark/>
          </w:tcPr>
          <w:p w14:paraId="299A1CE8"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personnes qui ont appliqué de nouvelles techniques ou technologies grâce à l’aide du USDA</w:t>
            </w:r>
          </w:p>
        </w:tc>
        <w:tc>
          <w:tcPr>
            <w:tcW w:w="1076" w:type="dxa"/>
            <w:shd w:val="clear" w:color="000000" w:fill="B9DDFC"/>
            <w:noWrap/>
            <w:hideMark/>
          </w:tcPr>
          <w:p w14:paraId="1853B212"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5DE32272"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1F53CED6" w14:textId="77777777" w:rsidTr="00944082">
        <w:trPr>
          <w:trHeight w:val="290"/>
          <w:jc w:val="center"/>
        </w:trPr>
        <w:tc>
          <w:tcPr>
            <w:tcW w:w="2371" w:type="dxa"/>
            <w:shd w:val="clear" w:color="auto" w:fill="auto"/>
            <w:noWrap/>
            <w:hideMark/>
          </w:tcPr>
          <w:p w14:paraId="2E94D51E" w14:textId="77777777" w:rsidR="008E6B3D" w:rsidRPr="008E6B3D" w:rsidRDefault="008E6B3D" w:rsidP="00944082">
            <w:pPr>
              <w:spacing w:after="0" w:line="240" w:lineRule="auto"/>
              <w:rPr>
                <w:rFonts w:cstheme="minorHAnsi"/>
                <w:iCs/>
              </w:rPr>
            </w:pPr>
            <w:r w:rsidRPr="008E6B3D">
              <w:rPr>
                <w:rFonts w:cstheme="minorHAnsi"/>
                <w:iCs/>
              </w:rPr>
              <w:lastRenderedPageBreak/>
              <w:t>Indicateur de résultat 9.3</w:t>
            </w:r>
          </w:p>
        </w:tc>
        <w:tc>
          <w:tcPr>
            <w:tcW w:w="5146" w:type="dxa"/>
            <w:shd w:val="clear" w:color="auto" w:fill="auto"/>
            <w:hideMark/>
          </w:tcPr>
          <w:p w14:paraId="1EC0BDA3"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d’emplois attribués à l’aide de l’USDA</w:t>
            </w:r>
          </w:p>
        </w:tc>
        <w:tc>
          <w:tcPr>
            <w:tcW w:w="1076" w:type="dxa"/>
            <w:shd w:val="clear" w:color="000000" w:fill="B9DDFC"/>
            <w:noWrap/>
            <w:hideMark/>
          </w:tcPr>
          <w:p w14:paraId="6337D29B"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6F976D95" w14:textId="77777777" w:rsidR="008E6B3D" w:rsidRPr="008E6B3D" w:rsidRDefault="008E6B3D" w:rsidP="00944082">
            <w:pPr>
              <w:spacing w:after="0" w:line="240" w:lineRule="auto"/>
              <w:rPr>
                <w:rFonts w:cstheme="minorHAnsi"/>
                <w:iCs/>
              </w:rPr>
            </w:pPr>
            <w:r w:rsidRPr="008E6B3D">
              <w:rPr>
                <w:rFonts w:cstheme="minorHAnsi"/>
                <w:iCs/>
              </w:rPr>
              <w:t>60</w:t>
            </w:r>
          </w:p>
        </w:tc>
      </w:tr>
      <w:tr w:rsidR="008E6B3D" w:rsidRPr="008E6B3D" w14:paraId="27178D8F" w14:textId="77777777" w:rsidTr="00944082">
        <w:trPr>
          <w:trHeight w:val="290"/>
          <w:jc w:val="center"/>
        </w:trPr>
        <w:tc>
          <w:tcPr>
            <w:tcW w:w="2371" w:type="dxa"/>
            <w:shd w:val="clear" w:color="auto" w:fill="auto"/>
            <w:noWrap/>
            <w:hideMark/>
          </w:tcPr>
          <w:p w14:paraId="6D32BC2F" w14:textId="77777777" w:rsidR="008E6B3D" w:rsidRPr="008E6B3D" w:rsidRDefault="008E6B3D" w:rsidP="00944082">
            <w:pPr>
              <w:spacing w:after="0" w:line="240" w:lineRule="auto"/>
              <w:rPr>
                <w:rFonts w:cstheme="minorHAnsi"/>
                <w:iCs/>
              </w:rPr>
            </w:pPr>
            <w:r w:rsidRPr="008E6B3D">
              <w:rPr>
                <w:rFonts w:cstheme="minorHAnsi"/>
                <w:iCs/>
              </w:rPr>
              <w:t>Indicateur de résultat 9.4</w:t>
            </w:r>
          </w:p>
        </w:tc>
        <w:tc>
          <w:tcPr>
            <w:tcW w:w="5146" w:type="dxa"/>
            <w:shd w:val="clear" w:color="auto" w:fill="auto"/>
            <w:hideMark/>
          </w:tcPr>
          <w:p w14:paraId="4E6A4C1D"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prêts versés à la suite d’une assistance du USDA</w:t>
            </w:r>
          </w:p>
        </w:tc>
        <w:tc>
          <w:tcPr>
            <w:tcW w:w="1076" w:type="dxa"/>
            <w:shd w:val="clear" w:color="000000" w:fill="B9DDFC"/>
            <w:noWrap/>
            <w:hideMark/>
          </w:tcPr>
          <w:p w14:paraId="5EF6C3E2"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3BC59CA7"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514C2A0C" w14:textId="77777777" w:rsidTr="00944082">
        <w:trPr>
          <w:trHeight w:val="290"/>
          <w:jc w:val="center"/>
        </w:trPr>
        <w:tc>
          <w:tcPr>
            <w:tcW w:w="2371" w:type="dxa"/>
            <w:shd w:val="clear" w:color="auto" w:fill="auto"/>
            <w:noWrap/>
            <w:hideMark/>
          </w:tcPr>
          <w:p w14:paraId="4D9E6716" w14:textId="77777777" w:rsidR="008E6B3D" w:rsidRPr="008E6B3D" w:rsidRDefault="008E6B3D" w:rsidP="00944082">
            <w:pPr>
              <w:spacing w:after="0" w:line="240" w:lineRule="auto"/>
              <w:rPr>
                <w:rFonts w:cstheme="minorHAnsi"/>
                <w:iCs/>
              </w:rPr>
            </w:pPr>
            <w:r w:rsidRPr="008E6B3D">
              <w:rPr>
                <w:rFonts w:cstheme="minorHAnsi"/>
                <w:iCs/>
              </w:rPr>
              <w:t>Indicateur de résultat 9.5</w:t>
            </w:r>
          </w:p>
        </w:tc>
        <w:tc>
          <w:tcPr>
            <w:tcW w:w="5146" w:type="dxa"/>
            <w:shd w:val="clear" w:color="auto" w:fill="auto"/>
            <w:hideMark/>
          </w:tcPr>
          <w:p w14:paraId="50E5A36A" w14:textId="77777777" w:rsidR="008E6B3D" w:rsidRPr="008E6B3D" w:rsidRDefault="008E6B3D" w:rsidP="00944082">
            <w:pPr>
              <w:spacing w:after="0" w:line="240" w:lineRule="auto"/>
              <w:rPr>
                <w:rFonts w:cstheme="minorHAnsi"/>
                <w:iCs/>
                <w:lang w:val="fr-FR"/>
              </w:rPr>
            </w:pPr>
            <w:r w:rsidRPr="008E6B3D">
              <w:rPr>
                <w:rFonts w:cstheme="minorHAnsi"/>
                <w:iCs/>
                <w:lang w:val="fr-FR"/>
              </w:rPr>
              <w:t>Valeur des prêts accordés à la suite de l’aide de l’USDA</w:t>
            </w:r>
          </w:p>
        </w:tc>
        <w:tc>
          <w:tcPr>
            <w:tcW w:w="1076" w:type="dxa"/>
            <w:shd w:val="clear" w:color="000000" w:fill="B9DDFC"/>
            <w:noWrap/>
            <w:hideMark/>
          </w:tcPr>
          <w:p w14:paraId="14BAECFB" w14:textId="77777777" w:rsidR="008E6B3D" w:rsidRPr="008E6B3D" w:rsidRDefault="008E6B3D" w:rsidP="00944082">
            <w:pPr>
              <w:spacing w:after="0" w:line="240" w:lineRule="auto"/>
              <w:rPr>
                <w:rFonts w:cstheme="minorHAnsi"/>
                <w:iCs/>
              </w:rPr>
            </w:pPr>
            <w:r w:rsidRPr="008E6B3D">
              <w:rPr>
                <w:rFonts w:cstheme="minorHAnsi"/>
                <w:iCs/>
              </w:rPr>
              <w:t>$0.00</w:t>
            </w:r>
          </w:p>
        </w:tc>
        <w:tc>
          <w:tcPr>
            <w:tcW w:w="1362" w:type="dxa"/>
            <w:shd w:val="clear" w:color="auto" w:fill="auto"/>
            <w:noWrap/>
            <w:hideMark/>
          </w:tcPr>
          <w:p w14:paraId="622219FF" w14:textId="77777777" w:rsidR="008E6B3D" w:rsidRPr="008E6B3D" w:rsidRDefault="008E6B3D" w:rsidP="00944082">
            <w:pPr>
              <w:spacing w:after="0" w:line="240" w:lineRule="auto"/>
              <w:rPr>
                <w:rFonts w:cstheme="minorHAnsi"/>
                <w:iCs/>
              </w:rPr>
            </w:pPr>
            <w:r w:rsidRPr="008E6B3D">
              <w:rPr>
                <w:rFonts w:cstheme="minorHAnsi"/>
                <w:iCs/>
              </w:rPr>
              <w:t>650,000</w:t>
            </w:r>
          </w:p>
        </w:tc>
      </w:tr>
      <w:tr w:rsidR="008E6B3D" w:rsidRPr="008E6B3D" w14:paraId="1C370F7E" w14:textId="77777777" w:rsidTr="00944082">
        <w:trPr>
          <w:trHeight w:val="290"/>
          <w:jc w:val="center"/>
        </w:trPr>
        <w:tc>
          <w:tcPr>
            <w:tcW w:w="2371" w:type="dxa"/>
            <w:shd w:val="clear" w:color="auto" w:fill="auto"/>
            <w:noWrap/>
            <w:hideMark/>
          </w:tcPr>
          <w:p w14:paraId="71F5E31A"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011646FF" w14:textId="77777777" w:rsidR="008E6B3D" w:rsidRPr="008E6B3D" w:rsidRDefault="008E6B3D" w:rsidP="00944082">
            <w:pPr>
              <w:spacing w:after="0" w:line="240" w:lineRule="auto"/>
              <w:rPr>
                <w:rFonts w:cstheme="minorHAnsi"/>
                <w:iCs/>
                <w:lang w:val="fr-FR"/>
              </w:rPr>
            </w:pPr>
            <w:r w:rsidRPr="008E6B3D">
              <w:rPr>
                <w:rFonts w:cstheme="minorHAnsi"/>
                <w:iCs/>
                <w:lang w:val="fr-FR"/>
              </w:rPr>
              <w:t>Amélioration de la gestion agricole (opérations, finances)</w:t>
            </w:r>
          </w:p>
        </w:tc>
        <w:tc>
          <w:tcPr>
            <w:tcW w:w="1076" w:type="dxa"/>
            <w:shd w:val="clear" w:color="000000" w:fill="B9DDFC"/>
            <w:noWrap/>
            <w:hideMark/>
          </w:tcPr>
          <w:p w14:paraId="4EAE6380"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132C0E8E"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255B03EF" w14:textId="77777777" w:rsidTr="00944082">
        <w:trPr>
          <w:trHeight w:val="752"/>
          <w:jc w:val="center"/>
        </w:trPr>
        <w:tc>
          <w:tcPr>
            <w:tcW w:w="2371" w:type="dxa"/>
            <w:shd w:val="clear" w:color="auto" w:fill="auto"/>
            <w:noWrap/>
            <w:hideMark/>
          </w:tcPr>
          <w:p w14:paraId="075A0734" w14:textId="77777777" w:rsidR="008E6B3D" w:rsidRPr="008E6B3D" w:rsidRDefault="008E6B3D" w:rsidP="00944082">
            <w:pPr>
              <w:spacing w:after="0" w:line="240" w:lineRule="auto"/>
              <w:rPr>
                <w:rFonts w:cstheme="minorHAnsi"/>
                <w:iCs/>
              </w:rPr>
            </w:pPr>
            <w:r w:rsidRPr="008E6B3D">
              <w:rPr>
                <w:rFonts w:cstheme="minorHAnsi"/>
                <w:iCs/>
              </w:rPr>
              <w:t>Indicateur de résultat 10.1</w:t>
            </w:r>
          </w:p>
        </w:tc>
        <w:tc>
          <w:tcPr>
            <w:tcW w:w="5146" w:type="dxa"/>
            <w:shd w:val="clear" w:color="auto" w:fill="auto"/>
            <w:hideMark/>
          </w:tcPr>
          <w:p w14:paraId="23D312BC"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personnes qui ont appliqué des pratiques améliorées de gestion agricole (c.-à-d. gouvernance, administration ou gestion financière) grâce à l’aide du USDA.</w:t>
            </w:r>
          </w:p>
        </w:tc>
        <w:tc>
          <w:tcPr>
            <w:tcW w:w="1076" w:type="dxa"/>
            <w:shd w:val="clear" w:color="000000" w:fill="B9DDFC"/>
            <w:noWrap/>
            <w:hideMark/>
          </w:tcPr>
          <w:p w14:paraId="73827CA7"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6FF50202"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26256A66" w14:textId="77777777" w:rsidTr="00944082">
        <w:trPr>
          <w:trHeight w:val="290"/>
          <w:jc w:val="center"/>
        </w:trPr>
        <w:tc>
          <w:tcPr>
            <w:tcW w:w="2371" w:type="dxa"/>
            <w:shd w:val="clear" w:color="auto" w:fill="auto"/>
            <w:noWrap/>
            <w:hideMark/>
          </w:tcPr>
          <w:p w14:paraId="2FB2AF62" w14:textId="77777777" w:rsidR="008E6B3D" w:rsidRPr="008E6B3D" w:rsidRDefault="008E6B3D" w:rsidP="00944082">
            <w:pPr>
              <w:spacing w:after="0" w:line="240" w:lineRule="auto"/>
              <w:rPr>
                <w:rFonts w:cstheme="minorHAnsi"/>
                <w:iCs/>
              </w:rPr>
            </w:pPr>
          </w:p>
        </w:tc>
        <w:tc>
          <w:tcPr>
            <w:tcW w:w="5146" w:type="dxa"/>
            <w:shd w:val="clear" w:color="000000" w:fill="E5E5E5"/>
            <w:noWrap/>
            <w:hideMark/>
          </w:tcPr>
          <w:p w14:paraId="74FF07FB" w14:textId="77777777" w:rsidR="008E6B3D" w:rsidRPr="008E6B3D" w:rsidRDefault="008E6B3D" w:rsidP="00944082">
            <w:pPr>
              <w:spacing w:after="0" w:line="240" w:lineRule="auto"/>
              <w:rPr>
                <w:rFonts w:cstheme="minorHAnsi"/>
                <w:iCs/>
                <w:lang w:val="fr-FR"/>
              </w:rPr>
            </w:pPr>
            <w:r w:rsidRPr="008E6B3D">
              <w:rPr>
                <w:rFonts w:cstheme="minorHAnsi"/>
                <w:iCs/>
                <w:lang w:val="fr-FR"/>
              </w:rPr>
              <w:t>Amélioration des connaissances sur la gestion agricole :</w:t>
            </w:r>
          </w:p>
        </w:tc>
        <w:tc>
          <w:tcPr>
            <w:tcW w:w="1076" w:type="dxa"/>
            <w:shd w:val="clear" w:color="000000" w:fill="B9DDFC"/>
            <w:noWrap/>
            <w:hideMark/>
          </w:tcPr>
          <w:p w14:paraId="76E23007"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5E596285"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1D2DF3D2" w14:textId="77777777" w:rsidTr="00944082">
        <w:trPr>
          <w:trHeight w:val="752"/>
          <w:jc w:val="center"/>
        </w:trPr>
        <w:tc>
          <w:tcPr>
            <w:tcW w:w="2371" w:type="dxa"/>
            <w:shd w:val="clear" w:color="auto" w:fill="auto"/>
            <w:noWrap/>
            <w:hideMark/>
          </w:tcPr>
          <w:p w14:paraId="046F9BFB" w14:textId="77777777" w:rsidR="008E6B3D" w:rsidRPr="008E6B3D" w:rsidRDefault="008E6B3D" w:rsidP="00944082">
            <w:pPr>
              <w:spacing w:after="0" w:line="240" w:lineRule="auto"/>
              <w:rPr>
                <w:rFonts w:cstheme="minorHAnsi"/>
                <w:iCs/>
              </w:rPr>
            </w:pPr>
            <w:r w:rsidRPr="008E6B3D">
              <w:rPr>
                <w:rFonts w:cstheme="minorHAnsi"/>
                <w:iCs/>
              </w:rPr>
              <w:t>Indicateur de résultat 11.1</w:t>
            </w:r>
          </w:p>
        </w:tc>
        <w:tc>
          <w:tcPr>
            <w:tcW w:w="5146" w:type="dxa"/>
            <w:shd w:val="clear" w:color="auto" w:fill="auto"/>
            <w:hideMark/>
          </w:tcPr>
          <w:p w14:paraId="48BFA641"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personnes qui ont appliqué des pratiques améliorées de gestion agricole (c.-à-d. gouvernance, administration ou gestion financière) grâce à l’aide du USDA.</w:t>
            </w:r>
          </w:p>
        </w:tc>
        <w:tc>
          <w:tcPr>
            <w:tcW w:w="1076" w:type="dxa"/>
            <w:shd w:val="clear" w:color="000000" w:fill="B9DDFC"/>
            <w:noWrap/>
            <w:hideMark/>
          </w:tcPr>
          <w:p w14:paraId="7B59DCAF"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417413F2"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7E5B06D2" w14:textId="77777777" w:rsidTr="00944082">
        <w:trPr>
          <w:trHeight w:val="521"/>
          <w:jc w:val="center"/>
        </w:trPr>
        <w:tc>
          <w:tcPr>
            <w:tcW w:w="2371" w:type="dxa"/>
            <w:shd w:val="clear" w:color="auto" w:fill="auto"/>
            <w:noWrap/>
            <w:hideMark/>
          </w:tcPr>
          <w:p w14:paraId="06EF8F04"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2F4E4A1F" w14:textId="77777777" w:rsidR="008E6B3D" w:rsidRPr="008E6B3D" w:rsidRDefault="008E6B3D" w:rsidP="00944082">
            <w:pPr>
              <w:spacing w:after="0" w:line="240" w:lineRule="auto"/>
              <w:rPr>
                <w:rFonts w:cstheme="minorHAnsi"/>
                <w:iCs/>
                <w:lang w:val="fr-FR"/>
              </w:rPr>
            </w:pPr>
            <w:r w:rsidRPr="008E6B3D">
              <w:rPr>
                <w:rFonts w:cstheme="minorHAnsi"/>
                <w:iCs/>
                <w:lang w:val="fr-FR"/>
              </w:rPr>
              <w:t>Accroissement du commerce des produits agricoles (national, régional et international) :</w:t>
            </w:r>
          </w:p>
        </w:tc>
        <w:tc>
          <w:tcPr>
            <w:tcW w:w="1076" w:type="dxa"/>
            <w:shd w:val="clear" w:color="000000" w:fill="B9DDFC"/>
            <w:noWrap/>
            <w:hideMark/>
          </w:tcPr>
          <w:p w14:paraId="697E4D8B"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2D71B5DF"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349BED8E" w14:textId="77777777" w:rsidTr="00944082">
        <w:trPr>
          <w:trHeight w:val="501"/>
          <w:jc w:val="center"/>
        </w:trPr>
        <w:tc>
          <w:tcPr>
            <w:tcW w:w="2371" w:type="dxa"/>
            <w:shd w:val="clear" w:color="auto" w:fill="auto"/>
            <w:noWrap/>
            <w:hideMark/>
          </w:tcPr>
          <w:p w14:paraId="0521AC31" w14:textId="77777777" w:rsidR="008E6B3D" w:rsidRPr="008E6B3D" w:rsidRDefault="008E6B3D" w:rsidP="00944082">
            <w:pPr>
              <w:spacing w:after="0" w:line="240" w:lineRule="auto"/>
              <w:rPr>
                <w:rFonts w:cstheme="minorHAnsi"/>
                <w:iCs/>
              </w:rPr>
            </w:pPr>
            <w:r w:rsidRPr="008E6B3D">
              <w:rPr>
                <w:rFonts w:cstheme="minorHAnsi"/>
                <w:iCs/>
              </w:rPr>
              <w:t>Indicateur de résultat 12.1</w:t>
            </w:r>
          </w:p>
        </w:tc>
        <w:tc>
          <w:tcPr>
            <w:tcW w:w="5146" w:type="dxa"/>
            <w:shd w:val="clear" w:color="auto" w:fill="auto"/>
            <w:hideMark/>
          </w:tcPr>
          <w:p w14:paraId="77D777B0"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personnes qui ont reçu une formation à court terme sur la productivité du secteur agricole ou la sécurité alimentaire grâce à l’aide de l’USDA</w:t>
            </w:r>
          </w:p>
        </w:tc>
        <w:tc>
          <w:tcPr>
            <w:tcW w:w="1076" w:type="dxa"/>
            <w:shd w:val="clear" w:color="000000" w:fill="B9DDFC"/>
            <w:noWrap/>
            <w:hideMark/>
          </w:tcPr>
          <w:p w14:paraId="20179B5E"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44B02583"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72188A6F" w14:textId="77777777" w:rsidTr="00944082">
        <w:trPr>
          <w:trHeight w:val="290"/>
          <w:jc w:val="center"/>
        </w:trPr>
        <w:tc>
          <w:tcPr>
            <w:tcW w:w="2371" w:type="dxa"/>
            <w:shd w:val="clear" w:color="auto" w:fill="auto"/>
            <w:noWrap/>
            <w:hideMark/>
          </w:tcPr>
          <w:p w14:paraId="5CF527B1" w14:textId="77777777" w:rsidR="008E6B3D" w:rsidRPr="008E6B3D" w:rsidRDefault="008E6B3D" w:rsidP="00944082">
            <w:pPr>
              <w:spacing w:after="0" w:line="240" w:lineRule="auto"/>
              <w:rPr>
                <w:rFonts w:cstheme="minorHAnsi"/>
                <w:iCs/>
              </w:rPr>
            </w:pPr>
            <w:r w:rsidRPr="008E6B3D">
              <w:rPr>
                <w:rFonts w:cstheme="minorHAnsi"/>
                <w:iCs/>
              </w:rPr>
              <w:t>Indicateur de résultat 12.2</w:t>
            </w:r>
          </w:p>
        </w:tc>
        <w:tc>
          <w:tcPr>
            <w:tcW w:w="5146" w:type="dxa"/>
            <w:shd w:val="clear" w:color="auto" w:fill="auto"/>
            <w:hideMark/>
          </w:tcPr>
          <w:p w14:paraId="4400999A"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total de personnes bénéficiant directement de l’aide du USDA</w:t>
            </w:r>
          </w:p>
        </w:tc>
        <w:tc>
          <w:tcPr>
            <w:tcW w:w="1076" w:type="dxa"/>
            <w:shd w:val="clear" w:color="000000" w:fill="B9DDFC"/>
            <w:noWrap/>
            <w:hideMark/>
          </w:tcPr>
          <w:p w14:paraId="66117CCA"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47ED350A"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4155E50C" w14:textId="77777777" w:rsidTr="00944082">
        <w:trPr>
          <w:trHeight w:val="501"/>
          <w:jc w:val="center"/>
        </w:trPr>
        <w:tc>
          <w:tcPr>
            <w:tcW w:w="2371" w:type="dxa"/>
            <w:shd w:val="clear" w:color="auto" w:fill="auto"/>
            <w:noWrap/>
            <w:hideMark/>
          </w:tcPr>
          <w:p w14:paraId="3283C14E" w14:textId="77777777" w:rsidR="008E6B3D" w:rsidRPr="008E6B3D" w:rsidRDefault="008E6B3D" w:rsidP="00944082">
            <w:pPr>
              <w:spacing w:after="0" w:line="240" w:lineRule="auto"/>
              <w:rPr>
                <w:rFonts w:cstheme="minorHAnsi"/>
                <w:iCs/>
              </w:rPr>
            </w:pPr>
            <w:r w:rsidRPr="008E6B3D">
              <w:rPr>
                <w:rFonts w:cstheme="minorHAnsi"/>
                <w:iCs/>
              </w:rPr>
              <w:t>Indicateur de résultat 12.3</w:t>
            </w:r>
          </w:p>
        </w:tc>
        <w:tc>
          <w:tcPr>
            <w:tcW w:w="5146" w:type="dxa"/>
            <w:shd w:val="clear" w:color="auto" w:fill="auto"/>
            <w:hideMark/>
          </w:tcPr>
          <w:p w14:paraId="039BA648" w14:textId="77777777" w:rsidR="008E6B3D" w:rsidRPr="008E6B3D" w:rsidRDefault="008E6B3D" w:rsidP="00944082">
            <w:pPr>
              <w:spacing w:after="0" w:line="240" w:lineRule="auto"/>
              <w:rPr>
                <w:rFonts w:cstheme="minorHAnsi"/>
                <w:iCs/>
                <w:lang w:val="fr-FR"/>
              </w:rPr>
            </w:pPr>
            <w:r w:rsidRPr="008E6B3D">
              <w:rPr>
                <w:rFonts w:cstheme="minorHAnsi"/>
                <w:iCs/>
                <w:lang w:val="fr-FR"/>
              </w:rPr>
              <w:t>Accroissement du commerce des produits agricoles (nationaux, régionaux et internationaux) : nombre total de personnes qui bénéficient indirectement de l’aide de l’USDA</w:t>
            </w:r>
          </w:p>
        </w:tc>
        <w:tc>
          <w:tcPr>
            <w:tcW w:w="1076" w:type="dxa"/>
            <w:shd w:val="clear" w:color="000000" w:fill="B9DDFC"/>
            <w:noWrap/>
            <w:hideMark/>
          </w:tcPr>
          <w:p w14:paraId="0546BC93"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05BD1186" w14:textId="77777777" w:rsidR="008E6B3D" w:rsidRPr="008E6B3D" w:rsidRDefault="008E6B3D" w:rsidP="00944082">
            <w:pPr>
              <w:spacing w:after="0" w:line="240" w:lineRule="auto"/>
              <w:rPr>
                <w:rFonts w:cstheme="minorHAnsi"/>
                <w:iCs/>
              </w:rPr>
            </w:pPr>
            <w:r w:rsidRPr="008E6B3D">
              <w:rPr>
                <w:rFonts w:cstheme="minorHAnsi"/>
                <w:iCs/>
              </w:rPr>
              <w:t>32800</w:t>
            </w:r>
          </w:p>
        </w:tc>
      </w:tr>
      <w:tr w:rsidR="008E6B3D" w:rsidRPr="008E6B3D" w14:paraId="75471A26" w14:textId="77777777" w:rsidTr="00944082">
        <w:trPr>
          <w:trHeight w:val="290"/>
          <w:jc w:val="center"/>
        </w:trPr>
        <w:tc>
          <w:tcPr>
            <w:tcW w:w="2371" w:type="dxa"/>
            <w:shd w:val="clear" w:color="auto" w:fill="auto"/>
            <w:noWrap/>
            <w:hideMark/>
          </w:tcPr>
          <w:p w14:paraId="1740CD03" w14:textId="77777777" w:rsidR="008E6B3D" w:rsidRPr="008E6B3D" w:rsidRDefault="008E6B3D" w:rsidP="00944082">
            <w:pPr>
              <w:spacing w:after="0" w:line="240" w:lineRule="auto"/>
              <w:rPr>
                <w:rFonts w:cstheme="minorHAnsi"/>
                <w:iCs/>
              </w:rPr>
            </w:pPr>
            <w:r w:rsidRPr="008E6B3D">
              <w:rPr>
                <w:rFonts w:cstheme="minorHAnsi"/>
                <w:iCs/>
              </w:rPr>
              <w:t>Indicateur de résultat 12.4</w:t>
            </w:r>
          </w:p>
        </w:tc>
        <w:tc>
          <w:tcPr>
            <w:tcW w:w="5146" w:type="dxa"/>
            <w:shd w:val="clear" w:color="auto" w:fill="auto"/>
            <w:hideMark/>
          </w:tcPr>
          <w:p w14:paraId="2C05A2CA" w14:textId="77777777" w:rsidR="008E6B3D" w:rsidRPr="008E6B3D" w:rsidRDefault="008E6B3D" w:rsidP="00944082">
            <w:pPr>
              <w:spacing w:after="0" w:line="240" w:lineRule="auto"/>
              <w:rPr>
                <w:rFonts w:cstheme="minorHAnsi"/>
                <w:iCs/>
                <w:lang w:val="fr-FR"/>
              </w:rPr>
            </w:pPr>
            <w:r w:rsidRPr="008E6B3D">
              <w:rPr>
                <w:rFonts w:cstheme="minorHAnsi"/>
                <w:iCs/>
                <w:lang w:val="fr-FR"/>
              </w:rPr>
              <w:t>Valeur des ventes par bénéficiaire du projet</w:t>
            </w:r>
          </w:p>
        </w:tc>
        <w:tc>
          <w:tcPr>
            <w:tcW w:w="1076" w:type="dxa"/>
            <w:shd w:val="clear" w:color="000000" w:fill="B9DDFC"/>
            <w:noWrap/>
            <w:hideMark/>
          </w:tcPr>
          <w:p w14:paraId="6F42E9C9" w14:textId="77777777" w:rsidR="008E6B3D" w:rsidRPr="008E6B3D" w:rsidRDefault="008E6B3D" w:rsidP="00944082">
            <w:pPr>
              <w:spacing w:after="0" w:line="240" w:lineRule="auto"/>
              <w:rPr>
                <w:rFonts w:cstheme="minorHAnsi"/>
                <w:iCs/>
              </w:rPr>
            </w:pPr>
            <w:r w:rsidRPr="008E6B3D">
              <w:rPr>
                <w:rFonts w:cstheme="minorHAnsi"/>
                <w:iCs/>
              </w:rPr>
              <w:t>$156,000</w:t>
            </w:r>
          </w:p>
        </w:tc>
        <w:tc>
          <w:tcPr>
            <w:tcW w:w="1362" w:type="dxa"/>
            <w:shd w:val="clear" w:color="auto" w:fill="auto"/>
            <w:noWrap/>
            <w:hideMark/>
          </w:tcPr>
          <w:p w14:paraId="750FAC04" w14:textId="77777777" w:rsidR="008E6B3D" w:rsidRPr="008E6B3D" w:rsidRDefault="008E6B3D" w:rsidP="00944082">
            <w:pPr>
              <w:spacing w:after="0" w:line="240" w:lineRule="auto"/>
              <w:rPr>
                <w:rFonts w:cstheme="minorHAnsi"/>
                <w:iCs/>
              </w:rPr>
            </w:pPr>
            <w:r w:rsidRPr="008E6B3D">
              <w:rPr>
                <w:rFonts w:cstheme="minorHAnsi"/>
                <w:iCs/>
              </w:rPr>
              <w:t>$1,500,000</w:t>
            </w:r>
          </w:p>
        </w:tc>
      </w:tr>
      <w:tr w:rsidR="008E6B3D" w:rsidRPr="008E6B3D" w14:paraId="0627377F" w14:textId="77777777" w:rsidTr="00944082">
        <w:trPr>
          <w:trHeight w:val="290"/>
          <w:jc w:val="center"/>
        </w:trPr>
        <w:tc>
          <w:tcPr>
            <w:tcW w:w="2371" w:type="dxa"/>
            <w:shd w:val="clear" w:color="auto" w:fill="auto"/>
            <w:noWrap/>
            <w:hideMark/>
          </w:tcPr>
          <w:p w14:paraId="43C31805" w14:textId="77777777" w:rsidR="008E6B3D" w:rsidRPr="008E6B3D" w:rsidRDefault="008E6B3D" w:rsidP="00944082">
            <w:pPr>
              <w:spacing w:after="0" w:line="240" w:lineRule="auto"/>
              <w:rPr>
                <w:rFonts w:cstheme="minorHAnsi"/>
                <w:iCs/>
              </w:rPr>
            </w:pPr>
            <w:r w:rsidRPr="008E6B3D">
              <w:rPr>
                <w:rFonts w:cstheme="minorHAnsi"/>
                <w:iCs/>
              </w:rPr>
              <w:t>Indicateur de résultat 12.5</w:t>
            </w:r>
          </w:p>
        </w:tc>
        <w:tc>
          <w:tcPr>
            <w:tcW w:w="5146" w:type="dxa"/>
            <w:shd w:val="clear" w:color="auto" w:fill="auto"/>
            <w:hideMark/>
          </w:tcPr>
          <w:p w14:paraId="2E7D472B" w14:textId="77777777" w:rsidR="008E6B3D" w:rsidRPr="008E6B3D" w:rsidRDefault="008E6B3D" w:rsidP="00944082">
            <w:pPr>
              <w:spacing w:after="0" w:line="240" w:lineRule="auto"/>
              <w:rPr>
                <w:rFonts w:cstheme="minorHAnsi"/>
                <w:iCs/>
                <w:lang w:val="fr-FR"/>
              </w:rPr>
            </w:pPr>
            <w:r w:rsidRPr="008E6B3D">
              <w:rPr>
                <w:rFonts w:cstheme="minorHAnsi"/>
                <w:iCs/>
                <w:lang w:val="fr-FR"/>
              </w:rPr>
              <w:t>Volume des produits (tonnes) vendus par les bénéficiaires du projet</w:t>
            </w:r>
          </w:p>
        </w:tc>
        <w:tc>
          <w:tcPr>
            <w:tcW w:w="1076" w:type="dxa"/>
            <w:shd w:val="clear" w:color="000000" w:fill="B9DDFC"/>
            <w:noWrap/>
            <w:hideMark/>
          </w:tcPr>
          <w:p w14:paraId="171FFDD0" w14:textId="77777777" w:rsidR="008E6B3D" w:rsidRPr="008E6B3D" w:rsidRDefault="008E6B3D" w:rsidP="00944082">
            <w:pPr>
              <w:spacing w:after="0" w:line="240" w:lineRule="auto"/>
              <w:rPr>
                <w:rFonts w:cstheme="minorHAnsi"/>
                <w:iCs/>
              </w:rPr>
            </w:pPr>
            <w:r w:rsidRPr="008E6B3D">
              <w:rPr>
                <w:rFonts w:cstheme="minorHAnsi"/>
                <w:iCs/>
              </w:rPr>
              <w:t>120</w:t>
            </w:r>
          </w:p>
        </w:tc>
        <w:tc>
          <w:tcPr>
            <w:tcW w:w="1362" w:type="dxa"/>
            <w:shd w:val="clear" w:color="auto" w:fill="auto"/>
            <w:noWrap/>
            <w:hideMark/>
          </w:tcPr>
          <w:p w14:paraId="4158C916" w14:textId="77777777" w:rsidR="008E6B3D" w:rsidRPr="008E6B3D" w:rsidRDefault="008E6B3D" w:rsidP="00944082">
            <w:pPr>
              <w:spacing w:after="0" w:line="240" w:lineRule="auto"/>
              <w:rPr>
                <w:rFonts w:cstheme="minorHAnsi"/>
                <w:iCs/>
              </w:rPr>
            </w:pPr>
            <w:r w:rsidRPr="008E6B3D">
              <w:rPr>
                <w:rFonts w:cstheme="minorHAnsi"/>
                <w:iCs/>
              </w:rPr>
              <w:t>1,000</w:t>
            </w:r>
          </w:p>
        </w:tc>
      </w:tr>
      <w:tr w:rsidR="008E6B3D" w:rsidRPr="008E6B3D" w14:paraId="505E1341" w14:textId="77777777" w:rsidTr="00944082">
        <w:trPr>
          <w:trHeight w:val="521"/>
          <w:jc w:val="center"/>
        </w:trPr>
        <w:tc>
          <w:tcPr>
            <w:tcW w:w="2371" w:type="dxa"/>
            <w:shd w:val="clear" w:color="auto" w:fill="auto"/>
            <w:noWrap/>
            <w:hideMark/>
          </w:tcPr>
          <w:p w14:paraId="2988C932"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7F9B56A1" w14:textId="77777777" w:rsidR="008E6B3D" w:rsidRPr="008E6B3D" w:rsidRDefault="008E6B3D" w:rsidP="00944082">
            <w:pPr>
              <w:spacing w:after="0" w:line="240" w:lineRule="auto"/>
              <w:rPr>
                <w:rFonts w:cstheme="minorHAnsi"/>
                <w:iCs/>
                <w:lang w:val="fr-FR"/>
              </w:rPr>
            </w:pPr>
            <w:r w:rsidRPr="008E6B3D">
              <w:rPr>
                <w:rFonts w:cstheme="minorHAnsi"/>
                <w:iCs/>
                <w:lang w:val="fr-FR"/>
              </w:rPr>
              <w:t>Amélioration de la capacité des principales organisations du secteur commercial (organisations et associations de transformation :</w:t>
            </w:r>
          </w:p>
        </w:tc>
        <w:tc>
          <w:tcPr>
            <w:tcW w:w="1076" w:type="dxa"/>
            <w:shd w:val="clear" w:color="000000" w:fill="B9DDFC"/>
            <w:noWrap/>
            <w:hideMark/>
          </w:tcPr>
          <w:p w14:paraId="05576C08"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05D82708"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1DCE8D65" w14:textId="77777777" w:rsidTr="00944082">
        <w:trPr>
          <w:trHeight w:val="1003"/>
          <w:jc w:val="center"/>
        </w:trPr>
        <w:tc>
          <w:tcPr>
            <w:tcW w:w="2371" w:type="dxa"/>
            <w:shd w:val="clear" w:color="auto" w:fill="auto"/>
            <w:noWrap/>
            <w:hideMark/>
          </w:tcPr>
          <w:p w14:paraId="44158B0A" w14:textId="77777777" w:rsidR="008E6B3D" w:rsidRPr="008E6B3D" w:rsidRDefault="008E6B3D" w:rsidP="00944082">
            <w:pPr>
              <w:spacing w:after="0" w:line="240" w:lineRule="auto"/>
              <w:rPr>
                <w:rFonts w:cstheme="minorHAnsi"/>
                <w:iCs/>
              </w:rPr>
            </w:pPr>
            <w:r w:rsidRPr="008E6B3D">
              <w:rPr>
                <w:rFonts w:cstheme="minorHAnsi"/>
                <w:iCs/>
              </w:rPr>
              <w:t>Indicateur de résultat 13.1</w:t>
            </w:r>
          </w:p>
        </w:tc>
        <w:tc>
          <w:tcPr>
            <w:tcW w:w="5146" w:type="dxa"/>
            <w:shd w:val="clear" w:color="auto" w:fill="auto"/>
            <w:hideMark/>
          </w:tcPr>
          <w:p w14:paraId="0983E417"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d’entreprises privées, d’organisations de producteurs, d’associations d’utilisateurs de l’eau, de groupes de femmes, d’associations commerciales et d’entreprises et d’organisations communautaires (OBC) qui ont appliqué des techniques et des technologies améliorées grâce à l’aide du USDA</w:t>
            </w:r>
          </w:p>
        </w:tc>
        <w:tc>
          <w:tcPr>
            <w:tcW w:w="1076" w:type="dxa"/>
            <w:shd w:val="clear" w:color="000000" w:fill="B9DDFC"/>
            <w:noWrap/>
            <w:hideMark/>
          </w:tcPr>
          <w:p w14:paraId="23D1F796"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4913F5EE" w14:textId="77777777" w:rsidR="008E6B3D" w:rsidRPr="008E6B3D" w:rsidRDefault="008E6B3D" w:rsidP="00944082">
            <w:pPr>
              <w:spacing w:after="0" w:line="240" w:lineRule="auto"/>
              <w:rPr>
                <w:rFonts w:cstheme="minorHAnsi"/>
                <w:iCs/>
              </w:rPr>
            </w:pPr>
            <w:r w:rsidRPr="008E6B3D">
              <w:rPr>
                <w:rFonts w:cstheme="minorHAnsi"/>
                <w:iCs/>
              </w:rPr>
              <w:t>30</w:t>
            </w:r>
          </w:p>
        </w:tc>
      </w:tr>
      <w:tr w:rsidR="008E6B3D" w:rsidRPr="008E6B3D" w14:paraId="51EC232F" w14:textId="77777777" w:rsidTr="00944082">
        <w:trPr>
          <w:trHeight w:val="290"/>
          <w:jc w:val="center"/>
        </w:trPr>
        <w:tc>
          <w:tcPr>
            <w:tcW w:w="2371" w:type="dxa"/>
            <w:shd w:val="clear" w:color="auto" w:fill="auto"/>
            <w:noWrap/>
            <w:hideMark/>
          </w:tcPr>
          <w:p w14:paraId="18131EAE"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308CBB86" w14:textId="77777777" w:rsidR="008E6B3D" w:rsidRPr="008E6B3D" w:rsidRDefault="008E6B3D" w:rsidP="00944082">
            <w:pPr>
              <w:spacing w:after="0" w:line="240" w:lineRule="auto"/>
              <w:rPr>
                <w:rFonts w:cstheme="minorHAnsi"/>
                <w:iCs/>
                <w:lang w:val="fr-FR"/>
              </w:rPr>
            </w:pPr>
            <w:r w:rsidRPr="008E6B3D">
              <w:rPr>
                <w:rFonts w:cstheme="minorHAnsi"/>
                <w:iCs/>
                <w:lang w:val="fr-FR"/>
              </w:rPr>
              <w:t>Amélioration de la qualité des produits agricoles de post-production :</w:t>
            </w:r>
          </w:p>
        </w:tc>
        <w:tc>
          <w:tcPr>
            <w:tcW w:w="1076" w:type="dxa"/>
            <w:shd w:val="clear" w:color="000000" w:fill="B9DDFC"/>
            <w:noWrap/>
            <w:hideMark/>
          </w:tcPr>
          <w:p w14:paraId="2202D401"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618BF969"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59419B15" w14:textId="77777777" w:rsidTr="00944082">
        <w:trPr>
          <w:trHeight w:val="501"/>
          <w:jc w:val="center"/>
        </w:trPr>
        <w:tc>
          <w:tcPr>
            <w:tcW w:w="2371" w:type="dxa"/>
            <w:shd w:val="clear" w:color="auto" w:fill="auto"/>
            <w:noWrap/>
            <w:hideMark/>
          </w:tcPr>
          <w:p w14:paraId="6B0EAD72" w14:textId="77777777" w:rsidR="008E6B3D" w:rsidRPr="008E6B3D" w:rsidRDefault="008E6B3D" w:rsidP="00944082">
            <w:pPr>
              <w:spacing w:after="0" w:line="240" w:lineRule="auto"/>
              <w:rPr>
                <w:rFonts w:cstheme="minorHAnsi"/>
                <w:iCs/>
              </w:rPr>
            </w:pPr>
            <w:r w:rsidRPr="008E6B3D">
              <w:rPr>
                <w:rFonts w:cstheme="minorHAnsi"/>
                <w:iCs/>
              </w:rPr>
              <w:lastRenderedPageBreak/>
              <w:t>Indicateur de résultat 14.1</w:t>
            </w:r>
          </w:p>
        </w:tc>
        <w:tc>
          <w:tcPr>
            <w:tcW w:w="5146" w:type="dxa"/>
            <w:shd w:val="clear" w:color="auto" w:fill="auto"/>
            <w:hideMark/>
          </w:tcPr>
          <w:p w14:paraId="2D20D36B"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politiques, règlements et/ou procédures administratives dans chacune des étapes suivantes du développement à la suite de l’aide de l’USDA</w:t>
            </w:r>
          </w:p>
        </w:tc>
        <w:tc>
          <w:tcPr>
            <w:tcW w:w="1076" w:type="dxa"/>
            <w:shd w:val="clear" w:color="000000" w:fill="B9DDFC"/>
            <w:noWrap/>
            <w:hideMark/>
          </w:tcPr>
          <w:p w14:paraId="5F5B8404"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54E4669E" w14:textId="77777777" w:rsidR="008E6B3D" w:rsidRPr="008E6B3D" w:rsidRDefault="008E6B3D" w:rsidP="00944082">
            <w:pPr>
              <w:spacing w:after="0" w:line="240" w:lineRule="auto"/>
              <w:rPr>
                <w:rFonts w:cstheme="minorHAnsi"/>
                <w:iCs/>
              </w:rPr>
            </w:pPr>
            <w:r w:rsidRPr="008E6B3D">
              <w:rPr>
                <w:rFonts w:cstheme="minorHAnsi"/>
                <w:iCs/>
              </w:rPr>
              <w:t>1</w:t>
            </w:r>
          </w:p>
        </w:tc>
      </w:tr>
      <w:tr w:rsidR="008E6B3D" w:rsidRPr="008E6B3D" w14:paraId="24500CEC" w14:textId="77777777" w:rsidTr="00944082">
        <w:trPr>
          <w:trHeight w:val="290"/>
          <w:jc w:val="center"/>
        </w:trPr>
        <w:tc>
          <w:tcPr>
            <w:tcW w:w="2371" w:type="dxa"/>
            <w:shd w:val="clear" w:color="auto" w:fill="auto"/>
            <w:noWrap/>
            <w:hideMark/>
          </w:tcPr>
          <w:p w14:paraId="44E74CBF"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7878063D" w14:textId="77777777" w:rsidR="008E6B3D" w:rsidRPr="008E6B3D" w:rsidRDefault="008E6B3D" w:rsidP="00944082">
            <w:pPr>
              <w:spacing w:after="0" w:line="240" w:lineRule="auto"/>
              <w:rPr>
                <w:rFonts w:cstheme="minorHAnsi"/>
                <w:iCs/>
                <w:lang w:val="fr-FR"/>
              </w:rPr>
            </w:pPr>
            <w:r w:rsidRPr="008E6B3D">
              <w:rPr>
                <w:rFonts w:cstheme="minorHAnsi"/>
                <w:iCs/>
                <w:lang w:val="fr-FR"/>
              </w:rPr>
              <w:t>Adoption accrue des normes établies par l’industrie :</w:t>
            </w:r>
          </w:p>
        </w:tc>
        <w:tc>
          <w:tcPr>
            <w:tcW w:w="1076" w:type="dxa"/>
            <w:shd w:val="clear" w:color="000000" w:fill="B9DDFC"/>
            <w:noWrap/>
            <w:hideMark/>
          </w:tcPr>
          <w:p w14:paraId="2F943D9C"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650C4F6E"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583906A5" w14:textId="77777777" w:rsidTr="00944082">
        <w:trPr>
          <w:trHeight w:val="501"/>
          <w:jc w:val="center"/>
        </w:trPr>
        <w:tc>
          <w:tcPr>
            <w:tcW w:w="2371" w:type="dxa"/>
            <w:shd w:val="clear" w:color="auto" w:fill="auto"/>
            <w:noWrap/>
            <w:hideMark/>
          </w:tcPr>
          <w:p w14:paraId="2E0C8B08" w14:textId="77777777" w:rsidR="008E6B3D" w:rsidRPr="008E6B3D" w:rsidRDefault="008E6B3D" w:rsidP="00944082">
            <w:pPr>
              <w:spacing w:after="0" w:line="240" w:lineRule="auto"/>
              <w:rPr>
                <w:rFonts w:cstheme="minorHAnsi"/>
                <w:iCs/>
              </w:rPr>
            </w:pPr>
            <w:r w:rsidRPr="008E6B3D">
              <w:rPr>
                <w:rFonts w:cstheme="minorHAnsi"/>
                <w:iCs/>
              </w:rPr>
              <w:t>Indicateur de résultat 15.1</w:t>
            </w:r>
          </w:p>
        </w:tc>
        <w:tc>
          <w:tcPr>
            <w:tcW w:w="5146" w:type="dxa"/>
            <w:shd w:val="clear" w:color="auto" w:fill="auto"/>
            <w:hideMark/>
          </w:tcPr>
          <w:p w14:paraId="323E8ED2"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politiques, règlements et/ou procédures administratives dans chacune des étapes suivantes du développement à la suite de l’aide de l’USDA</w:t>
            </w:r>
          </w:p>
        </w:tc>
        <w:tc>
          <w:tcPr>
            <w:tcW w:w="1076" w:type="dxa"/>
            <w:shd w:val="clear" w:color="000000" w:fill="B9DDFC"/>
            <w:noWrap/>
            <w:hideMark/>
          </w:tcPr>
          <w:p w14:paraId="24F9CAC2"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1DE43E5C" w14:textId="77777777" w:rsidR="008E6B3D" w:rsidRPr="008E6B3D" w:rsidRDefault="008E6B3D" w:rsidP="00944082">
            <w:pPr>
              <w:spacing w:after="0" w:line="240" w:lineRule="auto"/>
              <w:rPr>
                <w:rFonts w:cstheme="minorHAnsi"/>
                <w:iCs/>
              </w:rPr>
            </w:pPr>
            <w:r w:rsidRPr="008E6B3D">
              <w:rPr>
                <w:rFonts w:cstheme="minorHAnsi"/>
                <w:iCs/>
              </w:rPr>
              <w:t>1</w:t>
            </w:r>
          </w:p>
        </w:tc>
      </w:tr>
      <w:tr w:rsidR="008E6B3D" w:rsidRPr="008E6B3D" w14:paraId="6A919D41" w14:textId="77777777" w:rsidTr="00944082">
        <w:trPr>
          <w:trHeight w:val="521"/>
          <w:jc w:val="center"/>
        </w:trPr>
        <w:tc>
          <w:tcPr>
            <w:tcW w:w="2371" w:type="dxa"/>
            <w:shd w:val="clear" w:color="auto" w:fill="auto"/>
            <w:noWrap/>
            <w:hideMark/>
          </w:tcPr>
          <w:p w14:paraId="1EC0BCC3"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63164FFE" w14:textId="77777777" w:rsidR="008E6B3D" w:rsidRPr="008E6B3D" w:rsidRDefault="008E6B3D" w:rsidP="00944082">
            <w:pPr>
              <w:spacing w:after="0" w:line="240" w:lineRule="auto"/>
              <w:rPr>
                <w:rFonts w:cstheme="minorHAnsi"/>
                <w:iCs/>
                <w:lang w:val="fr-FR"/>
              </w:rPr>
            </w:pPr>
            <w:r w:rsidRPr="008E6B3D">
              <w:rPr>
                <w:rFonts w:cstheme="minorHAnsi"/>
                <w:iCs/>
                <w:lang w:val="fr-FR"/>
              </w:rPr>
              <w:t>Utilisation accrue de pratiques améliorées de traitement et de manipulation après la production :</w:t>
            </w:r>
          </w:p>
        </w:tc>
        <w:tc>
          <w:tcPr>
            <w:tcW w:w="1076" w:type="dxa"/>
            <w:shd w:val="clear" w:color="000000" w:fill="B9DDFC"/>
            <w:noWrap/>
            <w:hideMark/>
          </w:tcPr>
          <w:p w14:paraId="6A07A43A"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423446EC"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50EA0343" w14:textId="77777777" w:rsidTr="00944082">
        <w:trPr>
          <w:trHeight w:val="501"/>
          <w:jc w:val="center"/>
        </w:trPr>
        <w:tc>
          <w:tcPr>
            <w:tcW w:w="2371" w:type="dxa"/>
            <w:shd w:val="clear" w:color="auto" w:fill="auto"/>
            <w:noWrap/>
            <w:hideMark/>
          </w:tcPr>
          <w:p w14:paraId="6F4AB86D" w14:textId="77777777" w:rsidR="008E6B3D" w:rsidRPr="008E6B3D" w:rsidRDefault="008E6B3D" w:rsidP="00944082">
            <w:pPr>
              <w:spacing w:after="0" w:line="240" w:lineRule="auto"/>
              <w:rPr>
                <w:rFonts w:cstheme="minorHAnsi"/>
                <w:iCs/>
              </w:rPr>
            </w:pPr>
            <w:r w:rsidRPr="008E6B3D">
              <w:rPr>
                <w:rFonts w:cstheme="minorHAnsi"/>
                <w:iCs/>
              </w:rPr>
              <w:t>Indicateur de résultat 16.1</w:t>
            </w:r>
          </w:p>
        </w:tc>
        <w:tc>
          <w:tcPr>
            <w:tcW w:w="5146" w:type="dxa"/>
            <w:shd w:val="clear" w:color="auto" w:fill="auto"/>
            <w:hideMark/>
          </w:tcPr>
          <w:p w14:paraId="20922A6E"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personnes qui ont appliqué de nouvelles techniques ou technologies grâce à l’aide du USDA</w:t>
            </w:r>
          </w:p>
        </w:tc>
        <w:tc>
          <w:tcPr>
            <w:tcW w:w="1076" w:type="dxa"/>
            <w:shd w:val="clear" w:color="000000" w:fill="B9DDFC"/>
            <w:noWrap/>
            <w:hideMark/>
          </w:tcPr>
          <w:p w14:paraId="2272891E"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1F02FE7F" w14:textId="77777777" w:rsidR="008E6B3D" w:rsidRPr="008E6B3D" w:rsidRDefault="008E6B3D" w:rsidP="00944082">
            <w:pPr>
              <w:spacing w:after="0" w:line="240" w:lineRule="auto"/>
              <w:rPr>
                <w:rFonts w:cstheme="minorHAnsi"/>
                <w:iCs/>
              </w:rPr>
            </w:pPr>
            <w:r w:rsidRPr="008E6B3D">
              <w:rPr>
                <w:rFonts w:cstheme="minorHAnsi"/>
                <w:iCs/>
              </w:rPr>
              <w:t>8200</w:t>
            </w:r>
          </w:p>
        </w:tc>
      </w:tr>
      <w:tr w:rsidR="008E6B3D" w:rsidRPr="008E6B3D" w14:paraId="4DAE7F4B" w14:textId="77777777" w:rsidTr="00944082">
        <w:trPr>
          <w:trHeight w:val="290"/>
          <w:jc w:val="center"/>
        </w:trPr>
        <w:tc>
          <w:tcPr>
            <w:tcW w:w="2371" w:type="dxa"/>
            <w:shd w:val="clear" w:color="auto" w:fill="auto"/>
            <w:noWrap/>
            <w:hideMark/>
          </w:tcPr>
          <w:p w14:paraId="3C8BF2DD" w14:textId="77777777" w:rsidR="008E6B3D" w:rsidRPr="008E6B3D" w:rsidRDefault="008E6B3D" w:rsidP="00944082">
            <w:pPr>
              <w:spacing w:after="0" w:line="240" w:lineRule="auto"/>
              <w:rPr>
                <w:rFonts w:cstheme="minorHAnsi"/>
                <w:iCs/>
              </w:rPr>
            </w:pPr>
          </w:p>
        </w:tc>
        <w:tc>
          <w:tcPr>
            <w:tcW w:w="5146" w:type="dxa"/>
            <w:shd w:val="clear" w:color="000000" w:fill="E5E5E5"/>
            <w:hideMark/>
          </w:tcPr>
          <w:p w14:paraId="5FF0D3BC" w14:textId="77777777" w:rsidR="008E6B3D" w:rsidRPr="008E6B3D" w:rsidRDefault="008E6B3D" w:rsidP="00944082">
            <w:pPr>
              <w:spacing w:after="0" w:line="240" w:lineRule="auto"/>
              <w:rPr>
                <w:rFonts w:cstheme="minorHAnsi"/>
                <w:iCs/>
                <w:lang w:val="fr-FR"/>
              </w:rPr>
            </w:pPr>
            <w:r w:rsidRPr="008E6B3D">
              <w:rPr>
                <w:rFonts w:cstheme="minorHAnsi"/>
                <w:iCs/>
                <w:lang w:val="fr-FR"/>
              </w:rPr>
              <w:t>Amélioration de l’infrastructure après récolte :</w:t>
            </w:r>
          </w:p>
        </w:tc>
        <w:tc>
          <w:tcPr>
            <w:tcW w:w="1076" w:type="dxa"/>
            <w:shd w:val="clear" w:color="000000" w:fill="B9DDFC"/>
            <w:noWrap/>
            <w:hideMark/>
          </w:tcPr>
          <w:p w14:paraId="34F7D021"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c>
          <w:tcPr>
            <w:tcW w:w="1362" w:type="dxa"/>
            <w:shd w:val="clear" w:color="000000" w:fill="E5E5E5"/>
            <w:noWrap/>
            <w:hideMark/>
          </w:tcPr>
          <w:p w14:paraId="21F84CFE" w14:textId="77777777" w:rsidR="008E6B3D" w:rsidRPr="008E6B3D" w:rsidRDefault="008E6B3D" w:rsidP="00944082">
            <w:pPr>
              <w:spacing w:after="0" w:line="240" w:lineRule="auto"/>
              <w:rPr>
                <w:rFonts w:cstheme="minorHAnsi"/>
                <w:iCs/>
                <w:lang w:val="fr-FR"/>
              </w:rPr>
            </w:pPr>
            <w:r w:rsidRPr="008E6B3D">
              <w:rPr>
                <w:rFonts w:cstheme="minorHAnsi"/>
                <w:iCs/>
                <w:lang w:val="fr-FR"/>
              </w:rPr>
              <w:t> </w:t>
            </w:r>
          </w:p>
        </w:tc>
      </w:tr>
      <w:tr w:rsidR="008E6B3D" w:rsidRPr="008E6B3D" w14:paraId="3AC7A15E" w14:textId="77777777" w:rsidTr="00944082">
        <w:trPr>
          <w:trHeight w:val="501"/>
          <w:jc w:val="center"/>
        </w:trPr>
        <w:tc>
          <w:tcPr>
            <w:tcW w:w="2371" w:type="dxa"/>
            <w:shd w:val="clear" w:color="auto" w:fill="auto"/>
            <w:noWrap/>
            <w:hideMark/>
          </w:tcPr>
          <w:p w14:paraId="3A5643FA" w14:textId="77777777" w:rsidR="008E6B3D" w:rsidRPr="008E6B3D" w:rsidRDefault="008E6B3D" w:rsidP="00944082">
            <w:pPr>
              <w:spacing w:after="0" w:line="240" w:lineRule="auto"/>
              <w:rPr>
                <w:rFonts w:cstheme="minorHAnsi"/>
                <w:iCs/>
              </w:rPr>
            </w:pPr>
            <w:r w:rsidRPr="008E6B3D">
              <w:rPr>
                <w:rFonts w:cstheme="minorHAnsi"/>
                <w:iCs/>
              </w:rPr>
              <w:t>Indicateur de résultat 17.1</w:t>
            </w:r>
          </w:p>
        </w:tc>
        <w:tc>
          <w:tcPr>
            <w:tcW w:w="5146" w:type="dxa"/>
            <w:shd w:val="clear" w:color="auto" w:fill="auto"/>
            <w:hideMark/>
          </w:tcPr>
          <w:p w14:paraId="1A7A9E98" w14:textId="77777777" w:rsidR="008E6B3D" w:rsidRPr="008E6B3D" w:rsidRDefault="008E6B3D" w:rsidP="00944082">
            <w:pPr>
              <w:spacing w:after="0" w:line="240" w:lineRule="auto"/>
              <w:rPr>
                <w:rFonts w:cstheme="minorHAnsi"/>
                <w:iCs/>
                <w:lang w:val="fr-FR"/>
              </w:rPr>
            </w:pPr>
            <w:r w:rsidRPr="008E6B3D">
              <w:rPr>
                <w:rFonts w:cstheme="minorHAnsi"/>
                <w:iCs/>
                <w:lang w:val="fr-FR"/>
              </w:rPr>
              <w:t>Nombre de personnes qui ont appliqué de nouvelles techniques ou technologies grâce à l’aide du USDA</w:t>
            </w:r>
          </w:p>
        </w:tc>
        <w:tc>
          <w:tcPr>
            <w:tcW w:w="1076" w:type="dxa"/>
            <w:shd w:val="clear" w:color="000000" w:fill="B9DDFC"/>
            <w:noWrap/>
            <w:hideMark/>
          </w:tcPr>
          <w:p w14:paraId="6D22FFB6" w14:textId="77777777" w:rsidR="008E6B3D" w:rsidRPr="008E6B3D" w:rsidRDefault="008E6B3D" w:rsidP="00944082">
            <w:pPr>
              <w:spacing w:after="0" w:line="240" w:lineRule="auto"/>
              <w:rPr>
                <w:rFonts w:cstheme="minorHAnsi"/>
                <w:iCs/>
              </w:rPr>
            </w:pPr>
            <w:r w:rsidRPr="008E6B3D">
              <w:rPr>
                <w:rFonts w:cstheme="minorHAnsi"/>
                <w:iCs/>
              </w:rPr>
              <w:t>0</w:t>
            </w:r>
          </w:p>
        </w:tc>
        <w:tc>
          <w:tcPr>
            <w:tcW w:w="1362" w:type="dxa"/>
            <w:shd w:val="clear" w:color="auto" w:fill="auto"/>
            <w:noWrap/>
            <w:hideMark/>
          </w:tcPr>
          <w:p w14:paraId="72B8E8CB" w14:textId="77777777" w:rsidR="008E6B3D" w:rsidRPr="008E6B3D" w:rsidRDefault="008E6B3D" w:rsidP="00944082">
            <w:pPr>
              <w:spacing w:after="0" w:line="240" w:lineRule="auto"/>
              <w:rPr>
                <w:rFonts w:cstheme="minorHAnsi"/>
                <w:iCs/>
              </w:rPr>
            </w:pPr>
            <w:r w:rsidRPr="008E6B3D">
              <w:rPr>
                <w:rFonts w:cstheme="minorHAnsi"/>
                <w:iCs/>
              </w:rPr>
              <w:t>82000</w:t>
            </w:r>
          </w:p>
        </w:tc>
      </w:tr>
    </w:tbl>
    <w:p w14:paraId="70E95325" w14:textId="77777777" w:rsidR="008E6B3D" w:rsidRPr="008E6B3D" w:rsidRDefault="008E6B3D" w:rsidP="004E7B4B">
      <w:pPr>
        <w:spacing w:after="0"/>
        <w:rPr>
          <w:lang w:val="fr-FR"/>
        </w:rPr>
      </w:pPr>
    </w:p>
    <w:p w14:paraId="055C93F4" w14:textId="77777777" w:rsidR="008E6B3D" w:rsidRPr="006971DF" w:rsidRDefault="008E6B3D" w:rsidP="004E7B4B">
      <w:pPr>
        <w:spacing w:after="0"/>
        <w:rPr>
          <w:rFonts w:cstheme="minorHAnsi"/>
          <w:lang w:val="fr-FR"/>
        </w:rPr>
      </w:pPr>
    </w:p>
    <w:p w14:paraId="356D6236" w14:textId="62FE16F4" w:rsidR="008E6B3D" w:rsidRDefault="004E7B4B" w:rsidP="004E7B4B">
      <w:pPr>
        <w:spacing w:after="0"/>
        <w:rPr>
          <w:rFonts w:cstheme="minorHAnsi"/>
          <w:b/>
          <w:lang w:val="fr-FR"/>
        </w:rPr>
      </w:pPr>
      <w:r w:rsidRPr="008E6B3D">
        <w:rPr>
          <w:rFonts w:cstheme="minorHAnsi"/>
          <w:b/>
          <w:lang w:val="fr-FR"/>
        </w:rPr>
        <w:t xml:space="preserve">IV.D. </w:t>
      </w:r>
      <w:r w:rsidR="008E6B3D" w:rsidRPr="008E6B3D">
        <w:rPr>
          <w:rFonts w:cstheme="minorHAnsi"/>
          <w:b/>
          <w:lang w:val="fr-FR"/>
        </w:rPr>
        <w:t>Méthode qualitative</w:t>
      </w:r>
    </w:p>
    <w:p w14:paraId="6338F027" w14:textId="77777777" w:rsidR="008E6B3D" w:rsidRPr="00754572" w:rsidRDefault="008E6B3D" w:rsidP="008E6B3D">
      <w:pPr>
        <w:jc w:val="both"/>
        <w:rPr>
          <w:lang w:val="fr-FR"/>
        </w:rPr>
      </w:pPr>
      <w:r w:rsidRPr="00754572">
        <w:rPr>
          <w:lang w:val="fr-FR"/>
        </w:rPr>
        <w:t>L'approche qualitative vise à collecter des données plus approfondies pour une meilleure compréhension des informations quantitatives. Dans le cadre de cette approche, nous utiliserons des entretiens individuels avec des informateurs clés et des discussions de groupes (Focus Groups Discussion - FGD). Pour ce faire, les parties prenantes suivantes seront impliquées : les producteurs de cacao, les groupes de producteurs de cacao, les partenaires de mise en œuvre, les partenaires gouvernementaux locaux et nationaux.</w:t>
      </w:r>
    </w:p>
    <w:p w14:paraId="1A61E47B" w14:textId="77777777" w:rsidR="008E6B3D" w:rsidRPr="00754572" w:rsidRDefault="008E6B3D" w:rsidP="008E6B3D">
      <w:pPr>
        <w:jc w:val="both"/>
        <w:rPr>
          <w:lang w:val="fr-FR"/>
        </w:rPr>
      </w:pPr>
      <w:r w:rsidRPr="00754572">
        <w:rPr>
          <w:lang w:val="fr-FR"/>
        </w:rPr>
        <w:t>Le consultant développera ou adaptera des outils en collaboration avec CRS pour collecter des données qualitatives par le biais d'entretiens, de discussions de groupes et d'observations. Les données qualitatives devraient aider à trianguler les informations recueillies à l'aide des outils quantitatifs.</w:t>
      </w:r>
    </w:p>
    <w:p w14:paraId="38871422" w14:textId="77777777" w:rsidR="008E6B3D" w:rsidRPr="008E6B3D" w:rsidRDefault="008E6B3D" w:rsidP="008E6B3D">
      <w:pPr>
        <w:pStyle w:val="Heading3"/>
        <w:rPr>
          <w:rFonts w:asciiTheme="minorHAnsi" w:eastAsiaTheme="minorHAnsi" w:hAnsiTheme="minorHAnsi" w:cstheme="minorHAnsi"/>
          <w:b/>
          <w:color w:val="auto"/>
          <w:sz w:val="22"/>
          <w:szCs w:val="22"/>
          <w:lang w:val="fr-FR" w:eastAsia="fr"/>
        </w:rPr>
      </w:pPr>
      <w:bookmarkStart w:id="7" w:name="_Toc185591819"/>
      <w:r w:rsidRPr="008E6B3D">
        <w:rPr>
          <w:rFonts w:asciiTheme="minorHAnsi" w:eastAsiaTheme="minorHAnsi" w:hAnsiTheme="minorHAnsi" w:cstheme="minorHAnsi"/>
          <w:b/>
          <w:color w:val="auto"/>
          <w:sz w:val="22"/>
          <w:szCs w:val="22"/>
          <w:lang w:val="fr-FR" w:eastAsia="fr"/>
        </w:rPr>
        <w:t>Interviews</w:t>
      </w:r>
      <w:bookmarkEnd w:id="7"/>
    </w:p>
    <w:p w14:paraId="311C20D6" w14:textId="77777777" w:rsidR="008E6B3D" w:rsidRPr="00754572" w:rsidRDefault="008E6B3D" w:rsidP="008E6B3D">
      <w:pPr>
        <w:rPr>
          <w:lang w:val="fr-FR"/>
        </w:rPr>
      </w:pPr>
      <w:r w:rsidRPr="00754572">
        <w:rPr>
          <w:lang w:val="fr-FR"/>
        </w:rPr>
        <w:t>Des entretiens qualitatifs approfondis (N = 15) avec les principales parties prenantes seront menés dans les 14 communes ciblées. Ceux-ci incluront 5 partenaires/représentants gouvernementaux, 5 leaders communautaires, cinq parties prenantes non gouvernementales (ONG) et 5 membres clés du personnel de KABOS.</w:t>
      </w:r>
    </w:p>
    <w:p w14:paraId="1F248C55" w14:textId="77777777" w:rsidR="008E6B3D" w:rsidRPr="00754572" w:rsidRDefault="008E6B3D" w:rsidP="00531C5C">
      <w:pPr>
        <w:jc w:val="both"/>
        <w:rPr>
          <w:lang w:val="fr-FR"/>
        </w:rPr>
      </w:pPr>
      <w:r w:rsidRPr="00754572">
        <w:rPr>
          <w:lang w:val="fr-FR"/>
        </w:rPr>
        <w:t>Il est important de cibler ces parties prenantes spécifiques en raison de leurs connaissances, de leur rôle dans le projet et dans le secteur agricole, ainsi que de leur capacité à influencer la formulation des politiques. Une approche d'échantillonnage raisonné sera utilisée pour capturer une gamme d'attitudes, d'opinions et d'expériences concernant la production de cacao en Haïti. Les parties prenantes seront contactées par e-mail ou par téléphone et les entretiens seront programmés à leur convenance. Les entretiens peuvent être réalisés en personne ou par téléphone. Les personnes à interviewer seront déterminées par le consultant après discussion avec CRS.</w:t>
      </w:r>
    </w:p>
    <w:p w14:paraId="58286382" w14:textId="77777777" w:rsidR="008E6B3D" w:rsidRPr="008E6B3D" w:rsidRDefault="008E6B3D" w:rsidP="00531C5C">
      <w:pPr>
        <w:pStyle w:val="Heading3"/>
        <w:jc w:val="both"/>
        <w:rPr>
          <w:rFonts w:asciiTheme="minorHAnsi" w:eastAsiaTheme="minorHAnsi" w:hAnsiTheme="minorHAnsi" w:cstheme="minorHAnsi"/>
          <w:b/>
          <w:color w:val="auto"/>
          <w:sz w:val="22"/>
          <w:szCs w:val="22"/>
          <w:lang w:val="fr-FR" w:eastAsia="fr"/>
        </w:rPr>
      </w:pPr>
      <w:bookmarkStart w:id="8" w:name="_Toc185591820"/>
      <w:r w:rsidRPr="008E6B3D">
        <w:rPr>
          <w:rFonts w:asciiTheme="minorHAnsi" w:eastAsiaTheme="minorHAnsi" w:hAnsiTheme="minorHAnsi" w:cstheme="minorHAnsi"/>
          <w:b/>
          <w:color w:val="auto"/>
          <w:sz w:val="22"/>
          <w:szCs w:val="22"/>
          <w:lang w:val="fr-FR" w:eastAsia="fr"/>
        </w:rPr>
        <w:lastRenderedPageBreak/>
        <w:t>Focus group de discussion</w:t>
      </w:r>
      <w:bookmarkEnd w:id="8"/>
    </w:p>
    <w:p w14:paraId="207E48C5" w14:textId="77777777" w:rsidR="008E6B3D" w:rsidRPr="00754572" w:rsidRDefault="008E6B3D" w:rsidP="00531C5C">
      <w:pPr>
        <w:jc w:val="both"/>
        <w:rPr>
          <w:lang w:val="fr-FR"/>
        </w:rPr>
      </w:pPr>
      <w:r w:rsidRPr="00754572">
        <w:rPr>
          <w:lang w:val="fr-FR"/>
        </w:rPr>
        <w:t>Pour les groupes de discussion, nous nous référerons aux producteurs de cacao et aux groupes de producteurs. Ces informateurs sont pertinents car ils sont participants aux projets et peuvent fournir des informations pertinentes.</w:t>
      </w:r>
    </w:p>
    <w:p w14:paraId="27BA7F8A" w14:textId="77777777" w:rsidR="008E6B3D" w:rsidRPr="00754572" w:rsidRDefault="008E6B3D" w:rsidP="00531C5C">
      <w:pPr>
        <w:jc w:val="both"/>
        <w:rPr>
          <w:lang w:val="fr-FR"/>
        </w:rPr>
      </w:pPr>
      <w:r w:rsidRPr="00754572">
        <w:rPr>
          <w:lang w:val="fr-FR"/>
        </w:rPr>
        <w:t xml:space="preserve">Pour cette évaluation, 3 communes seront sélectionnées parmi la zone ciblée par le projet. Dans chaque commune, 2 discussions de groupe seront menées (1 avec les agriculteurs, 1 avec les </w:t>
      </w:r>
      <w:proofErr w:type="spellStart"/>
      <w:r w:rsidRPr="00754572">
        <w:rPr>
          <w:lang w:val="fr-FR"/>
        </w:rPr>
        <w:t>FoSAgs</w:t>
      </w:r>
      <w:proofErr w:type="spellEnd"/>
      <w:r w:rsidRPr="00754572">
        <w:rPr>
          <w:lang w:val="fr-FR"/>
        </w:rPr>
        <w:t>). L'équipe veillera, dans la mesure du possible, à inclure des femmes et des hommes dans les groupes de discussion parmi les participants afin d'assurer une représentation équilibrée entre les sexes. Les groupes de discussion seront menés jusqu'au niveau de saturation théorique de l'information.</w:t>
      </w:r>
    </w:p>
    <w:p w14:paraId="38BBA008" w14:textId="77777777" w:rsidR="008E6B3D" w:rsidRPr="00754572" w:rsidRDefault="008E6B3D" w:rsidP="008E6B3D">
      <w:pPr>
        <w:rPr>
          <w:rFonts w:eastAsia="Calibri"/>
          <w:lang w:val="fr-FR"/>
        </w:rPr>
      </w:pPr>
      <w:r w:rsidRPr="00754572">
        <w:rPr>
          <w:rFonts w:eastAsia="Calibri"/>
          <w:lang w:val="fr-FR"/>
        </w:rPr>
        <w:t>Dans le cadre du projet KABOS, l'accent sera mis sur l'analyse des points suivants :</w:t>
      </w:r>
    </w:p>
    <w:p w14:paraId="10F73703" w14:textId="77777777" w:rsidR="008E6B3D" w:rsidRPr="00754572" w:rsidRDefault="008E6B3D" w:rsidP="002B117D">
      <w:pPr>
        <w:pStyle w:val="ListParagraph"/>
        <w:numPr>
          <w:ilvl w:val="0"/>
          <w:numId w:val="7"/>
        </w:numPr>
        <w:rPr>
          <w:lang w:val="fr-FR"/>
        </w:rPr>
      </w:pPr>
      <w:r w:rsidRPr="00754572">
        <w:rPr>
          <w:lang w:val="fr-FR"/>
        </w:rPr>
        <w:t>Quels facteurs internes et externes (sociaux, politiques, administratifs, économiques) ont contribué au succès ou ont empêché d'atteindre les objectifs/réaliser les activités comme prévu ?</w:t>
      </w:r>
    </w:p>
    <w:p w14:paraId="77063B56" w14:textId="77777777" w:rsidR="008E6B3D" w:rsidRPr="00754572" w:rsidRDefault="008E6B3D" w:rsidP="002B117D">
      <w:pPr>
        <w:pStyle w:val="ListParagraph"/>
        <w:numPr>
          <w:ilvl w:val="0"/>
          <w:numId w:val="7"/>
        </w:numPr>
        <w:rPr>
          <w:lang w:val="fr-FR"/>
        </w:rPr>
      </w:pPr>
      <w:r w:rsidRPr="00754572">
        <w:rPr>
          <w:lang w:val="fr-FR"/>
        </w:rPr>
        <w:t>Comment ces facteurs ont-ils impacté le projet ?</w:t>
      </w:r>
    </w:p>
    <w:p w14:paraId="451F5CDC" w14:textId="77777777" w:rsidR="008E6B3D" w:rsidRPr="00754572" w:rsidRDefault="008E6B3D" w:rsidP="002B117D">
      <w:pPr>
        <w:pStyle w:val="ListParagraph"/>
        <w:numPr>
          <w:ilvl w:val="0"/>
          <w:numId w:val="7"/>
        </w:numPr>
        <w:rPr>
          <w:lang w:val="fr-FR"/>
        </w:rPr>
      </w:pPr>
      <w:r w:rsidRPr="00754572">
        <w:rPr>
          <w:lang w:val="fr-FR"/>
        </w:rPr>
        <w:t>Quelles mesures ont été prises pour atténuer les facteurs qui ont entravé les activités ?</w:t>
      </w:r>
    </w:p>
    <w:p w14:paraId="5F3A3F42" w14:textId="77777777" w:rsidR="008E6B3D" w:rsidRPr="00E76F35" w:rsidRDefault="008E6B3D" w:rsidP="002B117D">
      <w:pPr>
        <w:pStyle w:val="ListParagraph"/>
        <w:numPr>
          <w:ilvl w:val="0"/>
          <w:numId w:val="7"/>
        </w:numPr>
        <w:rPr>
          <w:lang w:val="fr-FR"/>
        </w:rPr>
      </w:pPr>
      <w:r w:rsidRPr="00754572">
        <w:rPr>
          <w:lang w:val="fr-FR"/>
        </w:rPr>
        <w:t xml:space="preserve">Quelles approches et activités du projet KABOS ont été les plus réussies ? </w:t>
      </w:r>
      <w:r w:rsidRPr="00E76F35">
        <w:rPr>
          <w:lang w:val="fr-FR"/>
        </w:rPr>
        <w:t>Lesquelles n'ont pas été réussies ? Pourquoi ?</w:t>
      </w:r>
    </w:p>
    <w:p w14:paraId="5899B0ED" w14:textId="77777777" w:rsidR="008E6B3D" w:rsidRPr="00754572" w:rsidRDefault="008E6B3D" w:rsidP="002B117D">
      <w:pPr>
        <w:pStyle w:val="ListParagraph"/>
        <w:numPr>
          <w:ilvl w:val="0"/>
          <w:numId w:val="7"/>
        </w:numPr>
        <w:rPr>
          <w:lang w:val="fr-FR"/>
        </w:rPr>
      </w:pPr>
      <w:r w:rsidRPr="00754572">
        <w:rPr>
          <w:lang w:val="fr-FR"/>
        </w:rPr>
        <w:t>Comment les approches et activités du projet qui n'ont pas été réussies pourraient-elles être modifiées ou adaptées ?</w:t>
      </w:r>
    </w:p>
    <w:p w14:paraId="1B2547CC" w14:textId="77777777" w:rsidR="008E6B3D" w:rsidRPr="00754572" w:rsidRDefault="008E6B3D" w:rsidP="002B117D">
      <w:pPr>
        <w:pStyle w:val="ListParagraph"/>
        <w:numPr>
          <w:ilvl w:val="0"/>
          <w:numId w:val="7"/>
        </w:numPr>
        <w:rPr>
          <w:lang w:val="fr-FR"/>
        </w:rPr>
      </w:pPr>
      <w:r w:rsidRPr="00754572">
        <w:rPr>
          <w:lang w:val="fr-FR"/>
        </w:rPr>
        <w:t>Quels paramètres (installations, planification des formations, localisation, taille des groupes, arrangements de transport, etc.) ont été les plus appropriés et utiles pour faciliter les réalisations du projet à ce jour ?</w:t>
      </w:r>
    </w:p>
    <w:p w14:paraId="00400C78" w14:textId="77777777" w:rsidR="008E6B3D" w:rsidRPr="00754572" w:rsidRDefault="008E6B3D" w:rsidP="002B117D">
      <w:pPr>
        <w:pStyle w:val="ListParagraph"/>
        <w:numPr>
          <w:ilvl w:val="0"/>
          <w:numId w:val="7"/>
        </w:numPr>
        <w:rPr>
          <w:lang w:val="fr-FR"/>
        </w:rPr>
      </w:pPr>
      <w:r w:rsidRPr="00754572">
        <w:rPr>
          <w:lang w:val="fr-FR"/>
        </w:rPr>
        <w:t>Quelles sont vos expériences avec le projet, en particulier par rapport aux objectifs clés d'augmentation de la productivité, d'expansion des marchés, de systèmes plus diversifiés et de la valeur générée par des systèmes plus diversifiés ?</w:t>
      </w:r>
    </w:p>
    <w:p w14:paraId="342B0347" w14:textId="77777777" w:rsidR="008E6B3D" w:rsidRPr="00754572" w:rsidRDefault="008E6B3D" w:rsidP="002B117D">
      <w:pPr>
        <w:pStyle w:val="ListParagraph"/>
        <w:numPr>
          <w:ilvl w:val="0"/>
          <w:numId w:val="7"/>
        </w:numPr>
        <w:rPr>
          <w:lang w:val="fr-FR"/>
        </w:rPr>
      </w:pPr>
      <w:r w:rsidRPr="00754572">
        <w:rPr>
          <w:lang w:val="fr-FR"/>
        </w:rPr>
        <w:t>Dans quelle mesure la structure organisationnelle a-t-elle été efficace pour soutenir la mise en œuvre du projet KABOS ? Quels changements doivent être apportés pour le reste de la période du projet ?</w:t>
      </w:r>
    </w:p>
    <w:p w14:paraId="712990A9" w14:textId="77777777" w:rsidR="008E6B3D" w:rsidRPr="00E76F35" w:rsidRDefault="008E6B3D" w:rsidP="008E6B3D">
      <w:pPr>
        <w:rPr>
          <w:rFonts w:ascii="Times New Roman" w:hAnsi="Times New Roman"/>
          <w:sz w:val="24"/>
          <w:szCs w:val="24"/>
          <w:lang w:val="fr-FR"/>
        </w:rPr>
      </w:pPr>
      <w:r w:rsidRPr="00754572">
        <w:rPr>
          <w:lang w:val="fr-FR"/>
        </w:rPr>
        <w:t>Ces informations seront collectées pour documenter les leçons apprises et évaluer la durabilité des efforts.</w:t>
      </w:r>
    </w:p>
    <w:p w14:paraId="7A3620EA" w14:textId="7CEE1215" w:rsidR="008E6B3D" w:rsidRPr="00754572" w:rsidRDefault="008E6B3D" w:rsidP="008E6B3D">
      <w:pPr>
        <w:rPr>
          <w:lang w:val="fr-FR"/>
        </w:rPr>
      </w:pPr>
      <w:r w:rsidRPr="00754572">
        <w:rPr>
          <w:lang w:val="fr-FR"/>
        </w:rPr>
        <w:t>En plus des entretiens et des discussions de groupes (FGD), un outil d'observation (liste de contrôle) sera également utilisé pour collecter des données par observation en contextualisant l'accès aux ressources pour les différentes régions opérationnelles lors de l'observation, en décrivant le contexte agroécologique de chaque zone opérationnelle et comment cela impacte la pertinence des approches du projet.</w:t>
      </w:r>
    </w:p>
    <w:tbl>
      <w:tblPr>
        <w:tblStyle w:val="Grilledutableau1"/>
        <w:tblW w:w="9825" w:type="dxa"/>
        <w:tblLook w:val="04A0" w:firstRow="1" w:lastRow="0" w:firstColumn="1" w:lastColumn="0" w:noHBand="0" w:noVBand="1"/>
      </w:tblPr>
      <w:tblGrid>
        <w:gridCol w:w="1337"/>
        <w:gridCol w:w="1487"/>
        <w:gridCol w:w="2144"/>
        <w:gridCol w:w="2069"/>
        <w:gridCol w:w="2788"/>
      </w:tblGrid>
      <w:tr w:rsidR="008E6B3D" w:rsidRPr="00754572" w14:paraId="22EC6163" w14:textId="77777777" w:rsidTr="00944082">
        <w:tc>
          <w:tcPr>
            <w:tcW w:w="1337" w:type="dxa"/>
            <w:shd w:val="clear" w:color="auto" w:fill="8EAADB" w:themeFill="accent5" w:themeFillTint="99"/>
          </w:tcPr>
          <w:p w14:paraId="7D764768" w14:textId="77777777" w:rsidR="008E6B3D" w:rsidRPr="00E76F35" w:rsidRDefault="008E6B3D" w:rsidP="00944082">
            <w:pPr>
              <w:rPr>
                <w:lang w:val="fr-FR"/>
              </w:rPr>
            </w:pPr>
            <w:bookmarkStart w:id="9" w:name="_Hlk187159582"/>
            <w:r w:rsidRPr="00E76F35">
              <w:rPr>
                <w:lang w:val="fr-FR"/>
              </w:rPr>
              <w:t>Méthode</w:t>
            </w:r>
          </w:p>
        </w:tc>
        <w:tc>
          <w:tcPr>
            <w:tcW w:w="1487" w:type="dxa"/>
            <w:shd w:val="clear" w:color="auto" w:fill="8EAADB" w:themeFill="accent5" w:themeFillTint="99"/>
          </w:tcPr>
          <w:p w14:paraId="3D9E6BC6" w14:textId="77777777" w:rsidR="008E6B3D" w:rsidRPr="00E76F35" w:rsidRDefault="008E6B3D" w:rsidP="00944082">
            <w:pPr>
              <w:rPr>
                <w:lang w:val="fr-FR"/>
              </w:rPr>
            </w:pPr>
            <w:r w:rsidRPr="00E76F35">
              <w:rPr>
                <w:lang w:val="fr-FR"/>
              </w:rPr>
              <w:t>Activité</w:t>
            </w:r>
          </w:p>
        </w:tc>
        <w:tc>
          <w:tcPr>
            <w:tcW w:w="2144" w:type="dxa"/>
            <w:shd w:val="clear" w:color="auto" w:fill="8EAADB" w:themeFill="accent5" w:themeFillTint="99"/>
          </w:tcPr>
          <w:p w14:paraId="019962AD" w14:textId="77777777" w:rsidR="008E6B3D" w:rsidRPr="00E76F35" w:rsidRDefault="008E6B3D" w:rsidP="00944082">
            <w:pPr>
              <w:rPr>
                <w:lang w:val="fr-FR"/>
              </w:rPr>
            </w:pPr>
            <w:r w:rsidRPr="00E76F35">
              <w:rPr>
                <w:lang w:val="fr-FR"/>
              </w:rPr>
              <w:t>Informateurs clés</w:t>
            </w:r>
          </w:p>
        </w:tc>
        <w:tc>
          <w:tcPr>
            <w:tcW w:w="2069" w:type="dxa"/>
            <w:shd w:val="clear" w:color="auto" w:fill="8EAADB" w:themeFill="accent5" w:themeFillTint="99"/>
          </w:tcPr>
          <w:p w14:paraId="746B2EDB" w14:textId="77777777" w:rsidR="008E6B3D" w:rsidRPr="00E76F35" w:rsidRDefault="008E6B3D" w:rsidP="00944082">
            <w:pPr>
              <w:rPr>
                <w:lang w:val="fr-FR"/>
              </w:rPr>
            </w:pPr>
            <w:r w:rsidRPr="00E76F35">
              <w:rPr>
                <w:lang w:val="fr-FR"/>
              </w:rPr>
              <w:t>Quantité</w:t>
            </w:r>
          </w:p>
        </w:tc>
        <w:tc>
          <w:tcPr>
            <w:tcW w:w="2788" w:type="dxa"/>
            <w:shd w:val="clear" w:color="auto" w:fill="8EAADB" w:themeFill="accent5" w:themeFillTint="99"/>
          </w:tcPr>
          <w:p w14:paraId="4EF1879D" w14:textId="77777777" w:rsidR="008E6B3D" w:rsidRPr="00E76F35" w:rsidRDefault="008E6B3D" w:rsidP="00944082">
            <w:pPr>
              <w:rPr>
                <w:lang w:val="fr-FR"/>
              </w:rPr>
            </w:pPr>
            <w:r w:rsidRPr="00E76F35">
              <w:rPr>
                <w:lang w:val="fr-FR"/>
              </w:rPr>
              <w:t>Echantillonnage</w:t>
            </w:r>
          </w:p>
        </w:tc>
      </w:tr>
      <w:tr w:rsidR="008E6B3D" w:rsidRPr="00754572" w14:paraId="68967B7F" w14:textId="77777777" w:rsidTr="00944082">
        <w:tc>
          <w:tcPr>
            <w:tcW w:w="1337" w:type="dxa"/>
            <w:vMerge w:val="restart"/>
            <w:shd w:val="clear" w:color="auto" w:fill="DBDBDB" w:themeFill="accent3" w:themeFillTint="66"/>
          </w:tcPr>
          <w:p w14:paraId="6160D427" w14:textId="77777777" w:rsidR="008E6B3D" w:rsidRPr="00E76F35" w:rsidRDefault="008E6B3D" w:rsidP="00944082">
            <w:pPr>
              <w:rPr>
                <w:lang w:val="fr-FR"/>
              </w:rPr>
            </w:pPr>
            <w:r w:rsidRPr="00E76F35">
              <w:rPr>
                <w:lang w:val="fr-FR"/>
              </w:rPr>
              <w:t>Qualitative</w:t>
            </w:r>
          </w:p>
        </w:tc>
        <w:tc>
          <w:tcPr>
            <w:tcW w:w="1487" w:type="dxa"/>
          </w:tcPr>
          <w:p w14:paraId="5AB7B70E" w14:textId="77777777" w:rsidR="008E6B3D" w:rsidRPr="00E76F35" w:rsidRDefault="008E6B3D" w:rsidP="00944082">
            <w:pPr>
              <w:rPr>
                <w:lang w:val="fr-FR"/>
              </w:rPr>
            </w:pPr>
            <w:r w:rsidRPr="00E76F35">
              <w:rPr>
                <w:lang w:val="fr-FR"/>
              </w:rPr>
              <w:t xml:space="preserve">Revue documentaire </w:t>
            </w:r>
          </w:p>
        </w:tc>
        <w:tc>
          <w:tcPr>
            <w:tcW w:w="2144" w:type="dxa"/>
          </w:tcPr>
          <w:p w14:paraId="54F67A96" w14:textId="77777777" w:rsidR="008E6B3D" w:rsidRPr="00E76F35" w:rsidRDefault="008E6B3D" w:rsidP="00944082">
            <w:pPr>
              <w:rPr>
                <w:lang w:val="fr-FR"/>
              </w:rPr>
            </w:pPr>
            <w:r w:rsidRPr="00E76F35">
              <w:rPr>
                <w:lang w:val="fr-FR"/>
              </w:rPr>
              <w:t xml:space="preserve">Documents de projet (proposition, rapport de référence, termes de référence pour le </w:t>
            </w:r>
            <w:r w:rsidRPr="00E76F35">
              <w:rPr>
                <w:lang w:val="fr-FR"/>
              </w:rPr>
              <w:lastRenderedPageBreak/>
              <w:t xml:space="preserve">recrutement des </w:t>
            </w:r>
            <w:proofErr w:type="spellStart"/>
            <w:r w:rsidRPr="00E76F35">
              <w:rPr>
                <w:lang w:val="fr-FR"/>
              </w:rPr>
              <w:t>FOSAGs</w:t>
            </w:r>
            <w:proofErr w:type="spellEnd"/>
            <w:r w:rsidRPr="00E76F35">
              <w:rPr>
                <w:lang w:val="fr-FR"/>
              </w:rPr>
              <w:t>, IPTT, etc.)</w:t>
            </w:r>
          </w:p>
        </w:tc>
        <w:tc>
          <w:tcPr>
            <w:tcW w:w="2069" w:type="dxa"/>
          </w:tcPr>
          <w:p w14:paraId="0EC9B8EB" w14:textId="77777777" w:rsidR="008E6B3D" w:rsidRPr="00E76F35" w:rsidRDefault="008E6B3D" w:rsidP="00944082">
            <w:pPr>
              <w:rPr>
                <w:lang w:val="fr-FR"/>
              </w:rPr>
            </w:pPr>
            <w:r w:rsidRPr="00E76F35">
              <w:rPr>
                <w:lang w:val="fr-FR"/>
              </w:rPr>
              <w:lastRenderedPageBreak/>
              <w:t>N/A</w:t>
            </w:r>
          </w:p>
        </w:tc>
        <w:tc>
          <w:tcPr>
            <w:tcW w:w="2788" w:type="dxa"/>
          </w:tcPr>
          <w:p w14:paraId="6BC7BC7A" w14:textId="77777777" w:rsidR="008E6B3D" w:rsidRPr="00E76F35" w:rsidRDefault="008E6B3D" w:rsidP="00944082">
            <w:pPr>
              <w:rPr>
                <w:lang w:val="fr-FR"/>
              </w:rPr>
            </w:pPr>
            <w:r w:rsidRPr="00E76F35">
              <w:rPr>
                <w:lang w:val="fr-FR"/>
              </w:rPr>
              <w:t>tout</w:t>
            </w:r>
          </w:p>
        </w:tc>
      </w:tr>
      <w:tr w:rsidR="008E6B3D" w:rsidRPr="00E76F35" w14:paraId="6025F8A6" w14:textId="77777777" w:rsidTr="00944082">
        <w:trPr>
          <w:trHeight w:val="854"/>
        </w:trPr>
        <w:tc>
          <w:tcPr>
            <w:tcW w:w="1337" w:type="dxa"/>
            <w:vMerge/>
            <w:shd w:val="clear" w:color="auto" w:fill="DBDBDB" w:themeFill="accent3" w:themeFillTint="66"/>
          </w:tcPr>
          <w:p w14:paraId="700C959E" w14:textId="77777777" w:rsidR="008E6B3D" w:rsidRPr="00E76F35" w:rsidRDefault="008E6B3D" w:rsidP="00944082">
            <w:pPr>
              <w:rPr>
                <w:lang w:val="fr-FR"/>
              </w:rPr>
            </w:pPr>
          </w:p>
        </w:tc>
        <w:tc>
          <w:tcPr>
            <w:tcW w:w="1487" w:type="dxa"/>
          </w:tcPr>
          <w:p w14:paraId="2DD4D07A" w14:textId="77777777" w:rsidR="008E6B3D" w:rsidRPr="00E76F35" w:rsidRDefault="008E6B3D" w:rsidP="00944082">
            <w:pPr>
              <w:rPr>
                <w:lang w:val="fr-FR"/>
              </w:rPr>
            </w:pPr>
            <w:r w:rsidRPr="00E76F35">
              <w:rPr>
                <w:lang w:val="fr-FR"/>
              </w:rPr>
              <w:t>Observation directe</w:t>
            </w:r>
          </w:p>
        </w:tc>
        <w:tc>
          <w:tcPr>
            <w:tcW w:w="2144" w:type="dxa"/>
          </w:tcPr>
          <w:p w14:paraId="584E9862" w14:textId="77777777" w:rsidR="008E6B3D" w:rsidRPr="00E76F35" w:rsidRDefault="008E6B3D" w:rsidP="00944082">
            <w:pPr>
              <w:rPr>
                <w:lang w:val="fr-FR"/>
              </w:rPr>
            </w:pPr>
            <w:r w:rsidRPr="00E76F35">
              <w:rPr>
                <w:lang w:val="fr-FR"/>
              </w:rPr>
              <w:t>Parcelles de cacao, producteurs</w:t>
            </w:r>
          </w:p>
        </w:tc>
        <w:tc>
          <w:tcPr>
            <w:tcW w:w="2069" w:type="dxa"/>
          </w:tcPr>
          <w:p w14:paraId="5A38CD0E" w14:textId="77777777" w:rsidR="008E6B3D" w:rsidRPr="00E76F35" w:rsidRDefault="008E6B3D" w:rsidP="00944082">
            <w:pPr>
              <w:rPr>
                <w:lang w:val="fr-FR"/>
              </w:rPr>
            </w:pPr>
            <w:r w:rsidRPr="00E76F35">
              <w:rPr>
                <w:lang w:val="fr-FR"/>
              </w:rPr>
              <w:t>8200 producteurs</w:t>
            </w:r>
          </w:p>
        </w:tc>
        <w:tc>
          <w:tcPr>
            <w:tcW w:w="2788" w:type="dxa"/>
          </w:tcPr>
          <w:p w14:paraId="501F69AD" w14:textId="77777777" w:rsidR="008E6B3D" w:rsidRPr="00E76F35" w:rsidRDefault="008E6B3D" w:rsidP="00944082">
            <w:pPr>
              <w:rPr>
                <w:lang w:val="fr-FR"/>
              </w:rPr>
            </w:pPr>
            <w:r w:rsidRPr="00E76F35">
              <w:rPr>
                <w:lang w:val="fr-FR"/>
              </w:rPr>
              <w:t>A déterminer par le consultant</w:t>
            </w:r>
          </w:p>
        </w:tc>
      </w:tr>
      <w:tr w:rsidR="008E6B3D" w:rsidRPr="00E76F35" w14:paraId="3E7BE728" w14:textId="77777777" w:rsidTr="00944082">
        <w:tc>
          <w:tcPr>
            <w:tcW w:w="1337" w:type="dxa"/>
            <w:vMerge/>
            <w:shd w:val="clear" w:color="auto" w:fill="DBDBDB" w:themeFill="accent3" w:themeFillTint="66"/>
          </w:tcPr>
          <w:p w14:paraId="2BC0DA3D" w14:textId="77777777" w:rsidR="008E6B3D" w:rsidRPr="00E76F35" w:rsidRDefault="008E6B3D" w:rsidP="00944082">
            <w:pPr>
              <w:rPr>
                <w:lang w:val="fr-FR"/>
              </w:rPr>
            </w:pPr>
          </w:p>
        </w:tc>
        <w:tc>
          <w:tcPr>
            <w:tcW w:w="1487" w:type="dxa"/>
          </w:tcPr>
          <w:p w14:paraId="20811926" w14:textId="77777777" w:rsidR="008E6B3D" w:rsidRPr="00E76F35" w:rsidRDefault="008E6B3D" w:rsidP="00944082">
            <w:pPr>
              <w:rPr>
                <w:lang w:val="fr-FR"/>
              </w:rPr>
            </w:pPr>
            <w:r w:rsidRPr="00E76F35">
              <w:rPr>
                <w:lang w:val="fr-FR"/>
              </w:rPr>
              <w:t xml:space="preserve">Focus Group </w:t>
            </w:r>
          </w:p>
        </w:tc>
        <w:tc>
          <w:tcPr>
            <w:tcW w:w="2144" w:type="dxa"/>
          </w:tcPr>
          <w:p w14:paraId="13AE891F" w14:textId="77777777" w:rsidR="008E6B3D" w:rsidRPr="00E76F35" w:rsidRDefault="008E6B3D" w:rsidP="00944082">
            <w:pPr>
              <w:rPr>
                <w:lang w:val="fr-FR"/>
              </w:rPr>
            </w:pPr>
            <w:r w:rsidRPr="00E76F35">
              <w:rPr>
                <w:lang w:val="fr-FR"/>
              </w:rPr>
              <w:t>PASP</w:t>
            </w:r>
          </w:p>
        </w:tc>
        <w:tc>
          <w:tcPr>
            <w:tcW w:w="2069" w:type="dxa"/>
          </w:tcPr>
          <w:p w14:paraId="29CF1439" w14:textId="77777777" w:rsidR="008E6B3D" w:rsidRPr="00E76F35" w:rsidRDefault="008E6B3D" w:rsidP="00944082">
            <w:pPr>
              <w:rPr>
                <w:lang w:val="fr-FR"/>
              </w:rPr>
            </w:pPr>
            <w:r w:rsidRPr="00E76F35">
              <w:rPr>
                <w:lang w:val="fr-FR"/>
              </w:rPr>
              <w:t>25</w:t>
            </w:r>
          </w:p>
        </w:tc>
        <w:tc>
          <w:tcPr>
            <w:tcW w:w="2788" w:type="dxa"/>
          </w:tcPr>
          <w:p w14:paraId="08479DC3" w14:textId="77777777" w:rsidR="008E6B3D" w:rsidRPr="00E76F35" w:rsidRDefault="008E6B3D" w:rsidP="00944082">
            <w:pPr>
              <w:rPr>
                <w:lang w:val="fr-FR"/>
              </w:rPr>
            </w:pPr>
            <w:r w:rsidRPr="00E76F35">
              <w:rPr>
                <w:lang w:val="fr-FR"/>
              </w:rPr>
              <w:t>A déterminer par le consultant</w:t>
            </w:r>
          </w:p>
        </w:tc>
      </w:tr>
      <w:tr w:rsidR="008E6B3D" w:rsidRPr="00754572" w14:paraId="1E08AFB5" w14:textId="77777777" w:rsidTr="00944082">
        <w:trPr>
          <w:trHeight w:val="422"/>
        </w:trPr>
        <w:tc>
          <w:tcPr>
            <w:tcW w:w="1337" w:type="dxa"/>
            <w:vMerge/>
            <w:shd w:val="clear" w:color="auto" w:fill="DBDBDB" w:themeFill="accent3" w:themeFillTint="66"/>
          </w:tcPr>
          <w:p w14:paraId="325FAE8B" w14:textId="77777777" w:rsidR="008E6B3D" w:rsidRPr="00E76F35" w:rsidRDefault="008E6B3D" w:rsidP="00944082">
            <w:pPr>
              <w:rPr>
                <w:lang w:val="fr-FR"/>
              </w:rPr>
            </w:pPr>
          </w:p>
        </w:tc>
        <w:tc>
          <w:tcPr>
            <w:tcW w:w="1487" w:type="dxa"/>
          </w:tcPr>
          <w:p w14:paraId="1BB7C924" w14:textId="77777777" w:rsidR="008E6B3D" w:rsidRPr="00E76F35" w:rsidRDefault="008E6B3D" w:rsidP="00944082">
            <w:pPr>
              <w:rPr>
                <w:lang w:val="fr-FR"/>
              </w:rPr>
            </w:pPr>
            <w:r w:rsidRPr="00E76F35">
              <w:rPr>
                <w:lang w:val="fr-FR"/>
              </w:rPr>
              <w:t>Entrevue Individuelle</w:t>
            </w:r>
          </w:p>
        </w:tc>
        <w:tc>
          <w:tcPr>
            <w:tcW w:w="2144" w:type="dxa"/>
          </w:tcPr>
          <w:p w14:paraId="74AC17DB" w14:textId="77777777" w:rsidR="008E6B3D" w:rsidRPr="00E76F35" w:rsidRDefault="008E6B3D" w:rsidP="00944082">
            <w:pPr>
              <w:rPr>
                <w:lang w:val="fr-FR"/>
              </w:rPr>
            </w:pPr>
            <w:r w:rsidRPr="00E76F35">
              <w:rPr>
                <w:lang w:val="fr-FR"/>
              </w:rPr>
              <w:t>Personnel du projet, partenaires locaux, MARNDR, BAC, autres membres pertinents du personnel de CRS, OIT via le projet PROFIT, FOSAG</w:t>
            </w:r>
          </w:p>
        </w:tc>
        <w:tc>
          <w:tcPr>
            <w:tcW w:w="2069" w:type="dxa"/>
          </w:tcPr>
          <w:p w14:paraId="091C2C17" w14:textId="77777777" w:rsidR="008E6B3D" w:rsidRPr="00E76F35" w:rsidRDefault="008E6B3D" w:rsidP="00944082">
            <w:pPr>
              <w:rPr>
                <w:lang w:val="fr-FR"/>
              </w:rPr>
            </w:pPr>
            <w:r w:rsidRPr="00E76F35">
              <w:rPr>
                <w:lang w:val="fr-FR"/>
              </w:rPr>
              <w:t>10</w:t>
            </w:r>
          </w:p>
        </w:tc>
        <w:tc>
          <w:tcPr>
            <w:tcW w:w="2788" w:type="dxa"/>
          </w:tcPr>
          <w:p w14:paraId="18D427D4" w14:textId="77777777" w:rsidR="008E6B3D" w:rsidRPr="00E76F35" w:rsidRDefault="008E6B3D" w:rsidP="00944082">
            <w:pPr>
              <w:rPr>
                <w:lang w:val="fr-FR"/>
              </w:rPr>
            </w:pPr>
            <w:r w:rsidRPr="00E76F35">
              <w:rPr>
                <w:lang w:val="fr-FR"/>
              </w:rPr>
              <w:t>Tout</w:t>
            </w:r>
          </w:p>
        </w:tc>
      </w:tr>
      <w:bookmarkEnd w:id="9"/>
    </w:tbl>
    <w:p w14:paraId="05844485" w14:textId="77777777" w:rsidR="008E6B3D" w:rsidRDefault="008E6B3D" w:rsidP="004E7B4B">
      <w:pPr>
        <w:spacing w:after="0"/>
        <w:rPr>
          <w:rFonts w:cstheme="minorHAnsi"/>
          <w:b/>
          <w:lang w:val="fr-FR"/>
        </w:rPr>
      </w:pPr>
    </w:p>
    <w:p w14:paraId="6FA300E7" w14:textId="0B2B7129" w:rsidR="004E7B4B" w:rsidRPr="00490674" w:rsidRDefault="00490674" w:rsidP="004E7B4B">
      <w:pPr>
        <w:spacing w:after="0"/>
        <w:rPr>
          <w:rFonts w:cstheme="minorHAnsi"/>
          <w:b/>
          <w:lang w:val="fr-FR"/>
        </w:rPr>
      </w:pPr>
      <w:r w:rsidRPr="00490674">
        <w:rPr>
          <w:rFonts w:cstheme="minorHAnsi"/>
          <w:b/>
          <w:lang w:val="fr-FR"/>
        </w:rPr>
        <w:t>IV.E. Procédures d’analyse des données</w:t>
      </w:r>
      <w:r w:rsidR="004E7B4B" w:rsidRPr="00490674">
        <w:rPr>
          <w:rFonts w:cstheme="minorHAnsi"/>
          <w:b/>
          <w:lang w:val="fr-FR"/>
        </w:rPr>
        <w:t xml:space="preserve"> </w:t>
      </w:r>
    </w:p>
    <w:p w14:paraId="157224CB" w14:textId="4AE840FC" w:rsidR="00CF4FC1" w:rsidRPr="00532F1C" w:rsidRDefault="00532F1C" w:rsidP="00CF4FC1">
      <w:pPr>
        <w:jc w:val="both"/>
        <w:rPr>
          <w:lang w:val="fr-FR"/>
        </w:rPr>
      </w:pPr>
      <w:r w:rsidRPr="00532F1C">
        <w:rPr>
          <w:lang w:val="fr-FR"/>
        </w:rPr>
        <w:t>Les données seront analysées suivant le plan d’analyse qui sera élaboré par le consultant et validé par CRS.</w:t>
      </w:r>
    </w:p>
    <w:tbl>
      <w:tblPr>
        <w:tblStyle w:val="GridTable4"/>
        <w:tblW w:w="0" w:type="auto"/>
        <w:tblLook w:val="04A0" w:firstRow="1" w:lastRow="0" w:firstColumn="1" w:lastColumn="0" w:noHBand="0" w:noVBand="1"/>
      </w:tblPr>
      <w:tblGrid>
        <w:gridCol w:w="1614"/>
        <w:gridCol w:w="2091"/>
        <w:gridCol w:w="3480"/>
        <w:gridCol w:w="2165"/>
      </w:tblGrid>
      <w:tr w:rsidR="00BC605C" w:rsidRPr="00AE6601" w14:paraId="1B5D0248" w14:textId="77777777" w:rsidTr="006727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tcPr>
          <w:p w14:paraId="0668EF81" w14:textId="68679ABC" w:rsidR="00A7401E" w:rsidRPr="00AE6601" w:rsidRDefault="007B5F9F" w:rsidP="00543520">
            <w:pPr>
              <w:jc w:val="center"/>
              <w:rPr>
                <w:rFonts w:cstheme="minorHAnsi"/>
              </w:rPr>
            </w:pPr>
            <w:r w:rsidRPr="00AE6601">
              <w:rPr>
                <w:rFonts w:cstheme="minorHAnsi"/>
              </w:rPr>
              <w:t>QUESTIONS D’ÉVALUATION</w:t>
            </w:r>
          </w:p>
        </w:tc>
        <w:tc>
          <w:tcPr>
            <w:tcW w:w="2160" w:type="dxa"/>
          </w:tcPr>
          <w:p w14:paraId="02B8DAF8" w14:textId="768A5EB3" w:rsidR="00A7401E" w:rsidRPr="00AE6601" w:rsidRDefault="007B5F9F" w:rsidP="00543520">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AE6601">
              <w:rPr>
                <w:rFonts w:cstheme="minorHAnsi"/>
              </w:rPr>
              <w:t>VARIABLES CLÉS</w:t>
            </w:r>
          </w:p>
        </w:tc>
        <w:tc>
          <w:tcPr>
            <w:tcW w:w="3568" w:type="dxa"/>
          </w:tcPr>
          <w:p w14:paraId="08B50AED" w14:textId="7DF1FFCC" w:rsidR="00A7401E" w:rsidRPr="00AE6601" w:rsidRDefault="007B5F9F" w:rsidP="00543520">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AE6601">
              <w:rPr>
                <w:rFonts w:cstheme="minorHAnsi"/>
              </w:rPr>
              <w:t>TECHNIQUE(S) D’ANALYSE DES DONNÉES</w:t>
            </w:r>
          </w:p>
        </w:tc>
        <w:tc>
          <w:tcPr>
            <w:tcW w:w="2097" w:type="dxa"/>
          </w:tcPr>
          <w:p w14:paraId="2470EDBC" w14:textId="2C2853EF" w:rsidR="00A7401E" w:rsidRPr="00AE6601" w:rsidRDefault="007B5F9F" w:rsidP="00543520">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AE6601">
              <w:rPr>
                <w:rFonts w:cstheme="minorHAnsi"/>
              </w:rPr>
              <w:t>REPRÉSENTATION(S)</w:t>
            </w:r>
            <w:r w:rsidR="00A7401E" w:rsidRPr="00AE6601">
              <w:rPr>
                <w:rFonts w:cstheme="minorHAnsi"/>
              </w:rPr>
              <w:t>)</w:t>
            </w:r>
          </w:p>
        </w:tc>
      </w:tr>
      <w:tr w:rsidR="00BC605C" w:rsidRPr="00AE6601" w14:paraId="786D86F8" w14:textId="77777777" w:rsidTr="00672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vMerge w:val="restart"/>
            <w:shd w:val="clear" w:color="auto" w:fill="auto"/>
          </w:tcPr>
          <w:p w14:paraId="5A2D4934" w14:textId="5BFEDFB5" w:rsidR="00BC605C" w:rsidRPr="007B5F9F" w:rsidRDefault="007B5F9F" w:rsidP="00A7401E">
            <w:pPr>
              <w:rPr>
                <w:rFonts w:cstheme="minorHAnsi"/>
                <w:lang w:val="fr-FR"/>
              </w:rPr>
            </w:pPr>
            <w:r w:rsidRPr="00AE6601">
              <w:rPr>
                <w:rFonts w:cstheme="minorHAnsi"/>
              </w:rPr>
              <w:t xml:space="preserve">Quels ont été les principaux résultats, les forces et les faiblesses du </w:t>
            </w:r>
            <w:r w:rsidR="00CF4FC1" w:rsidRPr="00AE6601">
              <w:rPr>
                <w:rFonts w:cstheme="minorHAnsi"/>
              </w:rPr>
              <w:t>programme ?</w:t>
            </w:r>
          </w:p>
        </w:tc>
        <w:tc>
          <w:tcPr>
            <w:tcW w:w="2160" w:type="dxa"/>
            <w:shd w:val="clear" w:color="auto" w:fill="auto"/>
          </w:tcPr>
          <w:p w14:paraId="165E2533" w14:textId="0BA73DDD" w:rsidR="00BC605C" w:rsidRPr="00AE6601" w:rsidRDefault="007B5F9F" w:rsidP="00A7401E">
            <w:pPr>
              <w:cnfStyle w:val="000000100000" w:firstRow="0" w:lastRow="0" w:firstColumn="0" w:lastColumn="0" w:oddVBand="0" w:evenVBand="0" w:oddHBand="1" w:evenHBand="0" w:firstRowFirstColumn="0" w:firstRowLastColumn="0" w:lastRowFirstColumn="0" w:lastRowLastColumn="0"/>
              <w:rPr>
                <w:rFonts w:cstheme="minorHAnsi"/>
              </w:rPr>
            </w:pPr>
            <w:r w:rsidRPr="00AE6601">
              <w:rPr>
                <w:rFonts w:cstheme="minorHAnsi"/>
              </w:rPr>
              <w:t>Disponibilité des services de SMC</w:t>
            </w:r>
          </w:p>
        </w:tc>
        <w:tc>
          <w:tcPr>
            <w:tcW w:w="3568" w:type="dxa"/>
            <w:shd w:val="clear" w:color="auto" w:fill="auto"/>
          </w:tcPr>
          <w:p w14:paraId="2F5964EF" w14:textId="61D2255B" w:rsidR="00BC605C" w:rsidRPr="00AE6601" w:rsidRDefault="007B5F9F" w:rsidP="00CF4FC1">
            <w:pPr>
              <w:pStyle w:val="ListParagraph"/>
              <w:ind w:left="230"/>
              <w:cnfStyle w:val="000000100000" w:firstRow="0" w:lastRow="0" w:firstColumn="0" w:lastColumn="0" w:oddVBand="0" w:evenVBand="0" w:oddHBand="1" w:evenHBand="0" w:firstRowFirstColumn="0" w:firstRowLastColumn="0" w:lastRowFirstColumn="0" w:lastRowLastColumn="0"/>
              <w:rPr>
                <w:rFonts w:cstheme="minorHAnsi"/>
              </w:rPr>
            </w:pPr>
            <w:r w:rsidRPr="00AE6601">
              <w:rPr>
                <w:rFonts w:cstheme="minorHAnsi"/>
              </w:rPr>
              <w:t xml:space="preserve">• Analyse univariée (variance/distribution avant et après l’intervention) </w:t>
            </w:r>
            <w:r w:rsidRPr="00AE6601">
              <w:rPr>
                <w:rFonts w:cstheme="minorHAnsi"/>
              </w:rPr>
              <w:br/>
              <w:t>• Nombre (fréquences)</w:t>
            </w:r>
            <w:r w:rsidRPr="00AE6601">
              <w:rPr>
                <w:rFonts w:cstheme="minorHAnsi"/>
              </w:rPr>
              <w:br/>
              <w:t xml:space="preserve">• </w:t>
            </w:r>
            <w:r w:rsidR="00CF4FC1">
              <w:rPr>
                <w:rFonts w:cstheme="minorHAnsi"/>
              </w:rPr>
              <w:t>P</w:t>
            </w:r>
            <w:r w:rsidRPr="00AE6601">
              <w:rPr>
                <w:rFonts w:cstheme="minorHAnsi"/>
              </w:rPr>
              <w:t>ourcentage</w:t>
            </w:r>
            <w:r w:rsidR="00CF4FC1">
              <w:rPr>
                <w:rFonts w:cstheme="minorHAnsi"/>
              </w:rPr>
              <w:t xml:space="preserve"> </w:t>
            </w:r>
          </w:p>
        </w:tc>
        <w:tc>
          <w:tcPr>
            <w:tcW w:w="2097" w:type="dxa"/>
            <w:shd w:val="clear" w:color="auto" w:fill="auto"/>
          </w:tcPr>
          <w:p w14:paraId="1381DFA5" w14:textId="64CD5D0B" w:rsidR="00BC605C" w:rsidRPr="00AE6601" w:rsidRDefault="007B5F9F" w:rsidP="00543520">
            <w:pPr>
              <w:cnfStyle w:val="000000100000" w:firstRow="0" w:lastRow="0" w:firstColumn="0" w:lastColumn="0" w:oddVBand="0" w:evenVBand="0" w:oddHBand="1" w:evenHBand="0" w:firstRowFirstColumn="0" w:firstRowLastColumn="0" w:lastRowFirstColumn="0" w:lastRowLastColumn="0"/>
              <w:rPr>
                <w:rFonts w:cstheme="minorHAnsi"/>
              </w:rPr>
            </w:pPr>
            <w:r w:rsidRPr="00AE6601">
              <w:rPr>
                <w:rFonts w:cstheme="minorHAnsi"/>
              </w:rPr>
              <w:t>Tableau de fréquence</w:t>
            </w:r>
          </w:p>
        </w:tc>
      </w:tr>
      <w:tr w:rsidR="00BC605C" w:rsidRPr="00AE6601" w14:paraId="62F00004" w14:textId="77777777" w:rsidTr="00672772">
        <w:tc>
          <w:tcPr>
            <w:cnfStyle w:val="001000000000" w:firstRow="0" w:lastRow="0" w:firstColumn="1" w:lastColumn="0" w:oddVBand="0" w:evenVBand="0" w:oddHBand="0" w:evenHBand="0" w:firstRowFirstColumn="0" w:firstRowLastColumn="0" w:lastRowFirstColumn="0" w:lastRowLastColumn="0"/>
            <w:tcW w:w="1525" w:type="dxa"/>
            <w:vMerge/>
            <w:shd w:val="clear" w:color="auto" w:fill="auto"/>
          </w:tcPr>
          <w:p w14:paraId="1CDFC39E" w14:textId="77777777" w:rsidR="00BC605C" w:rsidRPr="00AE6601" w:rsidRDefault="00BC605C" w:rsidP="00543520">
            <w:pPr>
              <w:rPr>
                <w:rFonts w:cstheme="minorHAnsi"/>
              </w:rPr>
            </w:pPr>
          </w:p>
        </w:tc>
        <w:tc>
          <w:tcPr>
            <w:tcW w:w="2160" w:type="dxa"/>
            <w:shd w:val="clear" w:color="auto" w:fill="auto"/>
          </w:tcPr>
          <w:p w14:paraId="4F60510D" w14:textId="5EF9C834" w:rsidR="00BC605C" w:rsidRPr="00AE6601" w:rsidRDefault="00CF4FC1" w:rsidP="00A7401E">
            <w:pPr>
              <w:cnfStyle w:val="000000000000" w:firstRow="0" w:lastRow="0" w:firstColumn="0" w:lastColumn="0" w:oddVBand="0" w:evenVBand="0" w:oddHBand="0" w:evenHBand="0" w:firstRowFirstColumn="0" w:firstRowLastColumn="0" w:lastRowFirstColumn="0" w:lastRowLastColumn="0"/>
              <w:rPr>
                <w:rFonts w:cstheme="minorHAnsi"/>
              </w:rPr>
            </w:pPr>
            <w:r w:rsidRPr="00AE6601">
              <w:rPr>
                <w:rFonts w:cstheme="minorHAnsi"/>
              </w:rPr>
              <w:t>Clients conseillés et testés</w:t>
            </w:r>
          </w:p>
        </w:tc>
        <w:tc>
          <w:tcPr>
            <w:tcW w:w="3568" w:type="dxa"/>
            <w:shd w:val="clear" w:color="auto" w:fill="auto"/>
          </w:tcPr>
          <w:p w14:paraId="707E971A" w14:textId="00732DAD" w:rsidR="00BC605C" w:rsidRPr="00AE6601" w:rsidRDefault="00CF4FC1" w:rsidP="00CF4FC1">
            <w:pPr>
              <w:pStyle w:val="ListParagraph"/>
              <w:ind w:left="230"/>
              <w:cnfStyle w:val="000000000000" w:firstRow="0" w:lastRow="0" w:firstColumn="0" w:lastColumn="0" w:oddVBand="0" w:evenVBand="0" w:oddHBand="0" w:evenHBand="0" w:firstRowFirstColumn="0" w:firstRowLastColumn="0" w:lastRowFirstColumn="0" w:lastRowLastColumn="0"/>
              <w:rPr>
                <w:rFonts w:cstheme="minorHAnsi"/>
              </w:rPr>
            </w:pPr>
            <w:r w:rsidRPr="00AE6601">
              <w:rPr>
                <w:rFonts w:cstheme="minorHAnsi"/>
              </w:rPr>
              <w:t xml:space="preserve">• Analyse univariée (variance/distribution avant et après l’intervention) </w:t>
            </w:r>
            <w:r w:rsidRPr="00AE6601">
              <w:rPr>
                <w:rFonts w:cstheme="minorHAnsi"/>
              </w:rPr>
              <w:br/>
              <w:t>• Nombre (fréquences)</w:t>
            </w:r>
            <w:r w:rsidRPr="00AE6601">
              <w:rPr>
                <w:rFonts w:cstheme="minorHAnsi"/>
              </w:rPr>
              <w:br/>
              <w:t xml:space="preserve">• </w:t>
            </w:r>
            <w:r>
              <w:rPr>
                <w:rFonts w:cstheme="minorHAnsi"/>
              </w:rPr>
              <w:t>P</w:t>
            </w:r>
            <w:r w:rsidRPr="00AE6601">
              <w:rPr>
                <w:rFonts w:cstheme="minorHAnsi"/>
              </w:rPr>
              <w:t>ourcentage</w:t>
            </w:r>
          </w:p>
        </w:tc>
        <w:tc>
          <w:tcPr>
            <w:tcW w:w="2097" w:type="dxa"/>
            <w:shd w:val="clear" w:color="auto" w:fill="auto"/>
          </w:tcPr>
          <w:p w14:paraId="4377B88E" w14:textId="1BEF6517" w:rsidR="00BC605C" w:rsidRPr="00AE6601" w:rsidRDefault="00CF4FC1" w:rsidP="00543520">
            <w:pPr>
              <w:cnfStyle w:val="000000000000" w:firstRow="0" w:lastRow="0" w:firstColumn="0" w:lastColumn="0" w:oddVBand="0" w:evenVBand="0" w:oddHBand="0" w:evenHBand="0" w:firstRowFirstColumn="0" w:firstRowLastColumn="0" w:lastRowFirstColumn="0" w:lastRowLastColumn="0"/>
              <w:rPr>
                <w:rFonts w:cstheme="minorHAnsi"/>
              </w:rPr>
            </w:pPr>
            <w:r w:rsidRPr="00AE6601">
              <w:rPr>
                <w:rFonts w:cstheme="minorHAnsi"/>
              </w:rPr>
              <w:t>Graphique à barres</w:t>
            </w:r>
          </w:p>
        </w:tc>
      </w:tr>
      <w:tr w:rsidR="00BC605C" w:rsidRPr="00AE6601" w14:paraId="7E7BB794" w14:textId="77777777" w:rsidTr="00672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vMerge/>
            <w:shd w:val="clear" w:color="auto" w:fill="auto"/>
          </w:tcPr>
          <w:p w14:paraId="2C3D90E4" w14:textId="77777777" w:rsidR="00BC605C" w:rsidRPr="00AE6601" w:rsidRDefault="00BC605C" w:rsidP="00543520">
            <w:pPr>
              <w:rPr>
                <w:rFonts w:cstheme="minorHAnsi"/>
              </w:rPr>
            </w:pPr>
          </w:p>
        </w:tc>
        <w:tc>
          <w:tcPr>
            <w:tcW w:w="2160" w:type="dxa"/>
            <w:shd w:val="clear" w:color="auto" w:fill="auto"/>
          </w:tcPr>
          <w:p w14:paraId="50EC42D5" w14:textId="5B13CB49" w:rsidR="00BC605C" w:rsidRPr="00CF4FC1" w:rsidRDefault="00CF4FC1" w:rsidP="00BC605C">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AE6601">
              <w:rPr>
                <w:rFonts w:cstheme="minorHAnsi"/>
              </w:rPr>
              <w:t>Qualité du soutien technique en matière de renforcement des capacités</w:t>
            </w:r>
          </w:p>
        </w:tc>
        <w:tc>
          <w:tcPr>
            <w:tcW w:w="3568" w:type="dxa"/>
            <w:shd w:val="clear" w:color="auto" w:fill="auto"/>
          </w:tcPr>
          <w:p w14:paraId="039238BD" w14:textId="77777777" w:rsidR="00CF4FC1" w:rsidRDefault="00CF4FC1" w:rsidP="002B117D">
            <w:pPr>
              <w:pStyle w:val="ListParagraph"/>
              <w:numPr>
                <w:ilvl w:val="0"/>
                <w:numId w:val="4"/>
              </w:numPr>
              <w:cnfStyle w:val="000000100000" w:firstRow="0" w:lastRow="0" w:firstColumn="0" w:lastColumn="0" w:oddVBand="0" w:evenVBand="0" w:oddHBand="1" w:evenHBand="0" w:firstRowFirstColumn="0" w:firstRowLastColumn="0" w:lastRowFirstColumn="0" w:lastRowLastColumn="0"/>
              <w:rPr>
                <w:rFonts w:cstheme="minorHAnsi"/>
              </w:rPr>
            </w:pPr>
            <w:r w:rsidRPr="00CF4FC1">
              <w:rPr>
                <w:rFonts w:cstheme="minorHAnsi"/>
              </w:rPr>
              <w:t>Classement : analyse du niveau d’AT sur une échelle (p. ex., bon, mauvais)</w:t>
            </w:r>
          </w:p>
          <w:p w14:paraId="15129CE5" w14:textId="77777777" w:rsidR="00CF4FC1" w:rsidRDefault="00CF4FC1" w:rsidP="002B117D">
            <w:pPr>
              <w:pStyle w:val="ListParagraph"/>
              <w:numPr>
                <w:ilvl w:val="0"/>
                <w:numId w:val="4"/>
              </w:numPr>
              <w:cnfStyle w:val="000000100000" w:firstRow="0" w:lastRow="0" w:firstColumn="0" w:lastColumn="0" w:oddVBand="0" w:evenVBand="0" w:oddHBand="1" w:evenHBand="0" w:firstRowFirstColumn="0" w:firstRowLastColumn="0" w:lastRowFirstColumn="0" w:lastRowLastColumn="0"/>
              <w:rPr>
                <w:rFonts w:cstheme="minorHAnsi"/>
              </w:rPr>
            </w:pPr>
            <w:r w:rsidRPr="00CF4FC1">
              <w:rPr>
                <w:rFonts w:cstheme="minorHAnsi"/>
              </w:rPr>
              <w:t>Nombre(fréquences)</w:t>
            </w:r>
          </w:p>
          <w:p w14:paraId="48EEEAAE" w14:textId="322A1FCC" w:rsidR="00BC605C" w:rsidRPr="00CF4FC1" w:rsidRDefault="00BC605C" w:rsidP="002B117D">
            <w:pPr>
              <w:pStyle w:val="ListParagraph"/>
              <w:numPr>
                <w:ilvl w:val="0"/>
                <w:numId w:val="4"/>
              </w:numPr>
              <w:cnfStyle w:val="000000100000" w:firstRow="0" w:lastRow="0" w:firstColumn="0" w:lastColumn="0" w:oddVBand="0" w:evenVBand="0" w:oddHBand="1" w:evenHBand="0" w:firstRowFirstColumn="0" w:firstRowLastColumn="0" w:lastRowFirstColumn="0" w:lastRowLastColumn="0"/>
              <w:rPr>
                <w:rFonts w:cstheme="minorHAnsi"/>
              </w:rPr>
            </w:pPr>
            <w:r w:rsidRPr="00CF4FC1">
              <w:rPr>
                <w:rFonts w:cstheme="minorHAnsi"/>
              </w:rPr>
              <w:t>P</w:t>
            </w:r>
            <w:r w:rsidR="00CF4FC1" w:rsidRPr="00CF4FC1">
              <w:rPr>
                <w:rFonts w:cstheme="minorHAnsi"/>
              </w:rPr>
              <w:t>ou</w:t>
            </w:r>
            <w:r w:rsidRPr="00CF4FC1">
              <w:rPr>
                <w:rFonts w:cstheme="minorHAnsi"/>
              </w:rPr>
              <w:t xml:space="preserve">rcentage </w:t>
            </w:r>
          </w:p>
        </w:tc>
        <w:tc>
          <w:tcPr>
            <w:tcW w:w="2097" w:type="dxa"/>
            <w:shd w:val="clear" w:color="auto" w:fill="auto"/>
          </w:tcPr>
          <w:p w14:paraId="10AE017C" w14:textId="61AA0607" w:rsidR="00BC605C" w:rsidRPr="00AE6601" w:rsidRDefault="00BC605C" w:rsidP="00543520">
            <w:pPr>
              <w:cnfStyle w:val="000000100000" w:firstRow="0" w:lastRow="0" w:firstColumn="0" w:lastColumn="0" w:oddVBand="0" w:evenVBand="0" w:oddHBand="1" w:evenHBand="0" w:firstRowFirstColumn="0" w:firstRowLastColumn="0" w:lastRowFirstColumn="0" w:lastRowLastColumn="0"/>
              <w:rPr>
                <w:rFonts w:cstheme="minorHAnsi"/>
              </w:rPr>
            </w:pPr>
            <w:r w:rsidRPr="00AE6601">
              <w:rPr>
                <w:rFonts w:cstheme="minorHAnsi"/>
              </w:rPr>
              <w:t>Table</w:t>
            </w:r>
            <w:r w:rsidR="00CF4FC1">
              <w:rPr>
                <w:rFonts w:cstheme="minorHAnsi"/>
              </w:rPr>
              <w:t>au</w:t>
            </w:r>
          </w:p>
        </w:tc>
      </w:tr>
    </w:tbl>
    <w:p w14:paraId="4096A2D4" w14:textId="77777777" w:rsidR="001A023B" w:rsidRPr="00AE6601" w:rsidRDefault="001A023B" w:rsidP="007A20AB">
      <w:pPr>
        <w:pBdr>
          <w:bottom w:val="single" w:sz="4" w:space="1" w:color="auto"/>
        </w:pBdr>
        <w:rPr>
          <w:rFonts w:cstheme="minorHAnsi"/>
        </w:rPr>
      </w:pPr>
    </w:p>
    <w:p w14:paraId="51303D4B" w14:textId="77777777" w:rsidR="003F5950" w:rsidRDefault="001A023B" w:rsidP="00170A10">
      <w:pPr>
        <w:pBdr>
          <w:bottom w:val="single" w:sz="4" w:space="1" w:color="auto"/>
        </w:pBdr>
        <w:jc w:val="both"/>
        <w:rPr>
          <w:rFonts w:cstheme="minorHAnsi"/>
        </w:rPr>
      </w:pPr>
      <w:r w:rsidRPr="00532F1C">
        <w:rPr>
          <w:rFonts w:cstheme="minorHAnsi"/>
          <w:b/>
          <w:bCs/>
        </w:rPr>
        <w:t>V. ÉQUIPE D’ÉVALUATION</w:t>
      </w:r>
      <w:r w:rsidRPr="00AE6601">
        <w:rPr>
          <w:rFonts w:cstheme="minorHAnsi"/>
        </w:rPr>
        <w:t xml:space="preserve"> </w:t>
      </w:r>
    </w:p>
    <w:p w14:paraId="7E87674E" w14:textId="50D9DE41" w:rsidR="00170A10" w:rsidRPr="00170A10" w:rsidRDefault="00170A10" w:rsidP="00170A10">
      <w:pPr>
        <w:pBdr>
          <w:bottom w:val="single" w:sz="4" w:space="1" w:color="auto"/>
        </w:pBdr>
        <w:jc w:val="both"/>
        <w:rPr>
          <w:rFonts w:cstheme="minorHAnsi"/>
        </w:rPr>
      </w:pPr>
      <w:r w:rsidRPr="00170A10">
        <w:rPr>
          <w:rFonts w:cstheme="minorHAnsi"/>
        </w:rPr>
        <w:t>Comme mentionné précédemment, l’évaluation finale du programme KABOS sera réalisée par un consultant externe ou une firme de consultation selon les politiques et procédures MEAL de CRS. Ce consultant aura la pleine responsabilité réaliser ce travail selon les termes de référence. Toutefois, il/elle sera supporté par l’équipe de CRS. Ci-dessous, sont définis les rôles et responsabilités de chaque partie :</w:t>
      </w:r>
    </w:p>
    <w:p w14:paraId="7E608826" w14:textId="2F4F27FC" w:rsidR="00170A10" w:rsidRDefault="00170A10" w:rsidP="00170A10">
      <w:pPr>
        <w:pBdr>
          <w:bottom w:val="single" w:sz="4" w:space="1" w:color="auto"/>
        </w:pBdr>
        <w:rPr>
          <w:rFonts w:cstheme="minorHAnsi"/>
        </w:rPr>
      </w:pPr>
      <w:r w:rsidRPr="00BA7DB1">
        <w:rPr>
          <w:rFonts w:cstheme="minorHAnsi"/>
          <w:b/>
          <w:bCs/>
        </w:rPr>
        <w:t>V.A. Rôles et responsabilités de l’évaluateur</w:t>
      </w:r>
      <w:r w:rsidRPr="00170A10">
        <w:rPr>
          <w:rFonts w:cstheme="minorHAnsi"/>
        </w:rPr>
        <w:br/>
        <w:t>Le/la consultant(e) ou la firme assumera les tâches spécifiques suivantes, sans s’y limiter :</w:t>
      </w:r>
    </w:p>
    <w:p w14:paraId="5A6EC683" w14:textId="77777777" w:rsidR="002E6B9F" w:rsidRDefault="00170A10" w:rsidP="002E6B9F">
      <w:pPr>
        <w:pBdr>
          <w:bottom w:val="single" w:sz="4" w:space="1" w:color="auto"/>
        </w:pBdr>
        <w:spacing w:after="120" w:line="240" w:lineRule="auto"/>
        <w:rPr>
          <w:rFonts w:cstheme="minorHAnsi"/>
        </w:rPr>
      </w:pPr>
      <w:r>
        <w:rPr>
          <w:rFonts w:cstheme="minorHAnsi"/>
        </w:rPr>
        <w:lastRenderedPageBreak/>
        <w:t xml:space="preserve">- </w:t>
      </w:r>
      <w:r w:rsidRPr="00170A10">
        <w:rPr>
          <w:rFonts w:cstheme="minorHAnsi"/>
        </w:rPr>
        <w:t>Respecter le dispositif de l’évaluation tel qu’il est défini dans les Termes de Références finalisés et acceptés conjointement par les deux parties ;</w:t>
      </w:r>
      <w:r w:rsidRPr="00170A10">
        <w:rPr>
          <w:rFonts w:cstheme="minorHAnsi"/>
        </w:rPr>
        <w:br/>
      </w:r>
      <w:r w:rsidR="00BA7DB1">
        <w:rPr>
          <w:rFonts w:cstheme="minorHAnsi"/>
        </w:rPr>
        <w:t xml:space="preserve">- </w:t>
      </w:r>
      <w:r w:rsidRPr="00170A10">
        <w:rPr>
          <w:rFonts w:cstheme="minorHAnsi"/>
        </w:rPr>
        <w:t>Respecter le délai imparti pour la réalisation de la consultation,</w:t>
      </w:r>
      <w:r w:rsidRPr="00170A10">
        <w:rPr>
          <w:rFonts w:cstheme="minorHAnsi"/>
        </w:rPr>
        <w:br/>
      </w:r>
      <w:r w:rsidR="00BA7DB1">
        <w:rPr>
          <w:rFonts w:cstheme="minorHAnsi"/>
        </w:rPr>
        <w:t xml:space="preserve">- </w:t>
      </w:r>
      <w:r w:rsidRPr="00170A10">
        <w:rPr>
          <w:rFonts w:cstheme="minorHAnsi"/>
        </w:rPr>
        <w:t>Élaborer un plan de travail global qui dirigera la recherche,</w:t>
      </w:r>
      <w:r w:rsidRPr="00170A10">
        <w:rPr>
          <w:rFonts w:cstheme="minorHAnsi"/>
        </w:rPr>
        <w:br/>
      </w:r>
      <w:r w:rsidR="00BA7DB1">
        <w:rPr>
          <w:rFonts w:cstheme="minorHAnsi"/>
        </w:rPr>
        <w:t xml:space="preserve">- </w:t>
      </w:r>
      <w:r w:rsidRPr="00170A10">
        <w:rPr>
          <w:rFonts w:cstheme="minorHAnsi"/>
        </w:rPr>
        <w:t>Examiner les documents du projet remis par CRS,</w:t>
      </w:r>
      <w:r w:rsidRPr="00170A10">
        <w:rPr>
          <w:rFonts w:cstheme="minorHAnsi"/>
        </w:rPr>
        <w:br/>
      </w:r>
      <w:r w:rsidR="00BA7DB1">
        <w:rPr>
          <w:rFonts w:cstheme="minorHAnsi"/>
        </w:rPr>
        <w:t xml:space="preserve">- </w:t>
      </w:r>
      <w:r w:rsidRPr="00170A10">
        <w:rPr>
          <w:rFonts w:cstheme="minorHAnsi"/>
        </w:rPr>
        <w:t>Concevoir et tester des outils et une méthodologie pour l'enquête sur le terrain,</w:t>
      </w:r>
      <w:r w:rsidRPr="00170A10">
        <w:rPr>
          <w:rFonts w:cstheme="minorHAnsi"/>
        </w:rPr>
        <w:br/>
      </w:r>
      <w:r w:rsidR="00BA7DB1">
        <w:rPr>
          <w:rFonts w:cstheme="minorHAnsi"/>
        </w:rPr>
        <w:t xml:space="preserve">- </w:t>
      </w:r>
      <w:r w:rsidRPr="00170A10">
        <w:rPr>
          <w:rFonts w:cstheme="minorHAnsi"/>
        </w:rPr>
        <w:t>Gérer sa propre équipe (le cas échéant) qui soit apte aux méthodologies appropriées,</w:t>
      </w:r>
      <w:r w:rsidRPr="00170A10">
        <w:rPr>
          <w:rFonts w:cstheme="minorHAnsi"/>
        </w:rPr>
        <w:br/>
      </w:r>
      <w:r w:rsidR="00BA7DB1">
        <w:rPr>
          <w:rFonts w:cstheme="minorHAnsi"/>
        </w:rPr>
        <w:t xml:space="preserve">- </w:t>
      </w:r>
      <w:r w:rsidRPr="00170A10">
        <w:rPr>
          <w:rFonts w:cstheme="minorHAnsi"/>
        </w:rPr>
        <w:t>Organiser le travail sur le terrain de collecte d’information primaire, conduire les entretiens, planifier les rencontres et les déplacements sur le terrain, avec l’appui des équipes de CRS (toutes les données seront catégorisées par genre),</w:t>
      </w:r>
      <w:r w:rsidRPr="00170A10">
        <w:rPr>
          <w:rFonts w:cstheme="minorHAnsi"/>
        </w:rPr>
        <w:br/>
      </w:r>
      <w:r w:rsidR="00BA7DB1">
        <w:rPr>
          <w:rFonts w:cstheme="minorHAnsi"/>
        </w:rPr>
        <w:t xml:space="preserve">- </w:t>
      </w:r>
      <w:r w:rsidRPr="00170A10">
        <w:rPr>
          <w:rFonts w:cstheme="minorHAnsi"/>
        </w:rPr>
        <w:t xml:space="preserve">Collecter et analyser les données secondaires pertinentes et combiner les données qualitatives et quantitatives </w:t>
      </w:r>
      <w:r w:rsidRPr="00170A10">
        <w:rPr>
          <w:rFonts w:cstheme="minorHAnsi"/>
        </w:rPr>
        <w:br/>
      </w:r>
      <w:r w:rsidR="00BA7DB1">
        <w:rPr>
          <w:rFonts w:cstheme="minorHAnsi"/>
        </w:rPr>
        <w:t xml:space="preserve">- </w:t>
      </w:r>
      <w:r w:rsidRPr="00170A10">
        <w:rPr>
          <w:rFonts w:cstheme="minorHAnsi"/>
        </w:rPr>
        <w:t xml:space="preserve">Procéder </w:t>
      </w:r>
      <w:r w:rsidR="00BA7DB1">
        <w:rPr>
          <w:rFonts w:cstheme="minorHAnsi"/>
        </w:rPr>
        <w:t>aux</w:t>
      </w:r>
      <w:r w:rsidRPr="00170A10">
        <w:rPr>
          <w:rFonts w:cstheme="minorHAnsi"/>
        </w:rPr>
        <w:t xml:space="preserve"> rencontres de restitution pour la présentation des résultats de l’études aux parties prenantes clés.</w:t>
      </w:r>
      <w:r w:rsidRPr="00170A10">
        <w:rPr>
          <w:rFonts w:cstheme="minorHAnsi"/>
        </w:rPr>
        <w:br/>
      </w:r>
      <w:r w:rsidRPr="00170A10">
        <w:rPr>
          <w:rFonts w:cstheme="minorHAnsi"/>
        </w:rPr>
        <w:br/>
      </w:r>
      <w:r w:rsidRPr="00BA7DB1">
        <w:rPr>
          <w:rFonts w:cstheme="minorHAnsi"/>
          <w:b/>
          <w:bCs/>
        </w:rPr>
        <w:t xml:space="preserve">V.B. </w:t>
      </w:r>
      <w:r w:rsidR="00BA7DB1" w:rsidRPr="00BA7DB1">
        <w:rPr>
          <w:rFonts w:cstheme="minorHAnsi"/>
          <w:b/>
          <w:bCs/>
        </w:rPr>
        <w:t>Rôles</w:t>
      </w:r>
      <w:r w:rsidRPr="00BA7DB1">
        <w:rPr>
          <w:rFonts w:cstheme="minorHAnsi"/>
          <w:b/>
          <w:bCs/>
        </w:rPr>
        <w:t xml:space="preserve"> et </w:t>
      </w:r>
      <w:r w:rsidR="00BA7DB1" w:rsidRPr="00BA7DB1">
        <w:rPr>
          <w:rFonts w:cstheme="minorHAnsi"/>
          <w:b/>
          <w:bCs/>
        </w:rPr>
        <w:t>responsabilités</w:t>
      </w:r>
      <w:r w:rsidRPr="00BA7DB1">
        <w:rPr>
          <w:rFonts w:cstheme="minorHAnsi"/>
          <w:b/>
          <w:bCs/>
        </w:rPr>
        <w:t xml:space="preserve"> de CRS</w:t>
      </w:r>
      <w:r w:rsidRPr="00170A10">
        <w:rPr>
          <w:rFonts w:cstheme="minorHAnsi"/>
        </w:rPr>
        <w:br/>
        <w:t>CRS assumera les tâches suivantes :</w:t>
      </w:r>
      <w:r w:rsidRPr="00170A10">
        <w:rPr>
          <w:rFonts w:cstheme="minorHAnsi"/>
        </w:rPr>
        <w:br/>
      </w:r>
      <w:r w:rsidR="00BA7DB1">
        <w:rPr>
          <w:rFonts w:cstheme="minorHAnsi"/>
        </w:rPr>
        <w:t xml:space="preserve">- </w:t>
      </w:r>
      <w:r w:rsidRPr="00170A10">
        <w:rPr>
          <w:rFonts w:cstheme="minorHAnsi"/>
        </w:rPr>
        <w:t>Approuver le plan final de l’évaluation, les outils et la méthodologie qui seront utilisés ;</w:t>
      </w:r>
      <w:r w:rsidRPr="00170A10">
        <w:rPr>
          <w:rFonts w:cstheme="minorHAnsi"/>
        </w:rPr>
        <w:br/>
      </w:r>
      <w:r w:rsidR="00BA7DB1">
        <w:rPr>
          <w:rFonts w:cstheme="minorHAnsi"/>
        </w:rPr>
        <w:t xml:space="preserve">- </w:t>
      </w:r>
      <w:r w:rsidRPr="00170A10">
        <w:rPr>
          <w:rFonts w:cstheme="minorHAnsi"/>
        </w:rPr>
        <w:t>Réagir dans des délais raisonnables sur les ébauches des rapports soumis ;</w:t>
      </w:r>
      <w:r w:rsidRPr="00170A10">
        <w:rPr>
          <w:rFonts w:cstheme="minorHAnsi"/>
        </w:rPr>
        <w:br/>
      </w:r>
      <w:r w:rsidR="00BA7DB1">
        <w:rPr>
          <w:rFonts w:cstheme="minorHAnsi"/>
        </w:rPr>
        <w:t xml:space="preserve">- </w:t>
      </w:r>
      <w:r w:rsidRPr="00170A10">
        <w:rPr>
          <w:rFonts w:cstheme="minorHAnsi"/>
        </w:rPr>
        <w:t>Fournir les documents pertinents en format électronique pour faciliter l’étude</w:t>
      </w:r>
      <w:r w:rsidR="00BA7DB1">
        <w:rPr>
          <w:rFonts w:cstheme="minorHAnsi"/>
        </w:rPr>
        <w:t> ;</w:t>
      </w:r>
    </w:p>
    <w:p w14:paraId="7644F0E3" w14:textId="77777777" w:rsidR="00984253" w:rsidRDefault="002E6B9F" w:rsidP="00984253">
      <w:pPr>
        <w:pBdr>
          <w:bottom w:val="single" w:sz="4" w:space="1" w:color="auto"/>
        </w:pBdr>
        <w:spacing w:after="120" w:line="240" w:lineRule="auto"/>
        <w:rPr>
          <w:rFonts w:cstheme="minorHAnsi"/>
        </w:rPr>
      </w:pPr>
      <w:r>
        <w:rPr>
          <w:rFonts w:cstheme="minorHAnsi"/>
        </w:rPr>
        <w:t xml:space="preserve">- </w:t>
      </w:r>
      <w:r w:rsidR="00170A10" w:rsidRPr="00170A10">
        <w:rPr>
          <w:rFonts w:cstheme="minorHAnsi"/>
        </w:rPr>
        <w:t>Fournir les contacts des personnes de référence</w:t>
      </w:r>
      <w:r w:rsidR="00BA7DB1">
        <w:rPr>
          <w:rFonts w:cstheme="minorHAnsi"/>
        </w:rPr>
        <w:t>.</w:t>
      </w:r>
      <w:r w:rsidR="00170A10" w:rsidRPr="00170A10">
        <w:rPr>
          <w:rFonts w:cstheme="minorHAnsi"/>
        </w:rPr>
        <w:t xml:space="preserve"> </w:t>
      </w:r>
    </w:p>
    <w:p w14:paraId="624A22F8" w14:textId="14A0C226" w:rsidR="00747854" w:rsidRDefault="001A023B" w:rsidP="00984253">
      <w:pPr>
        <w:pBdr>
          <w:bottom w:val="single" w:sz="4" w:space="1" w:color="auto"/>
        </w:pBdr>
        <w:spacing w:after="120" w:line="240" w:lineRule="auto"/>
        <w:rPr>
          <w:rFonts w:cstheme="minorHAnsi"/>
        </w:rPr>
      </w:pPr>
      <w:r w:rsidRPr="00AE6601">
        <w:rPr>
          <w:rFonts w:cstheme="minorHAnsi"/>
        </w:rPr>
        <w:br/>
      </w:r>
      <w:r w:rsidRPr="00532F1C">
        <w:rPr>
          <w:rFonts w:cstheme="minorHAnsi"/>
          <w:b/>
          <w:bCs/>
        </w:rPr>
        <w:t>VI.PLAN DE REPORTING ET DE DIFFUSION</w:t>
      </w:r>
    </w:p>
    <w:p w14:paraId="3550AE16" w14:textId="77777777" w:rsidR="00984253" w:rsidRDefault="00747854" w:rsidP="00747854">
      <w:pPr>
        <w:pBdr>
          <w:bottom w:val="single" w:sz="4" w:space="1" w:color="auto"/>
        </w:pBdr>
        <w:rPr>
          <w:rFonts w:cstheme="minorHAnsi"/>
        </w:rPr>
      </w:pPr>
      <w:r w:rsidRPr="00532F1C">
        <w:rPr>
          <w:rFonts w:cstheme="minorHAnsi"/>
          <w:b/>
          <w:bCs/>
        </w:rPr>
        <w:t>VI.A. Rapport d’évaluation</w:t>
      </w:r>
      <w:r w:rsidRPr="00AE6601">
        <w:rPr>
          <w:rFonts w:cstheme="minorHAnsi"/>
        </w:rPr>
        <w:t xml:space="preserve"> </w:t>
      </w:r>
    </w:p>
    <w:p w14:paraId="1F81C389" w14:textId="445DAA55" w:rsidR="006E4201" w:rsidRDefault="00747854" w:rsidP="00747854">
      <w:pPr>
        <w:pBdr>
          <w:bottom w:val="single" w:sz="4" w:space="1" w:color="auto"/>
        </w:pBdr>
        <w:rPr>
          <w:rFonts w:cstheme="minorHAnsi"/>
        </w:rPr>
      </w:pPr>
      <w:r w:rsidRPr="00AE6601">
        <w:rPr>
          <w:rFonts w:cstheme="minorHAnsi"/>
        </w:rPr>
        <w:t>Voici une suggestion de présentation :</w:t>
      </w:r>
      <w:r w:rsidRPr="00AE6601">
        <w:rPr>
          <w:rFonts w:cstheme="minorHAnsi"/>
        </w:rPr>
        <w:br/>
        <w:t xml:space="preserve">• Une page de titre </w:t>
      </w:r>
      <w:r w:rsidRPr="00AE6601">
        <w:rPr>
          <w:rFonts w:cstheme="minorHAnsi"/>
        </w:rPr>
        <w:br/>
        <w:t xml:space="preserve">• Liste des acronymes et abréviations </w:t>
      </w:r>
      <w:r w:rsidRPr="00AE6601">
        <w:rPr>
          <w:rFonts w:cstheme="minorHAnsi"/>
        </w:rPr>
        <w:br/>
        <w:t xml:space="preserve">• Une table des matières, y compris une liste d’annexes </w:t>
      </w:r>
      <w:r w:rsidRPr="00AE6601">
        <w:rPr>
          <w:rFonts w:cstheme="minorHAnsi"/>
        </w:rPr>
        <w:br/>
        <w:t xml:space="preserve">• Un résumé exécutif </w:t>
      </w:r>
      <w:r w:rsidRPr="00AE6601">
        <w:rPr>
          <w:rFonts w:cstheme="minorHAnsi"/>
        </w:rPr>
        <w:br/>
        <w:t xml:space="preserve">• Une introduction décrivant le contexte et les antécédents du programme </w:t>
      </w:r>
      <w:r w:rsidRPr="00AE6601">
        <w:rPr>
          <w:rFonts w:cstheme="minorHAnsi"/>
        </w:rPr>
        <w:br/>
        <w:t>• Une description du programme, y compris le cadre de résultats ou la théorie du changement</w:t>
      </w:r>
      <w:r w:rsidRPr="00AE6601">
        <w:rPr>
          <w:rFonts w:cstheme="minorHAnsi"/>
        </w:rPr>
        <w:br/>
        <w:t xml:space="preserve">• Un énoncé de l’objectif de l’évaluation </w:t>
      </w:r>
      <w:r w:rsidRPr="00AE6601">
        <w:rPr>
          <w:rFonts w:cstheme="minorHAnsi"/>
        </w:rPr>
        <w:br/>
        <w:t>• Les questions ou objectifs clés de l’évaluation et un énoncé de la portée de l’évaluation, avec des informations sur les limitations et les délimitations</w:t>
      </w:r>
      <w:r w:rsidRPr="00AE6601">
        <w:rPr>
          <w:rFonts w:cstheme="minorHAnsi"/>
        </w:rPr>
        <w:br/>
        <w:t xml:space="preserve">• Aperçu de l’approche et de la méthodologie d’évaluation, ainsi que des sources de données </w:t>
      </w:r>
      <w:r w:rsidRPr="00AE6601">
        <w:rPr>
          <w:rFonts w:cstheme="minorHAnsi"/>
        </w:rPr>
        <w:br/>
        <w:t>• Une description des constatations de l’évaluation</w:t>
      </w:r>
      <w:r w:rsidRPr="00AE6601">
        <w:rPr>
          <w:rFonts w:cstheme="minorHAnsi"/>
        </w:rPr>
        <w:br/>
        <w:t>• Recommandations fondées sur les résultats de l’évaluation</w:t>
      </w:r>
      <w:r w:rsidRPr="00AE6601">
        <w:rPr>
          <w:rFonts w:cstheme="minorHAnsi"/>
        </w:rPr>
        <w:br/>
        <w:t>• Leçons apprises et bonnes pratiques fondées sur les résultats de l’évaluation</w:t>
      </w:r>
      <w:r w:rsidRPr="00AE6601">
        <w:rPr>
          <w:rFonts w:cstheme="minorHAnsi"/>
        </w:rPr>
        <w:br/>
        <w:t>• Annexes</w:t>
      </w:r>
    </w:p>
    <w:p w14:paraId="51BBC32C" w14:textId="28D571F6" w:rsidR="00747854" w:rsidRDefault="00747854" w:rsidP="00747854">
      <w:pPr>
        <w:pBdr>
          <w:bottom w:val="single" w:sz="4" w:space="1" w:color="auto"/>
        </w:pBdr>
        <w:rPr>
          <w:rFonts w:cstheme="minorHAnsi"/>
        </w:rPr>
      </w:pPr>
      <w:r w:rsidRPr="00AE6601">
        <w:rPr>
          <w:rFonts w:cstheme="minorHAnsi"/>
        </w:rPr>
        <w:br/>
      </w:r>
      <w:r w:rsidRPr="00FE2A07">
        <w:rPr>
          <w:rFonts w:cstheme="minorHAnsi"/>
          <w:b/>
          <w:bCs/>
        </w:rPr>
        <w:t>VI.B. Plan de diffusion</w:t>
      </w:r>
      <w:r w:rsidRPr="00AE6601">
        <w:rPr>
          <w:rFonts w:cstheme="minorHAnsi"/>
        </w:rPr>
        <w:t xml:space="preserve"> </w:t>
      </w:r>
      <w:r w:rsidRPr="00AE6601">
        <w:rPr>
          <w:rFonts w:cstheme="minorHAnsi"/>
        </w:rPr>
        <w:br/>
      </w:r>
      <w:r w:rsidRPr="00FE2A07">
        <w:rPr>
          <w:rFonts w:cstheme="minorHAnsi"/>
        </w:rPr>
        <w:t xml:space="preserve">Le format du rapport doit être limité à </w:t>
      </w:r>
      <w:r>
        <w:rPr>
          <w:rFonts w:cstheme="minorHAnsi"/>
        </w:rPr>
        <w:t>4</w:t>
      </w:r>
      <w:r w:rsidRPr="00FE2A07">
        <w:rPr>
          <w:rFonts w:cstheme="minorHAnsi"/>
        </w:rPr>
        <w:t>0 pages sans la page de titre, la liste des acronymes, la table des matières et les annexes. Le rapport doit être structuré selon le format suivant :</w:t>
      </w:r>
      <w:r w:rsidRPr="00FE2A07">
        <w:rPr>
          <w:rFonts w:cstheme="minorHAnsi"/>
        </w:rPr>
        <w:br/>
        <w:t>• Page de couverture</w:t>
      </w:r>
      <w:r w:rsidRPr="00FE2A07">
        <w:rPr>
          <w:rFonts w:cstheme="minorHAnsi"/>
        </w:rPr>
        <w:br/>
      </w:r>
      <w:r w:rsidRPr="00FE2A07">
        <w:rPr>
          <w:rFonts w:cstheme="minorHAnsi"/>
        </w:rPr>
        <w:lastRenderedPageBreak/>
        <w:t>• Liste des acronymes and abréviations</w:t>
      </w:r>
      <w:r w:rsidRPr="00FE2A07">
        <w:rPr>
          <w:rFonts w:cstheme="minorHAnsi"/>
        </w:rPr>
        <w:br/>
        <w:t>• Table des matières</w:t>
      </w:r>
      <w:r w:rsidRPr="00FE2A07">
        <w:rPr>
          <w:rFonts w:cstheme="minorHAnsi"/>
        </w:rPr>
        <w:br/>
        <w:t>• Sommaire exécutif</w:t>
      </w:r>
      <w:r w:rsidRPr="00FE2A07">
        <w:rPr>
          <w:rFonts w:cstheme="minorHAnsi"/>
        </w:rPr>
        <w:br/>
        <w:t>• Introduction donnant un aperçu du projet, et son contexte</w:t>
      </w:r>
      <w:r w:rsidRPr="00FE2A07">
        <w:rPr>
          <w:rFonts w:cstheme="minorHAnsi"/>
        </w:rPr>
        <w:br/>
        <w:t>• Objectif et méthodologie de l’évaluation</w:t>
      </w:r>
      <w:r w:rsidRPr="00FE2A07">
        <w:rPr>
          <w:rFonts w:cstheme="minorHAnsi"/>
        </w:rPr>
        <w:br/>
        <w:t>• Description des trouvailles de l’évaluation</w:t>
      </w:r>
      <w:r w:rsidRPr="00FE2A07">
        <w:rPr>
          <w:rFonts w:cstheme="minorHAnsi"/>
        </w:rPr>
        <w:br/>
        <w:t>• Synthèse et Recommandations</w:t>
      </w:r>
    </w:p>
    <w:p w14:paraId="7D3322EF" w14:textId="6C3D7433" w:rsidR="007348FD" w:rsidRDefault="00747854" w:rsidP="00576570">
      <w:pPr>
        <w:pBdr>
          <w:bottom w:val="single" w:sz="4" w:space="1" w:color="auto"/>
        </w:pBdr>
        <w:jc w:val="both"/>
        <w:rPr>
          <w:rFonts w:cstheme="minorHAnsi"/>
          <w:b/>
        </w:rPr>
      </w:pPr>
      <w:r w:rsidRPr="00747854">
        <w:rPr>
          <w:rFonts w:cstheme="minorHAnsi"/>
        </w:rPr>
        <w:t>Le rapport comprendra un examen de</w:t>
      </w:r>
      <w:r w:rsidR="00DE2F0B">
        <w:rPr>
          <w:rFonts w:cstheme="minorHAnsi"/>
        </w:rPr>
        <w:t>s documents/rapports</w:t>
      </w:r>
      <w:r w:rsidRPr="00747854">
        <w:rPr>
          <w:rFonts w:cstheme="minorHAnsi"/>
        </w:rPr>
        <w:t xml:space="preserve"> et des thèmes tirés de </w:t>
      </w:r>
      <w:r w:rsidR="000D5AB6">
        <w:rPr>
          <w:rFonts w:cstheme="minorHAnsi"/>
        </w:rPr>
        <w:t>l’évaluation</w:t>
      </w:r>
      <w:r w:rsidRPr="00747854">
        <w:rPr>
          <w:rFonts w:cstheme="minorHAnsi"/>
        </w:rPr>
        <w:t xml:space="preserve">. Des résumés supplémentaires seront affichés ou envoyés à </w:t>
      </w:r>
      <w:r w:rsidR="009514FB">
        <w:rPr>
          <w:rFonts w:cstheme="minorHAnsi"/>
        </w:rPr>
        <w:t>l’USDA</w:t>
      </w:r>
      <w:r w:rsidRPr="00747854">
        <w:rPr>
          <w:rFonts w:cstheme="minorHAnsi"/>
        </w:rPr>
        <w:t xml:space="preserve"> pour commentaires. L’équipe d’évaluation fera appel aux personnes suivantes pour déterminer les répercussions et rédiger des recommandations. Le rapport final sera envoyé à </w:t>
      </w:r>
      <w:r w:rsidR="0005362D">
        <w:rPr>
          <w:rFonts w:cstheme="minorHAnsi"/>
        </w:rPr>
        <w:t>CRS</w:t>
      </w:r>
      <w:r w:rsidR="00E13532">
        <w:rPr>
          <w:rFonts w:cstheme="minorHAnsi"/>
        </w:rPr>
        <w:t xml:space="preserve"> </w:t>
      </w:r>
      <w:r w:rsidR="00E13532" w:rsidRPr="00E13532">
        <w:t>(Programme agriculture)</w:t>
      </w:r>
      <w:r w:rsidRPr="00747854">
        <w:rPr>
          <w:rFonts w:cstheme="minorHAnsi"/>
        </w:rPr>
        <w:t xml:space="preserve"> au plus tard le </w:t>
      </w:r>
      <w:r w:rsidR="00C07033">
        <w:rPr>
          <w:rFonts w:cstheme="minorHAnsi"/>
        </w:rPr>
        <w:t>1</w:t>
      </w:r>
      <w:r w:rsidR="00C57F14">
        <w:rPr>
          <w:rFonts w:cstheme="minorHAnsi"/>
        </w:rPr>
        <w:t>8</w:t>
      </w:r>
      <w:r w:rsidR="00C07033">
        <w:rPr>
          <w:rFonts w:cstheme="minorHAnsi"/>
        </w:rPr>
        <w:t xml:space="preserve"> </w:t>
      </w:r>
      <w:r w:rsidR="00A86A9E">
        <w:rPr>
          <w:rFonts w:cstheme="minorHAnsi"/>
        </w:rPr>
        <w:t>août 2025</w:t>
      </w:r>
      <w:r w:rsidRPr="00747854">
        <w:rPr>
          <w:rFonts w:cstheme="minorHAnsi"/>
        </w:rPr>
        <w:t xml:space="preserve">. </w:t>
      </w:r>
    </w:p>
    <w:tbl>
      <w:tblPr>
        <w:tblW w:w="10368" w:type="dxa"/>
        <w:tblInd w:w="-64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78"/>
        <w:gridCol w:w="2905"/>
        <w:gridCol w:w="2411"/>
        <w:gridCol w:w="2874"/>
      </w:tblGrid>
      <w:tr w:rsidR="006E67FE" w:rsidRPr="00F47C59" w14:paraId="58F7A2D1" w14:textId="77777777" w:rsidTr="006E67FE">
        <w:trPr>
          <w:trHeight w:val="308"/>
        </w:trPr>
        <w:tc>
          <w:tcPr>
            <w:tcW w:w="2178" w:type="dxa"/>
            <w:tcBorders>
              <w:top w:val="single" w:sz="6" w:space="0" w:color="000000"/>
              <w:left w:val="single" w:sz="6" w:space="0" w:color="000000"/>
              <w:bottom w:val="single" w:sz="6" w:space="0" w:color="000000"/>
              <w:right w:val="nil"/>
            </w:tcBorders>
            <w:shd w:val="clear" w:color="auto" w:fill="000000"/>
            <w:hideMark/>
          </w:tcPr>
          <w:p w14:paraId="2DD0269B" w14:textId="77777777" w:rsidR="006E67FE" w:rsidRPr="00F47C59" w:rsidRDefault="006E67FE" w:rsidP="00A56D2D">
            <w:pPr>
              <w:spacing w:after="0"/>
              <w:rPr>
                <w:rFonts w:cstheme="minorHAnsi"/>
                <w:b/>
                <w:bCs/>
                <w:lang w:val="en-US"/>
              </w:rPr>
            </w:pPr>
            <w:r w:rsidRPr="00F47C59">
              <w:rPr>
                <w:rFonts w:cstheme="minorHAnsi"/>
                <w:b/>
                <w:bCs/>
                <w:lang w:val="fr-FR"/>
              </w:rPr>
              <w:t>PARTIES PRENANTES</w:t>
            </w:r>
            <w:r w:rsidRPr="00F47C59">
              <w:rPr>
                <w:rFonts w:cstheme="minorHAnsi"/>
                <w:b/>
                <w:bCs/>
                <w:lang w:val="en-US"/>
              </w:rPr>
              <w:t> </w:t>
            </w:r>
          </w:p>
        </w:tc>
        <w:tc>
          <w:tcPr>
            <w:tcW w:w="2905" w:type="dxa"/>
            <w:tcBorders>
              <w:top w:val="single" w:sz="6" w:space="0" w:color="000000"/>
              <w:left w:val="nil"/>
              <w:bottom w:val="single" w:sz="6" w:space="0" w:color="000000"/>
              <w:right w:val="nil"/>
            </w:tcBorders>
            <w:shd w:val="clear" w:color="auto" w:fill="000000"/>
            <w:hideMark/>
          </w:tcPr>
          <w:p w14:paraId="2565E4D9" w14:textId="77777777" w:rsidR="006E67FE" w:rsidRPr="00F47C59" w:rsidRDefault="006E67FE" w:rsidP="00A56D2D">
            <w:pPr>
              <w:spacing w:after="0"/>
              <w:rPr>
                <w:rFonts w:cstheme="minorHAnsi"/>
                <w:b/>
                <w:bCs/>
                <w:lang w:val="fr-FR"/>
              </w:rPr>
            </w:pPr>
            <w:r w:rsidRPr="00F47C59">
              <w:rPr>
                <w:rFonts w:cstheme="minorHAnsi"/>
                <w:b/>
                <w:bCs/>
                <w:lang w:val="fr-FR"/>
              </w:rPr>
              <w:t>ROLE DANS L’EVALUATION  </w:t>
            </w:r>
          </w:p>
          <w:p w14:paraId="510918D2" w14:textId="77777777" w:rsidR="006E67FE" w:rsidRPr="00F47C59" w:rsidRDefault="006E67FE" w:rsidP="00A56D2D">
            <w:pPr>
              <w:spacing w:after="0"/>
              <w:rPr>
                <w:rFonts w:cstheme="minorHAnsi"/>
                <w:b/>
                <w:bCs/>
                <w:lang w:val="fr-FR"/>
              </w:rPr>
            </w:pPr>
            <w:r w:rsidRPr="00F47C59">
              <w:rPr>
                <w:rFonts w:cstheme="minorHAnsi"/>
                <w:b/>
                <w:bCs/>
                <w:lang w:val="fr-FR"/>
              </w:rPr>
              <w:t>(si applicable) </w:t>
            </w:r>
          </w:p>
        </w:tc>
        <w:tc>
          <w:tcPr>
            <w:tcW w:w="2411" w:type="dxa"/>
            <w:tcBorders>
              <w:top w:val="single" w:sz="6" w:space="0" w:color="000000"/>
              <w:left w:val="nil"/>
              <w:bottom w:val="single" w:sz="6" w:space="0" w:color="000000"/>
              <w:right w:val="nil"/>
            </w:tcBorders>
            <w:shd w:val="clear" w:color="auto" w:fill="000000"/>
            <w:hideMark/>
          </w:tcPr>
          <w:p w14:paraId="4DE59DA4" w14:textId="77777777" w:rsidR="006E67FE" w:rsidRPr="00F47C59" w:rsidRDefault="006E67FE" w:rsidP="00A56D2D">
            <w:pPr>
              <w:spacing w:after="0"/>
              <w:rPr>
                <w:rFonts w:cstheme="minorHAnsi"/>
                <w:b/>
                <w:bCs/>
                <w:lang w:val="en-US"/>
              </w:rPr>
            </w:pPr>
            <w:r w:rsidRPr="00F47C59">
              <w:rPr>
                <w:rFonts w:cstheme="minorHAnsi"/>
                <w:b/>
                <w:bCs/>
                <w:lang w:val="fr-FR"/>
              </w:rPr>
              <w:t>CANAL DE COMMUNICATION</w:t>
            </w:r>
            <w:r w:rsidRPr="00F47C59">
              <w:rPr>
                <w:rFonts w:cstheme="minorHAnsi"/>
                <w:b/>
                <w:bCs/>
                <w:lang w:val="en-US"/>
              </w:rPr>
              <w:t> </w:t>
            </w:r>
          </w:p>
        </w:tc>
        <w:tc>
          <w:tcPr>
            <w:tcW w:w="2874" w:type="dxa"/>
            <w:tcBorders>
              <w:top w:val="single" w:sz="6" w:space="0" w:color="000000"/>
              <w:left w:val="nil"/>
              <w:bottom w:val="single" w:sz="6" w:space="0" w:color="000000"/>
              <w:right w:val="single" w:sz="6" w:space="0" w:color="000000"/>
            </w:tcBorders>
            <w:shd w:val="clear" w:color="auto" w:fill="000000"/>
            <w:hideMark/>
          </w:tcPr>
          <w:p w14:paraId="7CDD8300" w14:textId="77777777" w:rsidR="006E67FE" w:rsidRPr="00F47C59" w:rsidRDefault="006E67FE" w:rsidP="00A56D2D">
            <w:pPr>
              <w:spacing w:after="0"/>
              <w:rPr>
                <w:rFonts w:cstheme="minorHAnsi"/>
                <w:b/>
                <w:bCs/>
                <w:lang w:val="en-US"/>
              </w:rPr>
            </w:pPr>
            <w:r w:rsidRPr="00F47C59">
              <w:rPr>
                <w:rFonts w:cstheme="minorHAnsi"/>
                <w:b/>
                <w:bCs/>
                <w:lang w:val="fr-FR"/>
              </w:rPr>
              <w:t>DOCUMENTS A PARTAGER</w:t>
            </w:r>
            <w:r w:rsidRPr="00F47C59">
              <w:rPr>
                <w:rFonts w:cstheme="minorHAnsi"/>
                <w:b/>
                <w:bCs/>
                <w:lang w:val="en-US"/>
              </w:rPr>
              <w:t> </w:t>
            </w:r>
          </w:p>
        </w:tc>
      </w:tr>
      <w:tr w:rsidR="006E67FE" w:rsidRPr="00F47C59" w14:paraId="1B3BEA14" w14:textId="77777777" w:rsidTr="006E67FE">
        <w:trPr>
          <w:trHeight w:val="308"/>
        </w:trPr>
        <w:tc>
          <w:tcPr>
            <w:tcW w:w="2178" w:type="dxa"/>
            <w:tcBorders>
              <w:top w:val="single" w:sz="6" w:space="0" w:color="666666"/>
              <w:left w:val="single" w:sz="6" w:space="0" w:color="666666"/>
              <w:bottom w:val="single" w:sz="6" w:space="0" w:color="666666"/>
              <w:right w:val="single" w:sz="6" w:space="0" w:color="666666"/>
            </w:tcBorders>
            <w:shd w:val="clear" w:color="auto" w:fill="CCCCCC"/>
            <w:hideMark/>
          </w:tcPr>
          <w:p w14:paraId="2F2E03AB" w14:textId="77777777" w:rsidR="006E67FE" w:rsidRPr="00F47C59" w:rsidRDefault="006E67FE" w:rsidP="00A56D2D">
            <w:pPr>
              <w:spacing w:after="0"/>
              <w:rPr>
                <w:rFonts w:cstheme="minorHAnsi"/>
                <w:lang w:val="en-US"/>
              </w:rPr>
            </w:pPr>
            <w:r w:rsidRPr="00F47C59">
              <w:rPr>
                <w:rFonts w:cstheme="minorHAnsi"/>
                <w:lang w:val="fr-FR"/>
              </w:rPr>
              <w:t>Bailleur</w:t>
            </w:r>
            <w:r w:rsidRPr="00F47C59">
              <w:rPr>
                <w:rFonts w:cstheme="minorHAnsi"/>
                <w:lang w:val="en-US"/>
              </w:rPr>
              <w:t> </w:t>
            </w:r>
          </w:p>
        </w:tc>
        <w:tc>
          <w:tcPr>
            <w:tcW w:w="2905" w:type="dxa"/>
            <w:tcBorders>
              <w:top w:val="single" w:sz="6" w:space="0" w:color="666666"/>
              <w:left w:val="single" w:sz="6" w:space="0" w:color="666666"/>
              <w:bottom w:val="single" w:sz="6" w:space="0" w:color="666666"/>
              <w:right w:val="single" w:sz="6" w:space="0" w:color="666666"/>
            </w:tcBorders>
            <w:shd w:val="clear" w:color="auto" w:fill="CCCCCC"/>
            <w:hideMark/>
          </w:tcPr>
          <w:p w14:paraId="134F8580" w14:textId="77777777" w:rsidR="006E67FE" w:rsidRPr="00F47C59" w:rsidRDefault="006E67FE" w:rsidP="00A56D2D">
            <w:pPr>
              <w:spacing w:after="0"/>
              <w:rPr>
                <w:rFonts w:cstheme="minorHAnsi"/>
                <w:lang w:val="fr-FR"/>
              </w:rPr>
            </w:pPr>
            <w:r w:rsidRPr="00F47C59">
              <w:rPr>
                <w:rFonts w:cstheme="minorHAnsi"/>
                <w:lang w:val="fr-FR"/>
              </w:rPr>
              <w:t>Interview de partage d’infos avec le consultant </w:t>
            </w:r>
          </w:p>
        </w:tc>
        <w:tc>
          <w:tcPr>
            <w:tcW w:w="2411" w:type="dxa"/>
            <w:tcBorders>
              <w:top w:val="single" w:sz="6" w:space="0" w:color="666666"/>
              <w:left w:val="single" w:sz="6" w:space="0" w:color="666666"/>
              <w:bottom w:val="single" w:sz="6" w:space="0" w:color="666666"/>
              <w:right w:val="single" w:sz="6" w:space="0" w:color="666666"/>
            </w:tcBorders>
            <w:shd w:val="clear" w:color="auto" w:fill="CCCCCC"/>
            <w:hideMark/>
          </w:tcPr>
          <w:p w14:paraId="4AC7B2C0" w14:textId="77777777" w:rsidR="006E67FE" w:rsidRPr="00F47C59" w:rsidRDefault="006E67FE" w:rsidP="00A56D2D">
            <w:pPr>
              <w:spacing w:after="0"/>
              <w:rPr>
                <w:rFonts w:cstheme="minorHAnsi"/>
                <w:lang w:val="en-US"/>
              </w:rPr>
            </w:pPr>
            <w:r w:rsidRPr="00F47C59">
              <w:rPr>
                <w:rFonts w:cstheme="minorHAnsi"/>
                <w:lang w:val="fr-FR"/>
              </w:rPr>
              <w:t>Courrier électronique</w:t>
            </w:r>
            <w:r w:rsidRPr="00F47C59">
              <w:rPr>
                <w:rFonts w:cstheme="minorHAnsi"/>
                <w:lang w:val="en-US"/>
              </w:rPr>
              <w:t> </w:t>
            </w:r>
          </w:p>
        </w:tc>
        <w:tc>
          <w:tcPr>
            <w:tcW w:w="2874" w:type="dxa"/>
            <w:tcBorders>
              <w:top w:val="single" w:sz="6" w:space="0" w:color="666666"/>
              <w:left w:val="single" w:sz="6" w:space="0" w:color="666666"/>
              <w:bottom w:val="single" w:sz="6" w:space="0" w:color="666666"/>
              <w:right w:val="single" w:sz="6" w:space="0" w:color="666666"/>
            </w:tcBorders>
            <w:shd w:val="clear" w:color="auto" w:fill="CCCCCC"/>
            <w:hideMark/>
          </w:tcPr>
          <w:p w14:paraId="6A215161" w14:textId="77777777" w:rsidR="006E67FE" w:rsidRPr="00F47C59" w:rsidRDefault="006E67FE" w:rsidP="00A56D2D">
            <w:pPr>
              <w:spacing w:after="0"/>
              <w:rPr>
                <w:rFonts w:cstheme="minorHAnsi"/>
                <w:lang w:val="en-US"/>
              </w:rPr>
            </w:pPr>
            <w:r w:rsidRPr="00F47C59">
              <w:rPr>
                <w:rFonts w:cstheme="minorHAnsi"/>
                <w:lang w:val="fr-FR"/>
              </w:rPr>
              <w:t>Rapport Final de l’évaluation</w:t>
            </w:r>
            <w:r w:rsidRPr="00F47C59">
              <w:rPr>
                <w:rFonts w:cstheme="minorHAnsi"/>
                <w:lang w:val="en-US"/>
              </w:rPr>
              <w:t> </w:t>
            </w:r>
          </w:p>
        </w:tc>
      </w:tr>
      <w:tr w:rsidR="006E67FE" w:rsidRPr="00F47C59" w14:paraId="49936890" w14:textId="77777777" w:rsidTr="006E67FE">
        <w:trPr>
          <w:trHeight w:val="308"/>
        </w:trPr>
        <w:tc>
          <w:tcPr>
            <w:tcW w:w="2178" w:type="dxa"/>
            <w:tcBorders>
              <w:top w:val="single" w:sz="6" w:space="0" w:color="666666"/>
              <w:left w:val="single" w:sz="6" w:space="0" w:color="666666"/>
              <w:bottom w:val="single" w:sz="6" w:space="0" w:color="666666"/>
              <w:right w:val="single" w:sz="6" w:space="0" w:color="666666"/>
            </w:tcBorders>
            <w:shd w:val="clear" w:color="auto" w:fill="auto"/>
            <w:hideMark/>
          </w:tcPr>
          <w:p w14:paraId="648FD40F" w14:textId="77777777" w:rsidR="006E67FE" w:rsidRPr="00F47C59" w:rsidRDefault="006E67FE" w:rsidP="00A56D2D">
            <w:pPr>
              <w:spacing w:after="0"/>
              <w:rPr>
                <w:rFonts w:cstheme="minorHAnsi"/>
                <w:lang w:val="en-US"/>
              </w:rPr>
            </w:pPr>
            <w:r w:rsidRPr="00F47C59">
              <w:rPr>
                <w:rFonts w:cstheme="minorHAnsi"/>
                <w:lang w:val="fr-FR"/>
              </w:rPr>
              <w:t>Partenaires</w:t>
            </w:r>
            <w:r w:rsidRPr="00F47C59">
              <w:rPr>
                <w:rFonts w:cstheme="minorHAnsi"/>
                <w:lang w:val="en-US"/>
              </w:rPr>
              <w:t> </w:t>
            </w:r>
          </w:p>
        </w:tc>
        <w:tc>
          <w:tcPr>
            <w:tcW w:w="2905" w:type="dxa"/>
            <w:tcBorders>
              <w:top w:val="single" w:sz="6" w:space="0" w:color="666666"/>
              <w:left w:val="single" w:sz="6" w:space="0" w:color="666666"/>
              <w:bottom w:val="single" w:sz="6" w:space="0" w:color="666666"/>
              <w:right w:val="single" w:sz="6" w:space="0" w:color="666666"/>
            </w:tcBorders>
            <w:shd w:val="clear" w:color="auto" w:fill="auto"/>
            <w:hideMark/>
          </w:tcPr>
          <w:p w14:paraId="7CC738A2" w14:textId="77777777" w:rsidR="006E67FE" w:rsidRPr="00F47C59" w:rsidRDefault="006E67FE" w:rsidP="00A56D2D">
            <w:pPr>
              <w:spacing w:after="0"/>
              <w:rPr>
                <w:rFonts w:cstheme="minorHAnsi"/>
                <w:lang w:val="en-US"/>
              </w:rPr>
            </w:pPr>
            <w:r w:rsidRPr="00F47C59">
              <w:rPr>
                <w:rFonts w:cstheme="minorHAnsi"/>
                <w:lang w:val="fr-FR"/>
              </w:rPr>
              <w:t>Accompagnateur sur le terrain</w:t>
            </w:r>
            <w:r w:rsidRPr="00F47C59">
              <w:rPr>
                <w:rFonts w:cstheme="minorHAnsi"/>
                <w:lang w:val="en-US"/>
              </w:rPr>
              <w:t> </w:t>
            </w:r>
          </w:p>
        </w:tc>
        <w:tc>
          <w:tcPr>
            <w:tcW w:w="2411" w:type="dxa"/>
            <w:tcBorders>
              <w:top w:val="single" w:sz="6" w:space="0" w:color="666666"/>
              <w:left w:val="single" w:sz="6" w:space="0" w:color="666666"/>
              <w:bottom w:val="single" w:sz="6" w:space="0" w:color="666666"/>
              <w:right w:val="single" w:sz="6" w:space="0" w:color="666666"/>
            </w:tcBorders>
            <w:shd w:val="clear" w:color="auto" w:fill="auto"/>
            <w:hideMark/>
          </w:tcPr>
          <w:p w14:paraId="55652824" w14:textId="77777777" w:rsidR="006E67FE" w:rsidRPr="00F47C59" w:rsidRDefault="006E67FE" w:rsidP="00A56D2D">
            <w:pPr>
              <w:spacing w:after="0"/>
              <w:rPr>
                <w:rFonts w:cstheme="minorHAnsi"/>
                <w:lang w:val="fr-FR"/>
              </w:rPr>
            </w:pPr>
            <w:r w:rsidRPr="00F47C59">
              <w:rPr>
                <w:rFonts w:cstheme="minorHAnsi"/>
                <w:lang w:val="fr-FR"/>
              </w:rPr>
              <w:t>Rencontres de planification, </w:t>
            </w:r>
          </w:p>
          <w:p w14:paraId="24C1D7EE" w14:textId="77777777" w:rsidR="006E67FE" w:rsidRPr="00F47C59" w:rsidRDefault="006E67FE" w:rsidP="00A56D2D">
            <w:pPr>
              <w:spacing w:after="0"/>
              <w:rPr>
                <w:rFonts w:cstheme="minorHAnsi"/>
                <w:lang w:val="fr-FR"/>
              </w:rPr>
            </w:pPr>
            <w:r w:rsidRPr="00F47C59">
              <w:rPr>
                <w:rFonts w:cstheme="minorHAnsi"/>
                <w:lang w:val="fr-FR"/>
              </w:rPr>
              <w:t>Partage d’informations, </w:t>
            </w:r>
          </w:p>
          <w:p w14:paraId="3B8590B1" w14:textId="77777777" w:rsidR="006E67FE" w:rsidRPr="00F47C59" w:rsidRDefault="006E67FE" w:rsidP="00A56D2D">
            <w:pPr>
              <w:spacing w:after="0"/>
              <w:rPr>
                <w:rFonts w:cstheme="minorHAnsi"/>
                <w:lang w:val="fr-FR"/>
              </w:rPr>
            </w:pPr>
            <w:r w:rsidRPr="00F47C59">
              <w:rPr>
                <w:rFonts w:cstheme="minorHAnsi"/>
                <w:lang w:val="fr-FR"/>
              </w:rPr>
              <w:t>Encadrement des consultants, </w:t>
            </w:r>
          </w:p>
          <w:p w14:paraId="0E0C97DE" w14:textId="77777777" w:rsidR="006E67FE" w:rsidRPr="00F47C59" w:rsidRDefault="006E67FE" w:rsidP="00A56D2D">
            <w:pPr>
              <w:spacing w:after="0"/>
              <w:rPr>
                <w:rFonts w:cstheme="minorHAnsi"/>
                <w:lang w:val="fr-FR"/>
              </w:rPr>
            </w:pPr>
            <w:r w:rsidRPr="00F47C59">
              <w:rPr>
                <w:rFonts w:cstheme="minorHAnsi"/>
                <w:lang w:val="fr-FR"/>
              </w:rPr>
              <w:t>Participation aux debriefing </w:t>
            </w:r>
          </w:p>
        </w:tc>
        <w:tc>
          <w:tcPr>
            <w:tcW w:w="2874" w:type="dxa"/>
            <w:tcBorders>
              <w:top w:val="single" w:sz="6" w:space="0" w:color="666666"/>
              <w:left w:val="single" w:sz="6" w:space="0" w:color="666666"/>
              <w:bottom w:val="single" w:sz="6" w:space="0" w:color="666666"/>
              <w:right w:val="single" w:sz="6" w:space="0" w:color="666666"/>
            </w:tcBorders>
            <w:shd w:val="clear" w:color="auto" w:fill="auto"/>
            <w:hideMark/>
          </w:tcPr>
          <w:p w14:paraId="142AD0A8" w14:textId="77777777" w:rsidR="006E67FE" w:rsidRPr="00F47C59" w:rsidRDefault="006E67FE" w:rsidP="00A56D2D">
            <w:pPr>
              <w:spacing w:after="0"/>
              <w:rPr>
                <w:rFonts w:cstheme="minorHAnsi"/>
                <w:lang w:val="en-US"/>
              </w:rPr>
            </w:pPr>
            <w:r w:rsidRPr="00F47C59">
              <w:rPr>
                <w:rFonts w:cstheme="minorHAnsi"/>
                <w:lang w:val="fr-FR"/>
              </w:rPr>
              <w:t>Rapport final de l’évaluation</w:t>
            </w:r>
            <w:r w:rsidRPr="00F47C59">
              <w:rPr>
                <w:rFonts w:cstheme="minorHAnsi"/>
                <w:lang w:val="en-US"/>
              </w:rPr>
              <w:t> </w:t>
            </w:r>
          </w:p>
        </w:tc>
      </w:tr>
      <w:tr w:rsidR="006E67FE" w:rsidRPr="00F47C59" w14:paraId="3B97F471" w14:textId="77777777" w:rsidTr="006E67FE">
        <w:trPr>
          <w:trHeight w:val="308"/>
        </w:trPr>
        <w:tc>
          <w:tcPr>
            <w:tcW w:w="2178" w:type="dxa"/>
            <w:tcBorders>
              <w:top w:val="single" w:sz="6" w:space="0" w:color="666666"/>
              <w:left w:val="single" w:sz="6" w:space="0" w:color="666666"/>
              <w:bottom w:val="single" w:sz="6" w:space="0" w:color="666666"/>
              <w:right w:val="single" w:sz="6" w:space="0" w:color="666666"/>
            </w:tcBorders>
            <w:shd w:val="clear" w:color="auto" w:fill="CCCCCC"/>
            <w:hideMark/>
          </w:tcPr>
          <w:p w14:paraId="371F4A9C" w14:textId="77777777" w:rsidR="006E67FE" w:rsidRPr="00F47C59" w:rsidRDefault="006E67FE" w:rsidP="00A56D2D">
            <w:pPr>
              <w:spacing w:after="0"/>
              <w:rPr>
                <w:rFonts w:cstheme="minorHAnsi"/>
                <w:lang w:val="en-US"/>
              </w:rPr>
            </w:pPr>
            <w:r w:rsidRPr="00F47C59">
              <w:rPr>
                <w:rFonts w:cstheme="minorHAnsi"/>
                <w:lang w:val="fr-FR"/>
              </w:rPr>
              <w:t>Staff projet</w:t>
            </w:r>
            <w:r w:rsidRPr="00F47C59">
              <w:rPr>
                <w:rFonts w:cstheme="minorHAnsi"/>
                <w:lang w:val="en-US"/>
              </w:rPr>
              <w:t> </w:t>
            </w:r>
          </w:p>
        </w:tc>
        <w:tc>
          <w:tcPr>
            <w:tcW w:w="2905" w:type="dxa"/>
            <w:tcBorders>
              <w:top w:val="single" w:sz="6" w:space="0" w:color="666666"/>
              <w:left w:val="single" w:sz="6" w:space="0" w:color="666666"/>
              <w:bottom w:val="single" w:sz="6" w:space="0" w:color="666666"/>
              <w:right w:val="single" w:sz="6" w:space="0" w:color="666666"/>
            </w:tcBorders>
            <w:shd w:val="clear" w:color="auto" w:fill="CCCCCC"/>
            <w:hideMark/>
          </w:tcPr>
          <w:p w14:paraId="467E0489" w14:textId="77777777" w:rsidR="006E67FE" w:rsidRPr="00F47C59" w:rsidRDefault="006E67FE" w:rsidP="00A56D2D">
            <w:pPr>
              <w:spacing w:after="0"/>
              <w:rPr>
                <w:rFonts w:cstheme="minorHAnsi"/>
                <w:lang w:val="en-US"/>
              </w:rPr>
            </w:pPr>
            <w:r w:rsidRPr="00F47C59">
              <w:rPr>
                <w:rFonts w:cstheme="minorHAnsi"/>
                <w:lang w:val="fr-FR"/>
              </w:rPr>
              <w:t>Orientation sur le terrain</w:t>
            </w:r>
            <w:r w:rsidRPr="00F47C59">
              <w:rPr>
                <w:rFonts w:cstheme="minorHAnsi"/>
                <w:lang w:val="en-US"/>
              </w:rPr>
              <w:t> </w:t>
            </w:r>
          </w:p>
        </w:tc>
        <w:tc>
          <w:tcPr>
            <w:tcW w:w="2411" w:type="dxa"/>
            <w:tcBorders>
              <w:top w:val="single" w:sz="6" w:space="0" w:color="666666"/>
              <w:left w:val="single" w:sz="6" w:space="0" w:color="666666"/>
              <w:bottom w:val="single" w:sz="6" w:space="0" w:color="666666"/>
              <w:right w:val="single" w:sz="6" w:space="0" w:color="666666"/>
            </w:tcBorders>
            <w:shd w:val="clear" w:color="auto" w:fill="CCCCCC"/>
            <w:hideMark/>
          </w:tcPr>
          <w:p w14:paraId="469E49B8" w14:textId="77777777" w:rsidR="006E67FE" w:rsidRPr="00F47C59" w:rsidRDefault="006E67FE" w:rsidP="00A56D2D">
            <w:pPr>
              <w:spacing w:after="0"/>
              <w:rPr>
                <w:rFonts w:cstheme="minorHAnsi"/>
                <w:lang w:val="en-US"/>
              </w:rPr>
            </w:pPr>
            <w:r w:rsidRPr="00F47C59">
              <w:rPr>
                <w:rFonts w:cstheme="minorHAnsi"/>
                <w:lang w:val="fr-FR"/>
              </w:rPr>
              <w:t>Courrier Electronique</w:t>
            </w:r>
            <w:r w:rsidRPr="00F47C59">
              <w:rPr>
                <w:rFonts w:cstheme="minorHAnsi"/>
                <w:lang w:val="en-US"/>
              </w:rPr>
              <w:t> </w:t>
            </w:r>
          </w:p>
        </w:tc>
        <w:tc>
          <w:tcPr>
            <w:tcW w:w="2874" w:type="dxa"/>
            <w:tcBorders>
              <w:top w:val="single" w:sz="6" w:space="0" w:color="666666"/>
              <w:left w:val="single" w:sz="6" w:space="0" w:color="666666"/>
              <w:bottom w:val="single" w:sz="6" w:space="0" w:color="666666"/>
              <w:right w:val="single" w:sz="6" w:space="0" w:color="666666"/>
            </w:tcBorders>
            <w:shd w:val="clear" w:color="auto" w:fill="CCCCCC"/>
            <w:hideMark/>
          </w:tcPr>
          <w:p w14:paraId="417EE159" w14:textId="77777777" w:rsidR="006E67FE" w:rsidRPr="00F47C59" w:rsidRDefault="006E67FE" w:rsidP="00A56D2D">
            <w:pPr>
              <w:spacing w:after="0"/>
              <w:rPr>
                <w:rFonts w:cstheme="minorHAnsi"/>
                <w:lang w:val="fr-FR"/>
              </w:rPr>
            </w:pPr>
            <w:r w:rsidRPr="00F47C59">
              <w:rPr>
                <w:rFonts w:cstheme="minorHAnsi"/>
                <w:lang w:val="fr-FR"/>
              </w:rPr>
              <w:t>TDR/Rapport Final de l’évaluation </w:t>
            </w:r>
          </w:p>
        </w:tc>
      </w:tr>
      <w:tr w:rsidR="006E67FE" w:rsidRPr="00F47C59" w14:paraId="1C331F7D" w14:textId="77777777" w:rsidTr="006E67FE">
        <w:trPr>
          <w:trHeight w:val="308"/>
        </w:trPr>
        <w:tc>
          <w:tcPr>
            <w:tcW w:w="2178" w:type="dxa"/>
            <w:tcBorders>
              <w:top w:val="single" w:sz="6" w:space="0" w:color="666666"/>
              <w:left w:val="single" w:sz="6" w:space="0" w:color="666666"/>
              <w:bottom w:val="single" w:sz="6" w:space="0" w:color="666666"/>
              <w:right w:val="single" w:sz="6" w:space="0" w:color="666666"/>
            </w:tcBorders>
            <w:shd w:val="clear" w:color="auto" w:fill="auto"/>
            <w:hideMark/>
          </w:tcPr>
          <w:p w14:paraId="4F89561C" w14:textId="77777777" w:rsidR="006E67FE" w:rsidRPr="00F47C59" w:rsidRDefault="006E67FE" w:rsidP="00A56D2D">
            <w:pPr>
              <w:spacing w:after="0"/>
              <w:rPr>
                <w:rFonts w:cstheme="minorHAnsi"/>
                <w:lang w:val="en-US"/>
              </w:rPr>
            </w:pPr>
            <w:r w:rsidRPr="00F47C59">
              <w:rPr>
                <w:rFonts w:cstheme="minorHAnsi"/>
                <w:lang w:val="fr-FR"/>
              </w:rPr>
              <w:t>Bénéficiaires</w:t>
            </w:r>
            <w:r w:rsidRPr="00F47C59">
              <w:rPr>
                <w:rFonts w:cstheme="minorHAnsi"/>
                <w:lang w:val="en-US"/>
              </w:rPr>
              <w:t> </w:t>
            </w:r>
          </w:p>
        </w:tc>
        <w:tc>
          <w:tcPr>
            <w:tcW w:w="2905" w:type="dxa"/>
            <w:tcBorders>
              <w:top w:val="single" w:sz="6" w:space="0" w:color="666666"/>
              <w:left w:val="single" w:sz="6" w:space="0" w:color="666666"/>
              <w:bottom w:val="single" w:sz="6" w:space="0" w:color="666666"/>
              <w:right w:val="single" w:sz="6" w:space="0" w:color="666666"/>
            </w:tcBorders>
            <w:shd w:val="clear" w:color="auto" w:fill="auto"/>
            <w:hideMark/>
          </w:tcPr>
          <w:p w14:paraId="62B95FD0" w14:textId="77777777" w:rsidR="006E67FE" w:rsidRPr="00F47C59" w:rsidRDefault="006E67FE" w:rsidP="00A56D2D">
            <w:pPr>
              <w:spacing w:after="0"/>
              <w:rPr>
                <w:rFonts w:cstheme="minorHAnsi"/>
                <w:lang w:val="fr-FR"/>
              </w:rPr>
            </w:pPr>
            <w:r w:rsidRPr="00F47C59">
              <w:rPr>
                <w:rFonts w:cstheme="minorHAnsi"/>
                <w:lang w:val="fr-FR"/>
              </w:rPr>
              <w:t>Partage des informations/ accompagnement sur le terrain. </w:t>
            </w:r>
          </w:p>
          <w:p w14:paraId="7C9DA120" w14:textId="77777777" w:rsidR="006E67FE" w:rsidRPr="00F47C59" w:rsidRDefault="006E67FE" w:rsidP="00A56D2D">
            <w:pPr>
              <w:spacing w:after="0"/>
              <w:rPr>
                <w:rFonts w:cstheme="minorHAnsi"/>
                <w:lang w:val="fr-FR"/>
              </w:rPr>
            </w:pPr>
            <w:r w:rsidRPr="00F47C59">
              <w:rPr>
                <w:rFonts w:cstheme="minorHAnsi"/>
                <w:lang w:val="fr-FR"/>
              </w:rPr>
              <w:t>Participation aux focus groupes et les enquêtes, </w:t>
            </w:r>
          </w:p>
          <w:p w14:paraId="463B3E6A" w14:textId="77777777" w:rsidR="006E67FE" w:rsidRPr="00F47C59" w:rsidRDefault="006E67FE" w:rsidP="00A56D2D">
            <w:pPr>
              <w:spacing w:after="0"/>
              <w:rPr>
                <w:rFonts w:cstheme="minorHAnsi"/>
                <w:lang w:val="fr-FR"/>
              </w:rPr>
            </w:pPr>
            <w:r w:rsidRPr="00F47C59">
              <w:rPr>
                <w:rFonts w:cstheme="minorHAnsi"/>
                <w:lang w:val="fr-FR"/>
              </w:rPr>
              <w:t>Collaboration avec les staffs sur le terrain </w:t>
            </w:r>
          </w:p>
        </w:tc>
        <w:tc>
          <w:tcPr>
            <w:tcW w:w="2411" w:type="dxa"/>
            <w:tcBorders>
              <w:top w:val="single" w:sz="6" w:space="0" w:color="666666"/>
              <w:left w:val="single" w:sz="6" w:space="0" w:color="666666"/>
              <w:bottom w:val="single" w:sz="6" w:space="0" w:color="666666"/>
              <w:right w:val="single" w:sz="6" w:space="0" w:color="666666"/>
            </w:tcBorders>
            <w:shd w:val="clear" w:color="auto" w:fill="auto"/>
            <w:hideMark/>
          </w:tcPr>
          <w:p w14:paraId="5915C086" w14:textId="77777777" w:rsidR="006E67FE" w:rsidRPr="00F47C59" w:rsidRDefault="006E67FE" w:rsidP="00A56D2D">
            <w:pPr>
              <w:spacing w:after="0"/>
              <w:rPr>
                <w:rFonts w:cstheme="minorHAnsi"/>
                <w:lang w:val="en-US"/>
              </w:rPr>
            </w:pPr>
            <w:r w:rsidRPr="00F47C59">
              <w:rPr>
                <w:rFonts w:cstheme="minorHAnsi"/>
                <w:lang w:val="fr-FR"/>
              </w:rPr>
              <w:t>Par l’équipe de terrain</w:t>
            </w:r>
            <w:r w:rsidRPr="00F47C59">
              <w:rPr>
                <w:rFonts w:cstheme="minorHAnsi"/>
                <w:lang w:val="en-US"/>
              </w:rPr>
              <w:t> </w:t>
            </w:r>
          </w:p>
        </w:tc>
        <w:tc>
          <w:tcPr>
            <w:tcW w:w="2874" w:type="dxa"/>
            <w:tcBorders>
              <w:top w:val="single" w:sz="6" w:space="0" w:color="666666"/>
              <w:left w:val="single" w:sz="6" w:space="0" w:color="666666"/>
              <w:bottom w:val="single" w:sz="6" w:space="0" w:color="666666"/>
              <w:right w:val="single" w:sz="6" w:space="0" w:color="666666"/>
            </w:tcBorders>
            <w:shd w:val="clear" w:color="auto" w:fill="auto"/>
            <w:hideMark/>
          </w:tcPr>
          <w:p w14:paraId="3287BB8F" w14:textId="77777777" w:rsidR="006E67FE" w:rsidRPr="00F47C59" w:rsidRDefault="006E67FE" w:rsidP="00A56D2D">
            <w:pPr>
              <w:spacing w:after="0"/>
              <w:rPr>
                <w:rFonts w:cstheme="minorHAnsi"/>
                <w:lang w:val="en-US"/>
              </w:rPr>
            </w:pPr>
            <w:r w:rsidRPr="00F47C59">
              <w:rPr>
                <w:rFonts w:cstheme="minorHAnsi"/>
                <w:lang w:val="en-US"/>
              </w:rPr>
              <w:t> </w:t>
            </w:r>
          </w:p>
        </w:tc>
      </w:tr>
      <w:tr w:rsidR="006E67FE" w:rsidRPr="00F47C59" w14:paraId="78ACB257" w14:textId="77777777" w:rsidTr="006E67FE">
        <w:trPr>
          <w:trHeight w:val="308"/>
        </w:trPr>
        <w:tc>
          <w:tcPr>
            <w:tcW w:w="2178" w:type="dxa"/>
            <w:tcBorders>
              <w:top w:val="single" w:sz="6" w:space="0" w:color="666666"/>
              <w:left w:val="single" w:sz="6" w:space="0" w:color="666666"/>
              <w:bottom w:val="single" w:sz="6" w:space="0" w:color="666666"/>
              <w:right w:val="single" w:sz="6" w:space="0" w:color="666666"/>
            </w:tcBorders>
            <w:shd w:val="clear" w:color="auto" w:fill="CCCCCC"/>
            <w:hideMark/>
          </w:tcPr>
          <w:p w14:paraId="704BBD46" w14:textId="77777777" w:rsidR="006E67FE" w:rsidRPr="00F47C59" w:rsidRDefault="006E67FE" w:rsidP="00A56D2D">
            <w:pPr>
              <w:spacing w:after="0"/>
              <w:rPr>
                <w:rFonts w:cstheme="minorHAnsi"/>
                <w:lang w:val="fr-FR"/>
              </w:rPr>
            </w:pPr>
            <w:r w:rsidRPr="00F47C59">
              <w:rPr>
                <w:rFonts w:cstheme="minorHAnsi"/>
                <w:lang w:val="fr-FR"/>
              </w:rPr>
              <w:t>Autres staffs clés de CRS </w:t>
            </w:r>
          </w:p>
        </w:tc>
        <w:tc>
          <w:tcPr>
            <w:tcW w:w="2905" w:type="dxa"/>
            <w:tcBorders>
              <w:top w:val="single" w:sz="6" w:space="0" w:color="666666"/>
              <w:left w:val="single" w:sz="6" w:space="0" w:color="666666"/>
              <w:bottom w:val="single" w:sz="6" w:space="0" w:color="666666"/>
              <w:right w:val="single" w:sz="6" w:space="0" w:color="666666"/>
            </w:tcBorders>
            <w:shd w:val="clear" w:color="auto" w:fill="CCCCCC"/>
            <w:hideMark/>
          </w:tcPr>
          <w:p w14:paraId="24A90F7B" w14:textId="77777777" w:rsidR="006E67FE" w:rsidRPr="00F47C59" w:rsidRDefault="006E67FE" w:rsidP="00A56D2D">
            <w:pPr>
              <w:spacing w:after="0"/>
              <w:rPr>
                <w:rFonts w:cstheme="minorHAnsi"/>
                <w:lang w:val="fr-FR"/>
              </w:rPr>
            </w:pPr>
            <w:r w:rsidRPr="00F47C59">
              <w:rPr>
                <w:rFonts w:cstheme="minorHAnsi"/>
                <w:lang w:val="fr-FR"/>
              </w:rPr>
              <w:t> </w:t>
            </w:r>
          </w:p>
        </w:tc>
        <w:tc>
          <w:tcPr>
            <w:tcW w:w="2411" w:type="dxa"/>
            <w:tcBorders>
              <w:top w:val="single" w:sz="6" w:space="0" w:color="666666"/>
              <w:left w:val="single" w:sz="6" w:space="0" w:color="666666"/>
              <w:bottom w:val="single" w:sz="6" w:space="0" w:color="666666"/>
              <w:right w:val="single" w:sz="6" w:space="0" w:color="666666"/>
            </w:tcBorders>
            <w:shd w:val="clear" w:color="auto" w:fill="CCCCCC"/>
            <w:hideMark/>
          </w:tcPr>
          <w:p w14:paraId="620F6B98" w14:textId="77777777" w:rsidR="006E67FE" w:rsidRPr="00F47C59" w:rsidRDefault="006E67FE" w:rsidP="00A56D2D">
            <w:pPr>
              <w:spacing w:after="0"/>
              <w:rPr>
                <w:rFonts w:cstheme="minorHAnsi"/>
                <w:lang w:val="en-US"/>
              </w:rPr>
            </w:pPr>
            <w:r w:rsidRPr="00F47C59">
              <w:rPr>
                <w:rFonts w:cstheme="minorHAnsi"/>
                <w:lang w:val="fr-FR"/>
              </w:rPr>
              <w:t>Courrier Electronique</w:t>
            </w:r>
            <w:r w:rsidRPr="00F47C59">
              <w:rPr>
                <w:rFonts w:cstheme="minorHAnsi"/>
                <w:lang w:val="en-US"/>
              </w:rPr>
              <w:t> </w:t>
            </w:r>
          </w:p>
        </w:tc>
        <w:tc>
          <w:tcPr>
            <w:tcW w:w="2874" w:type="dxa"/>
            <w:tcBorders>
              <w:top w:val="single" w:sz="6" w:space="0" w:color="666666"/>
              <w:left w:val="single" w:sz="6" w:space="0" w:color="666666"/>
              <w:bottom w:val="single" w:sz="6" w:space="0" w:color="666666"/>
              <w:right w:val="single" w:sz="6" w:space="0" w:color="666666"/>
            </w:tcBorders>
            <w:shd w:val="clear" w:color="auto" w:fill="CCCCCC"/>
            <w:hideMark/>
          </w:tcPr>
          <w:p w14:paraId="049F91E5" w14:textId="77777777" w:rsidR="006E67FE" w:rsidRPr="00F47C59" w:rsidRDefault="006E67FE" w:rsidP="00A56D2D">
            <w:pPr>
              <w:spacing w:after="0"/>
              <w:rPr>
                <w:rFonts w:cstheme="minorHAnsi"/>
                <w:lang w:val="fr-FR"/>
              </w:rPr>
            </w:pPr>
            <w:r w:rsidRPr="00F47C59">
              <w:rPr>
                <w:rFonts w:cstheme="minorHAnsi"/>
                <w:lang w:val="fr-FR"/>
              </w:rPr>
              <w:t>TDR/Rapport Final de l’évaluation </w:t>
            </w:r>
          </w:p>
        </w:tc>
      </w:tr>
    </w:tbl>
    <w:p w14:paraId="285B06B7" w14:textId="33E8989A" w:rsidR="0028627C" w:rsidRPr="00AE6601" w:rsidRDefault="0028627C" w:rsidP="0028627C">
      <w:pPr>
        <w:pBdr>
          <w:bottom w:val="single" w:sz="4" w:space="1" w:color="auto"/>
        </w:pBdr>
        <w:rPr>
          <w:rFonts w:cstheme="minorHAnsi"/>
          <w:b/>
        </w:rPr>
      </w:pPr>
      <w:r w:rsidRPr="0028627C">
        <w:rPr>
          <w:rFonts w:cstheme="minorHAnsi"/>
          <w:b/>
        </w:rPr>
        <w:tab/>
      </w:r>
      <w:r w:rsidRPr="0028627C">
        <w:rPr>
          <w:rFonts w:cstheme="minorHAnsi"/>
          <w:b/>
        </w:rPr>
        <w:tab/>
      </w:r>
      <w:r w:rsidRPr="0028627C">
        <w:rPr>
          <w:rFonts w:cstheme="minorHAnsi"/>
          <w:b/>
        </w:rPr>
        <w:tab/>
      </w:r>
      <w:r w:rsidRPr="0028627C">
        <w:rPr>
          <w:rFonts w:cstheme="minorHAnsi"/>
          <w:b/>
        </w:rPr>
        <w:tab/>
      </w:r>
    </w:p>
    <w:p w14:paraId="5A4FECB9" w14:textId="634AF23E" w:rsidR="00436199" w:rsidRPr="00FA42E6" w:rsidRDefault="00436199" w:rsidP="00436199">
      <w:pPr>
        <w:pBdr>
          <w:bottom w:val="single" w:sz="4" w:space="1" w:color="auto"/>
        </w:pBdr>
        <w:rPr>
          <w:rFonts w:cstheme="minorHAnsi"/>
          <w:b/>
          <w:lang w:val="fr-FR"/>
        </w:rPr>
      </w:pPr>
      <w:r w:rsidRPr="00FA42E6">
        <w:rPr>
          <w:rFonts w:cstheme="minorHAnsi"/>
          <w:b/>
          <w:lang w:val="fr-FR"/>
        </w:rPr>
        <w:t xml:space="preserve">VII. </w:t>
      </w:r>
      <w:r w:rsidR="0051435F" w:rsidRPr="00FA42E6">
        <w:rPr>
          <w:rFonts w:cstheme="minorHAnsi"/>
          <w:b/>
          <w:lang w:val="fr-FR"/>
        </w:rPr>
        <w:t xml:space="preserve">CALENDRIER ET LOGISTIQUE </w:t>
      </w:r>
    </w:p>
    <w:p w14:paraId="7DE7C207" w14:textId="7171CF70" w:rsidR="00C82E0A" w:rsidRDefault="00056117" w:rsidP="00A61340">
      <w:pPr>
        <w:rPr>
          <w:rFonts w:cstheme="minorHAnsi"/>
          <w:lang w:val="fr-FR"/>
        </w:rPr>
      </w:pPr>
      <w:r>
        <w:rPr>
          <w:rFonts w:cstheme="minorHAnsi"/>
          <w:lang w:val="fr-FR"/>
        </w:rPr>
        <w:t xml:space="preserve">Le consultant </w:t>
      </w:r>
      <w:r w:rsidR="00815934">
        <w:rPr>
          <w:rFonts w:cstheme="minorHAnsi"/>
          <w:lang w:val="fr-FR"/>
        </w:rPr>
        <w:t xml:space="preserve">doit soumettre un calendrier </w:t>
      </w:r>
      <w:r w:rsidR="00A61340">
        <w:rPr>
          <w:rFonts w:cstheme="minorHAnsi"/>
          <w:lang w:val="fr-FR"/>
        </w:rPr>
        <w:t>réaliste</w:t>
      </w:r>
      <w:r w:rsidR="00815934">
        <w:rPr>
          <w:rFonts w:cstheme="minorHAnsi"/>
          <w:lang w:val="fr-FR"/>
        </w:rPr>
        <w:t xml:space="preserve"> </w:t>
      </w:r>
      <w:r w:rsidR="005A2880">
        <w:rPr>
          <w:rFonts w:cstheme="minorHAnsi"/>
          <w:lang w:val="fr-FR"/>
        </w:rPr>
        <w:t xml:space="preserve">décrivant les travaux nécessaires pour la </w:t>
      </w:r>
      <w:r w:rsidR="00A61340">
        <w:rPr>
          <w:rFonts w:cstheme="minorHAnsi"/>
          <w:lang w:val="fr-FR"/>
        </w:rPr>
        <w:t>durée</w:t>
      </w:r>
      <w:r w:rsidR="005A2880">
        <w:rPr>
          <w:rFonts w:cstheme="minorHAnsi"/>
          <w:lang w:val="fr-FR"/>
        </w:rPr>
        <w:t xml:space="preserve"> de la </w:t>
      </w:r>
      <w:r w:rsidR="00A61340">
        <w:rPr>
          <w:rFonts w:cstheme="minorHAnsi"/>
          <w:lang w:val="fr-FR"/>
        </w:rPr>
        <w:t>consultation</w:t>
      </w:r>
      <w:r w:rsidR="005A2880">
        <w:rPr>
          <w:rFonts w:cstheme="minorHAnsi"/>
          <w:lang w:val="fr-FR"/>
        </w:rPr>
        <w:t xml:space="preserve"> et qui </w:t>
      </w:r>
      <w:r w:rsidR="00F17091">
        <w:rPr>
          <w:rFonts w:cstheme="minorHAnsi"/>
          <w:lang w:val="fr-FR"/>
        </w:rPr>
        <w:t>sera validé par CRS. Toutes les logistiques</w:t>
      </w:r>
      <w:r w:rsidR="00FB0A6F">
        <w:rPr>
          <w:rFonts w:cstheme="minorHAnsi"/>
          <w:lang w:val="fr-FR"/>
        </w:rPr>
        <w:t xml:space="preserve"> sont </w:t>
      </w:r>
      <w:r w:rsidR="00A61340">
        <w:rPr>
          <w:rFonts w:cstheme="minorHAnsi"/>
          <w:lang w:val="fr-FR"/>
        </w:rPr>
        <w:t>à</w:t>
      </w:r>
      <w:r w:rsidR="00FB0A6F">
        <w:rPr>
          <w:rFonts w:cstheme="minorHAnsi"/>
          <w:lang w:val="fr-FR"/>
        </w:rPr>
        <w:t xml:space="preserve"> la charge du consultant et doivent être inclues dans le bu</w:t>
      </w:r>
      <w:r w:rsidR="00A61340">
        <w:rPr>
          <w:rFonts w:cstheme="minorHAnsi"/>
          <w:lang w:val="fr-FR"/>
        </w:rPr>
        <w:t>dget. Il est à noter que CRS ne donne aucun appui logistique au consultant.</w:t>
      </w:r>
    </w:p>
    <w:p w14:paraId="75564238" w14:textId="77777777" w:rsidR="00986B5F" w:rsidRDefault="00986B5F" w:rsidP="00A61340">
      <w:pPr>
        <w:rPr>
          <w:rFonts w:cstheme="minorHAnsi"/>
          <w:lang w:val="fr-FR"/>
        </w:rPr>
      </w:pPr>
    </w:p>
    <w:p w14:paraId="287B7D57" w14:textId="77777777" w:rsidR="00986B5F" w:rsidRPr="0051435F" w:rsidRDefault="00986B5F" w:rsidP="00A61340">
      <w:pPr>
        <w:rPr>
          <w:rFonts w:cstheme="minorHAnsi"/>
          <w:lang w:val="fr-FR"/>
        </w:rPr>
      </w:pPr>
    </w:p>
    <w:p w14:paraId="6125D73B" w14:textId="2407853A" w:rsidR="00342914" w:rsidRPr="00934379" w:rsidRDefault="00C82E0A" w:rsidP="00934379">
      <w:pPr>
        <w:pBdr>
          <w:bottom w:val="single" w:sz="4" w:space="1" w:color="auto"/>
        </w:pBdr>
        <w:rPr>
          <w:rFonts w:cstheme="minorHAnsi"/>
          <w:b/>
        </w:rPr>
      </w:pPr>
      <w:r w:rsidRPr="00AE6601">
        <w:rPr>
          <w:rFonts w:cstheme="minorHAnsi"/>
          <w:b/>
        </w:rPr>
        <w:lastRenderedPageBreak/>
        <w:t xml:space="preserve">VIII. </w:t>
      </w:r>
      <w:r w:rsidR="0051435F" w:rsidRPr="00AE6601">
        <w:rPr>
          <w:rFonts w:cstheme="minorHAnsi"/>
          <w:b/>
        </w:rPr>
        <w:t>LIVRABLES ET ÉCHÉANCIER</w:t>
      </w:r>
    </w:p>
    <w:tbl>
      <w:tblPr>
        <w:tblStyle w:val="GridTable4"/>
        <w:tblW w:w="0" w:type="auto"/>
        <w:tblLook w:val="04A0" w:firstRow="1" w:lastRow="0" w:firstColumn="1" w:lastColumn="0" w:noHBand="0" w:noVBand="1"/>
      </w:tblPr>
      <w:tblGrid>
        <w:gridCol w:w="3325"/>
        <w:gridCol w:w="2430"/>
        <w:gridCol w:w="3595"/>
      </w:tblGrid>
      <w:tr w:rsidR="00394C15" w:rsidRPr="00AE6601" w14:paraId="5CC38FD6" w14:textId="77777777" w:rsidTr="008E55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tcPr>
          <w:p w14:paraId="5D50222B" w14:textId="7D373EF3" w:rsidR="00394C15" w:rsidRPr="00AE6601" w:rsidRDefault="00931B71" w:rsidP="00543520">
            <w:pPr>
              <w:rPr>
                <w:rFonts w:cstheme="minorHAnsi"/>
              </w:rPr>
            </w:pPr>
            <w:r w:rsidRPr="00AE6601">
              <w:rPr>
                <w:rFonts w:cstheme="minorHAnsi"/>
              </w:rPr>
              <w:t>LIVERABLE</w:t>
            </w:r>
            <w:r w:rsidR="0051435F">
              <w:rPr>
                <w:rFonts w:cstheme="minorHAnsi"/>
              </w:rPr>
              <w:t>S</w:t>
            </w:r>
          </w:p>
        </w:tc>
        <w:tc>
          <w:tcPr>
            <w:tcW w:w="2430" w:type="dxa"/>
          </w:tcPr>
          <w:p w14:paraId="663BAE26" w14:textId="1214DFA3" w:rsidR="00394C15" w:rsidRPr="0051435F" w:rsidRDefault="0051435F" w:rsidP="00543520">
            <w:pPr>
              <w:cnfStyle w:val="100000000000" w:firstRow="1" w:lastRow="0" w:firstColumn="0" w:lastColumn="0" w:oddVBand="0" w:evenVBand="0" w:oddHBand="0" w:evenHBand="0" w:firstRowFirstColumn="0" w:firstRowLastColumn="0" w:lastRowFirstColumn="0" w:lastRowLastColumn="0"/>
              <w:rPr>
                <w:rFonts w:cstheme="minorHAnsi"/>
                <w:lang w:val="fr-FR"/>
              </w:rPr>
            </w:pPr>
            <w:r w:rsidRPr="00AE6601">
              <w:rPr>
                <w:rFonts w:cstheme="minorHAnsi"/>
                <w:b w:val="0"/>
              </w:rPr>
              <w:t>NOMBRE DE JOURS ESTIMÉS NÉCESSAIRES</w:t>
            </w:r>
          </w:p>
        </w:tc>
        <w:tc>
          <w:tcPr>
            <w:tcW w:w="3595" w:type="dxa"/>
          </w:tcPr>
          <w:p w14:paraId="1A94E28A" w14:textId="4A1B910F" w:rsidR="00394C15" w:rsidRPr="00AE6601" w:rsidRDefault="00394C15" w:rsidP="00543520">
            <w:pPr>
              <w:cnfStyle w:val="100000000000" w:firstRow="1" w:lastRow="0" w:firstColumn="0" w:lastColumn="0" w:oddVBand="0" w:evenVBand="0" w:oddHBand="0" w:evenHBand="0" w:firstRowFirstColumn="0" w:firstRowLastColumn="0" w:lastRowFirstColumn="0" w:lastRowLastColumn="0"/>
              <w:rPr>
                <w:rFonts w:cstheme="minorHAnsi"/>
              </w:rPr>
            </w:pPr>
            <w:r w:rsidRPr="00AE6601">
              <w:rPr>
                <w:rFonts w:cstheme="minorHAnsi"/>
              </w:rPr>
              <w:t xml:space="preserve">DATES </w:t>
            </w:r>
          </w:p>
        </w:tc>
      </w:tr>
      <w:tr w:rsidR="0096348E" w:rsidRPr="00AE6601" w14:paraId="61CB22AF" w14:textId="77777777" w:rsidTr="008E55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tcPr>
          <w:p w14:paraId="5571FE6D" w14:textId="6AF762CC" w:rsidR="0096348E" w:rsidRPr="00AE6601" w:rsidRDefault="0096348E" w:rsidP="0096348E">
            <w:pPr>
              <w:rPr>
                <w:rFonts w:cstheme="minorHAnsi"/>
              </w:rPr>
            </w:pPr>
            <w:r w:rsidRPr="001301F4">
              <w:t xml:space="preserve">Examen de la documentation terminé </w:t>
            </w:r>
          </w:p>
        </w:tc>
        <w:tc>
          <w:tcPr>
            <w:tcW w:w="2430" w:type="dxa"/>
          </w:tcPr>
          <w:p w14:paraId="113A74D7" w14:textId="449E0CF8" w:rsidR="0096348E" w:rsidRPr="00AE6601" w:rsidRDefault="00986B5F" w:rsidP="0096348E">
            <w:pPr>
              <w:cnfStyle w:val="000000100000" w:firstRow="0" w:lastRow="0" w:firstColumn="0" w:lastColumn="0" w:oddVBand="0" w:evenVBand="0" w:oddHBand="1" w:evenHBand="0" w:firstRowFirstColumn="0" w:firstRowLastColumn="0" w:lastRowFirstColumn="0" w:lastRowLastColumn="0"/>
              <w:rPr>
                <w:rFonts w:cstheme="minorHAnsi"/>
              </w:rPr>
            </w:pPr>
            <w:r>
              <w:t>5</w:t>
            </w:r>
          </w:p>
        </w:tc>
        <w:tc>
          <w:tcPr>
            <w:tcW w:w="3595" w:type="dxa"/>
          </w:tcPr>
          <w:p w14:paraId="0AA11C66" w14:textId="2912DF89" w:rsidR="0096348E" w:rsidRPr="00AE6601" w:rsidRDefault="003518C6" w:rsidP="0096348E">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A compter de la date de la signature du contrat</w:t>
            </w:r>
          </w:p>
        </w:tc>
      </w:tr>
      <w:tr w:rsidR="003518C6" w:rsidRPr="00AE6601" w14:paraId="447D7EF3" w14:textId="77777777" w:rsidTr="008E556E">
        <w:tc>
          <w:tcPr>
            <w:cnfStyle w:val="001000000000" w:firstRow="0" w:lastRow="0" w:firstColumn="1" w:lastColumn="0" w:oddVBand="0" w:evenVBand="0" w:oddHBand="0" w:evenHBand="0" w:firstRowFirstColumn="0" w:firstRowLastColumn="0" w:lastRowFirstColumn="0" w:lastRowLastColumn="0"/>
            <w:tcW w:w="3325" w:type="dxa"/>
          </w:tcPr>
          <w:p w14:paraId="48FE852A" w14:textId="2A778121" w:rsidR="003518C6" w:rsidRPr="00AE6601" w:rsidRDefault="003518C6" w:rsidP="003518C6">
            <w:pPr>
              <w:rPr>
                <w:rFonts w:cstheme="minorHAnsi"/>
              </w:rPr>
            </w:pPr>
            <w:r w:rsidRPr="001301F4">
              <w:t xml:space="preserve">RPT approuvé </w:t>
            </w:r>
          </w:p>
        </w:tc>
        <w:tc>
          <w:tcPr>
            <w:tcW w:w="2430" w:type="dxa"/>
          </w:tcPr>
          <w:p w14:paraId="6747842E" w14:textId="76B679F3"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sidRPr="00E76F35">
              <w:rPr>
                <w:lang w:val="fr-FR"/>
              </w:rPr>
              <w:t>2</w:t>
            </w:r>
          </w:p>
        </w:tc>
        <w:tc>
          <w:tcPr>
            <w:tcW w:w="3595" w:type="dxa"/>
          </w:tcPr>
          <w:p w14:paraId="3DA6D671" w14:textId="780A67C6"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sidRPr="005410E9">
              <w:rPr>
                <w:rFonts w:cstheme="minorHAnsi"/>
              </w:rPr>
              <w:t>A compter de la date de la signature du contrat</w:t>
            </w:r>
          </w:p>
        </w:tc>
      </w:tr>
      <w:tr w:rsidR="003518C6" w:rsidRPr="00AE6601" w14:paraId="7BFBFDB9" w14:textId="77777777" w:rsidTr="008E55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tcPr>
          <w:p w14:paraId="1D7BF836" w14:textId="61BD6DE4" w:rsidR="003518C6" w:rsidRPr="00AE6601" w:rsidRDefault="003518C6" w:rsidP="003518C6">
            <w:pPr>
              <w:rPr>
                <w:rFonts w:cstheme="minorHAnsi"/>
              </w:rPr>
            </w:pPr>
            <w:r w:rsidRPr="001301F4">
              <w:t xml:space="preserve">Outils de collecte des données terminés </w:t>
            </w:r>
          </w:p>
        </w:tc>
        <w:tc>
          <w:tcPr>
            <w:tcW w:w="2430" w:type="dxa"/>
          </w:tcPr>
          <w:p w14:paraId="37EDF17B" w14:textId="6C763D59" w:rsidR="003518C6" w:rsidRPr="00AE6601" w:rsidRDefault="00986B5F" w:rsidP="003518C6">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5</w:t>
            </w:r>
          </w:p>
        </w:tc>
        <w:tc>
          <w:tcPr>
            <w:tcW w:w="3595" w:type="dxa"/>
          </w:tcPr>
          <w:p w14:paraId="3E55C88F" w14:textId="423C0F6A" w:rsidR="003518C6" w:rsidRPr="00AE6601" w:rsidRDefault="003518C6" w:rsidP="003518C6">
            <w:pPr>
              <w:cnfStyle w:val="000000100000" w:firstRow="0" w:lastRow="0" w:firstColumn="0" w:lastColumn="0" w:oddVBand="0" w:evenVBand="0" w:oddHBand="1" w:evenHBand="0" w:firstRowFirstColumn="0" w:firstRowLastColumn="0" w:lastRowFirstColumn="0" w:lastRowLastColumn="0"/>
              <w:rPr>
                <w:rFonts w:cstheme="minorHAnsi"/>
              </w:rPr>
            </w:pPr>
            <w:r w:rsidRPr="005410E9">
              <w:rPr>
                <w:rFonts w:cstheme="minorHAnsi"/>
              </w:rPr>
              <w:t>A compter de la date de la signature du contrat</w:t>
            </w:r>
          </w:p>
        </w:tc>
      </w:tr>
      <w:tr w:rsidR="00986B5F" w:rsidRPr="00AE6601" w14:paraId="05DA75B8" w14:textId="77777777" w:rsidTr="008E556E">
        <w:tc>
          <w:tcPr>
            <w:cnfStyle w:val="001000000000" w:firstRow="0" w:lastRow="0" w:firstColumn="1" w:lastColumn="0" w:oddVBand="0" w:evenVBand="0" w:oddHBand="0" w:evenHBand="0" w:firstRowFirstColumn="0" w:firstRowLastColumn="0" w:lastRowFirstColumn="0" w:lastRowLastColumn="0"/>
            <w:tcW w:w="3325" w:type="dxa"/>
          </w:tcPr>
          <w:p w14:paraId="387ED36D" w14:textId="5CACAF77" w:rsidR="00986B5F" w:rsidRPr="001301F4" w:rsidRDefault="00986B5F" w:rsidP="003518C6">
            <w:r>
              <w:t>Formation des enquêteurs</w:t>
            </w:r>
          </w:p>
        </w:tc>
        <w:tc>
          <w:tcPr>
            <w:tcW w:w="2430" w:type="dxa"/>
          </w:tcPr>
          <w:p w14:paraId="7481DA08" w14:textId="67D44C08" w:rsidR="00986B5F" w:rsidRDefault="00986B5F" w:rsidP="003518C6">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2</w:t>
            </w:r>
          </w:p>
        </w:tc>
        <w:tc>
          <w:tcPr>
            <w:tcW w:w="3595" w:type="dxa"/>
          </w:tcPr>
          <w:p w14:paraId="34965227" w14:textId="5060B263" w:rsidR="00986B5F" w:rsidRPr="005410E9" w:rsidRDefault="00986B5F" w:rsidP="003518C6">
            <w:pPr>
              <w:cnfStyle w:val="000000000000" w:firstRow="0" w:lastRow="0" w:firstColumn="0" w:lastColumn="0" w:oddVBand="0" w:evenVBand="0" w:oddHBand="0" w:evenHBand="0" w:firstRowFirstColumn="0" w:firstRowLastColumn="0" w:lastRowFirstColumn="0" w:lastRowLastColumn="0"/>
              <w:rPr>
                <w:rFonts w:cstheme="minorHAnsi"/>
              </w:rPr>
            </w:pPr>
            <w:r w:rsidRPr="005410E9">
              <w:rPr>
                <w:rFonts w:cstheme="minorHAnsi"/>
              </w:rPr>
              <w:t>A compter de la date de la signature du contrat</w:t>
            </w:r>
          </w:p>
        </w:tc>
      </w:tr>
      <w:tr w:rsidR="00986B5F" w:rsidRPr="00AE6601" w14:paraId="7DB168CF" w14:textId="77777777" w:rsidTr="008E55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tcPr>
          <w:p w14:paraId="38036179" w14:textId="216BC1A1" w:rsidR="00986B5F" w:rsidRDefault="00986B5F" w:rsidP="003518C6">
            <w:r>
              <w:t>Procédures</w:t>
            </w:r>
          </w:p>
        </w:tc>
        <w:tc>
          <w:tcPr>
            <w:tcW w:w="2430" w:type="dxa"/>
          </w:tcPr>
          <w:p w14:paraId="74BF289C" w14:textId="238A36E2" w:rsidR="00986B5F" w:rsidRDefault="00986B5F" w:rsidP="003518C6">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1</w:t>
            </w:r>
          </w:p>
        </w:tc>
        <w:tc>
          <w:tcPr>
            <w:tcW w:w="3595" w:type="dxa"/>
          </w:tcPr>
          <w:p w14:paraId="6485D7B7" w14:textId="3DEFF1DD" w:rsidR="00986B5F" w:rsidRPr="005410E9" w:rsidRDefault="00986B5F" w:rsidP="003518C6">
            <w:pPr>
              <w:cnfStyle w:val="000000100000" w:firstRow="0" w:lastRow="0" w:firstColumn="0" w:lastColumn="0" w:oddVBand="0" w:evenVBand="0" w:oddHBand="1" w:evenHBand="0" w:firstRowFirstColumn="0" w:firstRowLastColumn="0" w:lastRowFirstColumn="0" w:lastRowLastColumn="0"/>
              <w:rPr>
                <w:rFonts w:cstheme="minorHAnsi"/>
              </w:rPr>
            </w:pPr>
            <w:r w:rsidRPr="005410E9">
              <w:rPr>
                <w:rFonts w:cstheme="minorHAnsi"/>
              </w:rPr>
              <w:t>A compter de la date de la signature du contrat</w:t>
            </w:r>
          </w:p>
        </w:tc>
      </w:tr>
      <w:tr w:rsidR="003518C6" w:rsidRPr="00AE6601" w14:paraId="5599D33E" w14:textId="77777777" w:rsidTr="008E556E">
        <w:tc>
          <w:tcPr>
            <w:cnfStyle w:val="001000000000" w:firstRow="0" w:lastRow="0" w:firstColumn="1" w:lastColumn="0" w:oddVBand="0" w:evenVBand="0" w:oddHBand="0" w:evenHBand="0" w:firstRowFirstColumn="0" w:firstRowLastColumn="0" w:lastRowFirstColumn="0" w:lastRowLastColumn="0"/>
            <w:tcW w:w="3325" w:type="dxa"/>
          </w:tcPr>
          <w:p w14:paraId="0D419201" w14:textId="6128CDBB" w:rsidR="003518C6" w:rsidRPr="00AE6601" w:rsidRDefault="003518C6" w:rsidP="003518C6">
            <w:pPr>
              <w:rPr>
                <w:rFonts w:cstheme="minorHAnsi"/>
              </w:rPr>
            </w:pPr>
            <w:r w:rsidRPr="001301F4">
              <w:t xml:space="preserve">Collecte des données terminée </w:t>
            </w:r>
          </w:p>
        </w:tc>
        <w:tc>
          <w:tcPr>
            <w:tcW w:w="2430" w:type="dxa"/>
          </w:tcPr>
          <w:p w14:paraId="278AE424" w14:textId="5F3C837B"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10</w:t>
            </w:r>
          </w:p>
        </w:tc>
        <w:tc>
          <w:tcPr>
            <w:tcW w:w="3595" w:type="dxa"/>
          </w:tcPr>
          <w:p w14:paraId="165F0043" w14:textId="15283259"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sidRPr="005410E9">
              <w:rPr>
                <w:rFonts w:cstheme="minorHAnsi"/>
              </w:rPr>
              <w:t>A compter de la date de la signature du contrat</w:t>
            </w:r>
          </w:p>
        </w:tc>
      </w:tr>
      <w:tr w:rsidR="003518C6" w:rsidRPr="00AE6601" w14:paraId="0087F903" w14:textId="77777777" w:rsidTr="008E55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tcPr>
          <w:p w14:paraId="0949E79D" w14:textId="664B8C6B" w:rsidR="003518C6" w:rsidRPr="00AE6601" w:rsidRDefault="003518C6" w:rsidP="003518C6">
            <w:pPr>
              <w:rPr>
                <w:rFonts w:cstheme="minorHAnsi"/>
              </w:rPr>
            </w:pPr>
            <w:r w:rsidRPr="001301F4">
              <w:t xml:space="preserve">Données analysées </w:t>
            </w:r>
          </w:p>
        </w:tc>
        <w:tc>
          <w:tcPr>
            <w:tcW w:w="2430" w:type="dxa"/>
          </w:tcPr>
          <w:p w14:paraId="73472FB3" w14:textId="2AAC0584" w:rsidR="003518C6" w:rsidRPr="00AE6601" w:rsidRDefault="003518C6" w:rsidP="003518C6">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5</w:t>
            </w:r>
          </w:p>
        </w:tc>
        <w:tc>
          <w:tcPr>
            <w:tcW w:w="3595" w:type="dxa"/>
          </w:tcPr>
          <w:p w14:paraId="0CFDD2AD" w14:textId="422035D5" w:rsidR="003518C6" w:rsidRPr="00AE6601" w:rsidRDefault="003518C6" w:rsidP="003518C6">
            <w:pPr>
              <w:cnfStyle w:val="000000100000" w:firstRow="0" w:lastRow="0" w:firstColumn="0" w:lastColumn="0" w:oddVBand="0" w:evenVBand="0" w:oddHBand="1" w:evenHBand="0" w:firstRowFirstColumn="0" w:firstRowLastColumn="0" w:lastRowFirstColumn="0" w:lastRowLastColumn="0"/>
              <w:rPr>
                <w:rFonts w:cstheme="minorHAnsi"/>
              </w:rPr>
            </w:pPr>
            <w:r w:rsidRPr="005410E9">
              <w:rPr>
                <w:rFonts w:cstheme="minorHAnsi"/>
              </w:rPr>
              <w:t>A compter de la date de la signature du contrat</w:t>
            </w:r>
          </w:p>
        </w:tc>
      </w:tr>
      <w:tr w:rsidR="003518C6" w:rsidRPr="00AE6601" w14:paraId="0F5471D1" w14:textId="77777777" w:rsidTr="008E556E">
        <w:tc>
          <w:tcPr>
            <w:cnfStyle w:val="001000000000" w:firstRow="0" w:lastRow="0" w:firstColumn="1" w:lastColumn="0" w:oddVBand="0" w:evenVBand="0" w:oddHBand="0" w:evenHBand="0" w:firstRowFirstColumn="0" w:firstRowLastColumn="0" w:lastRowFirstColumn="0" w:lastRowLastColumn="0"/>
            <w:tcW w:w="3325" w:type="dxa"/>
          </w:tcPr>
          <w:p w14:paraId="7B68AA79" w14:textId="4BF5C5BC" w:rsidR="003518C6" w:rsidRPr="00AE6601" w:rsidDel="00931B71" w:rsidRDefault="003518C6" w:rsidP="003518C6">
            <w:pPr>
              <w:rPr>
                <w:rFonts w:cstheme="minorHAnsi"/>
              </w:rPr>
            </w:pPr>
            <w:r w:rsidRPr="001301F4">
              <w:t>Projet de rapport terminé</w:t>
            </w:r>
          </w:p>
        </w:tc>
        <w:tc>
          <w:tcPr>
            <w:tcW w:w="2430" w:type="dxa"/>
          </w:tcPr>
          <w:p w14:paraId="7960E19C" w14:textId="47BBCEEC"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sidRPr="00E76F35">
              <w:rPr>
                <w:lang w:val="fr-FR"/>
              </w:rPr>
              <w:t>5</w:t>
            </w:r>
          </w:p>
        </w:tc>
        <w:tc>
          <w:tcPr>
            <w:tcW w:w="3595" w:type="dxa"/>
          </w:tcPr>
          <w:p w14:paraId="14BC1A95" w14:textId="68BDFA61"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sidRPr="005410E9">
              <w:rPr>
                <w:rFonts w:cstheme="minorHAnsi"/>
              </w:rPr>
              <w:t>A compter de la date de la signature du contrat</w:t>
            </w:r>
          </w:p>
        </w:tc>
      </w:tr>
      <w:tr w:rsidR="003518C6" w:rsidRPr="001E42F0" w14:paraId="78C174DD" w14:textId="77777777" w:rsidTr="008E55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tcPr>
          <w:p w14:paraId="359F0E6E" w14:textId="21516ADF" w:rsidR="003518C6" w:rsidRPr="001E42F0" w:rsidRDefault="003518C6" w:rsidP="003518C6">
            <w:pPr>
              <w:rPr>
                <w:rFonts w:cstheme="minorHAnsi"/>
                <w:lang w:val="fr-FR"/>
              </w:rPr>
            </w:pPr>
            <w:r w:rsidRPr="001301F4">
              <w:t>Résultats validés par l’équipe d’évaluation</w:t>
            </w:r>
          </w:p>
        </w:tc>
        <w:tc>
          <w:tcPr>
            <w:tcW w:w="2430" w:type="dxa"/>
          </w:tcPr>
          <w:p w14:paraId="31F971F2" w14:textId="0AFE09FB" w:rsidR="003518C6" w:rsidRPr="001E42F0" w:rsidRDefault="003518C6" w:rsidP="003518C6">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E76F35">
              <w:rPr>
                <w:lang w:val="fr-FR"/>
              </w:rPr>
              <w:t>5</w:t>
            </w:r>
          </w:p>
        </w:tc>
        <w:tc>
          <w:tcPr>
            <w:tcW w:w="3595" w:type="dxa"/>
          </w:tcPr>
          <w:p w14:paraId="49951E8A" w14:textId="5B3B3873" w:rsidR="003518C6" w:rsidRPr="001E42F0" w:rsidRDefault="003518C6" w:rsidP="003518C6">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5410E9">
              <w:rPr>
                <w:rFonts w:cstheme="minorHAnsi"/>
              </w:rPr>
              <w:t>A compter de la date de la signature du contrat</w:t>
            </w:r>
          </w:p>
        </w:tc>
      </w:tr>
      <w:tr w:rsidR="003518C6" w:rsidRPr="00AE6601" w14:paraId="5B787FDC" w14:textId="77777777" w:rsidTr="008E556E">
        <w:tc>
          <w:tcPr>
            <w:cnfStyle w:val="001000000000" w:firstRow="0" w:lastRow="0" w:firstColumn="1" w:lastColumn="0" w:oddVBand="0" w:evenVBand="0" w:oddHBand="0" w:evenHBand="0" w:firstRowFirstColumn="0" w:firstRowLastColumn="0" w:lastRowFirstColumn="0" w:lastRowLastColumn="0"/>
            <w:tcW w:w="3325" w:type="dxa"/>
          </w:tcPr>
          <w:p w14:paraId="30AD2F3B" w14:textId="30B8C819" w:rsidR="003518C6" w:rsidRPr="00AE6601" w:rsidRDefault="003518C6" w:rsidP="003518C6">
            <w:pPr>
              <w:rPr>
                <w:rFonts w:cstheme="minorHAnsi"/>
              </w:rPr>
            </w:pPr>
            <w:r w:rsidRPr="001301F4">
              <w:t xml:space="preserve"> Rapport final terminé</w:t>
            </w:r>
          </w:p>
        </w:tc>
        <w:tc>
          <w:tcPr>
            <w:tcW w:w="2430" w:type="dxa"/>
          </w:tcPr>
          <w:p w14:paraId="7EF9C877" w14:textId="62B5107E" w:rsidR="003518C6" w:rsidRPr="00AE6601" w:rsidRDefault="00986B5F" w:rsidP="003518C6">
            <w:pPr>
              <w:cnfStyle w:val="000000000000" w:firstRow="0" w:lastRow="0" w:firstColumn="0" w:lastColumn="0" w:oddVBand="0" w:evenVBand="0" w:oddHBand="0" w:evenHBand="0" w:firstRowFirstColumn="0" w:firstRowLastColumn="0" w:lastRowFirstColumn="0" w:lastRowLastColumn="0"/>
              <w:rPr>
                <w:rFonts w:cstheme="minorHAnsi"/>
              </w:rPr>
            </w:pPr>
            <w:r>
              <w:rPr>
                <w:lang w:val="fr-FR"/>
              </w:rPr>
              <w:t>7</w:t>
            </w:r>
          </w:p>
        </w:tc>
        <w:tc>
          <w:tcPr>
            <w:tcW w:w="3595" w:type="dxa"/>
          </w:tcPr>
          <w:p w14:paraId="4F8C7BDC" w14:textId="09F16C1F"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sidRPr="005410E9">
              <w:rPr>
                <w:rFonts w:cstheme="minorHAnsi"/>
              </w:rPr>
              <w:t>A compter de la date de la signature du contrat</w:t>
            </w:r>
          </w:p>
        </w:tc>
      </w:tr>
      <w:tr w:rsidR="003518C6" w:rsidRPr="00AE6601" w14:paraId="3BD9CA78" w14:textId="77777777" w:rsidTr="008E55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tcPr>
          <w:p w14:paraId="38CE0C10" w14:textId="474BA008" w:rsidR="003518C6" w:rsidRPr="00AE6601" w:rsidDel="00931B71" w:rsidRDefault="003518C6" w:rsidP="003518C6">
            <w:pPr>
              <w:rPr>
                <w:rFonts w:cstheme="minorHAnsi"/>
              </w:rPr>
            </w:pPr>
            <w:r w:rsidRPr="001301F4">
              <w:t>Événement de réflexion participative</w:t>
            </w:r>
          </w:p>
        </w:tc>
        <w:tc>
          <w:tcPr>
            <w:tcW w:w="2430" w:type="dxa"/>
          </w:tcPr>
          <w:p w14:paraId="53B1A64A" w14:textId="4D1581C7" w:rsidR="003518C6" w:rsidRPr="00AE6601" w:rsidRDefault="00986B5F" w:rsidP="003518C6">
            <w:pPr>
              <w:cnfStyle w:val="000000100000" w:firstRow="0" w:lastRow="0" w:firstColumn="0" w:lastColumn="0" w:oddVBand="0" w:evenVBand="0" w:oddHBand="1" w:evenHBand="0" w:firstRowFirstColumn="0" w:firstRowLastColumn="0" w:lastRowFirstColumn="0" w:lastRowLastColumn="0"/>
              <w:rPr>
                <w:rFonts w:cstheme="minorHAnsi"/>
              </w:rPr>
            </w:pPr>
            <w:r>
              <w:rPr>
                <w:lang w:val="fr-FR"/>
              </w:rPr>
              <w:t>6</w:t>
            </w:r>
          </w:p>
        </w:tc>
        <w:tc>
          <w:tcPr>
            <w:tcW w:w="3595" w:type="dxa"/>
          </w:tcPr>
          <w:p w14:paraId="614554F9" w14:textId="0DCD9AA9" w:rsidR="003518C6" w:rsidRPr="00AE6601" w:rsidRDefault="003518C6" w:rsidP="003518C6">
            <w:pPr>
              <w:cnfStyle w:val="000000100000" w:firstRow="0" w:lastRow="0" w:firstColumn="0" w:lastColumn="0" w:oddVBand="0" w:evenVBand="0" w:oddHBand="1" w:evenHBand="0" w:firstRowFirstColumn="0" w:firstRowLastColumn="0" w:lastRowFirstColumn="0" w:lastRowLastColumn="0"/>
              <w:rPr>
                <w:rFonts w:cstheme="minorHAnsi"/>
              </w:rPr>
            </w:pPr>
            <w:r w:rsidRPr="005410E9">
              <w:rPr>
                <w:rFonts w:cstheme="minorHAnsi"/>
              </w:rPr>
              <w:t>A compter de la date de la signature du contrat</w:t>
            </w:r>
          </w:p>
        </w:tc>
      </w:tr>
      <w:tr w:rsidR="003518C6" w:rsidRPr="00AE6601" w14:paraId="5DE8817C" w14:textId="77777777" w:rsidTr="008E556E">
        <w:tc>
          <w:tcPr>
            <w:cnfStyle w:val="001000000000" w:firstRow="0" w:lastRow="0" w:firstColumn="1" w:lastColumn="0" w:oddVBand="0" w:evenVBand="0" w:oddHBand="0" w:evenHBand="0" w:firstRowFirstColumn="0" w:firstRowLastColumn="0" w:lastRowFirstColumn="0" w:lastRowLastColumn="0"/>
            <w:tcW w:w="3325" w:type="dxa"/>
          </w:tcPr>
          <w:p w14:paraId="2D393AA8" w14:textId="36BA13F8" w:rsidR="003518C6" w:rsidRPr="00AE6601" w:rsidRDefault="003518C6" w:rsidP="003518C6">
            <w:pPr>
              <w:rPr>
                <w:rFonts w:cstheme="minorHAnsi"/>
              </w:rPr>
            </w:pPr>
            <w:r w:rsidRPr="001301F4">
              <w:t xml:space="preserve">Réunion de diffusion des résultats </w:t>
            </w:r>
          </w:p>
        </w:tc>
        <w:tc>
          <w:tcPr>
            <w:tcW w:w="2430" w:type="dxa"/>
          </w:tcPr>
          <w:p w14:paraId="078C0970" w14:textId="3291025B"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3</w:t>
            </w:r>
          </w:p>
        </w:tc>
        <w:tc>
          <w:tcPr>
            <w:tcW w:w="3595" w:type="dxa"/>
          </w:tcPr>
          <w:p w14:paraId="2252CF54" w14:textId="23B2FE1E" w:rsidR="003518C6" w:rsidRPr="00AE6601" w:rsidRDefault="003518C6" w:rsidP="003518C6">
            <w:pPr>
              <w:cnfStyle w:val="000000000000" w:firstRow="0" w:lastRow="0" w:firstColumn="0" w:lastColumn="0" w:oddVBand="0" w:evenVBand="0" w:oddHBand="0" w:evenHBand="0" w:firstRowFirstColumn="0" w:firstRowLastColumn="0" w:lastRowFirstColumn="0" w:lastRowLastColumn="0"/>
              <w:rPr>
                <w:rFonts w:cstheme="minorHAnsi"/>
              </w:rPr>
            </w:pPr>
            <w:r w:rsidRPr="005410E9">
              <w:rPr>
                <w:rFonts w:cstheme="minorHAnsi"/>
              </w:rPr>
              <w:t>A compter de la date de la signature du contrat</w:t>
            </w:r>
          </w:p>
        </w:tc>
      </w:tr>
      <w:tr w:rsidR="003518C6" w:rsidRPr="001E42F0" w14:paraId="51DF0634" w14:textId="77777777" w:rsidTr="008E55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tcPr>
          <w:p w14:paraId="3BBC6630" w14:textId="6EC81AAA" w:rsidR="003518C6" w:rsidRPr="001E42F0" w:rsidDel="00931B71" w:rsidRDefault="003518C6" w:rsidP="003518C6">
            <w:pPr>
              <w:rPr>
                <w:rFonts w:cstheme="minorHAnsi"/>
                <w:lang w:val="fr-FR"/>
              </w:rPr>
            </w:pPr>
            <w:r w:rsidRPr="001301F4">
              <w:t>Ensembles de données (ou enregistrements et transcriptions/notes), livres de codes, syntaxe ou fichiers de données soumis</w:t>
            </w:r>
          </w:p>
        </w:tc>
        <w:tc>
          <w:tcPr>
            <w:tcW w:w="2430" w:type="dxa"/>
          </w:tcPr>
          <w:p w14:paraId="45A907BE" w14:textId="201B234B" w:rsidR="003518C6" w:rsidRPr="001E42F0" w:rsidRDefault="003518C6" w:rsidP="003518C6">
            <w:pPr>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4</w:t>
            </w:r>
          </w:p>
        </w:tc>
        <w:tc>
          <w:tcPr>
            <w:tcW w:w="3595" w:type="dxa"/>
          </w:tcPr>
          <w:p w14:paraId="009AE8BB" w14:textId="24CB8BA2" w:rsidR="003518C6" w:rsidRPr="001E42F0" w:rsidRDefault="003518C6" w:rsidP="003518C6">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5410E9">
              <w:rPr>
                <w:rFonts w:cstheme="minorHAnsi"/>
              </w:rPr>
              <w:t>A compter de la date de la signature du contrat</w:t>
            </w:r>
          </w:p>
        </w:tc>
      </w:tr>
    </w:tbl>
    <w:p w14:paraId="09C5065F" w14:textId="3C749D5E" w:rsidR="001A023B" w:rsidRDefault="001A023B" w:rsidP="006F4397">
      <w:pPr>
        <w:pBdr>
          <w:bottom w:val="single" w:sz="4" w:space="1" w:color="auto"/>
        </w:pBdr>
        <w:rPr>
          <w:rFonts w:cstheme="minorHAnsi"/>
          <w:b/>
          <w:lang w:val="fr-FR"/>
        </w:rPr>
      </w:pPr>
    </w:p>
    <w:tbl>
      <w:tblPr>
        <w:tblStyle w:val="TableGrid"/>
        <w:tblW w:w="9540" w:type="dxa"/>
        <w:tblInd w:w="85" w:type="dxa"/>
        <w:tblLook w:val="04A0" w:firstRow="1" w:lastRow="0" w:firstColumn="1" w:lastColumn="0" w:noHBand="0" w:noVBand="1"/>
      </w:tblPr>
      <w:tblGrid>
        <w:gridCol w:w="805"/>
        <w:gridCol w:w="6755"/>
        <w:gridCol w:w="1980"/>
      </w:tblGrid>
      <w:tr w:rsidR="00374105" w:rsidRPr="00754572" w14:paraId="614ADF0B" w14:textId="77777777" w:rsidTr="00944082">
        <w:trPr>
          <w:gridAfter w:val="1"/>
          <w:wAfter w:w="1980" w:type="dxa"/>
          <w:trHeight w:val="431"/>
        </w:trPr>
        <w:tc>
          <w:tcPr>
            <w:tcW w:w="805" w:type="dxa"/>
            <w:vMerge w:val="restart"/>
            <w:shd w:val="clear" w:color="auto" w:fill="DEEAF6" w:themeFill="accent1" w:themeFillTint="33"/>
            <w:vAlign w:val="center"/>
          </w:tcPr>
          <w:p w14:paraId="396D713C" w14:textId="77777777" w:rsidR="00374105" w:rsidRPr="00E76F35" w:rsidRDefault="00374105" w:rsidP="00944082">
            <w:pPr>
              <w:rPr>
                <w:lang w:val="fr-FR"/>
              </w:rPr>
            </w:pPr>
            <w:bookmarkStart w:id="10" w:name="_Hlk187160924"/>
            <w:r w:rsidRPr="00E76F35">
              <w:rPr>
                <w:lang w:val="fr-FR"/>
              </w:rPr>
              <w:t>No</w:t>
            </w:r>
          </w:p>
        </w:tc>
        <w:tc>
          <w:tcPr>
            <w:tcW w:w="6755" w:type="dxa"/>
            <w:vMerge w:val="restart"/>
            <w:shd w:val="clear" w:color="auto" w:fill="DEEAF6" w:themeFill="accent1" w:themeFillTint="33"/>
            <w:vAlign w:val="center"/>
          </w:tcPr>
          <w:p w14:paraId="369DDD98" w14:textId="77777777" w:rsidR="00374105" w:rsidRPr="00E76F35" w:rsidRDefault="00374105" w:rsidP="00944082">
            <w:pPr>
              <w:rPr>
                <w:lang w:val="fr-FR"/>
              </w:rPr>
            </w:pPr>
            <w:r w:rsidRPr="00E76F35">
              <w:rPr>
                <w:lang w:val="fr-FR"/>
              </w:rPr>
              <w:t>Livrables</w:t>
            </w:r>
          </w:p>
        </w:tc>
      </w:tr>
      <w:tr w:rsidR="00374105" w:rsidRPr="00754572" w14:paraId="15ADC2B4" w14:textId="77777777" w:rsidTr="00944082">
        <w:trPr>
          <w:trHeight w:val="341"/>
        </w:trPr>
        <w:tc>
          <w:tcPr>
            <w:tcW w:w="805" w:type="dxa"/>
            <w:vMerge/>
            <w:shd w:val="clear" w:color="auto" w:fill="DEEAF6" w:themeFill="accent1" w:themeFillTint="33"/>
          </w:tcPr>
          <w:p w14:paraId="105B8623" w14:textId="77777777" w:rsidR="00374105" w:rsidRPr="00E76F35" w:rsidRDefault="00374105" w:rsidP="00944082">
            <w:pPr>
              <w:rPr>
                <w:lang w:val="fr-FR"/>
              </w:rPr>
            </w:pPr>
          </w:p>
        </w:tc>
        <w:tc>
          <w:tcPr>
            <w:tcW w:w="6755" w:type="dxa"/>
            <w:vMerge/>
            <w:shd w:val="clear" w:color="auto" w:fill="DEEAF6" w:themeFill="accent1" w:themeFillTint="33"/>
          </w:tcPr>
          <w:p w14:paraId="223597BA" w14:textId="77777777" w:rsidR="00374105" w:rsidRPr="00E76F35" w:rsidRDefault="00374105" w:rsidP="00944082">
            <w:pPr>
              <w:rPr>
                <w:lang w:val="fr-FR"/>
              </w:rPr>
            </w:pPr>
          </w:p>
        </w:tc>
        <w:tc>
          <w:tcPr>
            <w:tcW w:w="1980" w:type="dxa"/>
            <w:shd w:val="clear" w:color="auto" w:fill="DEEAF6" w:themeFill="accent1" w:themeFillTint="33"/>
          </w:tcPr>
          <w:p w14:paraId="7D0A7815" w14:textId="77777777" w:rsidR="00374105" w:rsidRPr="00E76F35" w:rsidRDefault="00374105" w:rsidP="00944082">
            <w:pPr>
              <w:rPr>
                <w:lang w:val="fr-FR"/>
              </w:rPr>
            </w:pPr>
            <w:r w:rsidRPr="00E76F35">
              <w:rPr>
                <w:lang w:val="fr-FR"/>
              </w:rPr>
              <w:t>Date</w:t>
            </w:r>
          </w:p>
        </w:tc>
      </w:tr>
      <w:tr w:rsidR="00374105" w:rsidRPr="00754572" w14:paraId="0683ABA8" w14:textId="77777777" w:rsidTr="00944082">
        <w:trPr>
          <w:trHeight w:val="917"/>
        </w:trPr>
        <w:tc>
          <w:tcPr>
            <w:tcW w:w="805" w:type="dxa"/>
          </w:tcPr>
          <w:p w14:paraId="46133DA5" w14:textId="77777777" w:rsidR="00374105" w:rsidRPr="00E76F35" w:rsidRDefault="00374105" w:rsidP="00944082">
            <w:pPr>
              <w:rPr>
                <w:lang w:val="fr-FR"/>
              </w:rPr>
            </w:pPr>
            <w:r w:rsidRPr="00E76F35">
              <w:rPr>
                <w:lang w:val="fr-FR"/>
              </w:rPr>
              <w:t>1</w:t>
            </w:r>
          </w:p>
        </w:tc>
        <w:tc>
          <w:tcPr>
            <w:tcW w:w="6755" w:type="dxa"/>
          </w:tcPr>
          <w:p w14:paraId="6B30BD01" w14:textId="77777777" w:rsidR="00374105" w:rsidRPr="00754572" w:rsidRDefault="00374105" w:rsidP="00944082">
            <w:pPr>
              <w:rPr>
                <w:lang w:val="fr-FR"/>
              </w:rPr>
            </w:pPr>
            <w:r w:rsidRPr="00754572">
              <w:rPr>
                <w:lang w:val="fr-FR"/>
              </w:rPr>
              <w:t>Méthodologie finale et outils de collecte de données tels que des questionnaires, des listes de contrôle, des guides de discussion et d'entretien approfondi, ainsi que le plan d'analyse des données.</w:t>
            </w:r>
          </w:p>
        </w:tc>
        <w:tc>
          <w:tcPr>
            <w:tcW w:w="1980" w:type="dxa"/>
          </w:tcPr>
          <w:p w14:paraId="47CFB5F1" w14:textId="451473AE" w:rsidR="00374105" w:rsidRPr="00E76F35" w:rsidRDefault="00374105" w:rsidP="00944082">
            <w:pPr>
              <w:rPr>
                <w:lang w:val="fr-FR"/>
              </w:rPr>
            </w:pPr>
            <w:r w:rsidRPr="00E76F35">
              <w:rPr>
                <w:lang w:val="fr-FR"/>
              </w:rPr>
              <w:t xml:space="preserve">Date </w:t>
            </w:r>
            <w:r w:rsidRPr="00754572">
              <w:rPr>
                <w:lang w:val="fr-FR"/>
              </w:rPr>
              <w:t>à</w:t>
            </w:r>
            <w:r w:rsidRPr="00E76F35">
              <w:rPr>
                <w:lang w:val="fr-FR"/>
              </w:rPr>
              <w:t xml:space="preserve"> </w:t>
            </w:r>
            <w:r>
              <w:rPr>
                <w:lang w:val="fr-FR"/>
              </w:rPr>
              <w:t>déterminer</w:t>
            </w:r>
          </w:p>
        </w:tc>
      </w:tr>
      <w:tr w:rsidR="00374105" w:rsidRPr="00754572" w14:paraId="28BF0FC3" w14:textId="77777777" w:rsidTr="00944082">
        <w:trPr>
          <w:trHeight w:val="350"/>
        </w:trPr>
        <w:tc>
          <w:tcPr>
            <w:tcW w:w="805" w:type="dxa"/>
          </w:tcPr>
          <w:p w14:paraId="045CFBFD" w14:textId="77777777" w:rsidR="00374105" w:rsidRPr="00E76F35" w:rsidRDefault="00374105" w:rsidP="00944082">
            <w:pPr>
              <w:rPr>
                <w:lang w:val="fr-FR"/>
              </w:rPr>
            </w:pPr>
            <w:r w:rsidRPr="00E76F35">
              <w:rPr>
                <w:lang w:val="fr-FR"/>
              </w:rPr>
              <w:t>2</w:t>
            </w:r>
          </w:p>
        </w:tc>
        <w:tc>
          <w:tcPr>
            <w:tcW w:w="6755" w:type="dxa"/>
          </w:tcPr>
          <w:p w14:paraId="7E3BD5F9" w14:textId="77777777" w:rsidR="00374105" w:rsidRPr="00754572" w:rsidRDefault="00374105" w:rsidP="00944082">
            <w:pPr>
              <w:rPr>
                <w:lang w:val="fr-FR"/>
              </w:rPr>
            </w:pPr>
            <w:r w:rsidRPr="00754572">
              <w:rPr>
                <w:lang w:val="fr-FR"/>
              </w:rPr>
              <w:t>Plan de travail détaillé incluant un plan d'assurance qualité des données</w:t>
            </w:r>
          </w:p>
        </w:tc>
        <w:tc>
          <w:tcPr>
            <w:tcW w:w="1980" w:type="dxa"/>
          </w:tcPr>
          <w:p w14:paraId="588CB315" w14:textId="17740C28" w:rsidR="00374105" w:rsidRPr="00E76F35" w:rsidRDefault="00374105" w:rsidP="00944082">
            <w:pPr>
              <w:rPr>
                <w:lang w:val="fr-FR"/>
              </w:rPr>
            </w:pPr>
            <w:r w:rsidRPr="00E76F35">
              <w:rPr>
                <w:lang w:val="fr-FR"/>
              </w:rPr>
              <w:t xml:space="preserve">Date </w:t>
            </w:r>
            <w:r w:rsidRPr="00754572">
              <w:rPr>
                <w:lang w:val="fr-FR"/>
              </w:rPr>
              <w:t>à</w:t>
            </w:r>
            <w:r w:rsidRPr="00E76F35">
              <w:rPr>
                <w:lang w:val="fr-FR"/>
              </w:rPr>
              <w:t xml:space="preserve"> </w:t>
            </w:r>
            <w:r>
              <w:rPr>
                <w:lang w:val="fr-FR"/>
              </w:rPr>
              <w:t>déterminer</w:t>
            </w:r>
          </w:p>
        </w:tc>
      </w:tr>
      <w:tr w:rsidR="00374105" w:rsidRPr="00754572" w14:paraId="40CB306C" w14:textId="77777777" w:rsidTr="00944082">
        <w:trPr>
          <w:trHeight w:val="350"/>
        </w:trPr>
        <w:tc>
          <w:tcPr>
            <w:tcW w:w="805" w:type="dxa"/>
          </w:tcPr>
          <w:p w14:paraId="44CC6B3B" w14:textId="77777777" w:rsidR="00374105" w:rsidRPr="00E76F35" w:rsidRDefault="00374105" w:rsidP="00944082">
            <w:pPr>
              <w:rPr>
                <w:lang w:val="fr-FR"/>
              </w:rPr>
            </w:pPr>
            <w:r w:rsidRPr="00E76F35">
              <w:rPr>
                <w:lang w:val="fr-FR"/>
              </w:rPr>
              <w:t>3</w:t>
            </w:r>
          </w:p>
        </w:tc>
        <w:tc>
          <w:tcPr>
            <w:tcW w:w="6755" w:type="dxa"/>
          </w:tcPr>
          <w:p w14:paraId="713A8388" w14:textId="77777777" w:rsidR="00374105" w:rsidRPr="00E76F35" w:rsidRDefault="00374105" w:rsidP="00944082">
            <w:pPr>
              <w:rPr>
                <w:lang w:val="fr-FR"/>
              </w:rPr>
            </w:pPr>
            <w:r w:rsidRPr="00E76F35">
              <w:rPr>
                <w:lang w:val="fr-FR"/>
              </w:rPr>
              <w:t>Résultats préliminaires (présentation PowerPoint).</w:t>
            </w:r>
          </w:p>
        </w:tc>
        <w:tc>
          <w:tcPr>
            <w:tcW w:w="1980" w:type="dxa"/>
          </w:tcPr>
          <w:p w14:paraId="6CD4F516" w14:textId="0A981100" w:rsidR="00374105" w:rsidRPr="00E76F35" w:rsidRDefault="00374105" w:rsidP="00944082">
            <w:pPr>
              <w:rPr>
                <w:lang w:val="fr-FR"/>
              </w:rPr>
            </w:pPr>
            <w:r w:rsidRPr="00E76F35">
              <w:rPr>
                <w:lang w:val="fr-FR"/>
              </w:rPr>
              <w:t xml:space="preserve">Date </w:t>
            </w:r>
            <w:r w:rsidRPr="00754572">
              <w:rPr>
                <w:lang w:val="fr-FR"/>
              </w:rPr>
              <w:t>à</w:t>
            </w:r>
            <w:r w:rsidRPr="00E76F35">
              <w:rPr>
                <w:lang w:val="fr-FR"/>
              </w:rPr>
              <w:t xml:space="preserve"> </w:t>
            </w:r>
            <w:r>
              <w:rPr>
                <w:lang w:val="fr-FR"/>
              </w:rPr>
              <w:t>déterminer</w:t>
            </w:r>
          </w:p>
        </w:tc>
      </w:tr>
      <w:tr w:rsidR="00374105" w:rsidRPr="00754572" w14:paraId="38ECA39D" w14:textId="77777777" w:rsidTr="00944082">
        <w:trPr>
          <w:trHeight w:val="1160"/>
        </w:trPr>
        <w:tc>
          <w:tcPr>
            <w:tcW w:w="805" w:type="dxa"/>
          </w:tcPr>
          <w:p w14:paraId="4E0D7A92" w14:textId="77777777" w:rsidR="00374105" w:rsidRPr="00E76F35" w:rsidRDefault="00374105" w:rsidP="00944082">
            <w:pPr>
              <w:rPr>
                <w:lang w:val="fr-FR"/>
              </w:rPr>
            </w:pPr>
            <w:r w:rsidRPr="00E76F35">
              <w:rPr>
                <w:lang w:val="fr-FR"/>
              </w:rPr>
              <w:lastRenderedPageBreak/>
              <w:t>4</w:t>
            </w:r>
          </w:p>
        </w:tc>
        <w:tc>
          <w:tcPr>
            <w:tcW w:w="6755" w:type="dxa"/>
          </w:tcPr>
          <w:p w14:paraId="76241CFC" w14:textId="77777777" w:rsidR="00374105" w:rsidRPr="00E76F35" w:rsidRDefault="00374105" w:rsidP="00944082">
            <w:pPr>
              <w:rPr>
                <w:lang w:val="fr-FR"/>
              </w:rPr>
            </w:pPr>
            <w:r w:rsidRPr="00E76F35">
              <w:rPr>
                <w:lang w:val="fr-FR"/>
              </w:rPr>
              <w:t>Rapport provisoire.</w:t>
            </w:r>
          </w:p>
          <w:p w14:paraId="6278E99A" w14:textId="77777777" w:rsidR="00374105" w:rsidRPr="00754572" w:rsidRDefault="00374105" w:rsidP="00944082">
            <w:pPr>
              <w:rPr>
                <w:lang w:val="fr-FR"/>
              </w:rPr>
            </w:pPr>
            <w:r w:rsidRPr="00754572">
              <w:rPr>
                <w:lang w:val="fr-FR"/>
              </w:rPr>
              <w:t>Base de données avec des données brutes et nettoyées pour les données quantitatives.</w:t>
            </w:r>
          </w:p>
          <w:p w14:paraId="53A6B51A" w14:textId="77777777" w:rsidR="00374105" w:rsidRPr="00754572" w:rsidRDefault="00374105" w:rsidP="00944082">
            <w:pPr>
              <w:rPr>
                <w:lang w:val="fr-FR"/>
              </w:rPr>
            </w:pPr>
            <w:r w:rsidRPr="00754572">
              <w:rPr>
                <w:lang w:val="fr-FR"/>
              </w:rPr>
              <w:t>Transcriptions / notes des données qualitatives et fichiers journaux d'analyse pour les données qualitatives.</w:t>
            </w:r>
          </w:p>
        </w:tc>
        <w:tc>
          <w:tcPr>
            <w:tcW w:w="1980" w:type="dxa"/>
          </w:tcPr>
          <w:p w14:paraId="3D7E7F76" w14:textId="283ECDA9" w:rsidR="00374105" w:rsidRPr="00E76F35" w:rsidRDefault="00374105" w:rsidP="00944082">
            <w:pPr>
              <w:rPr>
                <w:lang w:val="fr-FR"/>
              </w:rPr>
            </w:pPr>
            <w:r w:rsidRPr="00E76F35">
              <w:rPr>
                <w:lang w:val="fr-FR"/>
              </w:rPr>
              <w:t xml:space="preserve">Date </w:t>
            </w:r>
            <w:r w:rsidRPr="00754572">
              <w:rPr>
                <w:lang w:val="fr-FR"/>
              </w:rPr>
              <w:t>à</w:t>
            </w:r>
            <w:r w:rsidRPr="00E76F35">
              <w:rPr>
                <w:lang w:val="fr-FR"/>
              </w:rPr>
              <w:t xml:space="preserve"> </w:t>
            </w:r>
            <w:r>
              <w:rPr>
                <w:lang w:val="fr-FR"/>
              </w:rPr>
              <w:t>déterminer</w:t>
            </w:r>
          </w:p>
        </w:tc>
      </w:tr>
      <w:tr w:rsidR="00374105" w:rsidRPr="00754572" w14:paraId="4FE7749D" w14:textId="77777777" w:rsidTr="00944082">
        <w:trPr>
          <w:trHeight w:val="512"/>
        </w:trPr>
        <w:tc>
          <w:tcPr>
            <w:tcW w:w="805" w:type="dxa"/>
          </w:tcPr>
          <w:p w14:paraId="694D9E64" w14:textId="77777777" w:rsidR="00374105" w:rsidRPr="00E76F35" w:rsidRDefault="00374105" w:rsidP="00944082">
            <w:pPr>
              <w:rPr>
                <w:lang w:val="fr-FR"/>
              </w:rPr>
            </w:pPr>
            <w:r w:rsidRPr="00E76F35">
              <w:rPr>
                <w:lang w:val="fr-FR"/>
              </w:rPr>
              <w:t>5</w:t>
            </w:r>
          </w:p>
        </w:tc>
        <w:tc>
          <w:tcPr>
            <w:tcW w:w="6755" w:type="dxa"/>
          </w:tcPr>
          <w:p w14:paraId="61C252CB" w14:textId="470171D4" w:rsidR="00374105" w:rsidRPr="00E76F35" w:rsidRDefault="00374105" w:rsidP="00944082">
            <w:pPr>
              <w:rPr>
                <w:lang w:val="fr-FR"/>
              </w:rPr>
            </w:pPr>
            <w:r w:rsidRPr="00E76F35">
              <w:rPr>
                <w:lang w:val="fr-FR"/>
              </w:rPr>
              <w:t>Rapport Final</w:t>
            </w:r>
            <w:r w:rsidR="00E761BA">
              <w:rPr>
                <w:lang w:val="fr-FR"/>
              </w:rPr>
              <w:t xml:space="preserve"> en anglais et en français</w:t>
            </w:r>
          </w:p>
        </w:tc>
        <w:tc>
          <w:tcPr>
            <w:tcW w:w="1980" w:type="dxa"/>
          </w:tcPr>
          <w:p w14:paraId="76EF283C" w14:textId="79C02FEA" w:rsidR="00374105" w:rsidRPr="00E76F35" w:rsidRDefault="00374105" w:rsidP="00944082">
            <w:pPr>
              <w:rPr>
                <w:lang w:val="fr-FR"/>
              </w:rPr>
            </w:pPr>
            <w:r w:rsidRPr="00E76F35">
              <w:rPr>
                <w:lang w:val="fr-FR"/>
              </w:rPr>
              <w:t xml:space="preserve">Date </w:t>
            </w:r>
            <w:r w:rsidRPr="00754572">
              <w:rPr>
                <w:lang w:val="fr-FR"/>
              </w:rPr>
              <w:t>à</w:t>
            </w:r>
            <w:r w:rsidRPr="00E76F35">
              <w:rPr>
                <w:lang w:val="fr-FR"/>
              </w:rPr>
              <w:t xml:space="preserve"> </w:t>
            </w:r>
            <w:r>
              <w:rPr>
                <w:lang w:val="fr-FR"/>
              </w:rPr>
              <w:t>déterminer</w:t>
            </w:r>
          </w:p>
        </w:tc>
      </w:tr>
      <w:tr w:rsidR="00374105" w:rsidRPr="00754572" w14:paraId="44D19709" w14:textId="77777777" w:rsidTr="00944082">
        <w:trPr>
          <w:trHeight w:val="1376"/>
        </w:trPr>
        <w:tc>
          <w:tcPr>
            <w:tcW w:w="805" w:type="dxa"/>
          </w:tcPr>
          <w:p w14:paraId="7D719DBF" w14:textId="77777777" w:rsidR="00374105" w:rsidRPr="00E76F35" w:rsidRDefault="00374105" w:rsidP="00944082">
            <w:pPr>
              <w:rPr>
                <w:lang w:val="fr-FR"/>
              </w:rPr>
            </w:pPr>
            <w:r w:rsidRPr="00E76F35">
              <w:rPr>
                <w:lang w:val="fr-FR"/>
              </w:rPr>
              <w:t>6</w:t>
            </w:r>
          </w:p>
        </w:tc>
        <w:tc>
          <w:tcPr>
            <w:tcW w:w="6755" w:type="dxa"/>
          </w:tcPr>
          <w:p w14:paraId="44EDEB37" w14:textId="77777777" w:rsidR="008813FD" w:rsidRPr="00B45A06" w:rsidRDefault="008813FD" w:rsidP="008813FD">
            <w:pPr>
              <w:rPr>
                <w:rFonts w:cstheme="minorHAnsi"/>
                <w:lang w:val="fr-FR"/>
              </w:rPr>
            </w:pPr>
            <w:r w:rsidRPr="00B45A06">
              <w:rPr>
                <w:rFonts w:cstheme="minorHAnsi"/>
                <w:lang w:val="fr-FR"/>
              </w:rPr>
              <w:t xml:space="preserve">Un rapport final, en français, suivant le plan et les limites de pages définis dans la section VI (Plan de rapportage et de dissémination), un rapport de synthèse de </w:t>
            </w:r>
            <w:r>
              <w:rPr>
                <w:rFonts w:cstheme="minorHAnsi"/>
                <w:lang w:val="fr-FR"/>
              </w:rPr>
              <w:t>5</w:t>
            </w:r>
            <w:r w:rsidRPr="00B45A06">
              <w:rPr>
                <w:rFonts w:cstheme="minorHAnsi"/>
                <w:lang w:val="fr-FR"/>
              </w:rPr>
              <w:t xml:space="preserve"> pages sur l’évaluation validés par CRS et incluant les matériaux suivants :  </w:t>
            </w:r>
          </w:p>
          <w:p w14:paraId="76657325" w14:textId="77777777" w:rsidR="008813FD" w:rsidRPr="00B45A06" w:rsidRDefault="008813FD" w:rsidP="002B117D">
            <w:pPr>
              <w:numPr>
                <w:ilvl w:val="0"/>
                <w:numId w:val="27"/>
              </w:numPr>
              <w:rPr>
                <w:rFonts w:cstheme="minorHAnsi"/>
                <w:lang w:val="fr-FR"/>
              </w:rPr>
            </w:pPr>
            <w:r w:rsidRPr="00B45A06">
              <w:rPr>
                <w:rFonts w:cstheme="minorHAnsi"/>
                <w:lang w:val="fr-FR"/>
              </w:rPr>
              <w:t>Un résumé en une page, </w:t>
            </w:r>
          </w:p>
          <w:p w14:paraId="2CFF4E4D" w14:textId="77777777" w:rsidR="008813FD" w:rsidRPr="00B45A06" w:rsidRDefault="008813FD" w:rsidP="002B117D">
            <w:pPr>
              <w:numPr>
                <w:ilvl w:val="0"/>
                <w:numId w:val="28"/>
              </w:numPr>
              <w:rPr>
                <w:rFonts w:cstheme="minorHAnsi"/>
                <w:lang w:val="fr-FR"/>
              </w:rPr>
            </w:pPr>
            <w:r w:rsidRPr="00B45A06">
              <w:rPr>
                <w:rFonts w:cstheme="minorHAnsi"/>
                <w:lang w:val="fr-FR"/>
              </w:rPr>
              <w:t>Une analyse de chacun des points mentionnés dans la section #3 de ces termes de référence, en répondant aux questions qui y sont posées et en proposant systématiquement des recommandations claires, réalistes et concrètes à l’adresse de chacun des acteurs de l’action,  </w:t>
            </w:r>
          </w:p>
          <w:p w14:paraId="596B9D30" w14:textId="77777777" w:rsidR="008813FD" w:rsidRPr="00B45A06" w:rsidRDefault="008813FD" w:rsidP="002B117D">
            <w:pPr>
              <w:numPr>
                <w:ilvl w:val="0"/>
                <w:numId w:val="29"/>
              </w:numPr>
              <w:rPr>
                <w:rFonts w:cstheme="minorHAnsi"/>
                <w:lang w:val="fr-FR"/>
              </w:rPr>
            </w:pPr>
            <w:r w:rsidRPr="00B45A06">
              <w:rPr>
                <w:rFonts w:cstheme="minorHAnsi"/>
                <w:lang w:val="fr-FR"/>
              </w:rPr>
              <w:t>La liste des personnes entrevues (en annexe), </w:t>
            </w:r>
          </w:p>
          <w:p w14:paraId="107A23A4" w14:textId="77777777" w:rsidR="008813FD" w:rsidRPr="00B45A06" w:rsidRDefault="008813FD" w:rsidP="002B117D">
            <w:pPr>
              <w:numPr>
                <w:ilvl w:val="0"/>
                <w:numId w:val="30"/>
              </w:numPr>
              <w:rPr>
                <w:rFonts w:cstheme="minorHAnsi"/>
                <w:lang w:val="fr-FR"/>
              </w:rPr>
            </w:pPr>
            <w:r w:rsidRPr="00B45A06">
              <w:rPr>
                <w:rFonts w:cstheme="minorHAnsi"/>
                <w:lang w:val="fr-FR"/>
              </w:rPr>
              <w:t>Les outils de collecte de données utilisés (en annexe) et </w:t>
            </w:r>
          </w:p>
          <w:p w14:paraId="38B5FEF4" w14:textId="77777777" w:rsidR="008813FD" w:rsidRPr="00B45A06" w:rsidRDefault="008813FD" w:rsidP="002B117D">
            <w:pPr>
              <w:numPr>
                <w:ilvl w:val="0"/>
                <w:numId w:val="31"/>
              </w:numPr>
              <w:rPr>
                <w:rFonts w:cstheme="minorHAnsi"/>
                <w:lang w:val="fr-FR"/>
              </w:rPr>
            </w:pPr>
            <w:r w:rsidRPr="00B45A06">
              <w:rPr>
                <w:rFonts w:cstheme="minorHAnsi"/>
                <w:lang w:val="fr-FR"/>
              </w:rPr>
              <w:t>Les données brutes collectées dans le cadre de l’étude sous forme de base de données. </w:t>
            </w:r>
          </w:p>
          <w:p w14:paraId="3902AF35" w14:textId="77777777" w:rsidR="008813FD" w:rsidRPr="00B45A06" w:rsidRDefault="008813FD" w:rsidP="002B117D">
            <w:pPr>
              <w:numPr>
                <w:ilvl w:val="0"/>
                <w:numId w:val="32"/>
              </w:numPr>
              <w:rPr>
                <w:rFonts w:cstheme="minorHAnsi"/>
                <w:lang w:val="fr-FR"/>
              </w:rPr>
            </w:pPr>
            <w:r w:rsidRPr="00B45A06">
              <w:rPr>
                <w:rFonts w:cstheme="minorHAnsi"/>
                <w:lang w:val="fr-FR"/>
              </w:rPr>
              <w:t>Les copies électroniques de tous les outils de collecte de données pour l’évaluation ; </w:t>
            </w:r>
          </w:p>
          <w:p w14:paraId="3708528E" w14:textId="77777777" w:rsidR="008813FD" w:rsidRPr="00B45A06" w:rsidRDefault="008813FD" w:rsidP="002B117D">
            <w:pPr>
              <w:numPr>
                <w:ilvl w:val="0"/>
                <w:numId w:val="33"/>
              </w:numPr>
              <w:rPr>
                <w:rFonts w:cstheme="minorHAnsi"/>
                <w:lang w:val="fr-FR"/>
              </w:rPr>
            </w:pPr>
            <w:r w:rsidRPr="00B45A06">
              <w:rPr>
                <w:rFonts w:cstheme="minorHAnsi"/>
                <w:lang w:val="fr-FR"/>
              </w:rPr>
              <w:t>Les copies remplies des formulaires de consentement et des notes qualitatives ; </w:t>
            </w:r>
          </w:p>
          <w:p w14:paraId="0ABDAC1D" w14:textId="4D21F276" w:rsidR="00374105" w:rsidRPr="00934379" w:rsidRDefault="008813FD" w:rsidP="002B117D">
            <w:pPr>
              <w:numPr>
                <w:ilvl w:val="0"/>
                <w:numId w:val="34"/>
              </w:numPr>
              <w:rPr>
                <w:rFonts w:cstheme="minorHAnsi"/>
                <w:lang w:val="fr-FR"/>
              </w:rPr>
            </w:pPr>
            <w:r w:rsidRPr="00B45A06">
              <w:rPr>
                <w:rFonts w:cstheme="minorHAnsi"/>
                <w:lang w:val="fr-FR"/>
              </w:rPr>
              <w:t>La copie électronique des matrices qualitatives ; </w:t>
            </w:r>
          </w:p>
        </w:tc>
        <w:tc>
          <w:tcPr>
            <w:tcW w:w="1980" w:type="dxa"/>
          </w:tcPr>
          <w:p w14:paraId="2980949A" w14:textId="613F54F0" w:rsidR="00374105" w:rsidRPr="00E76F35" w:rsidRDefault="00374105" w:rsidP="00944082">
            <w:pPr>
              <w:rPr>
                <w:lang w:val="fr-FR"/>
              </w:rPr>
            </w:pPr>
            <w:r w:rsidRPr="00E76F35">
              <w:rPr>
                <w:lang w:val="fr-FR"/>
              </w:rPr>
              <w:t xml:space="preserve">Date </w:t>
            </w:r>
            <w:r w:rsidRPr="00754572">
              <w:rPr>
                <w:lang w:val="fr-FR"/>
              </w:rPr>
              <w:t>à</w:t>
            </w:r>
            <w:r w:rsidRPr="00E76F35">
              <w:rPr>
                <w:lang w:val="fr-FR"/>
              </w:rPr>
              <w:t xml:space="preserve"> </w:t>
            </w:r>
            <w:r>
              <w:rPr>
                <w:lang w:val="fr-FR"/>
              </w:rPr>
              <w:t>déterminer</w:t>
            </w:r>
          </w:p>
        </w:tc>
      </w:tr>
      <w:tr w:rsidR="00374105" w:rsidRPr="00754572" w14:paraId="6561FC23" w14:textId="77777777" w:rsidTr="00944082">
        <w:trPr>
          <w:trHeight w:val="1016"/>
        </w:trPr>
        <w:tc>
          <w:tcPr>
            <w:tcW w:w="805" w:type="dxa"/>
          </w:tcPr>
          <w:p w14:paraId="379C0BDD" w14:textId="0AD3AF92" w:rsidR="00374105" w:rsidRPr="00E76F35" w:rsidRDefault="00C47D0C" w:rsidP="00944082">
            <w:pPr>
              <w:rPr>
                <w:lang w:val="fr-FR"/>
              </w:rPr>
            </w:pPr>
            <w:r>
              <w:rPr>
                <w:lang w:val="fr-FR"/>
              </w:rPr>
              <w:t>7</w:t>
            </w:r>
          </w:p>
        </w:tc>
        <w:tc>
          <w:tcPr>
            <w:tcW w:w="6755" w:type="dxa"/>
          </w:tcPr>
          <w:p w14:paraId="787FDDB8" w14:textId="77777777" w:rsidR="00374105" w:rsidRPr="00754572" w:rsidRDefault="00374105" w:rsidP="00944082">
            <w:pPr>
              <w:rPr>
                <w:lang w:val="fr-FR"/>
              </w:rPr>
            </w:pPr>
            <w:r w:rsidRPr="00754572">
              <w:rPr>
                <w:lang w:val="fr-FR"/>
              </w:rPr>
              <w:t>Présentation virtuelle informelle de l'évaluation, pour les parties prenantes de l'USDA et le PVO. [Cela donne aux parties prenantes de l'USDA l'occasion de poser des questions et de mieux comprendre l'évaluation. Les participants peuvent inclure des directeurs ou du personnel de Post et/ou de l'IFAD.]</w:t>
            </w:r>
          </w:p>
        </w:tc>
        <w:tc>
          <w:tcPr>
            <w:tcW w:w="1980" w:type="dxa"/>
          </w:tcPr>
          <w:p w14:paraId="5C69E423" w14:textId="04E58431" w:rsidR="00374105" w:rsidRPr="00E76F35" w:rsidRDefault="00374105" w:rsidP="00944082">
            <w:pPr>
              <w:rPr>
                <w:lang w:val="fr-FR"/>
              </w:rPr>
            </w:pPr>
            <w:r w:rsidRPr="00E76F35">
              <w:rPr>
                <w:lang w:val="fr-FR"/>
              </w:rPr>
              <w:t xml:space="preserve">Date </w:t>
            </w:r>
            <w:r w:rsidRPr="00754572">
              <w:rPr>
                <w:lang w:val="fr-FR"/>
              </w:rPr>
              <w:t>à</w:t>
            </w:r>
            <w:r w:rsidRPr="00E76F35">
              <w:rPr>
                <w:lang w:val="fr-FR"/>
              </w:rPr>
              <w:t xml:space="preserve"> </w:t>
            </w:r>
            <w:r>
              <w:rPr>
                <w:lang w:val="fr-FR"/>
              </w:rPr>
              <w:t>déterminer</w:t>
            </w:r>
          </w:p>
        </w:tc>
      </w:tr>
      <w:bookmarkEnd w:id="10"/>
    </w:tbl>
    <w:p w14:paraId="535D32A9" w14:textId="77777777" w:rsidR="00374105" w:rsidRPr="00AE6601" w:rsidRDefault="00374105" w:rsidP="006F4397">
      <w:pPr>
        <w:pBdr>
          <w:bottom w:val="single" w:sz="4" w:space="1" w:color="auto"/>
        </w:pBdr>
        <w:rPr>
          <w:rFonts w:cstheme="minorHAnsi"/>
          <w:b/>
          <w:lang w:val="fr-FR"/>
        </w:rPr>
      </w:pPr>
    </w:p>
    <w:p w14:paraId="6DE8B1C7" w14:textId="77777777" w:rsidR="006F4397" w:rsidRPr="0096348E" w:rsidRDefault="00C82E0A" w:rsidP="006F4397">
      <w:pPr>
        <w:pBdr>
          <w:bottom w:val="single" w:sz="4" w:space="1" w:color="auto"/>
        </w:pBdr>
        <w:rPr>
          <w:rFonts w:cstheme="minorHAnsi"/>
          <w:b/>
          <w:lang w:val="fr-FR"/>
        </w:rPr>
      </w:pPr>
      <w:r w:rsidRPr="0096348E">
        <w:rPr>
          <w:rFonts w:cstheme="minorHAnsi"/>
          <w:b/>
          <w:lang w:val="fr-FR"/>
        </w:rPr>
        <w:t xml:space="preserve">IX. BUDGET </w:t>
      </w:r>
    </w:p>
    <w:p w14:paraId="7AE6951F" w14:textId="2515632C" w:rsidR="00436199" w:rsidRPr="00843012" w:rsidRDefault="0004586A" w:rsidP="00B70C56">
      <w:pPr>
        <w:jc w:val="both"/>
        <w:rPr>
          <w:rFonts w:cstheme="minorHAnsi"/>
          <w:lang w:val="fr-FR"/>
        </w:rPr>
      </w:pPr>
      <w:r w:rsidRPr="00843012">
        <w:rPr>
          <w:rFonts w:cstheme="minorHAnsi"/>
          <w:lang w:val="fr-FR"/>
        </w:rPr>
        <w:t>Il est attendu que la consultation inclue 3 mois de travail rémunérés dans son chronogramme d’activités. Cependant, des ajustements sur la répartition des journées pourront être discutés en fonction de la proposition technique du consultant, sans dépasser les 3 mois.</w:t>
      </w:r>
      <w:r w:rsidR="00843012">
        <w:rPr>
          <w:rFonts w:cstheme="minorHAnsi"/>
          <w:lang w:val="fr-FR"/>
        </w:rPr>
        <w:t xml:space="preserve"> </w:t>
      </w:r>
      <w:r w:rsidRPr="00843012">
        <w:rPr>
          <w:rFonts w:cstheme="minorHAnsi"/>
          <w:lang w:val="fr-FR"/>
        </w:rPr>
        <w:t xml:space="preserve">La méthode de paiement proposée est </w:t>
      </w:r>
      <w:r w:rsidR="00843012" w:rsidRPr="00843012">
        <w:rPr>
          <w:rFonts w:cstheme="minorHAnsi"/>
          <w:lang w:val="fr-FR"/>
        </w:rPr>
        <w:t>10</w:t>
      </w:r>
      <w:r w:rsidRPr="00843012">
        <w:rPr>
          <w:rFonts w:cstheme="minorHAnsi"/>
          <w:lang w:val="fr-FR"/>
        </w:rPr>
        <w:t>0</w:t>
      </w:r>
      <w:r w:rsidR="00843012" w:rsidRPr="00843012">
        <w:rPr>
          <w:rFonts w:cstheme="minorHAnsi"/>
          <w:lang w:val="fr-FR"/>
        </w:rPr>
        <w:t>% après</w:t>
      </w:r>
      <w:r w:rsidRPr="00843012">
        <w:rPr>
          <w:rFonts w:cstheme="minorHAnsi"/>
          <w:lang w:val="fr-FR"/>
        </w:rPr>
        <w:t xml:space="preserve"> validation du rapport final.</w:t>
      </w:r>
      <w:r w:rsidR="00843012" w:rsidRPr="00843012">
        <w:rPr>
          <w:rFonts w:cstheme="minorHAnsi"/>
          <w:lang w:val="fr-FR"/>
        </w:rPr>
        <w:t xml:space="preserve"> Il est à noter que selon les nouvelle procédures CRS ne donne pas d’avance de démarrage pour l’exécution des travaux.</w:t>
      </w:r>
    </w:p>
    <w:p w14:paraId="42ECD45E" w14:textId="129BE561" w:rsidR="00374105" w:rsidRPr="00461246" w:rsidRDefault="00050E8E" w:rsidP="008A09D2">
      <w:pPr>
        <w:pBdr>
          <w:bottom w:val="single" w:sz="4" w:space="1" w:color="auto"/>
        </w:pBdr>
        <w:rPr>
          <w:rFonts w:cstheme="minorHAnsi"/>
          <w:b/>
          <w:lang w:val="fr-FR"/>
        </w:rPr>
      </w:pPr>
      <w:r w:rsidRPr="00461246">
        <w:rPr>
          <w:rFonts w:cstheme="minorHAnsi"/>
          <w:b/>
          <w:lang w:val="fr-FR"/>
        </w:rPr>
        <w:t xml:space="preserve">X. </w:t>
      </w:r>
      <w:r w:rsidR="00374105" w:rsidRPr="00461246">
        <w:rPr>
          <w:rFonts w:cstheme="minorHAnsi"/>
          <w:b/>
          <w:lang w:val="fr-FR"/>
        </w:rPr>
        <w:t>CONSIDÉRATIONS ÉTHIQUES</w:t>
      </w:r>
    </w:p>
    <w:p w14:paraId="3E48C2D3" w14:textId="77777777" w:rsidR="00374105" w:rsidRPr="00754572" w:rsidRDefault="00374105" w:rsidP="00FA42E6">
      <w:pPr>
        <w:jc w:val="both"/>
        <w:rPr>
          <w:lang w:val="fr-FR"/>
        </w:rPr>
      </w:pPr>
      <w:r w:rsidRPr="00754572">
        <w:rPr>
          <w:lang w:val="fr-FR"/>
        </w:rPr>
        <w:t>Au minimum, il est attendu que l'équipe d'évaluation adhère aux lignes directrices éthiques telles que décrites dans les Principes Directeurs de l'American Evaluation Association pour les Évaluateurs. Un résumé de ces lignes directrices est fourni ci-dessous :</w:t>
      </w:r>
    </w:p>
    <w:p w14:paraId="0866DDBD" w14:textId="77777777" w:rsidR="00374105" w:rsidRPr="00E76F35" w:rsidRDefault="00374105" w:rsidP="00FA42E6">
      <w:pPr>
        <w:jc w:val="both"/>
        <w:rPr>
          <w:rStyle w:val="Strong"/>
          <w:rFonts w:cstheme="minorHAnsi"/>
          <w:b w:val="0"/>
          <w:color w:val="333333"/>
          <w:shd w:val="clear" w:color="auto" w:fill="FFFFFF"/>
          <w:lang w:val="fr-FR"/>
        </w:rPr>
      </w:pPr>
      <w:r w:rsidRPr="00E76F35">
        <w:rPr>
          <w:rStyle w:val="Strong"/>
          <w:rFonts w:cstheme="minorHAnsi"/>
          <w:b w:val="0"/>
          <w:color w:val="333333"/>
          <w:shd w:val="clear" w:color="auto" w:fill="FFFFFF"/>
          <w:lang w:val="fr-FR"/>
        </w:rPr>
        <w:t xml:space="preserve">A. </w:t>
      </w:r>
      <w:r w:rsidRPr="00E76F35">
        <w:rPr>
          <w:rStyle w:val="Strong"/>
          <w:rFonts w:cstheme="minorHAnsi"/>
          <w:bCs w:val="0"/>
          <w:color w:val="333333"/>
          <w:shd w:val="clear" w:color="auto" w:fill="FFFFFF"/>
          <w:lang w:val="fr-FR"/>
        </w:rPr>
        <w:t>Enquête systématique</w:t>
      </w:r>
      <w:r w:rsidRPr="00E76F35">
        <w:rPr>
          <w:rStyle w:val="Strong"/>
          <w:rFonts w:cstheme="minorHAnsi"/>
          <w:b w:val="0"/>
          <w:color w:val="333333"/>
          <w:shd w:val="clear" w:color="auto" w:fill="FFFFFF"/>
          <w:lang w:val="fr-FR"/>
        </w:rPr>
        <w:t xml:space="preserve"> : Les évaluateurs mènent des enquêtes basées sur des données qui sont approfondies, méthodiques et contextuellement pertinentes.</w:t>
      </w:r>
    </w:p>
    <w:p w14:paraId="6D556144" w14:textId="77777777" w:rsidR="00374105" w:rsidRPr="00E76F35" w:rsidRDefault="00374105" w:rsidP="00374105">
      <w:pPr>
        <w:rPr>
          <w:rStyle w:val="Strong"/>
          <w:rFonts w:cstheme="minorHAnsi"/>
          <w:b w:val="0"/>
          <w:color w:val="333333"/>
          <w:shd w:val="clear" w:color="auto" w:fill="FFFFFF"/>
          <w:lang w:val="fr-FR"/>
        </w:rPr>
      </w:pPr>
      <w:r w:rsidRPr="00E76F35">
        <w:rPr>
          <w:rStyle w:val="Strong"/>
          <w:rFonts w:cstheme="minorHAnsi"/>
          <w:b w:val="0"/>
          <w:color w:val="333333"/>
          <w:shd w:val="clear" w:color="auto" w:fill="FFFFFF"/>
          <w:lang w:val="fr-FR"/>
        </w:rPr>
        <w:lastRenderedPageBreak/>
        <w:t xml:space="preserve">B. </w:t>
      </w:r>
      <w:r w:rsidRPr="00E76F35">
        <w:rPr>
          <w:rStyle w:val="Strong"/>
          <w:rFonts w:cstheme="minorHAnsi"/>
          <w:bCs w:val="0"/>
          <w:color w:val="333333"/>
          <w:shd w:val="clear" w:color="auto" w:fill="FFFFFF"/>
          <w:lang w:val="fr-FR"/>
        </w:rPr>
        <w:t>Compétence</w:t>
      </w:r>
      <w:r w:rsidRPr="00E76F35">
        <w:rPr>
          <w:rStyle w:val="Strong"/>
          <w:rFonts w:cstheme="minorHAnsi"/>
          <w:b w:val="0"/>
          <w:color w:val="333333"/>
          <w:shd w:val="clear" w:color="auto" w:fill="FFFFFF"/>
          <w:lang w:val="fr-FR"/>
        </w:rPr>
        <w:t xml:space="preserve"> : Les évaluateurs fournissent des services professionnels qualifiés aux parties prenantes. </w:t>
      </w:r>
    </w:p>
    <w:p w14:paraId="7F816416" w14:textId="77777777" w:rsidR="00374105" w:rsidRPr="00E76F35" w:rsidRDefault="00374105" w:rsidP="00374105">
      <w:pPr>
        <w:rPr>
          <w:rStyle w:val="Strong"/>
          <w:rFonts w:cstheme="minorHAnsi"/>
          <w:b w:val="0"/>
          <w:color w:val="333333"/>
          <w:shd w:val="clear" w:color="auto" w:fill="FFFFFF"/>
          <w:lang w:val="fr-FR"/>
        </w:rPr>
      </w:pPr>
      <w:r w:rsidRPr="00E76F35">
        <w:rPr>
          <w:rStyle w:val="Strong"/>
          <w:rFonts w:cstheme="minorHAnsi"/>
          <w:b w:val="0"/>
          <w:color w:val="333333"/>
          <w:shd w:val="clear" w:color="auto" w:fill="FFFFFF"/>
          <w:lang w:val="fr-FR"/>
        </w:rPr>
        <w:t>C</w:t>
      </w:r>
      <w:r w:rsidRPr="00E76F35">
        <w:rPr>
          <w:rStyle w:val="Strong"/>
          <w:rFonts w:cstheme="minorHAnsi"/>
          <w:bCs w:val="0"/>
          <w:color w:val="333333"/>
          <w:shd w:val="clear" w:color="auto" w:fill="FFFFFF"/>
          <w:lang w:val="fr-FR"/>
        </w:rPr>
        <w:t>. Intégrité</w:t>
      </w:r>
      <w:r w:rsidRPr="00E76F35">
        <w:rPr>
          <w:rStyle w:val="Strong"/>
          <w:rFonts w:cstheme="minorHAnsi"/>
          <w:b w:val="0"/>
          <w:color w:val="333333"/>
          <w:shd w:val="clear" w:color="auto" w:fill="FFFFFF"/>
          <w:lang w:val="fr-FR"/>
        </w:rPr>
        <w:t xml:space="preserve"> : Les évaluateurs agissent avec honnêteté et transparence afin d'assurer l'intégrité de l'évaluation. </w:t>
      </w:r>
    </w:p>
    <w:p w14:paraId="21E99FE6" w14:textId="77777777" w:rsidR="00374105" w:rsidRPr="00E76F35" w:rsidRDefault="00374105" w:rsidP="00461246">
      <w:pPr>
        <w:jc w:val="both"/>
        <w:rPr>
          <w:rStyle w:val="Strong"/>
          <w:rFonts w:cstheme="minorHAnsi"/>
          <w:b w:val="0"/>
          <w:color w:val="333333"/>
          <w:shd w:val="clear" w:color="auto" w:fill="FFFFFF"/>
          <w:lang w:val="fr-FR"/>
        </w:rPr>
      </w:pPr>
      <w:r w:rsidRPr="00E76F35">
        <w:rPr>
          <w:rStyle w:val="Strong"/>
          <w:rFonts w:cstheme="minorHAnsi"/>
          <w:b w:val="0"/>
          <w:color w:val="333333"/>
          <w:shd w:val="clear" w:color="auto" w:fill="FFFFFF"/>
          <w:lang w:val="fr-FR"/>
        </w:rPr>
        <w:t xml:space="preserve">D. </w:t>
      </w:r>
      <w:r w:rsidRPr="00E76F35">
        <w:rPr>
          <w:rStyle w:val="Strong"/>
          <w:rFonts w:cstheme="minorHAnsi"/>
          <w:bCs w:val="0"/>
          <w:color w:val="333333"/>
          <w:shd w:val="clear" w:color="auto" w:fill="FFFFFF"/>
          <w:lang w:val="fr-FR"/>
        </w:rPr>
        <w:t>Respect des personnes</w:t>
      </w:r>
      <w:r w:rsidRPr="00E76F35">
        <w:rPr>
          <w:rStyle w:val="Strong"/>
          <w:rFonts w:cstheme="minorHAnsi"/>
          <w:b w:val="0"/>
          <w:color w:val="333333"/>
          <w:shd w:val="clear" w:color="auto" w:fill="FFFFFF"/>
          <w:lang w:val="fr-FR"/>
        </w:rPr>
        <w:t xml:space="preserve"> : Les évaluateurs honorent la dignité, le bien-être et l'estime de soi des individus et reconnaissent l'influence de la culture au sein des groupes et entre eux. </w:t>
      </w:r>
    </w:p>
    <w:p w14:paraId="1AA7F06E" w14:textId="77777777" w:rsidR="00374105" w:rsidRPr="005222B7" w:rsidRDefault="00374105" w:rsidP="00461246">
      <w:pPr>
        <w:jc w:val="both"/>
        <w:rPr>
          <w:b/>
          <w:lang w:val="fr-FR"/>
        </w:rPr>
      </w:pPr>
      <w:r w:rsidRPr="00E76F35">
        <w:rPr>
          <w:rStyle w:val="Strong"/>
          <w:rFonts w:cstheme="minorHAnsi"/>
          <w:b w:val="0"/>
          <w:color w:val="333333"/>
          <w:shd w:val="clear" w:color="auto" w:fill="FFFFFF"/>
          <w:lang w:val="fr-FR"/>
        </w:rPr>
        <w:t xml:space="preserve">E. </w:t>
      </w:r>
      <w:r w:rsidRPr="00E76F35">
        <w:rPr>
          <w:rStyle w:val="Strong"/>
          <w:rFonts w:cstheme="minorHAnsi"/>
          <w:bCs w:val="0"/>
          <w:color w:val="333333"/>
          <w:shd w:val="clear" w:color="auto" w:fill="FFFFFF"/>
          <w:lang w:val="fr-FR"/>
        </w:rPr>
        <w:t>Bien commun et équité</w:t>
      </w:r>
      <w:r w:rsidRPr="00E76F35">
        <w:rPr>
          <w:rStyle w:val="Strong"/>
          <w:rFonts w:cstheme="minorHAnsi"/>
          <w:b w:val="0"/>
          <w:color w:val="333333"/>
          <w:shd w:val="clear" w:color="auto" w:fill="FFFFFF"/>
          <w:lang w:val="fr-FR"/>
        </w:rPr>
        <w:t xml:space="preserve"> : Les évaluateurs s'efforcent de contribuer au bien commun et à l'avancement d'une société équitable et juste.</w:t>
      </w:r>
    </w:p>
    <w:p w14:paraId="37BF7671" w14:textId="6591DDDE" w:rsidR="00374105" w:rsidRPr="00461246" w:rsidRDefault="00461246" w:rsidP="00374105">
      <w:pPr>
        <w:pStyle w:val="Heading1"/>
        <w:rPr>
          <w:rFonts w:asciiTheme="minorHAnsi" w:hAnsiTheme="minorHAnsi" w:cstheme="minorHAnsi"/>
          <w:b/>
          <w:bCs/>
          <w:color w:val="auto"/>
          <w:sz w:val="22"/>
          <w:szCs w:val="22"/>
          <w:lang w:val="fr-FR"/>
        </w:rPr>
      </w:pPr>
      <w:bookmarkStart w:id="11" w:name="_Toc185591828"/>
      <w:r w:rsidRPr="00461246">
        <w:rPr>
          <w:rFonts w:asciiTheme="minorHAnsi" w:hAnsiTheme="minorHAnsi" w:cstheme="minorHAnsi"/>
          <w:b/>
          <w:bCs/>
          <w:color w:val="auto"/>
          <w:sz w:val="22"/>
          <w:szCs w:val="22"/>
          <w:lang w:val="fr-FR"/>
        </w:rPr>
        <w:t xml:space="preserve">X.A. </w:t>
      </w:r>
      <w:r w:rsidR="00374105" w:rsidRPr="00461246">
        <w:rPr>
          <w:rFonts w:asciiTheme="minorHAnsi" w:hAnsiTheme="minorHAnsi" w:cstheme="minorHAnsi"/>
          <w:b/>
          <w:bCs/>
          <w:color w:val="auto"/>
          <w:sz w:val="22"/>
          <w:szCs w:val="22"/>
          <w:lang w:val="fr-FR"/>
        </w:rPr>
        <w:t>Utilisation des données / droits sur les données</w:t>
      </w:r>
      <w:bookmarkEnd w:id="11"/>
    </w:p>
    <w:p w14:paraId="472F95A8" w14:textId="77777777" w:rsidR="00374105" w:rsidRPr="00754572" w:rsidRDefault="00374105" w:rsidP="002A7FCB">
      <w:pPr>
        <w:jc w:val="both"/>
        <w:rPr>
          <w:lang w:val="fr-FR"/>
        </w:rPr>
      </w:pPr>
      <w:r w:rsidRPr="00754572">
        <w:rPr>
          <w:lang w:val="fr-FR"/>
        </w:rPr>
        <w:t>CRS devient le propriétaire unique de toutes les données générées lors de l'évaluation finale et les données peuvent être utilisées exclusivement à des fins d'évaluation du projet, sauf avec l'autorisation écrite expresse de CRS.</w:t>
      </w:r>
    </w:p>
    <w:p w14:paraId="078D2840" w14:textId="77777777" w:rsidR="00374105" w:rsidRPr="00754572" w:rsidRDefault="00374105" w:rsidP="00374105">
      <w:pPr>
        <w:rPr>
          <w:lang w:val="fr-FR"/>
        </w:rPr>
      </w:pPr>
      <w:r w:rsidRPr="00754572">
        <w:rPr>
          <w:lang w:val="fr-FR"/>
        </w:rPr>
        <w:t>À la fin du contrat, l'évaluateur externe devra :</w:t>
      </w:r>
    </w:p>
    <w:p w14:paraId="4D4DC709" w14:textId="77777777" w:rsidR="00374105" w:rsidRPr="00754572" w:rsidRDefault="00374105" w:rsidP="002B117D">
      <w:pPr>
        <w:pStyle w:val="ListParagraph"/>
        <w:numPr>
          <w:ilvl w:val="0"/>
          <w:numId w:val="8"/>
        </w:numPr>
        <w:rPr>
          <w:lang w:val="fr-FR"/>
        </w:rPr>
      </w:pPr>
      <w:r w:rsidRPr="00754572">
        <w:rPr>
          <w:lang w:val="fr-FR"/>
        </w:rPr>
        <w:t>Remettre tous les outils de collecte de données à Catholic Relief Services (papier et numérique) et supprimer tous les enregistrements de leurs appareils électroniques.</w:t>
      </w:r>
    </w:p>
    <w:p w14:paraId="3BD98F6B" w14:textId="77777777" w:rsidR="00374105" w:rsidRPr="00754572" w:rsidRDefault="00374105" w:rsidP="002B117D">
      <w:pPr>
        <w:pStyle w:val="ListParagraph"/>
        <w:numPr>
          <w:ilvl w:val="0"/>
          <w:numId w:val="8"/>
        </w:numPr>
        <w:rPr>
          <w:lang w:val="fr-FR"/>
        </w:rPr>
      </w:pPr>
      <w:r w:rsidRPr="00754572">
        <w:rPr>
          <w:lang w:val="fr-FR"/>
        </w:rPr>
        <w:t>Soumettre les enregistrements audio/vidéo des entretiens et des groupes de discussion (le cas échéant).</w:t>
      </w:r>
    </w:p>
    <w:p w14:paraId="245FCBF9" w14:textId="77777777" w:rsidR="00374105" w:rsidRPr="00754572" w:rsidRDefault="00374105" w:rsidP="002B117D">
      <w:pPr>
        <w:pStyle w:val="ListParagraph"/>
        <w:numPr>
          <w:ilvl w:val="0"/>
          <w:numId w:val="8"/>
        </w:numPr>
        <w:rPr>
          <w:lang w:val="fr-FR"/>
        </w:rPr>
      </w:pPr>
      <w:r w:rsidRPr="00754572">
        <w:rPr>
          <w:lang w:val="fr-FR"/>
        </w:rPr>
        <w:t>Soumettre les transcriptions des entretiens ou des groupes de discussion sélectionnés (en langue locale ou en anglais, déterminé au cas par cas).</w:t>
      </w:r>
    </w:p>
    <w:p w14:paraId="0A20C99B" w14:textId="77777777" w:rsidR="00374105" w:rsidRPr="00754572" w:rsidRDefault="00374105" w:rsidP="002B117D">
      <w:pPr>
        <w:pStyle w:val="ListParagraph"/>
        <w:numPr>
          <w:ilvl w:val="0"/>
          <w:numId w:val="8"/>
        </w:numPr>
        <w:rPr>
          <w:lang w:val="fr-FR"/>
        </w:rPr>
      </w:pPr>
      <w:r w:rsidRPr="00754572">
        <w:rPr>
          <w:lang w:val="fr-FR"/>
        </w:rPr>
        <w:t>Fournir un fichier d'identification séparé qui lie le nom du répondant et le numéro d'identification associé dans la base de données.</w:t>
      </w:r>
    </w:p>
    <w:p w14:paraId="26E2F0FD" w14:textId="77777777" w:rsidR="00374105" w:rsidRPr="00754572" w:rsidRDefault="00374105" w:rsidP="002B117D">
      <w:pPr>
        <w:pStyle w:val="ListParagraph"/>
        <w:numPr>
          <w:ilvl w:val="0"/>
          <w:numId w:val="8"/>
        </w:numPr>
        <w:rPr>
          <w:lang w:val="fr-FR"/>
        </w:rPr>
      </w:pPr>
      <w:r w:rsidRPr="00754572">
        <w:rPr>
          <w:lang w:val="fr-FR"/>
        </w:rPr>
        <w:t>Inclure un dictionnaire de données pour chaque fichier de données, comprenant la source des données (par exemple, étudiant, parent, enseignant), les noms des variables tels qu'ils apparaissent dans le fichier de données, les étiquettes des variables, toutes les catégories de réponses (y compris les codes pour "Ne sait pas", "Refus de répondre" et "Non applicable"), et les statistiques descriptives de base (par exemple, nombre de répondants et répartition des réponses pour chaque variable).</w:t>
      </w:r>
    </w:p>
    <w:p w14:paraId="6B43DDCB" w14:textId="77777777" w:rsidR="00374105" w:rsidRPr="00754572" w:rsidRDefault="00374105" w:rsidP="002B117D">
      <w:pPr>
        <w:pStyle w:val="ListParagraph"/>
        <w:numPr>
          <w:ilvl w:val="0"/>
          <w:numId w:val="8"/>
        </w:numPr>
        <w:rPr>
          <w:lang w:val="fr-FR"/>
        </w:rPr>
      </w:pPr>
      <w:r w:rsidRPr="00754572">
        <w:rPr>
          <w:lang w:val="fr-FR"/>
        </w:rPr>
        <w:t>Fournir des bases de données brutes et nettoyées complètes, avec le dictionnaire de données et le questionnaire transférés en un seul ensemble.</w:t>
      </w:r>
    </w:p>
    <w:p w14:paraId="25A0A451" w14:textId="77777777" w:rsidR="00374105" w:rsidRPr="00754572" w:rsidRDefault="00374105" w:rsidP="002B117D">
      <w:pPr>
        <w:pStyle w:val="ListParagraph"/>
        <w:numPr>
          <w:ilvl w:val="0"/>
          <w:numId w:val="8"/>
        </w:numPr>
        <w:rPr>
          <w:lang w:val="fr-FR"/>
        </w:rPr>
      </w:pPr>
      <w:r w:rsidRPr="00754572">
        <w:rPr>
          <w:lang w:val="fr-FR"/>
        </w:rPr>
        <w:t>Fournir les fichiers de syntaxe pour toutes les analyses effectuées (y compris le recodage et les transformations des variables présentées dans l'analyse).</w:t>
      </w:r>
    </w:p>
    <w:p w14:paraId="1ECC7CBD" w14:textId="77777777" w:rsidR="00374105" w:rsidRPr="00754572" w:rsidRDefault="00374105" w:rsidP="002B117D">
      <w:pPr>
        <w:pStyle w:val="ListParagraph"/>
        <w:numPr>
          <w:ilvl w:val="0"/>
          <w:numId w:val="8"/>
        </w:numPr>
        <w:rPr>
          <w:lang w:val="fr-FR"/>
        </w:rPr>
      </w:pPr>
      <w:r w:rsidRPr="00754572">
        <w:rPr>
          <w:lang w:val="fr-FR"/>
        </w:rPr>
        <w:t>Fournir les fréquences dans Excel pour chaque fichier de base de données dans l'ensemble, ainsi que des fichiers de tableaux croisés ou d'ANOVA supplémentaires dans Excel pour les principaux facteurs d'intérêt dans l'analyse, par exemple, sexe, langue maternelle, âge, statut socio-économique de la famille, école, etc.</w:t>
      </w:r>
    </w:p>
    <w:p w14:paraId="25DA12D0" w14:textId="4F7BBE27" w:rsidR="00374105" w:rsidRPr="00461246" w:rsidRDefault="00461246" w:rsidP="00461246">
      <w:pPr>
        <w:pBdr>
          <w:bottom w:val="single" w:sz="4" w:space="1" w:color="auto"/>
        </w:pBdr>
        <w:rPr>
          <w:rFonts w:cstheme="minorHAnsi"/>
          <w:b/>
          <w:lang w:val="fr-FR"/>
        </w:rPr>
      </w:pPr>
      <w:bookmarkStart w:id="12" w:name="_Toc185591829"/>
      <w:bookmarkStart w:id="13" w:name="_Hlk187161783"/>
      <w:r w:rsidRPr="00461246">
        <w:rPr>
          <w:rFonts w:cstheme="minorHAnsi"/>
          <w:b/>
          <w:lang w:val="fr-FR"/>
        </w:rPr>
        <w:t>XI. QUALIFICATIONS DE L'EVALUATEUR</w:t>
      </w:r>
      <w:bookmarkEnd w:id="12"/>
      <w:r w:rsidRPr="00461246">
        <w:rPr>
          <w:rFonts w:cstheme="minorHAnsi"/>
          <w:b/>
          <w:lang w:val="fr-FR"/>
        </w:rPr>
        <w:t xml:space="preserve"> ET CRITERES DE SELECTION</w:t>
      </w:r>
    </w:p>
    <w:p w14:paraId="7B7FA83A" w14:textId="18A794B0" w:rsidR="00461246" w:rsidRPr="00461246" w:rsidRDefault="00461246" w:rsidP="00374105">
      <w:pPr>
        <w:rPr>
          <w:b/>
          <w:bCs/>
          <w:lang w:val="fr-FR"/>
        </w:rPr>
      </w:pPr>
      <w:r w:rsidRPr="00461246">
        <w:rPr>
          <w:b/>
          <w:bCs/>
          <w:lang w:val="fr-FR"/>
        </w:rPr>
        <w:t>XI.A. Qualification</w:t>
      </w:r>
    </w:p>
    <w:bookmarkEnd w:id="13"/>
    <w:p w14:paraId="1CDEAF07" w14:textId="77777777" w:rsidR="00140F47" w:rsidRDefault="002F3604" w:rsidP="00140F47">
      <w:pPr>
        <w:shd w:val="clear" w:color="auto" w:fill="FFFFFF"/>
        <w:spacing w:after="300" w:line="240" w:lineRule="auto"/>
        <w:jc w:val="both"/>
        <w:rPr>
          <w:lang w:val="fr-FR"/>
        </w:rPr>
      </w:pPr>
      <w:r w:rsidRPr="00140F47">
        <w:rPr>
          <w:lang w:val="fr-FR"/>
        </w:rPr>
        <w:t>Le ou la consultant(e) principale doit détenir les qualifications suivantes :</w:t>
      </w:r>
    </w:p>
    <w:p w14:paraId="26AD7AF8" w14:textId="5AB996E5" w:rsidR="002F3604" w:rsidRPr="00140F47" w:rsidRDefault="002F3604" w:rsidP="00140F47">
      <w:pPr>
        <w:shd w:val="clear" w:color="auto" w:fill="FFFFFF"/>
        <w:spacing w:after="300" w:line="240" w:lineRule="auto"/>
        <w:jc w:val="both"/>
        <w:rPr>
          <w:lang w:val="fr-FR"/>
        </w:rPr>
      </w:pPr>
      <w:r w:rsidRPr="00140F47">
        <w:rPr>
          <w:b/>
          <w:bCs/>
          <w:lang w:val="fr-FR"/>
        </w:rPr>
        <w:lastRenderedPageBreak/>
        <w:t>Formation</w:t>
      </w:r>
      <w:r w:rsidRPr="00140F47">
        <w:rPr>
          <w:lang w:val="fr-FR"/>
        </w:rPr>
        <w:t xml:space="preserve"> :</w:t>
      </w:r>
      <w:r w:rsidRPr="00140F47">
        <w:rPr>
          <w:lang w:val="fr-FR"/>
        </w:rPr>
        <w:br/>
        <w:t>Diplôme d’études supérieures (Master, Doctorat, Diplôme d’Ingénieur) en Agronomie, Agroéconomie, Développement Rural, Développement Agricole Durable ou équivalent avec au moins cinq années d’expériences pertinentes.</w:t>
      </w:r>
    </w:p>
    <w:p w14:paraId="7A54F025" w14:textId="77777777" w:rsidR="002F3604" w:rsidRPr="00140F47" w:rsidRDefault="002F3604" w:rsidP="002F3604">
      <w:pPr>
        <w:shd w:val="clear" w:color="auto" w:fill="FFFFFF"/>
        <w:spacing w:after="300" w:line="240" w:lineRule="auto"/>
        <w:jc w:val="both"/>
        <w:rPr>
          <w:b/>
          <w:bCs/>
          <w:lang w:val="fr-FR"/>
        </w:rPr>
      </w:pPr>
      <w:bookmarkStart w:id="14" w:name="_Hlk186120444"/>
      <w:r w:rsidRPr="00140F47">
        <w:rPr>
          <w:b/>
          <w:bCs/>
          <w:lang w:val="fr-FR"/>
        </w:rPr>
        <w:t>Capacités Techniques et Expériences :</w:t>
      </w:r>
    </w:p>
    <w:p w14:paraId="0D646C45" w14:textId="1E6B4369" w:rsidR="002F3604" w:rsidRPr="00140F47" w:rsidRDefault="002F3604" w:rsidP="002B117D">
      <w:pPr>
        <w:pStyle w:val="ListParagraph"/>
        <w:numPr>
          <w:ilvl w:val="0"/>
          <w:numId w:val="11"/>
        </w:numPr>
        <w:shd w:val="clear" w:color="auto" w:fill="FFFFFF"/>
        <w:spacing w:after="300" w:line="240" w:lineRule="auto"/>
        <w:jc w:val="both"/>
        <w:rPr>
          <w:lang w:val="fr-FR"/>
        </w:rPr>
      </w:pPr>
      <w:r w:rsidRPr="00140F47">
        <w:rPr>
          <w:lang w:val="fr-FR"/>
        </w:rPr>
        <w:t>Au moins 5 ans d’expérience au sein de projets agricoles, de projets de filières, de projets en</w:t>
      </w:r>
      <w:r w:rsidR="00140F47">
        <w:rPr>
          <w:lang w:val="fr-FR"/>
        </w:rPr>
        <w:t xml:space="preserve"> </w:t>
      </w:r>
      <w:r w:rsidRPr="00140F47">
        <w:rPr>
          <w:lang w:val="fr-FR"/>
        </w:rPr>
        <w:t>développement rural en Haïti ou ailleurs ;</w:t>
      </w:r>
    </w:p>
    <w:p w14:paraId="59A1131E" w14:textId="53C4B18E" w:rsidR="002F3604" w:rsidRPr="00140F47" w:rsidRDefault="002F3604" w:rsidP="002B117D">
      <w:pPr>
        <w:pStyle w:val="ListParagraph"/>
        <w:numPr>
          <w:ilvl w:val="0"/>
          <w:numId w:val="11"/>
        </w:numPr>
        <w:shd w:val="clear" w:color="auto" w:fill="FFFFFF"/>
        <w:spacing w:after="300" w:line="240" w:lineRule="auto"/>
        <w:jc w:val="both"/>
        <w:rPr>
          <w:lang w:val="fr-FR"/>
        </w:rPr>
      </w:pPr>
      <w:r w:rsidRPr="00140F47">
        <w:rPr>
          <w:lang w:val="fr-FR"/>
        </w:rPr>
        <w:t xml:space="preserve"> Au moins 5 ans d’expérience dans le sui-évaluation de projet et la conduite d’évaluation finale de projets de développement ;</w:t>
      </w:r>
    </w:p>
    <w:p w14:paraId="6EF48952" w14:textId="102F511D" w:rsidR="002F3604" w:rsidRPr="00140F47" w:rsidRDefault="002F3604" w:rsidP="002B117D">
      <w:pPr>
        <w:pStyle w:val="ListParagraph"/>
        <w:numPr>
          <w:ilvl w:val="0"/>
          <w:numId w:val="11"/>
        </w:numPr>
        <w:shd w:val="clear" w:color="auto" w:fill="FFFFFF"/>
        <w:spacing w:after="300" w:line="240" w:lineRule="auto"/>
        <w:jc w:val="both"/>
        <w:rPr>
          <w:lang w:val="fr-FR"/>
        </w:rPr>
      </w:pPr>
      <w:r w:rsidRPr="00140F47">
        <w:rPr>
          <w:lang w:val="fr-FR"/>
        </w:rPr>
        <w:t>Connaissance des exigences de l’USAID en matière de suivi et d’évaluation ;</w:t>
      </w:r>
    </w:p>
    <w:p w14:paraId="3EFD159E" w14:textId="6F1E0D63" w:rsidR="002F3604" w:rsidRPr="00140F47" w:rsidRDefault="002F3604" w:rsidP="002B117D">
      <w:pPr>
        <w:pStyle w:val="ListParagraph"/>
        <w:numPr>
          <w:ilvl w:val="0"/>
          <w:numId w:val="11"/>
        </w:numPr>
        <w:shd w:val="clear" w:color="auto" w:fill="FFFFFF"/>
        <w:spacing w:after="300" w:line="240" w:lineRule="auto"/>
        <w:jc w:val="both"/>
        <w:rPr>
          <w:lang w:val="fr-FR"/>
        </w:rPr>
      </w:pPr>
      <w:r w:rsidRPr="00140F47">
        <w:rPr>
          <w:lang w:val="fr-FR"/>
        </w:rPr>
        <w:t xml:space="preserve"> Maitrise de l’Approche Cadre Logique (ACL), des critères d’évaluation de l’OECD et des outils d’évaluation participative en zone rurale (MARP, PIPO et/ou autres) ;</w:t>
      </w:r>
    </w:p>
    <w:p w14:paraId="595DCBC1" w14:textId="0E8C1663" w:rsidR="002F3604" w:rsidRPr="00140F47" w:rsidRDefault="002F3604" w:rsidP="002B117D">
      <w:pPr>
        <w:pStyle w:val="ListParagraph"/>
        <w:numPr>
          <w:ilvl w:val="0"/>
          <w:numId w:val="11"/>
        </w:numPr>
        <w:shd w:val="clear" w:color="auto" w:fill="FFFFFF"/>
        <w:spacing w:after="300" w:line="240" w:lineRule="auto"/>
        <w:jc w:val="both"/>
        <w:rPr>
          <w:lang w:val="fr-FR"/>
        </w:rPr>
      </w:pPr>
      <w:r w:rsidRPr="00140F47">
        <w:rPr>
          <w:lang w:val="fr-FR"/>
        </w:rPr>
        <w:t>Parfaite maîtrise des logiciels Word, Excel, LIAS, SPSS et Power P</w:t>
      </w:r>
      <w:r w:rsidR="00140F47">
        <w:rPr>
          <w:lang w:val="fr-FR"/>
        </w:rPr>
        <w:t>oi</w:t>
      </w:r>
      <w:r w:rsidRPr="00140F47">
        <w:rPr>
          <w:lang w:val="fr-FR"/>
        </w:rPr>
        <w:t>nt ;</w:t>
      </w:r>
    </w:p>
    <w:p w14:paraId="2499907E" w14:textId="5D045E49" w:rsidR="002F3604" w:rsidRPr="00140F47" w:rsidRDefault="002F3604" w:rsidP="002B117D">
      <w:pPr>
        <w:pStyle w:val="ListParagraph"/>
        <w:numPr>
          <w:ilvl w:val="0"/>
          <w:numId w:val="11"/>
        </w:numPr>
        <w:shd w:val="clear" w:color="auto" w:fill="FFFFFF"/>
        <w:spacing w:after="300" w:line="240" w:lineRule="auto"/>
        <w:jc w:val="both"/>
        <w:rPr>
          <w:lang w:val="fr-FR"/>
        </w:rPr>
      </w:pPr>
      <w:r w:rsidRPr="00140F47">
        <w:rPr>
          <w:lang w:val="fr-FR"/>
        </w:rPr>
        <w:t>Bonnes connaissances des problématiques rurales haïtiennes et sensibilisation aux risques de catastrophes naturels et menaces qui sont liées aux systèmes de production agricole ;</w:t>
      </w:r>
    </w:p>
    <w:p w14:paraId="4CD4A047" w14:textId="64DA010D" w:rsidR="002F3604" w:rsidRDefault="002F3604" w:rsidP="002B117D">
      <w:pPr>
        <w:pStyle w:val="ListParagraph"/>
        <w:numPr>
          <w:ilvl w:val="0"/>
          <w:numId w:val="11"/>
        </w:numPr>
        <w:rPr>
          <w:lang w:val="fr-FR"/>
        </w:rPr>
      </w:pPr>
      <w:r>
        <w:rPr>
          <w:lang w:val="fr-FR"/>
        </w:rPr>
        <w:t>Bonne c</w:t>
      </w:r>
      <w:r w:rsidRPr="00754572">
        <w:rPr>
          <w:lang w:val="fr-FR"/>
        </w:rPr>
        <w:t>onnaissance de la filière cacao en particulier dans les Caraïbes, de préférence en Haïti ;</w:t>
      </w:r>
    </w:p>
    <w:p w14:paraId="345B06D4" w14:textId="5EF74144" w:rsidR="002F3604" w:rsidRPr="00754572" w:rsidRDefault="002F3604" w:rsidP="002B117D">
      <w:pPr>
        <w:pStyle w:val="ListParagraph"/>
        <w:numPr>
          <w:ilvl w:val="0"/>
          <w:numId w:val="11"/>
        </w:numPr>
        <w:rPr>
          <w:lang w:val="fr-FR"/>
        </w:rPr>
      </w:pPr>
      <w:r w:rsidRPr="00754572">
        <w:rPr>
          <w:lang w:val="fr-FR"/>
        </w:rPr>
        <w:t>Expérience avérée dans la réalisation de travaux similaires</w:t>
      </w:r>
      <w:r>
        <w:rPr>
          <w:lang w:val="fr-FR"/>
        </w:rPr>
        <w:t> ;</w:t>
      </w:r>
    </w:p>
    <w:p w14:paraId="2A1398AB" w14:textId="56008044" w:rsidR="002F3604" w:rsidRPr="002F3604" w:rsidRDefault="002F3604" w:rsidP="002B117D">
      <w:pPr>
        <w:pStyle w:val="ListParagraph"/>
        <w:numPr>
          <w:ilvl w:val="0"/>
          <w:numId w:val="11"/>
        </w:numPr>
        <w:rPr>
          <w:lang w:val="fr-FR"/>
        </w:rPr>
      </w:pPr>
      <w:r w:rsidRPr="00754572">
        <w:rPr>
          <w:lang w:val="fr-FR"/>
        </w:rPr>
        <w:t>Connaissance de la filière cacao en particulier dans les Caraïbes, de préférence en Haïti ;</w:t>
      </w:r>
    </w:p>
    <w:p w14:paraId="6468FFA3" w14:textId="61772B33" w:rsidR="002F3604" w:rsidRPr="00140F47" w:rsidRDefault="002F3604" w:rsidP="002B117D">
      <w:pPr>
        <w:pStyle w:val="ListParagraph"/>
        <w:numPr>
          <w:ilvl w:val="0"/>
          <w:numId w:val="11"/>
        </w:numPr>
        <w:shd w:val="clear" w:color="auto" w:fill="FFFFFF"/>
        <w:spacing w:after="300" w:line="240" w:lineRule="auto"/>
        <w:jc w:val="both"/>
        <w:rPr>
          <w:lang w:val="fr-FR"/>
        </w:rPr>
      </w:pPr>
      <w:r w:rsidRPr="00140F47">
        <w:rPr>
          <w:lang w:val="fr-FR"/>
        </w:rPr>
        <w:t>Expérience précédente avec une ONG internationale ;</w:t>
      </w:r>
    </w:p>
    <w:p w14:paraId="19EB9504" w14:textId="351AACA4" w:rsidR="00140F47" w:rsidRPr="0039239E" w:rsidRDefault="002F3604" w:rsidP="002B117D">
      <w:pPr>
        <w:pStyle w:val="ListParagraph"/>
        <w:numPr>
          <w:ilvl w:val="0"/>
          <w:numId w:val="11"/>
        </w:numPr>
        <w:shd w:val="clear" w:color="auto" w:fill="FFFFFF"/>
        <w:spacing w:after="300" w:line="240" w:lineRule="auto"/>
        <w:jc w:val="both"/>
        <w:rPr>
          <w:lang w:val="fr-FR"/>
        </w:rPr>
      </w:pPr>
      <w:r w:rsidRPr="00140F47">
        <w:rPr>
          <w:lang w:val="fr-FR"/>
        </w:rPr>
        <w:t xml:space="preserve"> Parfaite maitrise du français</w:t>
      </w:r>
      <w:r w:rsidR="002A7FCB">
        <w:rPr>
          <w:lang w:val="fr-FR"/>
        </w:rPr>
        <w:t>, anglais</w:t>
      </w:r>
      <w:r w:rsidRPr="00140F47">
        <w:rPr>
          <w:lang w:val="fr-FR"/>
        </w:rPr>
        <w:t xml:space="preserve"> et du créole avec de très bonnes capacités de rédaction en français</w:t>
      </w:r>
      <w:r w:rsidR="002A7FCB">
        <w:rPr>
          <w:lang w:val="fr-FR"/>
        </w:rPr>
        <w:t xml:space="preserve"> et en anglais</w:t>
      </w:r>
      <w:r w:rsidRPr="00140F47">
        <w:rPr>
          <w:lang w:val="fr-FR"/>
        </w:rPr>
        <w:t>.</w:t>
      </w:r>
      <w:bookmarkEnd w:id="14"/>
    </w:p>
    <w:p w14:paraId="7874A712" w14:textId="437C4E1A" w:rsidR="00374105" w:rsidRPr="00461246" w:rsidRDefault="00461246" w:rsidP="00374105">
      <w:pPr>
        <w:pStyle w:val="Heading1"/>
        <w:rPr>
          <w:rFonts w:asciiTheme="minorHAnsi" w:hAnsiTheme="minorHAnsi" w:cstheme="minorHAnsi"/>
          <w:b/>
          <w:bCs/>
          <w:color w:val="auto"/>
          <w:sz w:val="22"/>
          <w:szCs w:val="22"/>
          <w:lang w:val="fr-FR"/>
        </w:rPr>
      </w:pPr>
      <w:bookmarkStart w:id="15" w:name="_Toc185591830"/>
      <w:r w:rsidRPr="00461246">
        <w:rPr>
          <w:rFonts w:asciiTheme="minorHAnsi" w:hAnsiTheme="minorHAnsi" w:cstheme="minorHAnsi"/>
          <w:b/>
          <w:bCs/>
          <w:color w:val="auto"/>
          <w:sz w:val="22"/>
          <w:szCs w:val="22"/>
          <w:lang w:val="fr-FR"/>
        </w:rPr>
        <w:t xml:space="preserve">XI.B. </w:t>
      </w:r>
      <w:r w:rsidR="00374105" w:rsidRPr="00461246">
        <w:rPr>
          <w:rFonts w:asciiTheme="minorHAnsi" w:hAnsiTheme="minorHAnsi" w:cstheme="minorHAnsi"/>
          <w:b/>
          <w:bCs/>
          <w:color w:val="auto"/>
          <w:sz w:val="22"/>
          <w:szCs w:val="22"/>
          <w:lang w:val="fr-FR"/>
        </w:rPr>
        <w:t xml:space="preserve">Critères de sélection </w:t>
      </w:r>
      <w:r w:rsidR="00374105" w:rsidRPr="00461246">
        <w:rPr>
          <w:rFonts w:asciiTheme="minorHAnsi" w:hAnsiTheme="minorHAnsi" w:cstheme="minorHAnsi"/>
          <w:b/>
          <w:bCs/>
          <w:color w:val="auto"/>
          <w:sz w:val="22"/>
          <w:szCs w:val="22"/>
          <w:lang w:val="fr-BE"/>
        </w:rPr>
        <w:t>des</w:t>
      </w:r>
      <w:r w:rsidR="00374105" w:rsidRPr="00461246">
        <w:rPr>
          <w:rFonts w:asciiTheme="minorHAnsi" w:hAnsiTheme="minorHAnsi" w:cstheme="minorHAnsi"/>
          <w:b/>
          <w:bCs/>
          <w:color w:val="auto"/>
          <w:sz w:val="22"/>
          <w:szCs w:val="22"/>
          <w:lang w:val="fr-FR"/>
        </w:rPr>
        <w:t xml:space="preserve"> candidatures</w:t>
      </w:r>
      <w:bookmarkEnd w:id="15"/>
    </w:p>
    <w:p w14:paraId="2E3A6589" w14:textId="77777777" w:rsidR="00374105" w:rsidRPr="00754572" w:rsidRDefault="00374105" w:rsidP="00374105">
      <w:pPr>
        <w:rPr>
          <w:lang w:val="fr-FR"/>
        </w:rPr>
      </w:pPr>
      <w:r w:rsidRPr="00754572">
        <w:rPr>
          <w:lang w:val="fr-FR"/>
        </w:rPr>
        <w:t>Chaque candidature sera évaluée et notée en utilisant les critères ci-dessous :</w:t>
      </w:r>
    </w:p>
    <w:tbl>
      <w:tblPr>
        <w:tblStyle w:val="GridTable2-Accent1"/>
        <w:tblW w:w="0" w:type="auto"/>
        <w:tblInd w:w="360" w:type="dxa"/>
        <w:shd w:val="clear" w:color="auto" w:fill="FFFFFF" w:themeFill="background1"/>
        <w:tblLook w:val="04A0" w:firstRow="1" w:lastRow="0" w:firstColumn="1" w:lastColumn="0" w:noHBand="0" w:noVBand="1"/>
      </w:tblPr>
      <w:tblGrid>
        <w:gridCol w:w="538"/>
        <w:gridCol w:w="4412"/>
        <w:gridCol w:w="1080"/>
      </w:tblGrid>
      <w:tr w:rsidR="00B03553" w:rsidRPr="00D23ED1" w14:paraId="75161764" w14:textId="77777777" w:rsidTr="009440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560653" w14:textId="77777777" w:rsidR="00374105" w:rsidRPr="00D23ED1" w:rsidRDefault="00374105" w:rsidP="00944082">
            <w:pPr>
              <w:rPr>
                <w:rFonts w:asciiTheme="minorHAnsi" w:hAnsiTheme="minorHAnsi" w:cstheme="minorHAnsi"/>
                <w:sz w:val="22"/>
                <w:szCs w:val="22"/>
                <w:lang w:val="fr-FR"/>
              </w:rPr>
            </w:pPr>
            <w:bookmarkStart w:id="16" w:name="_Hlk187161984"/>
            <w:r w:rsidRPr="00D23ED1">
              <w:rPr>
                <w:rFonts w:asciiTheme="minorHAnsi" w:eastAsiaTheme="minorHAnsi" w:hAnsiTheme="minorHAnsi" w:cstheme="minorHAnsi"/>
                <w:sz w:val="22"/>
                <w:szCs w:val="22"/>
                <w:lang w:val="fr-FR"/>
              </w:rPr>
              <w:t>No.</w:t>
            </w:r>
          </w:p>
        </w:tc>
        <w:tc>
          <w:tcPr>
            <w:tcW w:w="4412" w:type="dxa"/>
          </w:tcPr>
          <w:p w14:paraId="2C3D518E" w14:textId="0A4EFBCD" w:rsidR="00374105" w:rsidRPr="00D23ED1" w:rsidRDefault="00461246" w:rsidP="00944082">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C</w:t>
            </w:r>
            <w:r w:rsidR="00374105" w:rsidRPr="00D23ED1">
              <w:rPr>
                <w:rFonts w:asciiTheme="minorHAnsi" w:eastAsiaTheme="minorHAnsi" w:hAnsiTheme="minorHAnsi" w:cstheme="minorHAnsi"/>
                <w:sz w:val="22"/>
                <w:szCs w:val="22"/>
                <w:lang w:val="fr-FR"/>
              </w:rPr>
              <w:t>ritères</w:t>
            </w:r>
          </w:p>
        </w:tc>
        <w:tc>
          <w:tcPr>
            <w:tcW w:w="1080" w:type="dxa"/>
          </w:tcPr>
          <w:p w14:paraId="476E7F4A" w14:textId="77777777" w:rsidR="00374105" w:rsidRPr="00D23ED1" w:rsidRDefault="00374105" w:rsidP="00944082">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Score</w:t>
            </w:r>
          </w:p>
        </w:tc>
      </w:tr>
      <w:tr w:rsidR="00B03553" w:rsidRPr="00D23ED1" w14:paraId="77FC5A93" w14:textId="77777777" w:rsidTr="00944082">
        <w:trPr>
          <w:cnfStyle w:val="000000100000" w:firstRow="0" w:lastRow="0" w:firstColumn="0" w:lastColumn="0" w:oddVBand="0" w:evenVBand="0" w:oddHBand="1" w:evenHBand="0" w:firstRowFirstColumn="0" w:firstRowLastColumn="0" w:lastRowFirstColumn="0" w:lastRowLastColumn="0"/>
          <w:trHeight w:val="357"/>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themeFill="background1"/>
          </w:tcPr>
          <w:p w14:paraId="6B8C4B8A" w14:textId="77777777" w:rsidR="00374105" w:rsidRPr="00D23ED1" w:rsidRDefault="00374105" w:rsidP="00944082">
            <w:pPr>
              <w:rPr>
                <w:rFonts w:asciiTheme="minorHAnsi" w:hAnsiTheme="minorHAnsi" w:cstheme="minorHAnsi"/>
                <w:b w:val="0"/>
                <w:sz w:val="22"/>
                <w:szCs w:val="22"/>
                <w:lang w:val="fr-FR"/>
              </w:rPr>
            </w:pPr>
            <w:r w:rsidRPr="00D23ED1">
              <w:rPr>
                <w:rFonts w:asciiTheme="minorHAnsi" w:eastAsiaTheme="minorHAnsi" w:hAnsiTheme="minorHAnsi" w:cstheme="minorHAnsi"/>
                <w:sz w:val="22"/>
                <w:szCs w:val="22"/>
                <w:lang w:val="fr-FR"/>
              </w:rPr>
              <w:t>1</w:t>
            </w:r>
          </w:p>
        </w:tc>
        <w:tc>
          <w:tcPr>
            <w:tcW w:w="4412" w:type="dxa"/>
            <w:shd w:val="clear" w:color="auto" w:fill="FFFFFF" w:themeFill="background1"/>
          </w:tcPr>
          <w:p w14:paraId="003AE2D9" w14:textId="77777777" w:rsidR="00374105" w:rsidRPr="00D23ED1" w:rsidRDefault="00374105" w:rsidP="00944082">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CV / Curriculum Vitae</w:t>
            </w:r>
          </w:p>
        </w:tc>
        <w:tc>
          <w:tcPr>
            <w:tcW w:w="1080" w:type="dxa"/>
            <w:shd w:val="clear" w:color="auto" w:fill="FFFFFF" w:themeFill="background1"/>
          </w:tcPr>
          <w:p w14:paraId="6E1D6018" w14:textId="77777777" w:rsidR="00374105" w:rsidRPr="00D23ED1" w:rsidRDefault="00374105" w:rsidP="00944082">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10</w:t>
            </w:r>
          </w:p>
        </w:tc>
      </w:tr>
      <w:tr w:rsidR="00B03553" w:rsidRPr="00D23ED1" w14:paraId="48A7D3C0" w14:textId="77777777" w:rsidTr="00944082">
        <w:trPr>
          <w:trHeight w:val="355"/>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themeFill="background1"/>
          </w:tcPr>
          <w:p w14:paraId="272BAA2C" w14:textId="77777777" w:rsidR="00374105" w:rsidRPr="00D23ED1" w:rsidRDefault="00374105" w:rsidP="00944082">
            <w:pPr>
              <w:rPr>
                <w:rFonts w:asciiTheme="minorHAnsi" w:hAnsiTheme="minorHAnsi" w:cstheme="minorHAnsi"/>
                <w:b w:val="0"/>
                <w:sz w:val="22"/>
                <w:szCs w:val="22"/>
                <w:lang w:val="fr-FR"/>
              </w:rPr>
            </w:pPr>
            <w:r w:rsidRPr="00D23ED1">
              <w:rPr>
                <w:rFonts w:asciiTheme="minorHAnsi" w:eastAsiaTheme="minorHAnsi" w:hAnsiTheme="minorHAnsi" w:cstheme="minorHAnsi"/>
                <w:sz w:val="22"/>
                <w:szCs w:val="22"/>
                <w:lang w:val="fr-FR"/>
              </w:rPr>
              <w:t>2</w:t>
            </w:r>
          </w:p>
        </w:tc>
        <w:tc>
          <w:tcPr>
            <w:tcW w:w="4412" w:type="dxa"/>
            <w:shd w:val="clear" w:color="auto" w:fill="FFFFFF" w:themeFill="background1"/>
          </w:tcPr>
          <w:p w14:paraId="512C1BB2" w14:textId="77777777" w:rsidR="00374105" w:rsidRPr="00D23ED1" w:rsidRDefault="00374105" w:rsidP="00944082">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lang w:val="fr-FR"/>
              </w:rPr>
            </w:pPr>
            <w:r w:rsidRPr="00D23ED1">
              <w:rPr>
                <w:rFonts w:asciiTheme="minorHAnsi" w:hAnsiTheme="minorHAnsi" w:cstheme="minorHAnsi"/>
                <w:sz w:val="22"/>
                <w:szCs w:val="22"/>
                <w:lang w:val="fr-FR"/>
              </w:rPr>
              <w:t xml:space="preserve">Expériences démontrées dans des travaux similaires </w:t>
            </w:r>
          </w:p>
        </w:tc>
        <w:tc>
          <w:tcPr>
            <w:tcW w:w="1080" w:type="dxa"/>
            <w:shd w:val="clear" w:color="auto" w:fill="FFFFFF" w:themeFill="background1"/>
          </w:tcPr>
          <w:p w14:paraId="242F60F8" w14:textId="77777777" w:rsidR="00374105" w:rsidRPr="00D23ED1" w:rsidRDefault="00374105" w:rsidP="00944082">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15</w:t>
            </w:r>
          </w:p>
        </w:tc>
      </w:tr>
      <w:tr w:rsidR="00B03553" w:rsidRPr="00D23ED1" w14:paraId="43C4D61E" w14:textId="77777777" w:rsidTr="00944082">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themeFill="background1"/>
          </w:tcPr>
          <w:p w14:paraId="6973356E" w14:textId="77777777" w:rsidR="00374105" w:rsidRPr="00D23ED1" w:rsidRDefault="00374105" w:rsidP="00944082">
            <w:pPr>
              <w:rPr>
                <w:rFonts w:asciiTheme="minorHAnsi" w:hAnsiTheme="minorHAnsi" w:cstheme="minorHAnsi"/>
                <w:b w:val="0"/>
                <w:sz w:val="22"/>
                <w:szCs w:val="22"/>
                <w:lang w:val="fr-FR"/>
              </w:rPr>
            </w:pPr>
            <w:r w:rsidRPr="00D23ED1">
              <w:rPr>
                <w:rFonts w:asciiTheme="minorHAnsi" w:eastAsiaTheme="minorHAnsi" w:hAnsiTheme="minorHAnsi" w:cstheme="minorHAnsi"/>
                <w:sz w:val="22"/>
                <w:szCs w:val="22"/>
                <w:lang w:val="fr-FR"/>
              </w:rPr>
              <w:t>3</w:t>
            </w:r>
          </w:p>
        </w:tc>
        <w:tc>
          <w:tcPr>
            <w:tcW w:w="4412" w:type="dxa"/>
            <w:shd w:val="clear" w:color="auto" w:fill="FFFFFF" w:themeFill="background1"/>
          </w:tcPr>
          <w:p w14:paraId="03D59E26" w14:textId="77777777" w:rsidR="00374105" w:rsidRPr="00D23ED1" w:rsidRDefault="00374105" w:rsidP="00944082">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Proposition technique</w:t>
            </w:r>
          </w:p>
        </w:tc>
        <w:tc>
          <w:tcPr>
            <w:tcW w:w="1080" w:type="dxa"/>
            <w:shd w:val="clear" w:color="auto" w:fill="FFFFFF" w:themeFill="background1"/>
          </w:tcPr>
          <w:p w14:paraId="3520BB79" w14:textId="77777777" w:rsidR="00374105" w:rsidRPr="00D23ED1" w:rsidRDefault="00374105" w:rsidP="00944082">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40</w:t>
            </w:r>
          </w:p>
        </w:tc>
      </w:tr>
      <w:tr w:rsidR="00B03553" w:rsidRPr="00D23ED1" w14:paraId="68AAC145" w14:textId="77777777" w:rsidTr="00944082">
        <w:trPr>
          <w:trHeight w:val="355"/>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themeFill="background1"/>
          </w:tcPr>
          <w:p w14:paraId="71570979" w14:textId="77777777" w:rsidR="00374105" w:rsidRPr="00D23ED1" w:rsidRDefault="00374105" w:rsidP="00944082">
            <w:pPr>
              <w:rPr>
                <w:rFonts w:asciiTheme="minorHAnsi" w:hAnsiTheme="minorHAnsi" w:cstheme="minorHAnsi"/>
                <w:b w:val="0"/>
                <w:sz w:val="22"/>
                <w:szCs w:val="22"/>
                <w:lang w:val="fr-FR"/>
              </w:rPr>
            </w:pPr>
            <w:r w:rsidRPr="00D23ED1">
              <w:rPr>
                <w:rFonts w:asciiTheme="minorHAnsi" w:eastAsiaTheme="minorHAnsi" w:hAnsiTheme="minorHAnsi" w:cstheme="minorHAnsi"/>
                <w:sz w:val="22"/>
                <w:szCs w:val="22"/>
                <w:lang w:val="fr-FR"/>
              </w:rPr>
              <w:t>4</w:t>
            </w:r>
          </w:p>
        </w:tc>
        <w:tc>
          <w:tcPr>
            <w:tcW w:w="4412" w:type="dxa"/>
            <w:shd w:val="clear" w:color="auto" w:fill="FFFFFF" w:themeFill="background1"/>
          </w:tcPr>
          <w:p w14:paraId="33135939" w14:textId="78EC223E" w:rsidR="00374105" w:rsidRPr="00D23ED1" w:rsidRDefault="00374105" w:rsidP="00944082">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 xml:space="preserve">Proposition </w:t>
            </w:r>
            <w:r w:rsidR="00B03553" w:rsidRPr="00D23ED1">
              <w:rPr>
                <w:rFonts w:asciiTheme="minorHAnsi" w:eastAsiaTheme="minorHAnsi" w:hAnsiTheme="minorHAnsi" w:cstheme="minorHAnsi"/>
                <w:sz w:val="22"/>
                <w:szCs w:val="22"/>
                <w:lang w:val="fr-FR"/>
              </w:rPr>
              <w:t>financière</w:t>
            </w:r>
          </w:p>
        </w:tc>
        <w:tc>
          <w:tcPr>
            <w:tcW w:w="1080" w:type="dxa"/>
            <w:shd w:val="clear" w:color="auto" w:fill="FFFFFF" w:themeFill="background1"/>
          </w:tcPr>
          <w:p w14:paraId="0852B9B3" w14:textId="77777777" w:rsidR="00374105" w:rsidRPr="00D23ED1" w:rsidRDefault="00374105" w:rsidP="00944082">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25</w:t>
            </w:r>
          </w:p>
        </w:tc>
      </w:tr>
      <w:tr w:rsidR="00B03553" w:rsidRPr="00D23ED1" w14:paraId="0C2ED12C" w14:textId="77777777" w:rsidTr="00944082">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themeFill="background1"/>
          </w:tcPr>
          <w:p w14:paraId="79C56B93" w14:textId="77777777" w:rsidR="00374105" w:rsidRPr="00D23ED1" w:rsidRDefault="00374105" w:rsidP="00944082">
            <w:pPr>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5</w:t>
            </w:r>
          </w:p>
        </w:tc>
        <w:tc>
          <w:tcPr>
            <w:tcW w:w="4412" w:type="dxa"/>
            <w:shd w:val="clear" w:color="auto" w:fill="FFFFFF" w:themeFill="background1"/>
          </w:tcPr>
          <w:p w14:paraId="25BCDBBE" w14:textId="77777777" w:rsidR="00374105" w:rsidRPr="00D23ED1" w:rsidRDefault="00374105" w:rsidP="00944082">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lang w:val="fr-FR"/>
              </w:rPr>
            </w:pPr>
            <w:r w:rsidRPr="00D23ED1">
              <w:rPr>
                <w:rFonts w:asciiTheme="minorHAnsi" w:hAnsiTheme="minorHAnsi" w:cstheme="minorHAnsi"/>
                <w:sz w:val="22"/>
                <w:szCs w:val="22"/>
                <w:lang w:val="fr-FR"/>
              </w:rPr>
              <w:t>Extrait d'un échantillon de travaux antérieurs évaluant un programme agricole</w:t>
            </w:r>
          </w:p>
        </w:tc>
        <w:tc>
          <w:tcPr>
            <w:tcW w:w="1080" w:type="dxa"/>
            <w:shd w:val="clear" w:color="auto" w:fill="FFFFFF" w:themeFill="background1"/>
          </w:tcPr>
          <w:p w14:paraId="5946CCE2" w14:textId="77777777" w:rsidR="00374105" w:rsidRPr="00D23ED1" w:rsidRDefault="00374105" w:rsidP="00944082">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lang w:val="fr-FR"/>
              </w:rPr>
            </w:pPr>
            <w:r w:rsidRPr="00D23ED1">
              <w:rPr>
                <w:rFonts w:asciiTheme="minorHAnsi" w:eastAsiaTheme="minorHAnsi" w:hAnsiTheme="minorHAnsi" w:cstheme="minorHAnsi"/>
                <w:sz w:val="22"/>
                <w:szCs w:val="22"/>
                <w:lang w:val="fr-FR"/>
              </w:rPr>
              <w:t>10</w:t>
            </w:r>
          </w:p>
        </w:tc>
      </w:tr>
      <w:bookmarkEnd w:id="16"/>
    </w:tbl>
    <w:p w14:paraId="7B1B3B01" w14:textId="77777777" w:rsidR="00374105" w:rsidRPr="00E76F35" w:rsidRDefault="00374105" w:rsidP="00374105">
      <w:pPr>
        <w:spacing w:after="0"/>
        <w:jc w:val="both"/>
        <w:rPr>
          <w:rFonts w:ascii="Times New Roman" w:hAnsi="Times New Roman"/>
          <w:sz w:val="24"/>
          <w:szCs w:val="24"/>
          <w:lang w:val="fr-FR"/>
        </w:rPr>
      </w:pPr>
    </w:p>
    <w:p w14:paraId="5EB39424" w14:textId="2E822DA8" w:rsidR="00374105" w:rsidRPr="00461246" w:rsidRDefault="00461246" w:rsidP="00461246">
      <w:pPr>
        <w:pBdr>
          <w:bottom w:val="single" w:sz="4" w:space="1" w:color="auto"/>
        </w:pBdr>
        <w:rPr>
          <w:rFonts w:cstheme="minorHAnsi"/>
          <w:b/>
          <w:lang w:val="fr-FR"/>
        </w:rPr>
      </w:pPr>
      <w:bookmarkStart w:id="17" w:name="_Toc185591831"/>
      <w:bookmarkStart w:id="18" w:name="_Hlk187162143"/>
      <w:r w:rsidRPr="00461246">
        <w:rPr>
          <w:rFonts w:cstheme="minorHAnsi"/>
          <w:b/>
          <w:lang w:val="fr-FR"/>
        </w:rPr>
        <w:t>XII. PROCEDURES ET SOUMISSION DES CANDIDATURES</w:t>
      </w:r>
      <w:bookmarkEnd w:id="17"/>
    </w:p>
    <w:p w14:paraId="184D4766" w14:textId="77777777" w:rsidR="00825C67" w:rsidRDefault="00796718" w:rsidP="00825C67">
      <w:pPr>
        <w:rPr>
          <w:lang w:val="fr-FR"/>
        </w:rPr>
      </w:pPr>
      <w:r w:rsidRPr="00825C67">
        <w:rPr>
          <w:lang w:val="fr-FR"/>
        </w:rPr>
        <w:t>Le choix du ou de la Consultant (e) se fera sur la base des critères suivants :</w:t>
      </w:r>
    </w:p>
    <w:p w14:paraId="24C950A1" w14:textId="77777777" w:rsidR="00825C67" w:rsidRDefault="00796718" w:rsidP="002B117D">
      <w:pPr>
        <w:pStyle w:val="ListParagraph"/>
        <w:numPr>
          <w:ilvl w:val="0"/>
          <w:numId w:val="12"/>
        </w:numPr>
        <w:rPr>
          <w:lang w:val="fr-FR"/>
        </w:rPr>
      </w:pPr>
      <w:r w:rsidRPr="00825C67">
        <w:rPr>
          <w:lang w:val="fr-FR"/>
        </w:rPr>
        <w:t>Pertinence de la méthodologie, du contenu et du chronogramme proposés,</w:t>
      </w:r>
    </w:p>
    <w:p w14:paraId="19A82B1A" w14:textId="77777777" w:rsidR="005C5A4E" w:rsidRDefault="00796718" w:rsidP="002B117D">
      <w:pPr>
        <w:pStyle w:val="ListParagraph"/>
        <w:numPr>
          <w:ilvl w:val="0"/>
          <w:numId w:val="12"/>
        </w:numPr>
        <w:rPr>
          <w:lang w:val="fr-FR"/>
        </w:rPr>
      </w:pPr>
      <w:r w:rsidRPr="00825C67">
        <w:rPr>
          <w:lang w:val="fr-FR"/>
        </w:rPr>
        <w:t xml:space="preserve"> Compétences et qualifications du ou de la Consultant(e) et de son équipe,</w:t>
      </w:r>
    </w:p>
    <w:p w14:paraId="45A75DC4" w14:textId="77777777" w:rsidR="005C5A4E" w:rsidRDefault="00796718" w:rsidP="002B117D">
      <w:pPr>
        <w:pStyle w:val="ListParagraph"/>
        <w:numPr>
          <w:ilvl w:val="0"/>
          <w:numId w:val="12"/>
        </w:numPr>
        <w:rPr>
          <w:lang w:val="fr-FR"/>
        </w:rPr>
      </w:pPr>
      <w:r w:rsidRPr="00825C67">
        <w:rPr>
          <w:lang w:val="fr-FR"/>
        </w:rPr>
        <w:t>Expérience dans le domaine qui fait l’objet de la consultation,</w:t>
      </w:r>
    </w:p>
    <w:p w14:paraId="7A11CA59" w14:textId="77777777" w:rsidR="005C5A4E" w:rsidRDefault="00796718" w:rsidP="002B117D">
      <w:pPr>
        <w:pStyle w:val="ListParagraph"/>
        <w:numPr>
          <w:ilvl w:val="0"/>
          <w:numId w:val="12"/>
        </w:numPr>
        <w:rPr>
          <w:lang w:val="fr-FR"/>
        </w:rPr>
      </w:pPr>
      <w:r w:rsidRPr="00825C67">
        <w:rPr>
          <w:lang w:val="fr-FR"/>
        </w:rPr>
        <w:t>Prix de la prestation,</w:t>
      </w:r>
    </w:p>
    <w:p w14:paraId="06A04E96" w14:textId="77777777" w:rsidR="005C5A4E" w:rsidRDefault="00796718" w:rsidP="002B117D">
      <w:pPr>
        <w:pStyle w:val="ListParagraph"/>
        <w:numPr>
          <w:ilvl w:val="0"/>
          <w:numId w:val="12"/>
        </w:numPr>
        <w:rPr>
          <w:lang w:val="fr-FR"/>
        </w:rPr>
      </w:pPr>
      <w:r w:rsidRPr="00825C67">
        <w:rPr>
          <w:lang w:val="fr-FR"/>
        </w:rPr>
        <w:t xml:space="preserve"> Compréhension du sujet et qualité générale du dossier de candidature,</w:t>
      </w:r>
    </w:p>
    <w:p w14:paraId="7BE5E8AA" w14:textId="77777777" w:rsidR="005C5A4E" w:rsidRDefault="00796718" w:rsidP="002B117D">
      <w:pPr>
        <w:pStyle w:val="ListParagraph"/>
        <w:numPr>
          <w:ilvl w:val="0"/>
          <w:numId w:val="12"/>
        </w:numPr>
        <w:rPr>
          <w:lang w:val="fr-FR"/>
        </w:rPr>
      </w:pPr>
      <w:r w:rsidRPr="00825C67">
        <w:rPr>
          <w:lang w:val="fr-FR"/>
        </w:rPr>
        <w:lastRenderedPageBreak/>
        <w:t xml:space="preserve"> Disponibilité,</w:t>
      </w:r>
    </w:p>
    <w:p w14:paraId="20E7CBAA" w14:textId="7A2B2427" w:rsidR="005C5A4E" w:rsidRPr="005C5A4E" w:rsidRDefault="00796718" w:rsidP="002B117D">
      <w:pPr>
        <w:pStyle w:val="ListParagraph"/>
        <w:numPr>
          <w:ilvl w:val="0"/>
          <w:numId w:val="12"/>
        </w:numPr>
        <w:rPr>
          <w:lang w:val="fr-FR"/>
        </w:rPr>
      </w:pPr>
      <w:r w:rsidRPr="00825C67">
        <w:rPr>
          <w:lang w:val="fr-FR"/>
        </w:rPr>
        <w:t xml:space="preserve">Références valides auprès de clients précédents avec au moins </w:t>
      </w:r>
      <w:r w:rsidR="00942E41">
        <w:rPr>
          <w:lang w:val="fr-FR"/>
        </w:rPr>
        <w:t xml:space="preserve">trois </w:t>
      </w:r>
      <w:r w:rsidRPr="00825C67">
        <w:rPr>
          <w:lang w:val="fr-FR"/>
        </w:rPr>
        <w:t>exemple</w:t>
      </w:r>
      <w:r w:rsidR="00942E41">
        <w:rPr>
          <w:lang w:val="fr-FR"/>
        </w:rPr>
        <w:t>s</w:t>
      </w:r>
      <w:r w:rsidRPr="00825C67">
        <w:rPr>
          <w:lang w:val="fr-FR"/>
        </w:rPr>
        <w:t xml:space="preserve"> de rapport d’évaluation finale de projet déjà rédigé</w:t>
      </w:r>
    </w:p>
    <w:p w14:paraId="2A470FCE" w14:textId="5D32265B" w:rsidR="00374105" w:rsidRDefault="00374105" w:rsidP="005C5A4E">
      <w:pPr>
        <w:ind w:left="360"/>
        <w:rPr>
          <w:lang w:val="fr-FR"/>
        </w:rPr>
      </w:pPr>
      <w:r w:rsidRPr="005C5A4E">
        <w:rPr>
          <w:lang w:val="fr-FR"/>
        </w:rPr>
        <w:t xml:space="preserve">Les candidats intéressés doivent soumettre leur candidature au plus tard le </w:t>
      </w:r>
      <w:bookmarkStart w:id="19" w:name="_Hlk184673176"/>
      <w:r w:rsidR="00EE2FC5">
        <w:rPr>
          <w:lang w:val="fr-FR"/>
        </w:rPr>
        <w:t>7 mai 2025</w:t>
      </w:r>
      <w:r w:rsidRPr="005C5A4E">
        <w:rPr>
          <w:lang w:val="fr-FR"/>
        </w:rPr>
        <w:t xml:space="preserve"> à</w:t>
      </w:r>
      <w:bookmarkEnd w:id="19"/>
      <w:r w:rsidR="00EE2FC5">
        <w:rPr>
          <w:lang w:val="fr-FR"/>
        </w:rPr>
        <w:t xml:space="preserve"> l’adresse </w:t>
      </w:r>
      <w:r w:rsidR="005828CE">
        <w:rPr>
          <w:lang w:val="fr-FR"/>
        </w:rPr>
        <w:t>électronique :</w:t>
      </w:r>
      <w:r w:rsidRPr="005C5A4E">
        <w:rPr>
          <w:vertAlign w:val="superscript"/>
          <w:lang w:val="fr-FR"/>
        </w:rPr>
        <w:t xml:space="preserve"> </w:t>
      </w:r>
      <w:hyperlink r:id="rId25" w:history="1">
        <w:r w:rsidR="00CC34FA" w:rsidRPr="005C5A4E">
          <w:rPr>
            <w:rStyle w:val="Hyperlink"/>
            <w:rFonts w:ascii="Times New Roman" w:hAnsi="Times New Roman"/>
            <w:b/>
            <w:bCs/>
            <w:spacing w:val="-2"/>
            <w:sz w:val="24"/>
            <w:szCs w:val="24"/>
            <w:lang w:val="fr-FR"/>
          </w:rPr>
          <w:t>ht_proc@crs.org</w:t>
        </w:r>
      </w:hyperlink>
      <w:r w:rsidRPr="005C5A4E">
        <w:rPr>
          <w:lang w:val="fr-FR"/>
        </w:rPr>
        <w:t xml:space="preserve">  </w:t>
      </w:r>
    </w:p>
    <w:p w14:paraId="444E3E82" w14:textId="77777777" w:rsidR="00DD06AE" w:rsidRDefault="00DD06AE" w:rsidP="00DD06AE">
      <w:pPr>
        <w:pStyle w:val="TableParagraph"/>
        <w:spacing w:before="1"/>
        <w:ind w:left="105"/>
        <w:rPr>
          <w:rFonts w:ascii="Arial" w:hAnsi="Arial"/>
          <w:b/>
          <w:i/>
        </w:rPr>
      </w:pPr>
      <w:r>
        <w:rPr>
          <w:color w:val="1F2023"/>
          <w:w w:val="80"/>
        </w:rPr>
        <w:t xml:space="preserve">La ligne d'objet du courriel doit porter le </w:t>
      </w:r>
      <w:r>
        <w:rPr>
          <w:rFonts w:ascii="Arial" w:hAnsi="Arial"/>
          <w:b/>
          <w:color w:val="1F2023"/>
          <w:w w:val="80"/>
        </w:rPr>
        <w:t xml:space="preserve">numéro de référence de l’AO + le nom de votre </w:t>
      </w:r>
      <w:r>
        <w:rPr>
          <w:rFonts w:ascii="Arial" w:hAnsi="Arial"/>
          <w:b/>
          <w:color w:val="1F2023"/>
          <w:w w:val="85"/>
        </w:rPr>
        <w:t>entreprise + Offre technique.</w:t>
      </w:r>
      <w:r w:rsidRPr="005B24F5">
        <w:rPr>
          <w:rFonts w:ascii="Arial" w:hAnsi="Arial"/>
          <w:b/>
          <w:w w:val="85"/>
        </w:rPr>
        <w:t xml:space="preserve"> </w:t>
      </w:r>
      <w:r w:rsidRPr="005B24F5">
        <w:rPr>
          <w:rFonts w:ascii="Arial" w:hAnsi="Arial"/>
          <w:b/>
          <w:w w:val="85"/>
          <w:highlight w:val="yellow"/>
        </w:rPr>
        <w:t>(HT</w:t>
      </w:r>
      <w:r>
        <w:rPr>
          <w:rFonts w:ascii="Arial" w:hAnsi="Arial"/>
          <w:b/>
          <w:w w:val="85"/>
          <w:highlight w:val="yellow"/>
        </w:rPr>
        <w:t>6365</w:t>
      </w:r>
      <w:r w:rsidRPr="00D52A15">
        <w:rPr>
          <w:rFonts w:ascii="Arial" w:hAnsi="Arial"/>
          <w:b/>
          <w:color w:val="1F2023"/>
          <w:w w:val="85"/>
          <w:highlight w:val="yellow"/>
        </w:rPr>
        <w:t>_</w:t>
      </w:r>
      <w:r>
        <w:rPr>
          <w:rFonts w:ascii="Arial" w:hAnsi="Arial"/>
          <w:b/>
          <w:color w:val="1F2023"/>
          <w:w w:val="85"/>
          <w:highlight w:val="yellow"/>
        </w:rPr>
        <w:t>Nom du soumissionnaire</w:t>
      </w:r>
      <w:r w:rsidRPr="00D52A15">
        <w:rPr>
          <w:rFonts w:ascii="Arial" w:hAnsi="Arial"/>
          <w:b/>
          <w:color w:val="1F2023"/>
          <w:w w:val="85"/>
          <w:highlight w:val="yellow"/>
        </w:rPr>
        <w:t xml:space="preserve"> _ Offre Technique </w:t>
      </w:r>
      <w:r>
        <w:rPr>
          <w:rFonts w:ascii="Arial" w:hAnsi="Arial"/>
          <w:b/>
          <w:color w:val="1F2023"/>
          <w:w w:val="85"/>
          <w:highlight w:val="yellow"/>
        </w:rPr>
        <w:t>et</w:t>
      </w:r>
      <w:r w:rsidRPr="00D52A15">
        <w:rPr>
          <w:rFonts w:ascii="Arial" w:hAnsi="Arial"/>
          <w:b/>
          <w:color w:val="1F2023"/>
          <w:w w:val="85"/>
          <w:highlight w:val="yellow"/>
        </w:rPr>
        <w:t xml:space="preserve"> HT</w:t>
      </w:r>
      <w:r>
        <w:rPr>
          <w:rFonts w:ascii="Arial" w:hAnsi="Arial"/>
          <w:b/>
          <w:color w:val="1F2023"/>
          <w:w w:val="85"/>
          <w:highlight w:val="yellow"/>
        </w:rPr>
        <w:t>6365</w:t>
      </w:r>
      <w:r w:rsidRPr="00D52A15">
        <w:rPr>
          <w:rFonts w:ascii="Arial" w:hAnsi="Arial"/>
          <w:b/>
          <w:color w:val="1F2023"/>
          <w:w w:val="85"/>
          <w:highlight w:val="yellow"/>
        </w:rPr>
        <w:t xml:space="preserve">_ </w:t>
      </w:r>
      <w:r>
        <w:rPr>
          <w:rFonts w:ascii="Arial" w:hAnsi="Arial"/>
          <w:b/>
          <w:color w:val="1F2023"/>
          <w:w w:val="85"/>
          <w:highlight w:val="yellow"/>
        </w:rPr>
        <w:t>Nom du soumissionnaire</w:t>
      </w:r>
      <w:r w:rsidRPr="00D52A15">
        <w:rPr>
          <w:rFonts w:ascii="Arial" w:hAnsi="Arial"/>
          <w:b/>
          <w:color w:val="1F2023"/>
          <w:w w:val="85"/>
          <w:highlight w:val="yellow"/>
        </w:rPr>
        <w:t xml:space="preserve"> _ Offre financière)</w:t>
      </w:r>
      <w:r>
        <w:rPr>
          <w:rFonts w:ascii="Arial" w:hAnsi="Arial"/>
          <w:b/>
          <w:color w:val="1F2023"/>
          <w:w w:val="85"/>
        </w:rPr>
        <w:t xml:space="preserve"> dans deux (2) fichiers distincts ne dépassant pas la</w:t>
      </w:r>
      <w:r>
        <w:rPr>
          <w:rFonts w:ascii="Arial" w:hAnsi="Arial"/>
          <w:b/>
          <w:i/>
          <w:spacing w:val="-5"/>
        </w:rPr>
        <w:t xml:space="preserve"> </w:t>
      </w:r>
      <w:r>
        <w:rPr>
          <w:rFonts w:ascii="Arial" w:hAnsi="Arial"/>
          <w:b/>
          <w:i/>
          <w:w w:val="80"/>
        </w:rPr>
        <w:t>taille/volume</w:t>
      </w:r>
      <w:r>
        <w:rPr>
          <w:rFonts w:ascii="Arial" w:hAnsi="Arial"/>
          <w:b/>
          <w:i/>
          <w:spacing w:val="-5"/>
        </w:rPr>
        <w:t xml:space="preserve"> </w:t>
      </w:r>
      <w:r>
        <w:rPr>
          <w:rFonts w:ascii="Arial" w:hAnsi="Arial"/>
          <w:b/>
          <w:i/>
          <w:w w:val="80"/>
        </w:rPr>
        <w:t>de</w:t>
      </w:r>
      <w:r>
        <w:rPr>
          <w:rFonts w:ascii="Arial" w:hAnsi="Arial"/>
          <w:b/>
          <w:i/>
          <w:spacing w:val="-7"/>
        </w:rPr>
        <w:t xml:space="preserve"> </w:t>
      </w:r>
      <w:r>
        <w:rPr>
          <w:rFonts w:ascii="Arial" w:hAnsi="Arial"/>
          <w:b/>
          <w:i/>
          <w:w w:val="80"/>
        </w:rPr>
        <w:t>l'e-mail</w:t>
      </w:r>
      <w:r>
        <w:rPr>
          <w:rFonts w:ascii="Arial" w:hAnsi="Arial"/>
          <w:b/>
          <w:i/>
          <w:spacing w:val="-8"/>
        </w:rPr>
        <w:t xml:space="preserve"> </w:t>
      </w:r>
      <w:r>
        <w:rPr>
          <w:rFonts w:ascii="Arial" w:hAnsi="Arial"/>
          <w:b/>
          <w:i/>
          <w:w w:val="80"/>
        </w:rPr>
        <w:t>de</w:t>
      </w:r>
      <w:r>
        <w:rPr>
          <w:rFonts w:ascii="Arial" w:hAnsi="Arial"/>
          <w:b/>
          <w:i/>
          <w:spacing w:val="-6"/>
        </w:rPr>
        <w:t xml:space="preserve"> </w:t>
      </w:r>
      <w:r>
        <w:rPr>
          <w:rFonts w:ascii="Arial" w:hAnsi="Arial"/>
          <w:b/>
          <w:i/>
          <w:w w:val="80"/>
        </w:rPr>
        <w:t>10</w:t>
      </w:r>
      <w:r>
        <w:rPr>
          <w:rFonts w:ascii="Arial" w:hAnsi="Arial"/>
          <w:b/>
          <w:i/>
          <w:spacing w:val="-4"/>
        </w:rPr>
        <w:t xml:space="preserve"> </w:t>
      </w:r>
      <w:r>
        <w:rPr>
          <w:rFonts w:ascii="Arial" w:hAnsi="Arial"/>
          <w:b/>
          <w:i/>
          <w:spacing w:val="-5"/>
          <w:w w:val="80"/>
        </w:rPr>
        <w:t>Mo.</w:t>
      </w:r>
    </w:p>
    <w:p w14:paraId="66AADF87" w14:textId="77777777" w:rsidR="00DD06AE" w:rsidRPr="005C5A4E" w:rsidRDefault="00DD06AE" w:rsidP="005C5A4E">
      <w:pPr>
        <w:ind w:left="360"/>
        <w:rPr>
          <w:lang w:val="fr-FR"/>
        </w:rPr>
      </w:pPr>
    </w:p>
    <w:p w14:paraId="1888C431" w14:textId="2D469559" w:rsidR="00CC34FA" w:rsidRPr="00CC34FA" w:rsidRDefault="00CC34FA" w:rsidP="002B117D">
      <w:pPr>
        <w:pStyle w:val="ListParagraph"/>
        <w:numPr>
          <w:ilvl w:val="0"/>
          <w:numId w:val="9"/>
        </w:numPr>
        <w:rPr>
          <w:lang w:val="fr-FR"/>
        </w:rPr>
      </w:pPr>
      <w:r w:rsidRPr="00CC34FA">
        <w:rPr>
          <w:lang w:val="fr-FR"/>
        </w:rPr>
        <w:t>CV du / de la Consultant (e)/ de l’équipe de consultation précisant les expériences précédentes liées à cette évaluation ;</w:t>
      </w:r>
    </w:p>
    <w:p w14:paraId="28D57305" w14:textId="175426B7" w:rsidR="00CC34FA" w:rsidRPr="00CC34FA" w:rsidRDefault="00CC34FA" w:rsidP="002B117D">
      <w:pPr>
        <w:pStyle w:val="ListParagraph"/>
        <w:numPr>
          <w:ilvl w:val="0"/>
          <w:numId w:val="9"/>
        </w:numPr>
        <w:rPr>
          <w:lang w:val="fr-FR"/>
        </w:rPr>
      </w:pPr>
      <w:r w:rsidRPr="00CC34FA">
        <w:rPr>
          <w:lang w:val="fr-FR"/>
        </w:rPr>
        <w:t xml:space="preserve"> </w:t>
      </w:r>
      <w:r w:rsidR="00140F47">
        <w:rPr>
          <w:lang w:val="fr-FR"/>
        </w:rPr>
        <w:t>Trois</w:t>
      </w:r>
      <w:r w:rsidRPr="00CC34FA">
        <w:rPr>
          <w:lang w:val="fr-FR"/>
        </w:rPr>
        <w:t xml:space="preserve"> exemple</w:t>
      </w:r>
      <w:r w:rsidR="00140F47">
        <w:rPr>
          <w:lang w:val="fr-FR"/>
        </w:rPr>
        <w:t>s</w:t>
      </w:r>
      <w:r w:rsidRPr="00CC34FA">
        <w:rPr>
          <w:lang w:val="fr-FR"/>
        </w:rPr>
        <w:t xml:space="preserve"> de travail similaire précédemment réalisé par le Consultant ;</w:t>
      </w:r>
    </w:p>
    <w:p w14:paraId="0CD9A9AF" w14:textId="4C6AFDFD" w:rsidR="00CC34FA" w:rsidRPr="00CC34FA" w:rsidRDefault="00CC34FA" w:rsidP="002B117D">
      <w:pPr>
        <w:pStyle w:val="ListParagraph"/>
        <w:numPr>
          <w:ilvl w:val="0"/>
          <w:numId w:val="9"/>
        </w:numPr>
        <w:rPr>
          <w:lang w:val="fr-FR"/>
        </w:rPr>
      </w:pPr>
      <w:r w:rsidRPr="00CC34FA">
        <w:rPr>
          <w:lang w:val="fr-FR"/>
        </w:rPr>
        <w:t xml:space="preserve"> Un document de </w:t>
      </w:r>
      <w:r w:rsidR="008A294B">
        <w:rPr>
          <w:lang w:val="fr-FR"/>
        </w:rPr>
        <w:t>10</w:t>
      </w:r>
      <w:r w:rsidRPr="00CC34FA">
        <w:rPr>
          <w:lang w:val="fr-FR"/>
        </w:rPr>
        <w:t xml:space="preserve"> pages présentant clairement la proposition incluant :</w:t>
      </w:r>
    </w:p>
    <w:p w14:paraId="1627B815" w14:textId="4E868E38" w:rsidR="00CC34FA" w:rsidRPr="00CC34FA" w:rsidRDefault="00CC34FA" w:rsidP="002B117D">
      <w:pPr>
        <w:pStyle w:val="ListParagraph"/>
        <w:numPr>
          <w:ilvl w:val="0"/>
          <w:numId w:val="10"/>
        </w:numPr>
        <w:rPr>
          <w:lang w:val="fr-FR"/>
        </w:rPr>
      </w:pPr>
      <w:r w:rsidRPr="00CC34FA">
        <w:rPr>
          <w:lang w:val="fr-FR"/>
        </w:rPr>
        <w:t>La compréhension du mandat ;</w:t>
      </w:r>
    </w:p>
    <w:p w14:paraId="6F2E96F3" w14:textId="3C7E621E" w:rsidR="00CC34FA" w:rsidRPr="00CC34FA" w:rsidRDefault="00CC34FA" w:rsidP="002B117D">
      <w:pPr>
        <w:pStyle w:val="ListParagraph"/>
        <w:numPr>
          <w:ilvl w:val="0"/>
          <w:numId w:val="10"/>
        </w:numPr>
        <w:rPr>
          <w:lang w:val="fr-FR"/>
        </w:rPr>
      </w:pPr>
      <w:r w:rsidRPr="00CC34FA">
        <w:rPr>
          <w:lang w:val="fr-FR"/>
        </w:rPr>
        <w:t>Un plan de travail détaillé ;</w:t>
      </w:r>
    </w:p>
    <w:p w14:paraId="73141C21" w14:textId="006B05EF" w:rsidR="00CC34FA" w:rsidRPr="00CC34FA" w:rsidRDefault="00CC34FA" w:rsidP="002B117D">
      <w:pPr>
        <w:pStyle w:val="ListParagraph"/>
        <w:numPr>
          <w:ilvl w:val="0"/>
          <w:numId w:val="10"/>
        </w:numPr>
        <w:rPr>
          <w:lang w:val="fr-FR"/>
        </w:rPr>
      </w:pPr>
      <w:r w:rsidRPr="00CC34FA">
        <w:rPr>
          <w:lang w:val="fr-FR"/>
        </w:rPr>
        <w:t xml:space="preserve"> Une proposition de méthodologie générale détaillant les différentes phases du travail ;</w:t>
      </w:r>
    </w:p>
    <w:p w14:paraId="7C4A9AE3" w14:textId="6BF36626" w:rsidR="00CC34FA" w:rsidRPr="00CC34FA" w:rsidRDefault="00CC34FA" w:rsidP="002B117D">
      <w:pPr>
        <w:pStyle w:val="ListParagraph"/>
        <w:numPr>
          <w:ilvl w:val="0"/>
          <w:numId w:val="10"/>
        </w:numPr>
        <w:rPr>
          <w:lang w:val="fr-FR"/>
        </w:rPr>
      </w:pPr>
      <w:r w:rsidRPr="00CC34FA">
        <w:rPr>
          <w:lang w:val="fr-FR"/>
        </w:rPr>
        <w:t xml:space="preserve"> Un chronogramme détaillé ;</w:t>
      </w:r>
    </w:p>
    <w:p w14:paraId="16791AC1" w14:textId="73A2A1CF" w:rsidR="00CC34FA" w:rsidRPr="00CC34FA" w:rsidRDefault="00CC34FA" w:rsidP="002B117D">
      <w:pPr>
        <w:pStyle w:val="ListParagraph"/>
        <w:numPr>
          <w:ilvl w:val="0"/>
          <w:numId w:val="10"/>
        </w:numPr>
        <w:rPr>
          <w:lang w:val="fr-FR"/>
        </w:rPr>
      </w:pPr>
      <w:r w:rsidRPr="00CC34FA">
        <w:rPr>
          <w:lang w:val="fr-FR"/>
        </w:rPr>
        <w:t xml:space="preserve"> Une proposition de prix.</w:t>
      </w:r>
      <w:bookmarkEnd w:id="18"/>
    </w:p>
    <w:sectPr w:rsidR="00CC34FA" w:rsidRPr="00CC34FA">
      <w:foot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8AC635" w14:textId="77777777" w:rsidR="004C4AB2" w:rsidRDefault="004C4AB2" w:rsidP="00050E8E">
      <w:pPr>
        <w:spacing w:after="0" w:line="240" w:lineRule="auto"/>
      </w:pPr>
      <w:r>
        <w:separator/>
      </w:r>
    </w:p>
  </w:endnote>
  <w:endnote w:type="continuationSeparator" w:id="0">
    <w:p w14:paraId="2A2C8138" w14:textId="77777777" w:rsidR="004C4AB2" w:rsidRDefault="004C4AB2" w:rsidP="00050E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21182193"/>
      <w:docPartObj>
        <w:docPartGallery w:val="Page Numbers (Bottom of Page)"/>
        <w:docPartUnique/>
      </w:docPartObj>
    </w:sdtPr>
    <w:sdtEndPr>
      <w:rPr>
        <w:noProof/>
      </w:rPr>
    </w:sdtEndPr>
    <w:sdtContent>
      <w:p w14:paraId="14D4600A" w14:textId="77777777" w:rsidR="00F15A87" w:rsidRDefault="00F15A87">
        <w:pPr>
          <w:pStyle w:val="Footer"/>
          <w:jc w:val="right"/>
        </w:pPr>
        <w:r>
          <w:fldChar w:fldCharType="begin"/>
        </w:r>
        <w:r>
          <w:instrText xml:space="preserve"> PAGE   \* MERGEFORMAT </w:instrText>
        </w:r>
        <w:r>
          <w:fldChar w:fldCharType="separate"/>
        </w:r>
        <w:r w:rsidR="003029AC">
          <w:rPr>
            <w:noProof/>
          </w:rPr>
          <w:t>1</w:t>
        </w:r>
        <w:r>
          <w:rPr>
            <w:noProof/>
          </w:rPr>
          <w:fldChar w:fldCharType="end"/>
        </w:r>
      </w:p>
    </w:sdtContent>
  </w:sdt>
  <w:p w14:paraId="32752C23" w14:textId="77777777" w:rsidR="00F15A87" w:rsidRDefault="00F15A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1EE881" w14:textId="77777777" w:rsidR="004C4AB2" w:rsidRDefault="004C4AB2" w:rsidP="00050E8E">
      <w:pPr>
        <w:spacing w:after="0" w:line="240" w:lineRule="auto"/>
      </w:pPr>
      <w:r>
        <w:separator/>
      </w:r>
    </w:p>
  </w:footnote>
  <w:footnote w:type="continuationSeparator" w:id="0">
    <w:p w14:paraId="55F3D7AD" w14:textId="77777777" w:rsidR="004C4AB2" w:rsidRDefault="004C4AB2" w:rsidP="00050E8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D1F28"/>
    <w:multiLevelType w:val="multilevel"/>
    <w:tmpl w:val="CF766F4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047060B3"/>
    <w:multiLevelType w:val="hybridMultilevel"/>
    <w:tmpl w:val="7B7490BE"/>
    <w:lvl w:ilvl="0" w:tplc="0409000F">
      <w:start w:val="1"/>
      <w:numFmt w:val="decimal"/>
      <w:lvlText w:val="%1."/>
      <w:lvlJc w:val="left"/>
      <w:pPr>
        <w:ind w:left="720" w:hanging="360"/>
      </w:pPr>
    </w:lvl>
    <w:lvl w:ilvl="1" w:tplc="3E20BA1A">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AD6CF2"/>
    <w:multiLevelType w:val="multilevel"/>
    <w:tmpl w:val="A33CBEF8"/>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072303CC"/>
    <w:multiLevelType w:val="hybridMultilevel"/>
    <w:tmpl w:val="CB2C0F30"/>
    <w:lvl w:ilvl="0" w:tplc="DFC40908">
      <w:start w:val="1"/>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5C4574"/>
    <w:multiLevelType w:val="multilevel"/>
    <w:tmpl w:val="65FCDE4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F1D5160"/>
    <w:multiLevelType w:val="hybridMultilevel"/>
    <w:tmpl w:val="3A5AFC80"/>
    <w:lvl w:ilvl="0" w:tplc="0409000F">
      <w:start w:val="1"/>
      <w:numFmt w:val="decimal"/>
      <w:lvlText w:val="%1."/>
      <w:lvlJc w:val="left"/>
      <w:pPr>
        <w:ind w:left="1490" w:hanging="360"/>
      </w:pPr>
    </w:lvl>
    <w:lvl w:ilvl="1" w:tplc="04090019" w:tentative="1">
      <w:start w:val="1"/>
      <w:numFmt w:val="lowerLetter"/>
      <w:lvlText w:val="%2."/>
      <w:lvlJc w:val="left"/>
      <w:pPr>
        <w:ind w:left="2210" w:hanging="360"/>
      </w:pPr>
    </w:lvl>
    <w:lvl w:ilvl="2" w:tplc="0409001B" w:tentative="1">
      <w:start w:val="1"/>
      <w:numFmt w:val="lowerRoman"/>
      <w:lvlText w:val="%3."/>
      <w:lvlJc w:val="right"/>
      <w:pPr>
        <w:ind w:left="2930" w:hanging="180"/>
      </w:pPr>
    </w:lvl>
    <w:lvl w:ilvl="3" w:tplc="0409000F" w:tentative="1">
      <w:start w:val="1"/>
      <w:numFmt w:val="decimal"/>
      <w:lvlText w:val="%4."/>
      <w:lvlJc w:val="left"/>
      <w:pPr>
        <w:ind w:left="3650" w:hanging="360"/>
      </w:pPr>
    </w:lvl>
    <w:lvl w:ilvl="4" w:tplc="04090019" w:tentative="1">
      <w:start w:val="1"/>
      <w:numFmt w:val="lowerLetter"/>
      <w:lvlText w:val="%5."/>
      <w:lvlJc w:val="left"/>
      <w:pPr>
        <w:ind w:left="4370" w:hanging="360"/>
      </w:pPr>
    </w:lvl>
    <w:lvl w:ilvl="5" w:tplc="0409001B" w:tentative="1">
      <w:start w:val="1"/>
      <w:numFmt w:val="lowerRoman"/>
      <w:lvlText w:val="%6."/>
      <w:lvlJc w:val="right"/>
      <w:pPr>
        <w:ind w:left="5090" w:hanging="180"/>
      </w:pPr>
    </w:lvl>
    <w:lvl w:ilvl="6" w:tplc="0409000F" w:tentative="1">
      <w:start w:val="1"/>
      <w:numFmt w:val="decimal"/>
      <w:lvlText w:val="%7."/>
      <w:lvlJc w:val="left"/>
      <w:pPr>
        <w:ind w:left="5810" w:hanging="360"/>
      </w:pPr>
    </w:lvl>
    <w:lvl w:ilvl="7" w:tplc="04090019" w:tentative="1">
      <w:start w:val="1"/>
      <w:numFmt w:val="lowerLetter"/>
      <w:lvlText w:val="%8."/>
      <w:lvlJc w:val="left"/>
      <w:pPr>
        <w:ind w:left="6530" w:hanging="360"/>
      </w:pPr>
    </w:lvl>
    <w:lvl w:ilvl="8" w:tplc="0409001B" w:tentative="1">
      <w:start w:val="1"/>
      <w:numFmt w:val="lowerRoman"/>
      <w:lvlText w:val="%9."/>
      <w:lvlJc w:val="right"/>
      <w:pPr>
        <w:ind w:left="7250" w:hanging="180"/>
      </w:pPr>
    </w:lvl>
  </w:abstractNum>
  <w:abstractNum w:abstractNumId="6" w15:restartNumberingAfterBreak="0">
    <w:nsid w:val="20093835"/>
    <w:multiLevelType w:val="multilevel"/>
    <w:tmpl w:val="2D9ABF9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26607C30"/>
    <w:multiLevelType w:val="hybridMultilevel"/>
    <w:tmpl w:val="43FC77AC"/>
    <w:lvl w:ilvl="0" w:tplc="DFC40908">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A8B5D06"/>
    <w:multiLevelType w:val="multilevel"/>
    <w:tmpl w:val="14DCA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ACC7F03"/>
    <w:multiLevelType w:val="multilevel"/>
    <w:tmpl w:val="D78EE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E012A68"/>
    <w:multiLevelType w:val="hybridMultilevel"/>
    <w:tmpl w:val="016A7CF4"/>
    <w:lvl w:ilvl="0" w:tplc="EC400924">
      <w:numFmt w:val="bullet"/>
      <w:lvlText w:val="•"/>
      <w:lvlJc w:val="left"/>
      <w:pPr>
        <w:ind w:left="59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2952D81"/>
    <w:multiLevelType w:val="hybridMultilevel"/>
    <w:tmpl w:val="25B4D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4B1387A"/>
    <w:multiLevelType w:val="hybridMultilevel"/>
    <w:tmpl w:val="DE8EA628"/>
    <w:lvl w:ilvl="0" w:tplc="9E2CA1D2">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6494232"/>
    <w:multiLevelType w:val="multilevel"/>
    <w:tmpl w:val="51F23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8B53AA5"/>
    <w:multiLevelType w:val="multilevel"/>
    <w:tmpl w:val="1E480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3E2E215B"/>
    <w:multiLevelType w:val="multilevel"/>
    <w:tmpl w:val="A552C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3F8C1285"/>
    <w:multiLevelType w:val="multilevel"/>
    <w:tmpl w:val="70447D1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15:restartNumberingAfterBreak="0">
    <w:nsid w:val="42270373"/>
    <w:multiLevelType w:val="hybridMultilevel"/>
    <w:tmpl w:val="FF6EBD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6322049"/>
    <w:multiLevelType w:val="hybridMultilevel"/>
    <w:tmpl w:val="A4388038"/>
    <w:lvl w:ilvl="0" w:tplc="DFC40908">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7083105"/>
    <w:multiLevelType w:val="hybridMultilevel"/>
    <w:tmpl w:val="98C43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8454648"/>
    <w:multiLevelType w:val="multilevel"/>
    <w:tmpl w:val="DF1024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FE67CD7"/>
    <w:multiLevelType w:val="multilevel"/>
    <w:tmpl w:val="520CF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50F5E8C"/>
    <w:multiLevelType w:val="multilevel"/>
    <w:tmpl w:val="E7960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57954536"/>
    <w:multiLevelType w:val="multilevel"/>
    <w:tmpl w:val="D3422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7C31491"/>
    <w:multiLevelType w:val="multilevel"/>
    <w:tmpl w:val="6F1E7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62942639"/>
    <w:multiLevelType w:val="multilevel"/>
    <w:tmpl w:val="26CCBF90"/>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69856AFD"/>
    <w:multiLevelType w:val="multilevel"/>
    <w:tmpl w:val="70F283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6B027BB9"/>
    <w:multiLevelType w:val="multilevel"/>
    <w:tmpl w:val="98DA572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B2A0657"/>
    <w:multiLevelType w:val="multilevel"/>
    <w:tmpl w:val="BA0E4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2271952"/>
    <w:multiLevelType w:val="hybridMultilevel"/>
    <w:tmpl w:val="4E9E7ECE"/>
    <w:lvl w:ilvl="0" w:tplc="9E2CA1D2">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9A20D1E"/>
    <w:multiLevelType w:val="hybridMultilevel"/>
    <w:tmpl w:val="D2B4BDD6"/>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7BA40AA2"/>
    <w:multiLevelType w:val="multilevel"/>
    <w:tmpl w:val="2E0CD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7C837D5D"/>
    <w:multiLevelType w:val="multilevel"/>
    <w:tmpl w:val="7D349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7E2F1BD8"/>
    <w:multiLevelType w:val="multilevel"/>
    <w:tmpl w:val="D312F8A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043479432">
    <w:abstractNumId w:val="3"/>
  </w:num>
  <w:num w:numId="2" w16cid:durableId="857700603">
    <w:abstractNumId w:val="1"/>
  </w:num>
  <w:num w:numId="3" w16cid:durableId="933365958">
    <w:abstractNumId w:val="19"/>
  </w:num>
  <w:num w:numId="4" w16cid:durableId="525022672">
    <w:abstractNumId w:val="10"/>
  </w:num>
  <w:num w:numId="5" w16cid:durableId="1604141592">
    <w:abstractNumId w:val="17"/>
  </w:num>
  <w:num w:numId="6" w16cid:durableId="591087914">
    <w:abstractNumId w:val="7"/>
  </w:num>
  <w:num w:numId="7" w16cid:durableId="596250308">
    <w:abstractNumId w:val="12"/>
  </w:num>
  <w:num w:numId="8" w16cid:durableId="1140852081">
    <w:abstractNumId w:val="29"/>
  </w:num>
  <w:num w:numId="9" w16cid:durableId="1994332189">
    <w:abstractNumId w:val="18"/>
  </w:num>
  <w:num w:numId="10" w16cid:durableId="514342426">
    <w:abstractNumId w:val="5"/>
  </w:num>
  <w:num w:numId="11" w16cid:durableId="409423756">
    <w:abstractNumId w:val="30"/>
  </w:num>
  <w:num w:numId="12" w16cid:durableId="2027290714">
    <w:abstractNumId w:val="11"/>
  </w:num>
  <w:num w:numId="13" w16cid:durableId="1686903224">
    <w:abstractNumId w:val="24"/>
  </w:num>
  <w:num w:numId="14" w16cid:durableId="999426387">
    <w:abstractNumId w:val="8"/>
  </w:num>
  <w:num w:numId="15" w16cid:durableId="1663580894">
    <w:abstractNumId w:val="22"/>
  </w:num>
  <w:num w:numId="16" w16cid:durableId="291448330">
    <w:abstractNumId w:val="9"/>
  </w:num>
  <w:num w:numId="17" w16cid:durableId="542913410">
    <w:abstractNumId w:val="20"/>
  </w:num>
  <w:num w:numId="18" w16cid:durableId="1386025183">
    <w:abstractNumId w:val="31"/>
  </w:num>
  <w:num w:numId="19" w16cid:durableId="1207646455">
    <w:abstractNumId w:val="13"/>
  </w:num>
  <w:num w:numId="20" w16cid:durableId="1480221118">
    <w:abstractNumId w:val="28"/>
  </w:num>
  <w:num w:numId="21" w16cid:durableId="357316873">
    <w:abstractNumId w:val="23"/>
  </w:num>
  <w:num w:numId="22" w16cid:durableId="181357952">
    <w:abstractNumId w:val="32"/>
  </w:num>
  <w:num w:numId="23" w16cid:durableId="616448685">
    <w:abstractNumId w:val="15"/>
  </w:num>
  <w:num w:numId="24" w16cid:durableId="55125732">
    <w:abstractNumId w:val="14"/>
  </w:num>
  <w:num w:numId="25" w16cid:durableId="1387921681">
    <w:abstractNumId w:val="21"/>
  </w:num>
  <w:num w:numId="26" w16cid:durableId="1527906438">
    <w:abstractNumId w:val="26"/>
  </w:num>
  <w:num w:numId="27" w16cid:durableId="1231232321">
    <w:abstractNumId w:val="0"/>
  </w:num>
  <w:num w:numId="28" w16cid:durableId="1027373007">
    <w:abstractNumId w:val="16"/>
  </w:num>
  <w:num w:numId="29" w16cid:durableId="424612949">
    <w:abstractNumId w:val="6"/>
  </w:num>
  <w:num w:numId="30" w16cid:durableId="1948736091">
    <w:abstractNumId w:val="2"/>
  </w:num>
  <w:num w:numId="31" w16cid:durableId="1262882385">
    <w:abstractNumId w:val="25"/>
  </w:num>
  <w:num w:numId="32" w16cid:durableId="1443526570">
    <w:abstractNumId w:val="33"/>
  </w:num>
  <w:num w:numId="33" w16cid:durableId="2025127961">
    <w:abstractNumId w:val="27"/>
  </w:num>
  <w:num w:numId="34" w16cid:durableId="654265001">
    <w:abstractNumId w:val="4"/>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0E8E"/>
    <w:rsid w:val="00037734"/>
    <w:rsid w:val="0004586A"/>
    <w:rsid w:val="000500A3"/>
    <w:rsid w:val="00050431"/>
    <w:rsid w:val="00050E8E"/>
    <w:rsid w:val="0005362D"/>
    <w:rsid w:val="000546D1"/>
    <w:rsid w:val="00056117"/>
    <w:rsid w:val="00073C2A"/>
    <w:rsid w:val="00085DDB"/>
    <w:rsid w:val="000964BA"/>
    <w:rsid w:val="000B1500"/>
    <w:rsid w:val="000C2EB4"/>
    <w:rsid w:val="000C4B91"/>
    <w:rsid w:val="000D5AB6"/>
    <w:rsid w:val="000E4664"/>
    <w:rsid w:val="000E4A45"/>
    <w:rsid w:val="000F0578"/>
    <w:rsid w:val="000F5025"/>
    <w:rsid w:val="0010481D"/>
    <w:rsid w:val="001058EA"/>
    <w:rsid w:val="001066AB"/>
    <w:rsid w:val="001117FE"/>
    <w:rsid w:val="00124DF3"/>
    <w:rsid w:val="00137C35"/>
    <w:rsid w:val="00140F47"/>
    <w:rsid w:val="00160BAF"/>
    <w:rsid w:val="00170A10"/>
    <w:rsid w:val="00177910"/>
    <w:rsid w:val="001A023B"/>
    <w:rsid w:val="001A27A9"/>
    <w:rsid w:val="001B6221"/>
    <w:rsid w:val="001D6562"/>
    <w:rsid w:val="001D771F"/>
    <w:rsid w:val="001E3E98"/>
    <w:rsid w:val="001E4204"/>
    <w:rsid w:val="001E42F0"/>
    <w:rsid w:val="001F399A"/>
    <w:rsid w:val="0021209D"/>
    <w:rsid w:val="002204CF"/>
    <w:rsid w:val="00221EF0"/>
    <w:rsid w:val="002419E0"/>
    <w:rsid w:val="00267007"/>
    <w:rsid w:val="00267209"/>
    <w:rsid w:val="00280B6E"/>
    <w:rsid w:val="00282DF4"/>
    <w:rsid w:val="0028627C"/>
    <w:rsid w:val="00291DC0"/>
    <w:rsid w:val="002922D8"/>
    <w:rsid w:val="00294573"/>
    <w:rsid w:val="002977E5"/>
    <w:rsid w:val="002A7FCB"/>
    <w:rsid w:val="002B117D"/>
    <w:rsid w:val="002E6B9F"/>
    <w:rsid w:val="002F3604"/>
    <w:rsid w:val="002F692B"/>
    <w:rsid w:val="0030053B"/>
    <w:rsid w:val="003029AC"/>
    <w:rsid w:val="00310A50"/>
    <w:rsid w:val="00313525"/>
    <w:rsid w:val="00317A11"/>
    <w:rsid w:val="00331F5A"/>
    <w:rsid w:val="00335561"/>
    <w:rsid w:val="003410A3"/>
    <w:rsid w:val="00342914"/>
    <w:rsid w:val="0034354F"/>
    <w:rsid w:val="003465F1"/>
    <w:rsid w:val="003518C6"/>
    <w:rsid w:val="00356E33"/>
    <w:rsid w:val="00374105"/>
    <w:rsid w:val="003745EA"/>
    <w:rsid w:val="00376B1C"/>
    <w:rsid w:val="00384AF7"/>
    <w:rsid w:val="003920A1"/>
    <w:rsid w:val="0039239E"/>
    <w:rsid w:val="00394C15"/>
    <w:rsid w:val="0039505D"/>
    <w:rsid w:val="003A5A7F"/>
    <w:rsid w:val="003B3D3A"/>
    <w:rsid w:val="003B46B8"/>
    <w:rsid w:val="003B752A"/>
    <w:rsid w:val="003E64C3"/>
    <w:rsid w:val="003F0CD9"/>
    <w:rsid w:val="003F0F9D"/>
    <w:rsid w:val="003F5950"/>
    <w:rsid w:val="0040175F"/>
    <w:rsid w:val="00420C44"/>
    <w:rsid w:val="00436199"/>
    <w:rsid w:val="004467E0"/>
    <w:rsid w:val="00456079"/>
    <w:rsid w:val="00461246"/>
    <w:rsid w:val="00490674"/>
    <w:rsid w:val="00494861"/>
    <w:rsid w:val="004C1A35"/>
    <w:rsid w:val="004C2DAF"/>
    <w:rsid w:val="004C4AB2"/>
    <w:rsid w:val="004E2B2D"/>
    <w:rsid w:val="004E76F5"/>
    <w:rsid w:val="004E7B4B"/>
    <w:rsid w:val="004F00E5"/>
    <w:rsid w:val="00504705"/>
    <w:rsid w:val="00507D07"/>
    <w:rsid w:val="00511449"/>
    <w:rsid w:val="0051435F"/>
    <w:rsid w:val="00531C5C"/>
    <w:rsid w:val="00532F1C"/>
    <w:rsid w:val="00536077"/>
    <w:rsid w:val="00543520"/>
    <w:rsid w:val="00546BC9"/>
    <w:rsid w:val="00551C50"/>
    <w:rsid w:val="005535DD"/>
    <w:rsid w:val="00562409"/>
    <w:rsid w:val="00576570"/>
    <w:rsid w:val="005828CE"/>
    <w:rsid w:val="005A2880"/>
    <w:rsid w:val="005A6B16"/>
    <w:rsid w:val="005C5A4E"/>
    <w:rsid w:val="00600899"/>
    <w:rsid w:val="00613D5E"/>
    <w:rsid w:val="006225C1"/>
    <w:rsid w:val="00672772"/>
    <w:rsid w:val="006846E7"/>
    <w:rsid w:val="00684B62"/>
    <w:rsid w:val="0069553E"/>
    <w:rsid w:val="006971DF"/>
    <w:rsid w:val="006A129E"/>
    <w:rsid w:val="006B6E62"/>
    <w:rsid w:val="006E4201"/>
    <w:rsid w:val="006E67FE"/>
    <w:rsid w:val="006E72FE"/>
    <w:rsid w:val="006E7849"/>
    <w:rsid w:val="006F4397"/>
    <w:rsid w:val="00702E6C"/>
    <w:rsid w:val="00712939"/>
    <w:rsid w:val="007224FF"/>
    <w:rsid w:val="0073332E"/>
    <w:rsid w:val="007348FD"/>
    <w:rsid w:val="00747854"/>
    <w:rsid w:val="00755826"/>
    <w:rsid w:val="00767192"/>
    <w:rsid w:val="00772BDE"/>
    <w:rsid w:val="007765D6"/>
    <w:rsid w:val="0079511F"/>
    <w:rsid w:val="00796718"/>
    <w:rsid w:val="007A20AB"/>
    <w:rsid w:val="007A5DC6"/>
    <w:rsid w:val="007B2EC5"/>
    <w:rsid w:val="007B5F9F"/>
    <w:rsid w:val="007B7591"/>
    <w:rsid w:val="008146D8"/>
    <w:rsid w:val="00815934"/>
    <w:rsid w:val="00823A9D"/>
    <w:rsid w:val="00825B47"/>
    <w:rsid w:val="00825C67"/>
    <w:rsid w:val="00843012"/>
    <w:rsid w:val="008456EF"/>
    <w:rsid w:val="008555CD"/>
    <w:rsid w:val="00865C52"/>
    <w:rsid w:val="00875D4C"/>
    <w:rsid w:val="008813FD"/>
    <w:rsid w:val="00884E71"/>
    <w:rsid w:val="0089547A"/>
    <w:rsid w:val="008A09D2"/>
    <w:rsid w:val="008A294B"/>
    <w:rsid w:val="008A466D"/>
    <w:rsid w:val="008B39D2"/>
    <w:rsid w:val="008B3AAE"/>
    <w:rsid w:val="008C4947"/>
    <w:rsid w:val="008C5D1D"/>
    <w:rsid w:val="008D1070"/>
    <w:rsid w:val="008D3EC8"/>
    <w:rsid w:val="008E3B74"/>
    <w:rsid w:val="008E556E"/>
    <w:rsid w:val="008E6B3D"/>
    <w:rsid w:val="008F2698"/>
    <w:rsid w:val="00903F8B"/>
    <w:rsid w:val="00912F1E"/>
    <w:rsid w:val="00931B71"/>
    <w:rsid w:val="00934379"/>
    <w:rsid w:val="00942E41"/>
    <w:rsid w:val="0094413F"/>
    <w:rsid w:val="009514FB"/>
    <w:rsid w:val="00960D7B"/>
    <w:rsid w:val="0096348E"/>
    <w:rsid w:val="0097477B"/>
    <w:rsid w:val="00984253"/>
    <w:rsid w:val="00986B5F"/>
    <w:rsid w:val="009A7408"/>
    <w:rsid w:val="009B1E2B"/>
    <w:rsid w:val="009C49BC"/>
    <w:rsid w:val="009D25A5"/>
    <w:rsid w:val="009E6353"/>
    <w:rsid w:val="009F745D"/>
    <w:rsid w:val="00A015F6"/>
    <w:rsid w:val="00A055E7"/>
    <w:rsid w:val="00A23E3D"/>
    <w:rsid w:val="00A40478"/>
    <w:rsid w:val="00A43BCE"/>
    <w:rsid w:val="00A5336E"/>
    <w:rsid w:val="00A5459B"/>
    <w:rsid w:val="00A61340"/>
    <w:rsid w:val="00A64F1F"/>
    <w:rsid w:val="00A66073"/>
    <w:rsid w:val="00A7401E"/>
    <w:rsid w:val="00A84A10"/>
    <w:rsid w:val="00A85861"/>
    <w:rsid w:val="00A86846"/>
    <w:rsid w:val="00A86A9E"/>
    <w:rsid w:val="00A97833"/>
    <w:rsid w:val="00A97F67"/>
    <w:rsid w:val="00AE6601"/>
    <w:rsid w:val="00AE7983"/>
    <w:rsid w:val="00AE79B5"/>
    <w:rsid w:val="00B03553"/>
    <w:rsid w:val="00B04084"/>
    <w:rsid w:val="00B06C88"/>
    <w:rsid w:val="00B13E93"/>
    <w:rsid w:val="00B2049F"/>
    <w:rsid w:val="00B20E3E"/>
    <w:rsid w:val="00B30002"/>
    <w:rsid w:val="00B45A06"/>
    <w:rsid w:val="00B55C62"/>
    <w:rsid w:val="00B60273"/>
    <w:rsid w:val="00B626A4"/>
    <w:rsid w:val="00B65A25"/>
    <w:rsid w:val="00B70C56"/>
    <w:rsid w:val="00B81DCE"/>
    <w:rsid w:val="00B90179"/>
    <w:rsid w:val="00B96254"/>
    <w:rsid w:val="00BA7DB1"/>
    <w:rsid w:val="00BC605C"/>
    <w:rsid w:val="00BC783E"/>
    <w:rsid w:val="00BF511A"/>
    <w:rsid w:val="00BF6401"/>
    <w:rsid w:val="00C07033"/>
    <w:rsid w:val="00C15A4B"/>
    <w:rsid w:val="00C22031"/>
    <w:rsid w:val="00C30630"/>
    <w:rsid w:val="00C47D0C"/>
    <w:rsid w:val="00C5395F"/>
    <w:rsid w:val="00C57F14"/>
    <w:rsid w:val="00C64E79"/>
    <w:rsid w:val="00C82E0A"/>
    <w:rsid w:val="00CA7548"/>
    <w:rsid w:val="00CB0C49"/>
    <w:rsid w:val="00CB0E9F"/>
    <w:rsid w:val="00CC34FA"/>
    <w:rsid w:val="00CF4FC1"/>
    <w:rsid w:val="00D11946"/>
    <w:rsid w:val="00D120CA"/>
    <w:rsid w:val="00D22718"/>
    <w:rsid w:val="00D23ED1"/>
    <w:rsid w:val="00D25440"/>
    <w:rsid w:val="00D30558"/>
    <w:rsid w:val="00D305F6"/>
    <w:rsid w:val="00D40FF0"/>
    <w:rsid w:val="00D41768"/>
    <w:rsid w:val="00D42B19"/>
    <w:rsid w:val="00D45F78"/>
    <w:rsid w:val="00D53B94"/>
    <w:rsid w:val="00D5458B"/>
    <w:rsid w:val="00D82279"/>
    <w:rsid w:val="00D932CC"/>
    <w:rsid w:val="00DA35D9"/>
    <w:rsid w:val="00DB0BFE"/>
    <w:rsid w:val="00DD06AE"/>
    <w:rsid w:val="00DE2F0B"/>
    <w:rsid w:val="00DE584A"/>
    <w:rsid w:val="00DF19C4"/>
    <w:rsid w:val="00E07C73"/>
    <w:rsid w:val="00E13532"/>
    <w:rsid w:val="00E17998"/>
    <w:rsid w:val="00E254B0"/>
    <w:rsid w:val="00E3000D"/>
    <w:rsid w:val="00E53D76"/>
    <w:rsid w:val="00E56C3E"/>
    <w:rsid w:val="00E64F76"/>
    <w:rsid w:val="00E761BA"/>
    <w:rsid w:val="00E801D2"/>
    <w:rsid w:val="00E861FE"/>
    <w:rsid w:val="00EB6CB9"/>
    <w:rsid w:val="00EC79DF"/>
    <w:rsid w:val="00ED7217"/>
    <w:rsid w:val="00EE2FC5"/>
    <w:rsid w:val="00EF4DF5"/>
    <w:rsid w:val="00F05EFF"/>
    <w:rsid w:val="00F15A87"/>
    <w:rsid w:val="00F17091"/>
    <w:rsid w:val="00F276B4"/>
    <w:rsid w:val="00F32795"/>
    <w:rsid w:val="00F43DD5"/>
    <w:rsid w:val="00F47C59"/>
    <w:rsid w:val="00F54E0F"/>
    <w:rsid w:val="00F743BB"/>
    <w:rsid w:val="00F82287"/>
    <w:rsid w:val="00F93641"/>
    <w:rsid w:val="00FA301D"/>
    <w:rsid w:val="00FA318B"/>
    <w:rsid w:val="00FA42E6"/>
    <w:rsid w:val="00FB0A6F"/>
    <w:rsid w:val="00FE2A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BB3982"/>
  <w15:chartTrackingRefBased/>
  <w15:docId w15:val="{37943D54-AC24-49FF-BA34-A6E25F478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 w:eastAsia="fr" w:bidi="fr"/>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cs="Times New Roman"/>
      <w:lang w:bidi="ar-SA"/>
    </w:rPr>
  </w:style>
  <w:style w:type="paragraph" w:styleId="Heading1">
    <w:name w:val="heading 1"/>
    <w:basedOn w:val="Normal"/>
    <w:next w:val="Normal"/>
    <w:link w:val="Heading1Char"/>
    <w:uiPriority w:val="9"/>
    <w:qFormat/>
    <w:rsid w:val="00B06C8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9505D"/>
    <w:pPr>
      <w:keepNext/>
      <w:keepLines/>
      <w:spacing w:before="40" w:after="0"/>
      <w:outlineLvl w:val="1"/>
    </w:pPr>
    <w:rPr>
      <w:rFonts w:asciiTheme="majorHAnsi" w:eastAsiaTheme="majorEastAsia" w:hAnsiTheme="majorHAnsi" w:cstheme="majorBidi"/>
      <w:color w:val="2E74B5" w:themeColor="accent1" w:themeShade="BF"/>
      <w:sz w:val="26"/>
      <w:szCs w:val="26"/>
      <w:lang w:val="en-US" w:eastAsia="en-US"/>
    </w:rPr>
  </w:style>
  <w:style w:type="paragraph" w:styleId="Heading3">
    <w:name w:val="heading 3"/>
    <w:basedOn w:val="Normal"/>
    <w:next w:val="Normal"/>
    <w:link w:val="Heading3Char"/>
    <w:uiPriority w:val="9"/>
    <w:unhideWhenUsed/>
    <w:qFormat/>
    <w:rsid w:val="008E6B3D"/>
    <w:pPr>
      <w:keepNext/>
      <w:keepLines/>
      <w:spacing w:before="40" w:after="0"/>
      <w:outlineLvl w:val="2"/>
    </w:pPr>
    <w:rPr>
      <w:rFonts w:asciiTheme="majorHAnsi" w:eastAsiaTheme="majorEastAsia" w:hAnsiTheme="majorHAnsi" w:cstheme="majorBidi"/>
      <w:color w:val="1F4D78" w:themeColor="accent1" w:themeShade="7F"/>
      <w:sz w:val="24"/>
      <w:szCs w:val="24"/>
      <w:lang w:val="en-US" w:eastAsia="en-US"/>
    </w:rPr>
  </w:style>
  <w:style w:type="paragraph" w:styleId="Heading4">
    <w:name w:val="heading 4"/>
    <w:basedOn w:val="Normal"/>
    <w:next w:val="Normal"/>
    <w:link w:val="Heading4Char"/>
    <w:uiPriority w:val="9"/>
    <w:unhideWhenUsed/>
    <w:qFormat/>
    <w:rsid w:val="00CF4FC1"/>
    <w:pPr>
      <w:keepNext/>
      <w:keepLines/>
      <w:spacing w:before="40" w:after="0"/>
      <w:outlineLvl w:val="3"/>
    </w:pPr>
    <w:rPr>
      <w:rFonts w:asciiTheme="majorHAnsi" w:eastAsiaTheme="majorEastAsia" w:hAnsiTheme="majorHAnsi" w:cstheme="majorBidi"/>
      <w:i/>
      <w:iCs/>
      <w:color w:val="2E74B5" w:themeColor="accent1" w:themeShade="BF"/>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s (ESP)"/>
    <w:basedOn w:val="Normal"/>
    <w:link w:val="ListParagraphChar"/>
    <w:uiPriority w:val="34"/>
    <w:qFormat/>
    <w:rsid w:val="00050E8E"/>
    <w:pPr>
      <w:ind w:left="720"/>
      <w:contextualSpacing/>
    </w:pPr>
  </w:style>
  <w:style w:type="paragraph" w:styleId="Header">
    <w:name w:val="header"/>
    <w:basedOn w:val="Normal"/>
    <w:link w:val="HeaderChar"/>
    <w:uiPriority w:val="99"/>
    <w:unhideWhenUsed/>
    <w:rsid w:val="00050E8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0E8E"/>
  </w:style>
  <w:style w:type="paragraph" w:styleId="Footer">
    <w:name w:val="footer"/>
    <w:basedOn w:val="Normal"/>
    <w:link w:val="FooterChar"/>
    <w:uiPriority w:val="99"/>
    <w:unhideWhenUsed/>
    <w:rsid w:val="00050E8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0E8E"/>
  </w:style>
  <w:style w:type="paragraph" w:styleId="FootnoteText">
    <w:name w:val="footnote text"/>
    <w:basedOn w:val="Normal"/>
    <w:link w:val="FootnoteTextChar"/>
    <w:uiPriority w:val="99"/>
    <w:semiHidden/>
    <w:unhideWhenUsed/>
    <w:rsid w:val="00D45F7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45F78"/>
    <w:rPr>
      <w:sz w:val="20"/>
      <w:szCs w:val="20"/>
    </w:rPr>
  </w:style>
  <w:style w:type="character" w:styleId="FootnoteReference">
    <w:name w:val="footnote reference"/>
    <w:basedOn w:val="DefaultParagraphFont"/>
    <w:uiPriority w:val="99"/>
    <w:semiHidden/>
    <w:unhideWhenUsed/>
    <w:rsid w:val="00D45F78"/>
    <w:rPr>
      <w:vertAlign w:val="superscript"/>
    </w:rPr>
  </w:style>
  <w:style w:type="paragraph" w:styleId="Quote">
    <w:name w:val="Quote"/>
    <w:basedOn w:val="Normal"/>
    <w:next w:val="Normal"/>
    <w:link w:val="QuoteChar"/>
    <w:uiPriority w:val="29"/>
    <w:qFormat/>
    <w:rsid w:val="00D45F78"/>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D45F78"/>
    <w:rPr>
      <w:i/>
      <w:iCs/>
      <w:color w:val="404040" w:themeColor="text1" w:themeTint="BF"/>
    </w:rPr>
  </w:style>
  <w:style w:type="table" w:styleId="TableGrid">
    <w:name w:val="Table Grid"/>
    <w:basedOn w:val="TableNormal"/>
    <w:uiPriority w:val="39"/>
    <w:rsid w:val="001058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
    <w:name w:val="Grid Table 4"/>
    <w:basedOn w:val="TableNormal"/>
    <w:uiPriority w:val="49"/>
    <w:rsid w:val="001058EA"/>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CommentReference">
    <w:name w:val="annotation reference"/>
    <w:basedOn w:val="DefaultParagraphFont"/>
    <w:uiPriority w:val="99"/>
    <w:semiHidden/>
    <w:unhideWhenUsed/>
    <w:rsid w:val="0040175F"/>
    <w:rPr>
      <w:sz w:val="16"/>
      <w:szCs w:val="16"/>
    </w:rPr>
  </w:style>
  <w:style w:type="paragraph" w:styleId="CommentText">
    <w:name w:val="annotation text"/>
    <w:basedOn w:val="Normal"/>
    <w:link w:val="CommentTextChar"/>
    <w:uiPriority w:val="99"/>
    <w:unhideWhenUsed/>
    <w:rsid w:val="0040175F"/>
    <w:pPr>
      <w:spacing w:line="240" w:lineRule="auto"/>
    </w:pPr>
    <w:rPr>
      <w:sz w:val="20"/>
      <w:szCs w:val="20"/>
    </w:rPr>
  </w:style>
  <w:style w:type="character" w:customStyle="1" w:styleId="CommentTextChar">
    <w:name w:val="Comment Text Char"/>
    <w:basedOn w:val="DefaultParagraphFont"/>
    <w:link w:val="CommentText"/>
    <w:uiPriority w:val="99"/>
    <w:rsid w:val="0040175F"/>
    <w:rPr>
      <w:sz w:val="20"/>
      <w:szCs w:val="20"/>
    </w:rPr>
  </w:style>
  <w:style w:type="paragraph" w:styleId="CommentSubject">
    <w:name w:val="annotation subject"/>
    <w:basedOn w:val="CommentText"/>
    <w:next w:val="CommentText"/>
    <w:link w:val="CommentSubjectChar"/>
    <w:uiPriority w:val="99"/>
    <w:semiHidden/>
    <w:unhideWhenUsed/>
    <w:rsid w:val="0040175F"/>
    <w:rPr>
      <w:b/>
      <w:bCs/>
    </w:rPr>
  </w:style>
  <w:style w:type="character" w:customStyle="1" w:styleId="CommentSubjectChar">
    <w:name w:val="Comment Subject Char"/>
    <w:basedOn w:val="CommentTextChar"/>
    <w:link w:val="CommentSubject"/>
    <w:uiPriority w:val="99"/>
    <w:semiHidden/>
    <w:rsid w:val="0040175F"/>
    <w:rPr>
      <w:b/>
      <w:bCs/>
      <w:sz w:val="20"/>
      <w:szCs w:val="20"/>
    </w:rPr>
  </w:style>
  <w:style w:type="paragraph" w:styleId="BalloonText">
    <w:name w:val="Balloon Text"/>
    <w:basedOn w:val="Normal"/>
    <w:link w:val="BalloonTextChar"/>
    <w:uiPriority w:val="99"/>
    <w:semiHidden/>
    <w:unhideWhenUsed/>
    <w:rsid w:val="0040175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0175F"/>
    <w:rPr>
      <w:rFonts w:ascii="Segoe UI" w:hAnsi="Segoe UI" w:cs="Segoe UI"/>
      <w:sz w:val="18"/>
      <w:szCs w:val="18"/>
    </w:rPr>
  </w:style>
  <w:style w:type="character" w:styleId="Hyperlink">
    <w:name w:val="Hyperlink"/>
    <w:basedOn w:val="DefaultParagraphFont"/>
    <w:uiPriority w:val="99"/>
    <w:unhideWhenUsed/>
    <w:rsid w:val="0021209D"/>
    <w:rPr>
      <w:color w:val="0563C1" w:themeColor="hyperlink"/>
      <w:u w:val="single"/>
    </w:rPr>
  </w:style>
  <w:style w:type="table" w:styleId="LightList-Accent1">
    <w:name w:val="Light List Accent 1"/>
    <w:basedOn w:val="TableNormal"/>
    <w:uiPriority w:val="61"/>
    <w:semiHidden/>
    <w:unhideWhenUsed/>
    <w:rsid w:val="00E801D2"/>
    <w:pPr>
      <w:spacing w:after="0" w:line="240" w:lineRule="auto"/>
    </w:pPr>
    <w:tblPr>
      <w:tblStyleRowBandSize w:val="1"/>
      <w:tblStyleColBandSize w:val="1"/>
      <w:tblInd w:w="0" w:type="nil"/>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Lines="0" w:before="0" w:beforeAutospacing="0" w:afterLines="0" w:after="0" w:afterAutospacing="0" w:line="240" w:lineRule="auto"/>
      </w:pPr>
      <w:rPr>
        <w:b/>
        <w:bCs/>
        <w:color w:val="FFFFFF" w:themeColor="background1"/>
      </w:rPr>
      <w:tblPr/>
      <w:tcPr>
        <w:shd w:val="clear" w:color="auto" w:fill="5B9BD5" w:themeFill="accent1"/>
      </w:tcPr>
    </w:tblStylePr>
    <w:tblStylePr w:type="lastRow">
      <w:pPr>
        <w:spacing w:beforeLines="0" w:before="0" w:beforeAutospacing="0" w:afterLines="0" w:after="0" w:afterAutospacing="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FollowedHyperlink">
    <w:name w:val="FollowedHyperlink"/>
    <w:basedOn w:val="DefaultParagraphFont"/>
    <w:uiPriority w:val="99"/>
    <w:semiHidden/>
    <w:unhideWhenUsed/>
    <w:rsid w:val="00F05EFF"/>
    <w:rPr>
      <w:color w:val="954F72" w:themeColor="followedHyperlink"/>
      <w:u w:val="single"/>
    </w:rPr>
  </w:style>
  <w:style w:type="character" w:customStyle="1" w:styleId="Heading1Char">
    <w:name w:val="Heading 1 Char"/>
    <w:basedOn w:val="DefaultParagraphFont"/>
    <w:link w:val="Heading1"/>
    <w:uiPriority w:val="9"/>
    <w:rsid w:val="00B06C88"/>
    <w:rPr>
      <w:rFonts w:asciiTheme="majorHAnsi" w:eastAsiaTheme="majorEastAsia" w:hAnsiTheme="majorHAnsi" w:cstheme="majorBidi"/>
      <w:color w:val="2E74B5" w:themeColor="accent1" w:themeShade="BF"/>
      <w:sz w:val="32"/>
      <w:szCs w:val="32"/>
      <w:lang w:bidi="ar-SA"/>
    </w:rPr>
  </w:style>
  <w:style w:type="character" w:customStyle="1" w:styleId="Heading2Char">
    <w:name w:val="Heading 2 Char"/>
    <w:basedOn w:val="DefaultParagraphFont"/>
    <w:link w:val="Heading2"/>
    <w:uiPriority w:val="9"/>
    <w:rsid w:val="0039505D"/>
    <w:rPr>
      <w:rFonts w:asciiTheme="majorHAnsi" w:eastAsiaTheme="majorEastAsia" w:hAnsiTheme="majorHAnsi" w:cstheme="majorBidi"/>
      <w:color w:val="2E74B5" w:themeColor="accent1" w:themeShade="BF"/>
      <w:sz w:val="26"/>
      <w:szCs w:val="26"/>
      <w:lang w:val="en-US" w:eastAsia="en-US" w:bidi="ar-SA"/>
    </w:rPr>
  </w:style>
  <w:style w:type="character" w:customStyle="1" w:styleId="ListParagraphChar">
    <w:name w:val="List Paragraph Char"/>
    <w:aliases w:val="Bullets (ESP) Char"/>
    <w:link w:val="ListParagraph"/>
    <w:uiPriority w:val="34"/>
    <w:locked/>
    <w:rsid w:val="003465F1"/>
    <w:rPr>
      <w:rFonts w:cs="Times New Roman"/>
      <w:lang w:bidi="ar-SA"/>
    </w:rPr>
  </w:style>
  <w:style w:type="table" w:styleId="GridTable2-Accent1">
    <w:name w:val="Grid Table 2 Accent 1"/>
    <w:basedOn w:val="TableNormal"/>
    <w:uiPriority w:val="47"/>
    <w:rsid w:val="00702E6C"/>
    <w:pPr>
      <w:spacing w:after="0" w:line="240" w:lineRule="auto"/>
    </w:pPr>
    <w:rPr>
      <w:rFonts w:ascii="Cambria" w:eastAsia="MS Mincho" w:hAnsi="Cambria" w:cs="Times New Roman"/>
      <w:sz w:val="20"/>
      <w:szCs w:val="20"/>
      <w:lang w:val="en-US" w:eastAsia="en-US" w:bidi="ar-SA"/>
    </w:r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Heading4Char">
    <w:name w:val="Heading 4 Char"/>
    <w:basedOn w:val="DefaultParagraphFont"/>
    <w:link w:val="Heading4"/>
    <w:uiPriority w:val="9"/>
    <w:rsid w:val="00CF4FC1"/>
    <w:rPr>
      <w:rFonts w:asciiTheme="majorHAnsi" w:eastAsiaTheme="majorEastAsia" w:hAnsiTheme="majorHAnsi" w:cstheme="majorBidi"/>
      <w:i/>
      <w:iCs/>
      <w:color w:val="2E74B5" w:themeColor="accent1" w:themeShade="BF"/>
      <w:lang w:val="en-US" w:eastAsia="en-US" w:bidi="ar-SA"/>
    </w:rPr>
  </w:style>
  <w:style w:type="table" w:customStyle="1" w:styleId="Grilledutableau1">
    <w:name w:val="Grille du tableau1"/>
    <w:basedOn w:val="TableNormal"/>
    <w:next w:val="TableGrid"/>
    <w:uiPriority w:val="39"/>
    <w:rsid w:val="00CF4FC1"/>
    <w:pPr>
      <w:spacing w:after="0" w:line="240" w:lineRule="auto"/>
    </w:pPr>
    <w:rPr>
      <w:lang w:val="en-US" w:eastAsia="en-US" w:bidi="ar-SA"/>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467E0"/>
    <w:pPr>
      <w:autoSpaceDE w:val="0"/>
      <w:autoSpaceDN w:val="0"/>
      <w:adjustRightInd w:val="0"/>
      <w:spacing w:after="0" w:line="240" w:lineRule="auto"/>
    </w:pPr>
    <w:rPr>
      <w:rFonts w:ascii="Times New Roman" w:hAnsi="Times New Roman" w:cs="Times New Roman"/>
      <w:color w:val="000000"/>
      <w:sz w:val="24"/>
      <w:szCs w:val="24"/>
      <w:lang w:val="en-US" w:bidi="ar-SA"/>
    </w:rPr>
  </w:style>
  <w:style w:type="character" w:customStyle="1" w:styleId="Heading3Char">
    <w:name w:val="Heading 3 Char"/>
    <w:basedOn w:val="DefaultParagraphFont"/>
    <w:link w:val="Heading3"/>
    <w:uiPriority w:val="9"/>
    <w:rsid w:val="008E6B3D"/>
    <w:rPr>
      <w:rFonts w:asciiTheme="majorHAnsi" w:eastAsiaTheme="majorEastAsia" w:hAnsiTheme="majorHAnsi" w:cstheme="majorBidi"/>
      <w:color w:val="1F4D78" w:themeColor="accent1" w:themeShade="7F"/>
      <w:sz w:val="24"/>
      <w:szCs w:val="24"/>
      <w:lang w:val="en-US" w:eastAsia="en-US" w:bidi="ar-SA"/>
    </w:rPr>
  </w:style>
  <w:style w:type="character" w:styleId="Strong">
    <w:name w:val="Strong"/>
    <w:basedOn w:val="DefaultParagraphFont"/>
    <w:uiPriority w:val="22"/>
    <w:qFormat/>
    <w:rsid w:val="00374105"/>
    <w:rPr>
      <w:b/>
      <w:bCs/>
    </w:rPr>
  </w:style>
  <w:style w:type="character" w:styleId="UnresolvedMention">
    <w:name w:val="Unresolved Mention"/>
    <w:basedOn w:val="DefaultParagraphFont"/>
    <w:uiPriority w:val="99"/>
    <w:semiHidden/>
    <w:unhideWhenUsed/>
    <w:rsid w:val="00CC34FA"/>
    <w:rPr>
      <w:color w:val="605E5C"/>
      <w:shd w:val="clear" w:color="auto" w:fill="E1DFDD"/>
    </w:rPr>
  </w:style>
  <w:style w:type="table" w:styleId="GridTable1Light-Accent5">
    <w:name w:val="Grid Table 1 Light Accent 5"/>
    <w:basedOn w:val="TableNormal"/>
    <w:uiPriority w:val="46"/>
    <w:rsid w:val="00384AF7"/>
    <w:pPr>
      <w:spacing w:after="0" w:line="240" w:lineRule="auto"/>
    </w:pPr>
    <w:rPr>
      <w:lang w:val="en-US" w:eastAsia="en-US" w:bidi="ar-SA"/>
    </w:r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paragraph" w:styleId="BodyText">
    <w:name w:val="Body Text"/>
    <w:basedOn w:val="Normal"/>
    <w:link w:val="BodyTextChar"/>
    <w:uiPriority w:val="1"/>
    <w:qFormat/>
    <w:rsid w:val="00A055E7"/>
    <w:pPr>
      <w:widowControl w:val="0"/>
      <w:autoSpaceDE w:val="0"/>
      <w:autoSpaceDN w:val="0"/>
      <w:spacing w:after="0" w:line="240" w:lineRule="auto"/>
    </w:pPr>
    <w:rPr>
      <w:rFonts w:ascii="Arial MT" w:eastAsia="Arial MT" w:hAnsi="Arial MT" w:cs="Arial MT"/>
      <w:lang w:val="fr-FR" w:eastAsia="en-US"/>
    </w:rPr>
  </w:style>
  <w:style w:type="character" w:customStyle="1" w:styleId="BodyTextChar">
    <w:name w:val="Body Text Char"/>
    <w:basedOn w:val="DefaultParagraphFont"/>
    <w:link w:val="BodyText"/>
    <w:uiPriority w:val="1"/>
    <w:rsid w:val="00A055E7"/>
    <w:rPr>
      <w:rFonts w:ascii="Arial MT" w:eastAsia="Arial MT" w:hAnsi="Arial MT" w:cs="Arial MT"/>
      <w:lang w:val="fr-FR" w:eastAsia="en-US" w:bidi="ar-SA"/>
    </w:rPr>
  </w:style>
  <w:style w:type="paragraph" w:customStyle="1" w:styleId="TableParagraph">
    <w:name w:val="Table Paragraph"/>
    <w:basedOn w:val="Normal"/>
    <w:uiPriority w:val="1"/>
    <w:qFormat/>
    <w:rsid w:val="00A055E7"/>
    <w:pPr>
      <w:widowControl w:val="0"/>
      <w:autoSpaceDE w:val="0"/>
      <w:autoSpaceDN w:val="0"/>
      <w:spacing w:after="0" w:line="240" w:lineRule="auto"/>
    </w:pPr>
    <w:rPr>
      <w:rFonts w:ascii="Arial MT" w:eastAsia="Arial MT" w:hAnsi="Arial MT" w:cs="Arial MT"/>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2448016">
      <w:bodyDiv w:val="1"/>
      <w:marLeft w:val="0"/>
      <w:marRight w:val="0"/>
      <w:marTop w:val="0"/>
      <w:marBottom w:val="0"/>
      <w:divBdr>
        <w:top w:val="none" w:sz="0" w:space="0" w:color="auto"/>
        <w:left w:val="none" w:sz="0" w:space="0" w:color="auto"/>
        <w:bottom w:val="none" w:sz="0" w:space="0" w:color="auto"/>
        <w:right w:val="none" w:sz="0" w:space="0" w:color="auto"/>
      </w:divBdr>
      <w:divsChild>
        <w:div w:id="203715563">
          <w:marLeft w:val="0"/>
          <w:marRight w:val="0"/>
          <w:marTop w:val="0"/>
          <w:marBottom w:val="0"/>
          <w:divBdr>
            <w:top w:val="none" w:sz="0" w:space="0" w:color="auto"/>
            <w:left w:val="none" w:sz="0" w:space="0" w:color="auto"/>
            <w:bottom w:val="none" w:sz="0" w:space="0" w:color="auto"/>
            <w:right w:val="none" w:sz="0" w:space="0" w:color="auto"/>
          </w:divBdr>
          <w:divsChild>
            <w:div w:id="2122414449">
              <w:marLeft w:val="0"/>
              <w:marRight w:val="0"/>
              <w:marTop w:val="0"/>
              <w:marBottom w:val="0"/>
              <w:divBdr>
                <w:top w:val="none" w:sz="0" w:space="0" w:color="auto"/>
                <w:left w:val="none" w:sz="0" w:space="0" w:color="auto"/>
                <w:bottom w:val="none" w:sz="0" w:space="0" w:color="auto"/>
                <w:right w:val="none" w:sz="0" w:space="0" w:color="auto"/>
              </w:divBdr>
            </w:div>
          </w:divsChild>
        </w:div>
        <w:div w:id="456292406">
          <w:marLeft w:val="0"/>
          <w:marRight w:val="0"/>
          <w:marTop w:val="0"/>
          <w:marBottom w:val="0"/>
          <w:divBdr>
            <w:top w:val="none" w:sz="0" w:space="0" w:color="auto"/>
            <w:left w:val="none" w:sz="0" w:space="0" w:color="auto"/>
            <w:bottom w:val="none" w:sz="0" w:space="0" w:color="auto"/>
            <w:right w:val="none" w:sz="0" w:space="0" w:color="auto"/>
          </w:divBdr>
          <w:divsChild>
            <w:div w:id="536235743">
              <w:marLeft w:val="0"/>
              <w:marRight w:val="0"/>
              <w:marTop w:val="0"/>
              <w:marBottom w:val="0"/>
              <w:divBdr>
                <w:top w:val="none" w:sz="0" w:space="0" w:color="auto"/>
                <w:left w:val="none" w:sz="0" w:space="0" w:color="auto"/>
                <w:bottom w:val="none" w:sz="0" w:space="0" w:color="auto"/>
                <w:right w:val="none" w:sz="0" w:space="0" w:color="auto"/>
              </w:divBdr>
            </w:div>
            <w:div w:id="1896578187">
              <w:marLeft w:val="0"/>
              <w:marRight w:val="0"/>
              <w:marTop w:val="0"/>
              <w:marBottom w:val="0"/>
              <w:divBdr>
                <w:top w:val="none" w:sz="0" w:space="0" w:color="auto"/>
                <w:left w:val="none" w:sz="0" w:space="0" w:color="auto"/>
                <w:bottom w:val="none" w:sz="0" w:space="0" w:color="auto"/>
                <w:right w:val="none" w:sz="0" w:space="0" w:color="auto"/>
              </w:divBdr>
            </w:div>
          </w:divsChild>
        </w:div>
        <w:div w:id="690227877">
          <w:marLeft w:val="0"/>
          <w:marRight w:val="0"/>
          <w:marTop w:val="0"/>
          <w:marBottom w:val="0"/>
          <w:divBdr>
            <w:top w:val="none" w:sz="0" w:space="0" w:color="auto"/>
            <w:left w:val="none" w:sz="0" w:space="0" w:color="auto"/>
            <w:bottom w:val="none" w:sz="0" w:space="0" w:color="auto"/>
            <w:right w:val="none" w:sz="0" w:space="0" w:color="auto"/>
          </w:divBdr>
          <w:divsChild>
            <w:div w:id="1335958564">
              <w:marLeft w:val="0"/>
              <w:marRight w:val="0"/>
              <w:marTop w:val="0"/>
              <w:marBottom w:val="0"/>
              <w:divBdr>
                <w:top w:val="none" w:sz="0" w:space="0" w:color="auto"/>
                <w:left w:val="none" w:sz="0" w:space="0" w:color="auto"/>
                <w:bottom w:val="none" w:sz="0" w:space="0" w:color="auto"/>
                <w:right w:val="none" w:sz="0" w:space="0" w:color="auto"/>
              </w:divBdr>
            </w:div>
          </w:divsChild>
        </w:div>
        <w:div w:id="585111743">
          <w:marLeft w:val="0"/>
          <w:marRight w:val="0"/>
          <w:marTop w:val="0"/>
          <w:marBottom w:val="0"/>
          <w:divBdr>
            <w:top w:val="none" w:sz="0" w:space="0" w:color="auto"/>
            <w:left w:val="none" w:sz="0" w:space="0" w:color="auto"/>
            <w:bottom w:val="none" w:sz="0" w:space="0" w:color="auto"/>
            <w:right w:val="none" w:sz="0" w:space="0" w:color="auto"/>
          </w:divBdr>
          <w:divsChild>
            <w:div w:id="1633634653">
              <w:marLeft w:val="0"/>
              <w:marRight w:val="0"/>
              <w:marTop w:val="0"/>
              <w:marBottom w:val="0"/>
              <w:divBdr>
                <w:top w:val="none" w:sz="0" w:space="0" w:color="auto"/>
                <w:left w:val="none" w:sz="0" w:space="0" w:color="auto"/>
                <w:bottom w:val="none" w:sz="0" w:space="0" w:color="auto"/>
                <w:right w:val="none" w:sz="0" w:space="0" w:color="auto"/>
              </w:divBdr>
            </w:div>
          </w:divsChild>
        </w:div>
        <w:div w:id="1501460963">
          <w:marLeft w:val="0"/>
          <w:marRight w:val="0"/>
          <w:marTop w:val="0"/>
          <w:marBottom w:val="0"/>
          <w:divBdr>
            <w:top w:val="none" w:sz="0" w:space="0" w:color="auto"/>
            <w:left w:val="none" w:sz="0" w:space="0" w:color="auto"/>
            <w:bottom w:val="none" w:sz="0" w:space="0" w:color="auto"/>
            <w:right w:val="none" w:sz="0" w:space="0" w:color="auto"/>
          </w:divBdr>
          <w:divsChild>
            <w:div w:id="1863517230">
              <w:marLeft w:val="0"/>
              <w:marRight w:val="0"/>
              <w:marTop w:val="0"/>
              <w:marBottom w:val="0"/>
              <w:divBdr>
                <w:top w:val="none" w:sz="0" w:space="0" w:color="auto"/>
                <w:left w:val="none" w:sz="0" w:space="0" w:color="auto"/>
                <w:bottom w:val="none" w:sz="0" w:space="0" w:color="auto"/>
                <w:right w:val="none" w:sz="0" w:space="0" w:color="auto"/>
              </w:divBdr>
            </w:div>
          </w:divsChild>
        </w:div>
        <w:div w:id="912666576">
          <w:marLeft w:val="0"/>
          <w:marRight w:val="0"/>
          <w:marTop w:val="0"/>
          <w:marBottom w:val="0"/>
          <w:divBdr>
            <w:top w:val="none" w:sz="0" w:space="0" w:color="auto"/>
            <w:left w:val="none" w:sz="0" w:space="0" w:color="auto"/>
            <w:bottom w:val="none" w:sz="0" w:space="0" w:color="auto"/>
            <w:right w:val="none" w:sz="0" w:space="0" w:color="auto"/>
          </w:divBdr>
          <w:divsChild>
            <w:div w:id="427189984">
              <w:marLeft w:val="0"/>
              <w:marRight w:val="0"/>
              <w:marTop w:val="0"/>
              <w:marBottom w:val="0"/>
              <w:divBdr>
                <w:top w:val="none" w:sz="0" w:space="0" w:color="auto"/>
                <w:left w:val="none" w:sz="0" w:space="0" w:color="auto"/>
                <w:bottom w:val="none" w:sz="0" w:space="0" w:color="auto"/>
                <w:right w:val="none" w:sz="0" w:space="0" w:color="auto"/>
              </w:divBdr>
            </w:div>
          </w:divsChild>
        </w:div>
        <w:div w:id="1962180227">
          <w:marLeft w:val="0"/>
          <w:marRight w:val="0"/>
          <w:marTop w:val="0"/>
          <w:marBottom w:val="0"/>
          <w:divBdr>
            <w:top w:val="none" w:sz="0" w:space="0" w:color="auto"/>
            <w:left w:val="none" w:sz="0" w:space="0" w:color="auto"/>
            <w:bottom w:val="none" w:sz="0" w:space="0" w:color="auto"/>
            <w:right w:val="none" w:sz="0" w:space="0" w:color="auto"/>
          </w:divBdr>
          <w:divsChild>
            <w:div w:id="1460102017">
              <w:marLeft w:val="0"/>
              <w:marRight w:val="0"/>
              <w:marTop w:val="0"/>
              <w:marBottom w:val="0"/>
              <w:divBdr>
                <w:top w:val="none" w:sz="0" w:space="0" w:color="auto"/>
                <w:left w:val="none" w:sz="0" w:space="0" w:color="auto"/>
                <w:bottom w:val="none" w:sz="0" w:space="0" w:color="auto"/>
                <w:right w:val="none" w:sz="0" w:space="0" w:color="auto"/>
              </w:divBdr>
            </w:div>
          </w:divsChild>
        </w:div>
        <w:div w:id="503712792">
          <w:marLeft w:val="0"/>
          <w:marRight w:val="0"/>
          <w:marTop w:val="0"/>
          <w:marBottom w:val="0"/>
          <w:divBdr>
            <w:top w:val="none" w:sz="0" w:space="0" w:color="auto"/>
            <w:left w:val="none" w:sz="0" w:space="0" w:color="auto"/>
            <w:bottom w:val="none" w:sz="0" w:space="0" w:color="auto"/>
            <w:right w:val="none" w:sz="0" w:space="0" w:color="auto"/>
          </w:divBdr>
          <w:divsChild>
            <w:div w:id="465247792">
              <w:marLeft w:val="0"/>
              <w:marRight w:val="0"/>
              <w:marTop w:val="0"/>
              <w:marBottom w:val="0"/>
              <w:divBdr>
                <w:top w:val="none" w:sz="0" w:space="0" w:color="auto"/>
                <w:left w:val="none" w:sz="0" w:space="0" w:color="auto"/>
                <w:bottom w:val="none" w:sz="0" w:space="0" w:color="auto"/>
                <w:right w:val="none" w:sz="0" w:space="0" w:color="auto"/>
              </w:divBdr>
            </w:div>
          </w:divsChild>
        </w:div>
        <w:div w:id="88891242">
          <w:marLeft w:val="0"/>
          <w:marRight w:val="0"/>
          <w:marTop w:val="0"/>
          <w:marBottom w:val="0"/>
          <w:divBdr>
            <w:top w:val="none" w:sz="0" w:space="0" w:color="auto"/>
            <w:left w:val="none" w:sz="0" w:space="0" w:color="auto"/>
            <w:bottom w:val="none" w:sz="0" w:space="0" w:color="auto"/>
            <w:right w:val="none" w:sz="0" w:space="0" w:color="auto"/>
          </w:divBdr>
          <w:divsChild>
            <w:div w:id="2134516842">
              <w:marLeft w:val="0"/>
              <w:marRight w:val="0"/>
              <w:marTop w:val="0"/>
              <w:marBottom w:val="0"/>
              <w:divBdr>
                <w:top w:val="none" w:sz="0" w:space="0" w:color="auto"/>
                <w:left w:val="none" w:sz="0" w:space="0" w:color="auto"/>
                <w:bottom w:val="none" w:sz="0" w:space="0" w:color="auto"/>
                <w:right w:val="none" w:sz="0" w:space="0" w:color="auto"/>
              </w:divBdr>
            </w:div>
          </w:divsChild>
        </w:div>
        <w:div w:id="1551376042">
          <w:marLeft w:val="0"/>
          <w:marRight w:val="0"/>
          <w:marTop w:val="0"/>
          <w:marBottom w:val="0"/>
          <w:divBdr>
            <w:top w:val="none" w:sz="0" w:space="0" w:color="auto"/>
            <w:left w:val="none" w:sz="0" w:space="0" w:color="auto"/>
            <w:bottom w:val="none" w:sz="0" w:space="0" w:color="auto"/>
            <w:right w:val="none" w:sz="0" w:space="0" w:color="auto"/>
          </w:divBdr>
          <w:divsChild>
            <w:div w:id="204636101">
              <w:marLeft w:val="0"/>
              <w:marRight w:val="0"/>
              <w:marTop w:val="0"/>
              <w:marBottom w:val="0"/>
              <w:divBdr>
                <w:top w:val="none" w:sz="0" w:space="0" w:color="auto"/>
                <w:left w:val="none" w:sz="0" w:space="0" w:color="auto"/>
                <w:bottom w:val="none" w:sz="0" w:space="0" w:color="auto"/>
                <w:right w:val="none" w:sz="0" w:space="0" w:color="auto"/>
              </w:divBdr>
            </w:div>
          </w:divsChild>
        </w:div>
        <w:div w:id="152840399">
          <w:marLeft w:val="0"/>
          <w:marRight w:val="0"/>
          <w:marTop w:val="0"/>
          <w:marBottom w:val="0"/>
          <w:divBdr>
            <w:top w:val="none" w:sz="0" w:space="0" w:color="auto"/>
            <w:left w:val="none" w:sz="0" w:space="0" w:color="auto"/>
            <w:bottom w:val="none" w:sz="0" w:space="0" w:color="auto"/>
            <w:right w:val="none" w:sz="0" w:space="0" w:color="auto"/>
          </w:divBdr>
          <w:divsChild>
            <w:div w:id="1783840432">
              <w:marLeft w:val="0"/>
              <w:marRight w:val="0"/>
              <w:marTop w:val="0"/>
              <w:marBottom w:val="0"/>
              <w:divBdr>
                <w:top w:val="none" w:sz="0" w:space="0" w:color="auto"/>
                <w:left w:val="none" w:sz="0" w:space="0" w:color="auto"/>
                <w:bottom w:val="none" w:sz="0" w:space="0" w:color="auto"/>
                <w:right w:val="none" w:sz="0" w:space="0" w:color="auto"/>
              </w:divBdr>
            </w:div>
          </w:divsChild>
        </w:div>
        <w:div w:id="846097260">
          <w:marLeft w:val="0"/>
          <w:marRight w:val="0"/>
          <w:marTop w:val="0"/>
          <w:marBottom w:val="0"/>
          <w:divBdr>
            <w:top w:val="none" w:sz="0" w:space="0" w:color="auto"/>
            <w:left w:val="none" w:sz="0" w:space="0" w:color="auto"/>
            <w:bottom w:val="none" w:sz="0" w:space="0" w:color="auto"/>
            <w:right w:val="none" w:sz="0" w:space="0" w:color="auto"/>
          </w:divBdr>
          <w:divsChild>
            <w:div w:id="757288233">
              <w:marLeft w:val="0"/>
              <w:marRight w:val="0"/>
              <w:marTop w:val="0"/>
              <w:marBottom w:val="0"/>
              <w:divBdr>
                <w:top w:val="none" w:sz="0" w:space="0" w:color="auto"/>
                <w:left w:val="none" w:sz="0" w:space="0" w:color="auto"/>
                <w:bottom w:val="none" w:sz="0" w:space="0" w:color="auto"/>
                <w:right w:val="none" w:sz="0" w:space="0" w:color="auto"/>
              </w:divBdr>
            </w:div>
          </w:divsChild>
        </w:div>
        <w:div w:id="133257178">
          <w:marLeft w:val="0"/>
          <w:marRight w:val="0"/>
          <w:marTop w:val="0"/>
          <w:marBottom w:val="0"/>
          <w:divBdr>
            <w:top w:val="none" w:sz="0" w:space="0" w:color="auto"/>
            <w:left w:val="none" w:sz="0" w:space="0" w:color="auto"/>
            <w:bottom w:val="none" w:sz="0" w:space="0" w:color="auto"/>
            <w:right w:val="none" w:sz="0" w:space="0" w:color="auto"/>
          </w:divBdr>
          <w:divsChild>
            <w:div w:id="718361085">
              <w:marLeft w:val="0"/>
              <w:marRight w:val="0"/>
              <w:marTop w:val="0"/>
              <w:marBottom w:val="0"/>
              <w:divBdr>
                <w:top w:val="none" w:sz="0" w:space="0" w:color="auto"/>
                <w:left w:val="none" w:sz="0" w:space="0" w:color="auto"/>
                <w:bottom w:val="none" w:sz="0" w:space="0" w:color="auto"/>
                <w:right w:val="none" w:sz="0" w:space="0" w:color="auto"/>
              </w:divBdr>
            </w:div>
          </w:divsChild>
        </w:div>
        <w:div w:id="1359432190">
          <w:marLeft w:val="0"/>
          <w:marRight w:val="0"/>
          <w:marTop w:val="0"/>
          <w:marBottom w:val="0"/>
          <w:divBdr>
            <w:top w:val="none" w:sz="0" w:space="0" w:color="auto"/>
            <w:left w:val="none" w:sz="0" w:space="0" w:color="auto"/>
            <w:bottom w:val="none" w:sz="0" w:space="0" w:color="auto"/>
            <w:right w:val="none" w:sz="0" w:space="0" w:color="auto"/>
          </w:divBdr>
          <w:divsChild>
            <w:div w:id="1728725210">
              <w:marLeft w:val="0"/>
              <w:marRight w:val="0"/>
              <w:marTop w:val="0"/>
              <w:marBottom w:val="0"/>
              <w:divBdr>
                <w:top w:val="none" w:sz="0" w:space="0" w:color="auto"/>
                <w:left w:val="none" w:sz="0" w:space="0" w:color="auto"/>
                <w:bottom w:val="none" w:sz="0" w:space="0" w:color="auto"/>
                <w:right w:val="none" w:sz="0" w:space="0" w:color="auto"/>
              </w:divBdr>
            </w:div>
            <w:div w:id="2042969309">
              <w:marLeft w:val="0"/>
              <w:marRight w:val="0"/>
              <w:marTop w:val="0"/>
              <w:marBottom w:val="0"/>
              <w:divBdr>
                <w:top w:val="none" w:sz="0" w:space="0" w:color="auto"/>
                <w:left w:val="none" w:sz="0" w:space="0" w:color="auto"/>
                <w:bottom w:val="none" w:sz="0" w:space="0" w:color="auto"/>
                <w:right w:val="none" w:sz="0" w:space="0" w:color="auto"/>
              </w:divBdr>
            </w:div>
            <w:div w:id="2109034292">
              <w:marLeft w:val="0"/>
              <w:marRight w:val="0"/>
              <w:marTop w:val="0"/>
              <w:marBottom w:val="0"/>
              <w:divBdr>
                <w:top w:val="none" w:sz="0" w:space="0" w:color="auto"/>
                <w:left w:val="none" w:sz="0" w:space="0" w:color="auto"/>
                <w:bottom w:val="none" w:sz="0" w:space="0" w:color="auto"/>
                <w:right w:val="none" w:sz="0" w:space="0" w:color="auto"/>
              </w:divBdr>
            </w:div>
            <w:div w:id="598101283">
              <w:marLeft w:val="0"/>
              <w:marRight w:val="0"/>
              <w:marTop w:val="0"/>
              <w:marBottom w:val="0"/>
              <w:divBdr>
                <w:top w:val="none" w:sz="0" w:space="0" w:color="auto"/>
                <w:left w:val="none" w:sz="0" w:space="0" w:color="auto"/>
                <w:bottom w:val="none" w:sz="0" w:space="0" w:color="auto"/>
                <w:right w:val="none" w:sz="0" w:space="0" w:color="auto"/>
              </w:divBdr>
            </w:div>
          </w:divsChild>
        </w:div>
        <w:div w:id="652491662">
          <w:marLeft w:val="0"/>
          <w:marRight w:val="0"/>
          <w:marTop w:val="0"/>
          <w:marBottom w:val="0"/>
          <w:divBdr>
            <w:top w:val="none" w:sz="0" w:space="0" w:color="auto"/>
            <w:left w:val="none" w:sz="0" w:space="0" w:color="auto"/>
            <w:bottom w:val="none" w:sz="0" w:space="0" w:color="auto"/>
            <w:right w:val="none" w:sz="0" w:space="0" w:color="auto"/>
          </w:divBdr>
          <w:divsChild>
            <w:div w:id="1150711897">
              <w:marLeft w:val="0"/>
              <w:marRight w:val="0"/>
              <w:marTop w:val="0"/>
              <w:marBottom w:val="0"/>
              <w:divBdr>
                <w:top w:val="none" w:sz="0" w:space="0" w:color="auto"/>
                <w:left w:val="none" w:sz="0" w:space="0" w:color="auto"/>
                <w:bottom w:val="none" w:sz="0" w:space="0" w:color="auto"/>
                <w:right w:val="none" w:sz="0" w:space="0" w:color="auto"/>
              </w:divBdr>
            </w:div>
          </w:divsChild>
        </w:div>
        <w:div w:id="560556910">
          <w:marLeft w:val="0"/>
          <w:marRight w:val="0"/>
          <w:marTop w:val="0"/>
          <w:marBottom w:val="0"/>
          <w:divBdr>
            <w:top w:val="none" w:sz="0" w:space="0" w:color="auto"/>
            <w:left w:val="none" w:sz="0" w:space="0" w:color="auto"/>
            <w:bottom w:val="none" w:sz="0" w:space="0" w:color="auto"/>
            <w:right w:val="none" w:sz="0" w:space="0" w:color="auto"/>
          </w:divBdr>
          <w:divsChild>
            <w:div w:id="1633095815">
              <w:marLeft w:val="0"/>
              <w:marRight w:val="0"/>
              <w:marTop w:val="0"/>
              <w:marBottom w:val="0"/>
              <w:divBdr>
                <w:top w:val="none" w:sz="0" w:space="0" w:color="auto"/>
                <w:left w:val="none" w:sz="0" w:space="0" w:color="auto"/>
                <w:bottom w:val="none" w:sz="0" w:space="0" w:color="auto"/>
                <w:right w:val="none" w:sz="0" w:space="0" w:color="auto"/>
              </w:divBdr>
            </w:div>
          </w:divsChild>
        </w:div>
        <w:div w:id="1173572550">
          <w:marLeft w:val="0"/>
          <w:marRight w:val="0"/>
          <w:marTop w:val="0"/>
          <w:marBottom w:val="0"/>
          <w:divBdr>
            <w:top w:val="none" w:sz="0" w:space="0" w:color="auto"/>
            <w:left w:val="none" w:sz="0" w:space="0" w:color="auto"/>
            <w:bottom w:val="none" w:sz="0" w:space="0" w:color="auto"/>
            <w:right w:val="none" w:sz="0" w:space="0" w:color="auto"/>
          </w:divBdr>
          <w:divsChild>
            <w:div w:id="257719787">
              <w:marLeft w:val="0"/>
              <w:marRight w:val="0"/>
              <w:marTop w:val="0"/>
              <w:marBottom w:val="0"/>
              <w:divBdr>
                <w:top w:val="none" w:sz="0" w:space="0" w:color="auto"/>
                <w:left w:val="none" w:sz="0" w:space="0" w:color="auto"/>
                <w:bottom w:val="none" w:sz="0" w:space="0" w:color="auto"/>
                <w:right w:val="none" w:sz="0" w:space="0" w:color="auto"/>
              </w:divBdr>
            </w:div>
          </w:divsChild>
        </w:div>
        <w:div w:id="751588793">
          <w:marLeft w:val="0"/>
          <w:marRight w:val="0"/>
          <w:marTop w:val="0"/>
          <w:marBottom w:val="0"/>
          <w:divBdr>
            <w:top w:val="none" w:sz="0" w:space="0" w:color="auto"/>
            <w:left w:val="none" w:sz="0" w:space="0" w:color="auto"/>
            <w:bottom w:val="none" w:sz="0" w:space="0" w:color="auto"/>
            <w:right w:val="none" w:sz="0" w:space="0" w:color="auto"/>
          </w:divBdr>
          <w:divsChild>
            <w:div w:id="2103917960">
              <w:marLeft w:val="0"/>
              <w:marRight w:val="0"/>
              <w:marTop w:val="0"/>
              <w:marBottom w:val="0"/>
              <w:divBdr>
                <w:top w:val="none" w:sz="0" w:space="0" w:color="auto"/>
                <w:left w:val="none" w:sz="0" w:space="0" w:color="auto"/>
                <w:bottom w:val="none" w:sz="0" w:space="0" w:color="auto"/>
                <w:right w:val="none" w:sz="0" w:space="0" w:color="auto"/>
              </w:divBdr>
            </w:div>
          </w:divsChild>
        </w:div>
        <w:div w:id="325207638">
          <w:marLeft w:val="0"/>
          <w:marRight w:val="0"/>
          <w:marTop w:val="0"/>
          <w:marBottom w:val="0"/>
          <w:divBdr>
            <w:top w:val="none" w:sz="0" w:space="0" w:color="auto"/>
            <w:left w:val="none" w:sz="0" w:space="0" w:color="auto"/>
            <w:bottom w:val="none" w:sz="0" w:space="0" w:color="auto"/>
            <w:right w:val="none" w:sz="0" w:space="0" w:color="auto"/>
          </w:divBdr>
          <w:divsChild>
            <w:div w:id="708649219">
              <w:marLeft w:val="0"/>
              <w:marRight w:val="0"/>
              <w:marTop w:val="0"/>
              <w:marBottom w:val="0"/>
              <w:divBdr>
                <w:top w:val="none" w:sz="0" w:space="0" w:color="auto"/>
                <w:left w:val="none" w:sz="0" w:space="0" w:color="auto"/>
                <w:bottom w:val="none" w:sz="0" w:space="0" w:color="auto"/>
                <w:right w:val="none" w:sz="0" w:space="0" w:color="auto"/>
              </w:divBdr>
            </w:div>
          </w:divsChild>
        </w:div>
        <w:div w:id="426196546">
          <w:marLeft w:val="0"/>
          <w:marRight w:val="0"/>
          <w:marTop w:val="0"/>
          <w:marBottom w:val="0"/>
          <w:divBdr>
            <w:top w:val="none" w:sz="0" w:space="0" w:color="auto"/>
            <w:left w:val="none" w:sz="0" w:space="0" w:color="auto"/>
            <w:bottom w:val="none" w:sz="0" w:space="0" w:color="auto"/>
            <w:right w:val="none" w:sz="0" w:space="0" w:color="auto"/>
          </w:divBdr>
          <w:divsChild>
            <w:div w:id="1547914593">
              <w:marLeft w:val="0"/>
              <w:marRight w:val="0"/>
              <w:marTop w:val="0"/>
              <w:marBottom w:val="0"/>
              <w:divBdr>
                <w:top w:val="none" w:sz="0" w:space="0" w:color="auto"/>
                <w:left w:val="none" w:sz="0" w:space="0" w:color="auto"/>
                <w:bottom w:val="none" w:sz="0" w:space="0" w:color="auto"/>
                <w:right w:val="none" w:sz="0" w:space="0" w:color="auto"/>
              </w:divBdr>
            </w:div>
          </w:divsChild>
        </w:div>
        <w:div w:id="1331106519">
          <w:marLeft w:val="0"/>
          <w:marRight w:val="0"/>
          <w:marTop w:val="0"/>
          <w:marBottom w:val="0"/>
          <w:divBdr>
            <w:top w:val="none" w:sz="0" w:space="0" w:color="auto"/>
            <w:left w:val="none" w:sz="0" w:space="0" w:color="auto"/>
            <w:bottom w:val="none" w:sz="0" w:space="0" w:color="auto"/>
            <w:right w:val="none" w:sz="0" w:space="0" w:color="auto"/>
          </w:divBdr>
          <w:divsChild>
            <w:div w:id="2130736692">
              <w:marLeft w:val="0"/>
              <w:marRight w:val="0"/>
              <w:marTop w:val="0"/>
              <w:marBottom w:val="0"/>
              <w:divBdr>
                <w:top w:val="none" w:sz="0" w:space="0" w:color="auto"/>
                <w:left w:val="none" w:sz="0" w:space="0" w:color="auto"/>
                <w:bottom w:val="none" w:sz="0" w:space="0" w:color="auto"/>
                <w:right w:val="none" w:sz="0" w:space="0" w:color="auto"/>
              </w:divBdr>
            </w:div>
          </w:divsChild>
        </w:div>
        <w:div w:id="1188836550">
          <w:marLeft w:val="0"/>
          <w:marRight w:val="0"/>
          <w:marTop w:val="0"/>
          <w:marBottom w:val="0"/>
          <w:divBdr>
            <w:top w:val="none" w:sz="0" w:space="0" w:color="auto"/>
            <w:left w:val="none" w:sz="0" w:space="0" w:color="auto"/>
            <w:bottom w:val="none" w:sz="0" w:space="0" w:color="auto"/>
            <w:right w:val="none" w:sz="0" w:space="0" w:color="auto"/>
          </w:divBdr>
          <w:divsChild>
            <w:div w:id="1560359745">
              <w:marLeft w:val="0"/>
              <w:marRight w:val="0"/>
              <w:marTop w:val="0"/>
              <w:marBottom w:val="0"/>
              <w:divBdr>
                <w:top w:val="none" w:sz="0" w:space="0" w:color="auto"/>
                <w:left w:val="none" w:sz="0" w:space="0" w:color="auto"/>
                <w:bottom w:val="none" w:sz="0" w:space="0" w:color="auto"/>
                <w:right w:val="none" w:sz="0" w:space="0" w:color="auto"/>
              </w:divBdr>
            </w:div>
            <w:div w:id="1421028991">
              <w:marLeft w:val="0"/>
              <w:marRight w:val="0"/>
              <w:marTop w:val="0"/>
              <w:marBottom w:val="0"/>
              <w:divBdr>
                <w:top w:val="none" w:sz="0" w:space="0" w:color="auto"/>
                <w:left w:val="none" w:sz="0" w:space="0" w:color="auto"/>
                <w:bottom w:val="none" w:sz="0" w:space="0" w:color="auto"/>
                <w:right w:val="none" w:sz="0" w:space="0" w:color="auto"/>
              </w:divBdr>
            </w:div>
            <w:div w:id="1585408993">
              <w:marLeft w:val="0"/>
              <w:marRight w:val="0"/>
              <w:marTop w:val="0"/>
              <w:marBottom w:val="0"/>
              <w:divBdr>
                <w:top w:val="none" w:sz="0" w:space="0" w:color="auto"/>
                <w:left w:val="none" w:sz="0" w:space="0" w:color="auto"/>
                <w:bottom w:val="none" w:sz="0" w:space="0" w:color="auto"/>
                <w:right w:val="none" w:sz="0" w:space="0" w:color="auto"/>
              </w:divBdr>
            </w:div>
          </w:divsChild>
        </w:div>
        <w:div w:id="213740172">
          <w:marLeft w:val="0"/>
          <w:marRight w:val="0"/>
          <w:marTop w:val="0"/>
          <w:marBottom w:val="0"/>
          <w:divBdr>
            <w:top w:val="none" w:sz="0" w:space="0" w:color="auto"/>
            <w:left w:val="none" w:sz="0" w:space="0" w:color="auto"/>
            <w:bottom w:val="none" w:sz="0" w:space="0" w:color="auto"/>
            <w:right w:val="none" w:sz="0" w:space="0" w:color="auto"/>
          </w:divBdr>
          <w:divsChild>
            <w:div w:id="810249404">
              <w:marLeft w:val="0"/>
              <w:marRight w:val="0"/>
              <w:marTop w:val="0"/>
              <w:marBottom w:val="0"/>
              <w:divBdr>
                <w:top w:val="none" w:sz="0" w:space="0" w:color="auto"/>
                <w:left w:val="none" w:sz="0" w:space="0" w:color="auto"/>
                <w:bottom w:val="none" w:sz="0" w:space="0" w:color="auto"/>
                <w:right w:val="none" w:sz="0" w:space="0" w:color="auto"/>
              </w:divBdr>
            </w:div>
          </w:divsChild>
        </w:div>
        <w:div w:id="1461263340">
          <w:marLeft w:val="0"/>
          <w:marRight w:val="0"/>
          <w:marTop w:val="0"/>
          <w:marBottom w:val="0"/>
          <w:divBdr>
            <w:top w:val="none" w:sz="0" w:space="0" w:color="auto"/>
            <w:left w:val="none" w:sz="0" w:space="0" w:color="auto"/>
            <w:bottom w:val="none" w:sz="0" w:space="0" w:color="auto"/>
            <w:right w:val="none" w:sz="0" w:space="0" w:color="auto"/>
          </w:divBdr>
          <w:divsChild>
            <w:div w:id="541289608">
              <w:marLeft w:val="0"/>
              <w:marRight w:val="0"/>
              <w:marTop w:val="0"/>
              <w:marBottom w:val="0"/>
              <w:divBdr>
                <w:top w:val="none" w:sz="0" w:space="0" w:color="auto"/>
                <w:left w:val="none" w:sz="0" w:space="0" w:color="auto"/>
                <w:bottom w:val="none" w:sz="0" w:space="0" w:color="auto"/>
                <w:right w:val="none" w:sz="0" w:space="0" w:color="auto"/>
              </w:divBdr>
            </w:div>
          </w:divsChild>
        </w:div>
        <w:div w:id="215093971">
          <w:marLeft w:val="0"/>
          <w:marRight w:val="0"/>
          <w:marTop w:val="0"/>
          <w:marBottom w:val="0"/>
          <w:divBdr>
            <w:top w:val="none" w:sz="0" w:space="0" w:color="auto"/>
            <w:left w:val="none" w:sz="0" w:space="0" w:color="auto"/>
            <w:bottom w:val="none" w:sz="0" w:space="0" w:color="auto"/>
            <w:right w:val="none" w:sz="0" w:space="0" w:color="auto"/>
          </w:divBdr>
          <w:divsChild>
            <w:div w:id="1227111305">
              <w:marLeft w:val="0"/>
              <w:marRight w:val="0"/>
              <w:marTop w:val="0"/>
              <w:marBottom w:val="0"/>
              <w:divBdr>
                <w:top w:val="none" w:sz="0" w:space="0" w:color="auto"/>
                <w:left w:val="none" w:sz="0" w:space="0" w:color="auto"/>
                <w:bottom w:val="none" w:sz="0" w:space="0" w:color="auto"/>
                <w:right w:val="none" w:sz="0" w:space="0" w:color="auto"/>
              </w:divBdr>
            </w:div>
          </w:divsChild>
        </w:div>
        <w:div w:id="1697468073">
          <w:marLeft w:val="0"/>
          <w:marRight w:val="0"/>
          <w:marTop w:val="0"/>
          <w:marBottom w:val="0"/>
          <w:divBdr>
            <w:top w:val="none" w:sz="0" w:space="0" w:color="auto"/>
            <w:left w:val="none" w:sz="0" w:space="0" w:color="auto"/>
            <w:bottom w:val="none" w:sz="0" w:space="0" w:color="auto"/>
            <w:right w:val="none" w:sz="0" w:space="0" w:color="auto"/>
          </w:divBdr>
          <w:divsChild>
            <w:div w:id="920525421">
              <w:marLeft w:val="0"/>
              <w:marRight w:val="0"/>
              <w:marTop w:val="0"/>
              <w:marBottom w:val="0"/>
              <w:divBdr>
                <w:top w:val="none" w:sz="0" w:space="0" w:color="auto"/>
                <w:left w:val="none" w:sz="0" w:space="0" w:color="auto"/>
                <w:bottom w:val="none" w:sz="0" w:space="0" w:color="auto"/>
                <w:right w:val="none" w:sz="0" w:space="0" w:color="auto"/>
              </w:divBdr>
            </w:div>
          </w:divsChild>
        </w:div>
        <w:div w:id="141967062">
          <w:marLeft w:val="0"/>
          <w:marRight w:val="0"/>
          <w:marTop w:val="0"/>
          <w:marBottom w:val="0"/>
          <w:divBdr>
            <w:top w:val="none" w:sz="0" w:space="0" w:color="auto"/>
            <w:left w:val="none" w:sz="0" w:space="0" w:color="auto"/>
            <w:bottom w:val="none" w:sz="0" w:space="0" w:color="auto"/>
            <w:right w:val="none" w:sz="0" w:space="0" w:color="auto"/>
          </w:divBdr>
          <w:divsChild>
            <w:div w:id="953756749">
              <w:marLeft w:val="0"/>
              <w:marRight w:val="0"/>
              <w:marTop w:val="0"/>
              <w:marBottom w:val="0"/>
              <w:divBdr>
                <w:top w:val="none" w:sz="0" w:space="0" w:color="auto"/>
                <w:left w:val="none" w:sz="0" w:space="0" w:color="auto"/>
                <w:bottom w:val="none" w:sz="0" w:space="0" w:color="auto"/>
                <w:right w:val="none" w:sz="0" w:space="0" w:color="auto"/>
              </w:divBdr>
            </w:div>
          </w:divsChild>
        </w:div>
        <w:div w:id="1339653133">
          <w:marLeft w:val="0"/>
          <w:marRight w:val="0"/>
          <w:marTop w:val="0"/>
          <w:marBottom w:val="0"/>
          <w:divBdr>
            <w:top w:val="none" w:sz="0" w:space="0" w:color="auto"/>
            <w:left w:val="none" w:sz="0" w:space="0" w:color="auto"/>
            <w:bottom w:val="none" w:sz="0" w:space="0" w:color="auto"/>
            <w:right w:val="none" w:sz="0" w:space="0" w:color="auto"/>
          </w:divBdr>
          <w:divsChild>
            <w:div w:id="1151487304">
              <w:marLeft w:val="0"/>
              <w:marRight w:val="0"/>
              <w:marTop w:val="0"/>
              <w:marBottom w:val="0"/>
              <w:divBdr>
                <w:top w:val="none" w:sz="0" w:space="0" w:color="auto"/>
                <w:left w:val="none" w:sz="0" w:space="0" w:color="auto"/>
                <w:bottom w:val="none" w:sz="0" w:space="0" w:color="auto"/>
                <w:right w:val="none" w:sz="0" w:space="0" w:color="auto"/>
              </w:divBdr>
            </w:div>
          </w:divsChild>
        </w:div>
        <w:div w:id="1614097645">
          <w:marLeft w:val="0"/>
          <w:marRight w:val="0"/>
          <w:marTop w:val="0"/>
          <w:marBottom w:val="0"/>
          <w:divBdr>
            <w:top w:val="none" w:sz="0" w:space="0" w:color="auto"/>
            <w:left w:val="none" w:sz="0" w:space="0" w:color="auto"/>
            <w:bottom w:val="none" w:sz="0" w:space="0" w:color="auto"/>
            <w:right w:val="none" w:sz="0" w:space="0" w:color="auto"/>
          </w:divBdr>
          <w:divsChild>
            <w:div w:id="686250643">
              <w:marLeft w:val="0"/>
              <w:marRight w:val="0"/>
              <w:marTop w:val="0"/>
              <w:marBottom w:val="0"/>
              <w:divBdr>
                <w:top w:val="none" w:sz="0" w:space="0" w:color="auto"/>
                <w:left w:val="none" w:sz="0" w:space="0" w:color="auto"/>
                <w:bottom w:val="none" w:sz="0" w:space="0" w:color="auto"/>
                <w:right w:val="none" w:sz="0" w:space="0" w:color="auto"/>
              </w:divBdr>
            </w:div>
          </w:divsChild>
        </w:div>
        <w:div w:id="277832319">
          <w:marLeft w:val="0"/>
          <w:marRight w:val="0"/>
          <w:marTop w:val="0"/>
          <w:marBottom w:val="0"/>
          <w:divBdr>
            <w:top w:val="none" w:sz="0" w:space="0" w:color="auto"/>
            <w:left w:val="none" w:sz="0" w:space="0" w:color="auto"/>
            <w:bottom w:val="none" w:sz="0" w:space="0" w:color="auto"/>
            <w:right w:val="none" w:sz="0" w:space="0" w:color="auto"/>
          </w:divBdr>
          <w:divsChild>
            <w:div w:id="6553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717962">
      <w:bodyDiv w:val="1"/>
      <w:marLeft w:val="0"/>
      <w:marRight w:val="0"/>
      <w:marTop w:val="0"/>
      <w:marBottom w:val="0"/>
      <w:divBdr>
        <w:top w:val="none" w:sz="0" w:space="0" w:color="auto"/>
        <w:left w:val="none" w:sz="0" w:space="0" w:color="auto"/>
        <w:bottom w:val="none" w:sz="0" w:space="0" w:color="auto"/>
        <w:right w:val="none" w:sz="0" w:space="0" w:color="auto"/>
      </w:divBdr>
    </w:div>
    <w:div w:id="690689790">
      <w:bodyDiv w:val="1"/>
      <w:marLeft w:val="0"/>
      <w:marRight w:val="0"/>
      <w:marTop w:val="0"/>
      <w:marBottom w:val="0"/>
      <w:divBdr>
        <w:top w:val="none" w:sz="0" w:space="0" w:color="auto"/>
        <w:left w:val="none" w:sz="0" w:space="0" w:color="auto"/>
        <w:bottom w:val="none" w:sz="0" w:space="0" w:color="auto"/>
        <w:right w:val="none" w:sz="0" w:space="0" w:color="auto"/>
      </w:divBdr>
      <w:divsChild>
        <w:div w:id="1560436408">
          <w:marLeft w:val="0"/>
          <w:marRight w:val="0"/>
          <w:marTop w:val="0"/>
          <w:marBottom w:val="0"/>
          <w:divBdr>
            <w:top w:val="none" w:sz="0" w:space="0" w:color="auto"/>
            <w:left w:val="none" w:sz="0" w:space="0" w:color="auto"/>
            <w:bottom w:val="none" w:sz="0" w:space="0" w:color="auto"/>
            <w:right w:val="none" w:sz="0" w:space="0" w:color="auto"/>
          </w:divBdr>
        </w:div>
        <w:div w:id="31468205">
          <w:marLeft w:val="0"/>
          <w:marRight w:val="0"/>
          <w:marTop w:val="0"/>
          <w:marBottom w:val="0"/>
          <w:divBdr>
            <w:top w:val="none" w:sz="0" w:space="0" w:color="auto"/>
            <w:left w:val="none" w:sz="0" w:space="0" w:color="auto"/>
            <w:bottom w:val="none" w:sz="0" w:space="0" w:color="auto"/>
            <w:right w:val="none" w:sz="0" w:space="0" w:color="auto"/>
          </w:divBdr>
        </w:div>
        <w:div w:id="745689023">
          <w:marLeft w:val="0"/>
          <w:marRight w:val="0"/>
          <w:marTop w:val="0"/>
          <w:marBottom w:val="0"/>
          <w:divBdr>
            <w:top w:val="none" w:sz="0" w:space="0" w:color="auto"/>
            <w:left w:val="none" w:sz="0" w:space="0" w:color="auto"/>
            <w:bottom w:val="none" w:sz="0" w:space="0" w:color="auto"/>
            <w:right w:val="none" w:sz="0" w:space="0" w:color="auto"/>
          </w:divBdr>
        </w:div>
        <w:div w:id="1480882222">
          <w:marLeft w:val="0"/>
          <w:marRight w:val="0"/>
          <w:marTop w:val="0"/>
          <w:marBottom w:val="0"/>
          <w:divBdr>
            <w:top w:val="none" w:sz="0" w:space="0" w:color="auto"/>
            <w:left w:val="none" w:sz="0" w:space="0" w:color="auto"/>
            <w:bottom w:val="none" w:sz="0" w:space="0" w:color="auto"/>
            <w:right w:val="none" w:sz="0" w:space="0" w:color="auto"/>
          </w:divBdr>
        </w:div>
        <w:div w:id="1277640668">
          <w:marLeft w:val="0"/>
          <w:marRight w:val="0"/>
          <w:marTop w:val="0"/>
          <w:marBottom w:val="0"/>
          <w:divBdr>
            <w:top w:val="none" w:sz="0" w:space="0" w:color="auto"/>
            <w:left w:val="none" w:sz="0" w:space="0" w:color="auto"/>
            <w:bottom w:val="none" w:sz="0" w:space="0" w:color="auto"/>
            <w:right w:val="none" w:sz="0" w:space="0" w:color="auto"/>
          </w:divBdr>
        </w:div>
        <w:div w:id="57679862">
          <w:marLeft w:val="0"/>
          <w:marRight w:val="0"/>
          <w:marTop w:val="0"/>
          <w:marBottom w:val="0"/>
          <w:divBdr>
            <w:top w:val="none" w:sz="0" w:space="0" w:color="auto"/>
            <w:left w:val="none" w:sz="0" w:space="0" w:color="auto"/>
            <w:bottom w:val="none" w:sz="0" w:space="0" w:color="auto"/>
            <w:right w:val="none" w:sz="0" w:space="0" w:color="auto"/>
          </w:divBdr>
        </w:div>
        <w:div w:id="87504517">
          <w:marLeft w:val="0"/>
          <w:marRight w:val="0"/>
          <w:marTop w:val="0"/>
          <w:marBottom w:val="0"/>
          <w:divBdr>
            <w:top w:val="none" w:sz="0" w:space="0" w:color="auto"/>
            <w:left w:val="none" w:sz="0" w:space="0" w:color="auto"/>
            <w:bottom w:val="none" w:sz="0" w:space="0" w:color="auto"/>
            <w:right w:val="none" w:sz="0" w:space="0" w:color="auto"/>
          </w:divBdr>
        </w:div>
        <w:div w:id="596838594">
          <w:marLeft w:val="0"/>
          <w:marRight w:val="0"/>
          <w:marTop w:val="0"/>
          <w:marBottom w:val="0"/>
          <w:divBdr>
            <w:top w:val="none" w:sz="0" w:space="0" w:color="auto"/>
            <w:left w:val="none" w:sz="0" w:space="0" w:color="auto"/>
            <w:bottom w:val="none" w:sz="0" w:space="0" w:color="auto"/>
            <w:right w:val="none" w:sz="0" w:space="0" w:color="auto"/>
          </w:divBdr>
        </w:div>
        <w:div w:id="371344248">
          <w:marLeft w:val="0"/>
          <w:marRight w:val="0"/>
          <w:marTop w:val="0"/>
          <w:marBottom w:val="0"/>
          <w:divBdr>
            <w:top w:val="none" w:sz="0" w:space="0" w:color="auto"/>
            <w:left w:val="none" w:sz="0" w:space="0" w:color="auto"/>
            <w:bottom w:val="none" w:sz="0" w:space="0" w:color="auto"/>
            <w:right w:val="none" w:sz="0" w:space="0" w:color="auto"/>
          </w:divBdr>
        </w:div>
        <w:div w:id="1691906836">
          <w:marLeft w:val="0"/>
          <w:marRight w:val="0"/>
          <w:marTop w:val="0"/>
          <w:marBottom w:val="0"/>
          <w:divBdr>
            <w:top w:val="none" w:sz="0" w:space="0" w:color="auto"/>
            <w:left w:val="none" w:sz="0" w:space="0" w:color="auto"/>
            <w:bottom w:val="none" w:sz="0" w:space="0" w:color="auto"/>
            <w:right w:val="none" w:sz="0" w:space="0" w:color="auto"/>
          </w:divBdr>
        </w:div>
        <w:div w:id="2052341814">
          <w:marLeft w:val="0"/>
          <w:marRight w:val="0"/>
          <w:marTop w:val="0"/>
          <w:marBottom w:val="0"/>
          <w:divBdr>
            <w:top w:val="none" w:sz="0" w:space="0" w:color="auto"/>
            <w:left w:val="none" w:sz="0" w:space="0" w:color="auto"/>
            <w:bottom w:val="none" w:sz="0" w:space="0" w:color="auto"/>
            <w:right w:val="none" w:sz="0" w:space="0" w:color="auto"/>
          </w:divBdr>
        </w:div>
        <w:div w:id="1776486197">
          <w:marLeft w:val="0"/>
          <w:marRight w:val="0"/>
          <w:marTop w:val="0"/>
          <w:marBottom w:val="0"/>
          <w:divBdr>
            <w:top w:val="none" w:sz="0" w:space="0" w:color="auto"/>
            <w:left w:val="none" w:sz="0" w:space="0" w:color="auto"/>
            <w:bottom w:val="none" w:sz="0" w:space="0" w:color="auto"/>
            <w:right w:val="none" w:sz="0" w:space="0" w:color="auto"/>
          </w:divBdr>
        </w:div>
        <w:div w:id="1816095719">
          <w:marLeft w:val="0"/>
          <w:marRight w:val="0"/>
          <w:marTop w:val="0"/>
          <w:marBottom w:val="0"/>
          <w:divBdr>
            <w:top w:val="none" w:sz="0" w:space="0" w:color="auto"/>
            <w:left w:val="none" w:sz="0" w:space="0" w:color="auto"/>
            <w:bottom w:val="none" w:sz="0" w:space="0" w:color="auto"/>
            <w:right w:val="none" w:sz="0" w:space="0" w:color="auto"/>
          </w:divBdr>
        </w:div>
        <w:div w:id="377123405">
          <w:marLeft w:val="0"/>
          <w:marRight w:val="0"/>
          <w:marTop w:val="0"/>
          <w:marBottom w:val="0"/>
          <w:divBdr>
            <w:top w:val="none" w:sz="0" w:space="0" w:color="auto"/>
            <w:left w:val="none" w:sz="0" w:space="0" w:color="auto"/>
            <w:bottom w:val="none" w:sz="0" w:space="0" w:color="auto"/>
            <w:right w:val="none" w:sz="0" w:space="0" w:color="auto"/>
          </w:divBdr>
        </w:div>
      </w:divsChild>
    </w:div>
    <w:div w:id="1085877924">
      <w:bodyDiv w:val="1"/>
      <w:marLeft w:val="0"/>
      <w:marRight w:val="0"/>
      <w:marTop w:val="0"/>
      <w:marBottom w:val="0"/>
      <w:divBdr>
        <w:top w:val="none" w:sz="0" w:space="0" w:color="auto"/>
        <w:left w:val="none" w:sz="0" w:space="0" w:color="auto"/>
        <w:bottom w:val="none" w:sz="0" w:space="0" w:color="auto"/>
        <w:right w:val="none" w:sz="0" w:space="0" w:color="auto"/>
      </w:divBdr>
    </w:div>
    <w:div w:id="1173492980">
      <w:bodyDiv w:val="1"/>
      <w:marLeft w:val="0"/>
      <w:marRight w:val="0"/>
      <w:marTop w:val="0"/>
      <w:marBottom w:val="0"/>
      <w:divBdr>
        <w:top w:val="none" w:sz="0" w:space="0" w:color="auto"/>
        <w:left w:val="none" w:sz="0" w:space="0" w:color="auto"/>
        <w:bottom w:val="none" w:sz="0" w:space="0" w:color="auto"/>
        <w:right w:val="none" w:sz="0" w:space="0" w:color="auto"/>
      </w:divBdr>
      <w:divsChild>
        <w:div w:id="1602101301">
          <w:marLeft w:val="0"/>
          <w:marRight w:val="0"/>
          <w:marTop w:val="0"/>
          <w:marBottom w:val="0"/>
          <w:divBdr>
            <w:top w:val="none" w:sz="0" w:space="0" w:color="auto"/>
            <w:left w:val="none" w:sz="0" w:space="0" w:color="auto"/>
            <w:bottom w:val="none" w:sz="0" w:space="0" w:color="auto"/>
            <w:right w:val="none" w:sz="0" w:space="0" w:color="auto"/>
          </w:divBdr>
          <w:divsChild>
            <w:div w:id="1737587326">
              <w:marLeft w:val="0"/>
              <w:marRight w:val="0"/>
              <w:marTop w:val="0"/>
              <w:marBottom w:val="0"/>
              <w:divBdr>
                <w:top w:val="none" w:sz="0" w:space="0" w:color="auto"/>
                <w:left w:val="none" w:sz="0" w:space="0" w:color="auto"/>
                <w:bottom w:val="none" w:sz="0" w:space="0" w:color="auto"/>
                <w:right w:val="none" w:sz="0" w:space="0" w:color="auto"/>
              </w:divBdr>
            </w:div>
          </w:divsChild>
        </w:div>
        <w:div w:id="1047530564">
          <w:marLeft w:val="0"/>
          <w:marRight w:val="0"/>
          <w:marTop w:val="0"/>
          <w:marBottom w:val="0"/>
          <w:divBdr>
            <w:top w:val="none" w:sz="0" w:space="0" w:color="auto"/>
            <w:left w:val="none" w:sz="0" w:space="0" w:color="auto"/>
            <w:bottom w:val="none" w:sz="0" w:space="0" w:color="auto"/>
            <w:right w:val="none" w:sz="0" w:space="0" w:color="auto"/>
          </w:divBdr>
          <w:divsChild>
            <w:div w:id="717241587">
              <w:marLeft w:val="0"/>
              <w:marRight w:val="0"/>
              <w:marTop w:val="0"/>
              <w:marBottom w:val="0"/>
              <w:divBdr>
                <w:top w:val="none" w:sz="0" w:space="0" w:color="auto"/>
                <w:left w:val="none" w:sz="0" w:space="0" w:color="auto"/>
                <w:bottom w:val="none" w:sz="0" w:space="0" w:color="auto"/>
                <w:right w:val="none" w:sz="0" w:space="0" w:color="auto"/>
              </w:divBdr>
            </w:div>
          </w:divsChild>
        </w:div>
        <w:div w:id="1714964391">
          <w:marLeft w:val="0"/>
          <w:marRight w:val="0"/>
          <w:marTop w:val="0"/>
          <w:marBottom w:val="0"/>
          <w:divBdr>
            <w:top w:val="none" w:sz="0" w:space="0" w:color="auto"/>
            <w:left w:val="none" w:sz="0" w:space="0" w:color="auto"/>
            <w:bottom w:val="none" w:sz="0" w:space="0" w:color="auto"/>
            <w:right w:val="none" w:sz="0" w:space="0" w:color="auto"/>
          </w:divBdr>
          <w:divsChild>
            <w:div w:id="569001948">
              <w:marLeft w:val="0"/>
              <w:marRight w:val="0"/>
              <w:marTop w:val="0"/>
              <w:marBottom w:val="0"/>
              <w:divBdr>
                <w:top w:val="none" w:sz="0" w:space="0" w:color="auto"/>
                <w:left w:val="none" w:sz="0" w:space="0" w:color="auto"/>
                <w:bottom w:val="none" w:sz="0" w:space="0" w:color="auto"/>
                <w:right w:val="none" w:sz="0" w:space="0" w:color="auto"/>
              </w:divBdr>
            </w:div>
          </w:divsChild>
        </w:div>
        <w:div w:id="341590876">
          <w:marLeft w:val="0"/>
          <w:marRight w:val="0"/>
          <w:marTop w:val="0"/>
          <w:marBottom w:val="0"/>
          <w:divBdr>
            <w:top w:val="none" w:sz="0" w:space="0" w:color="auto"/>
            <w:left w:val="none" w:sz="0" w:space="0" w:color="auto"/>
            <w:bottom w:val="none" w:sz="0" w:space="0" w:color="auto"/>
            <w:right w:val="none" w:sz="0" w:space="0" w:color="auto"/>
          </w:divBdr>
          <w:divsChild>
            <w:div w:id="1689285780">
              <w:marLeft w:val="0"/>
              <w:marRight w:val="0"/>
              <w:marTop w:val="0"/>
              <w:marBottom w:val="0"/>
              <w:divBdr>
                <w:top w:val="none" w:sz="0" w:space="0" w:color="auto"/>
                <w:left w:val="none" w:sz="0" w:space="0" w:color="auto"/>
                <w:bottom w:val="none" w:sz="0" w:space="0" w:color="auto"/>
                <w:right w:val="none" w:sz="0" w:space="0" w:color="auto"/>
              </w:divBdr>
            </w:div>
            <w:div w:id="1223520599">
              <w:marLeft w:val="0"/>
              <w:marRight w:val="0"/>
              <w:marTop w:val="0"/>
              <w:marBottom w:val="0"/>
              <w:divBdr>
                <w:top w:val="none" w:sz="0" w:space="0" w:color="auto"/>
                <w:left w:val="none" w:sz="0" w:space="0" w:color="auto"/>
                <w:bottom w:val="none" w:sz="0" w:space="0" w:color="auto"/>
                <w:right w:val="none" w:sz="0" w:space="0" w:color="auto"/>
              </w:divBdr>
            </w:div>
            <w:div w:id="414279469">
              <w:marLeft w:val="0"/>
              <w:marRight w:val="0"/>
              <w:marTop w:val="0"/>
              <w:marBottom w:val="0"/>
              <w:divBdr>
                <w:top w:val="none" w:sz="0" w:space="0" w:color="auto"/>
                <w:left w:val="none" w:sz="0" w:space="0" w:color="auto"/>
                <w:bottom w:val="none" w:sz="0" w:space="0" w:color="auto"/>
                <w:right w:val="none" w:sz="0" w:space="0" w:color="auto"/>
              </w:divBdr>
            </w:div>
            <w:div w:id="1468890075">
              <w:marLeft w:val="0"/>
              <w:marRight w:val="0"/>
              <w:marTop w:val="0"/>
              <w:marBottom w:val="0"/>
              <w:divBdr>
                <w:top w:val="none" w:sz="0" w:space="0" w:color="auto"/>
                <w:left w:val="none" w:sz="0" w:space="0" w:color="auto"/>
                <w:bottom w:val="none" w:sz="0" w:space="0" w:color="auto"/>
                <w:right w:val="none" w:sz="0" w:space="0" w:color="auto"/>
              </w:divBdr>
            </w:div>
            <w:div w:id="808745964">
              <w:marLeft w:val="0"/>
              <w:marRight w:val="0"/>
              <w:marTop w:val="0"/>
              <w:marBottom w:val="0"/>
              <w:divBdr>
                <w:top w:val="none" w:sz="0" w:space="0" w:color="auto"/>
                <w:left w:val="none" w:sz="0" w:space="0" w:color="auto"/>
                <w:bottom w:val="none" w:sz="0" w:space="0" w:color="auto"/>
                <w:right w:val="none" w:sz="0" w:space="0" w:color="auto"/>
              </w:divBdr>
            </w:div>
            <w:div w:id="1278491501">
              <w:marLeft w:val="0"/>
              <w:marRight w:val="0"/>
              <w:marTop w:val="0"/>
              <w:marBottom w:val="0"/>
              <w:divBdr>
                <w:top w:val="none" w:sz="0" w:space="0" w:color="auto"/>
                <w:left w:val="none" w:sz="0" w:space="0" w:color="auto"/>
                <w:bottom w:val="none" w:sz="0" w:space="0" w:color="auto"/>
                <w:right w:val="none" w:sz="0" w:space="0" w:color="auto"/>
              </w:divBdr>
            </w:div>
            <w:div w:id="2119445267">
              <w:marLeft w:val="0"/>
              <w:marRight w:val="0"/>
              <w:marTop w:val="0"/>
              <w:marBottom w:val="0"/>
              <w:divBdr>
                <w:top w:val="none" w:sz="0" w:space="0" w:color="auto"/>
                <w:left w:val="none" w:sz="0" w:space="0" w:color="auto"/>
                <w:bottom w:val="none" w:sz="0" w:space="0" w:color="auto"/>
                <w:right w:val="none" w:sz="0" w:space="0" w:color="auto"/>
              </w:divBdr>
            </w:div>
          </w:divsChild>
        </w:div>
        <w:div w:id="1845586049">
          <w:marLeft w:val="0"/>
          <w:marRight w:val="0"/>
          <w:marTop w:val="0"/>
          <w:marBottom w:val="0"/>
          <w:divBdr>
            <w:top w:val="none" w:sz="0" w:space="0" w:color="auto"/>
            <w:left w:val="none" w:sz="0" w:space="0" w:color="auto"/>
            <w:bottom w:val="none" w:sz="0" w:space="0" w:color="auto"/>
            <w:right w:val="none" w:sz="0" w:space="0" w:color="auto"/>
          </w:divBdr>
          <w:divsChild>
            <w:div w:id="1026639713">
              <w:marLeft w:val="0"/>
              <w:marRight w:val="0"/>
              <w:marTop w:val="0"/>
              <w:marBottom w:val="0"/>
              <w:divBdr>
                <w:top w:val="none" w:sz="0" w:space="0" w:color="auto"/>
                <w:left w:val="none" w:sz="0" w:space="0" w:color="auto"/>
                <w:bottom w:val="none" w:sz="0" w:space="0" w:color="auto"/>
                <w:right w:val="none" w:sz="0" w:space="0" w:color="auto"/>
              </w:divBdr>
            </w:div>
          </w:divsChild>
        </w:div>
        <w:div w:id="1620644604">
          <w:marLeft w:val="0"/>
          <w:marRight w:val="0"/>
          <w:marTop w:val="0"/>
          <w:marBottom w:val="0"/>
          <w:divBdr>
            <w:top w:val="none" w:sz="0" w:space="0" w:color="auto"/>
            <w:left w:val="none" w:sz="0" w:space="0" w:color="auto"/>
            <w:bottom w:val="none" w:sz="0" w:space="0" w:color="auto"/>
            <w:right w:val="none" w:sz="0" w:space="0" w:color="auto"/>
          </w:divBdr>
          <w:divsChild>
            <w:div w:id="1425028819">
              <w:marLeft w:val="0"/>
              <w:marRight w:val="0"/>
              <w:marTop w:val="0"/>
              <w:marBottom w:val="0"/>
              <w:divBdr>
                <w:top w:val="none" w:sz="0" w:space="0" w:color="auto"/>
                <w:left w:val="none" w:sz="0" w:space="0" w:color="auto"/>
                <w:bottom w:val="none" w:sz="0" w:space="0" w:color="auto"/>
                <w:right w:val="none" w:sz="0" w:space="0" w:color="auto"/>
              </w:divBdr>
            </w:div>
            <w:div w:id="1601520429">
              <w:marLeft w:val="0"/>
              <w:marRight w:val="0"/>
              <w:marTop w:val="0"/>
              <w:marBottom w:val="0"/>
              <w:divBdr>
                <w:top w:val="none" w:sz="0" w:space="0" w:color="auto"/>
                <w:left w:val="none" w:sz="0" w:space="0" w:color="auto"/>
                <w:bottom w:val="none" w:sz="0" w:space="0" w:color="auto"/>
                <w:right w:val="none" w:sz="0" w:space="0" w:color="auto"/>
              </w:divBdr>
            </w:div>
            <w:div w:id="1414278362">
              <w:marLeft w:val="0"/>
              <w:marRight w:val="0"/>
              <w:marTop w:val="0"/>
              <w:marBottom w:val="0"/>
              <w:divBdr>
                <w:top w:val="none" w:sz="0" w:space="0" w:color="auto"/>
                <w:left w:val="none" w:sz="0" w:space="0" w:color="auto"/>
                <w:bottom w:val="none" w:sz="0" w:space="0" w:color="auto"/>
                <w:right w:val="none" w:sz="0" w:space="0" w:color="auto"/>
              </w:divBdr>
            </w:div>
            <w:div w:id="1028721979">
              <w:marLeft w:val="0"/>
              <w:marRight w:val="0"/>
              <w:marTop w:val="0"/>
              <w:marBottom w:val="0"/>
              <w:divBdr>
                <w:top w:val="none" w:sz="0" w:space="0" w:color="auto"/>
                <w:left w:val="none" w:sz="0" w:space="0" w:color="auto"/>
                <w:bottom w:val="none" w:sz="0" w:space="0" w:color="auto"/>
                <w:right w:val="none" w:sz="0" w:space="0" w:color="auto"/>
              </w:divBdr>
            </w:div>
            <w:div w:id="646126733">
              <w:marLeft w:val="0"/>
              <w:marRight w:val="0"/>
              <w:marTop w:val="0"/>
              <w:marBottom w:val="0"/>
              <w:divBdr>
                <w:top w:val="none" w:sz="0" w:space="0" w:color="auto"/>
                <w:left w:val="none" w:sz="0" w:space="0" w:color="auto"/>
                <w:bottom w:val="none" w:sz="0" w:space="0" w:color="auto"/>
                <w:right w:val="none" w:sz="0" w:space="0" w:color="auto"/>
              </w:divBdr>
            </w:div>
            <w:div w:id="263193211">
              <w:marLeft w:val="0"/>
              <w:marRight w:val="0"/>
              <w:marTop w:val="0"/>
              <w:marBottom w:val="0"/>
              <w:divBdr>
                <w:top w:val="none" w:sz="0" w:space="0" w:color="auto"/>
                <w:left w:val="none" w:sz="0" w:space="0" w:color="auto"/>
                <w:bottom w:val="none" w:sz="0" w:space="0" w:color="auto"/>
                <w:right w:val="none" w:sz="0" w:space="0" w:color="auto"/>
              </w:divBdr>
            </w:div>
            <w:div w:id="271059083">
              <w:marLeft w:val="0"/>
              <w:marRight w:val="0"/>
              <w:marTop w:val="0"/>
              <w:marBottom w:val="0"/>
              <w:divBdr>
                <w:top w:val="none" w:sz="0" w:space="0" w:color="auto"/>
                <w:left w:val="none" w:sz="0" w:space="0" w:color="auto"/>
                <w:bottom w:val="none" w:sz="0" w:space="0" w:color="auto"/>
                <w:right w:val="none" w:sz="0" w:space="0" w:color="auto"/>
              </w:divBdr>
            </w:div>
            <w:div w:id="1090542112">
              <w:marLeft w:val="0"/>
              <w:marRight w:val="0"/>
              <w:marTop w:val="0"/>
              <w:marBottom w:val="0"/>
              <w:divBdr>
                <w:top w:val="none" w:sz="0" w:space="0" w:color="auto"/>
                <w:left w:val="none" w:sz="0" w:space="0" w:color="auto"/>
                <w:bottom w:val="none" w:sz="0" w:space="0" w:color="auto"/>
                <w:right w:val="none" w:sz="0" w:space="0" w:color="auto"/>
              </w:divBdr>
            </w:div>
            <w:div w:id="832141199">
              <w:marLeft w:val="0"/>
              <w:marRight w:val="0"/>
              <w:marTop w:val="0"/>
              <w:marBottom w:val="0"/>
              <w:divBdr>
                <w:top w:val="none" w:sz="0" w:space="0" w:color="auto"/>
                <w:left w:val="none" w:sz="0" w:space="0" w:color="auto"/>
                <w:bottom w:val="none" w:sz="0" w:space="0" w:color="auto"/>
                <w:right w:val="none" w:sz="0" w:space="0" w:color="auto"/>
              </w:divBdr>
            </w:div>
            <w:div w:id="1352220112">
              <w:marLeft w:val="0"/>
              <w:marRight w:val="0"/>
              <w:marTop w:val="0"/>
              <w:marBottom w:val="0"/>
              <w:divBdr>
                <w:top w:val="none" w:sz="0" w:space="0" w:color="auto"/>
                <w:left w:val="none" w:sz="0" w:space="0" w:color="auto"/>
                <w:bottom w:val="none" w:sz="0" w:space="0" w:color="auto"/>
                <w:right w:val="none" w:sz="0" w:space="0" w:color="auto"/>
              </w:divBdr>
            </w:div>
            <w:div w:id="1825733403">
              <w:marLeft w:val="0"/>
              <w:marRight w:val="0"/>
              <w:marTop w:val="0"/>
              <w:marBottom w:val="0"/>
              <w:divBdr>
                <w:top w:val="none" w:sz="0" w:space="0" w:color="auto"/>
                <w:left w:val="none" w:sz="0" w:space="0" w:color="auto"/>
                <w:bottom w:val="none" w:sz="0" w:space="0" w:color="auto"/>
                <w:right w:val="none" w:sz="0" w:space="0" w:color="auto"/>
              </w:divBdr>
            </w:div>
            <w:div w:id="1883203307">
              <w:marLeft w:val="0"/>
              <w:marRight w:val="0"/>
              <w:marTop w:val="0"/>
              <w:marBottom w:val="0"/>
              <w:divBdr>
                <w:top w:val="none" w:sz="0" w:space="0" w:color="auto"/>
                <w:left w:val="none" w:sz="0" w:space="0" w:color="auto"/>
                <w:bottom w:val="none" w:sz="0" w:space="0" w:color="auto"/>
                <w:right w:val="none" w:sz="0" w:space="0" w:color="auto"/>
              </w:divBdr>
            </w:div>
          </w:divsChild>
        </w:div>
        <w:div w:id="708342253">
          <w:marLeft w:val="0"/>
          <w:marRight w:val="0"/>
          <w:marTop w:val="0"/>
          <w:marBottom w:val="0"/>
          <w:divBdr>
            <w:top w:val="none" w:sz="0" w:space="0" w:color="auto"/>
            <w:left w:val="none" w:sz="0" w:space="0" w:color="auto"/>
            <w:bottom w:val="none" w:sz="0" w:space="0" w:color="auto"/>
            <w:right w:val="none" w:sz="0" w:space="0" w:color="auto"/>
          </w:divBdr>
          <w:divsChild>
            <w:div w:id="1457259171">
              <w:marLeft w:val="0"/>
              <w:marRight w:val="0"/>
              <w:marTop w:val="0"/>
              <w:marBottom w:val="0"/>
              <w:divBdr>
                <w:top w:val="none" w:sz="0" w:space="0" w:color="auto"/>
                <w:left w:val="none" w:sz="0" w:space="0" w:color="auto"/>
                <w:bottom w:val="none" w:sz="0" w:space="0" w:color="auto"/>
                <w:right w:val="none" w:sz="0" w:space="0" w:color="auto"/>
              </w:divBdr>
            </w:div>
          </w:divsChild>
        </w:div>
        <w:div w:id="1497648653">
          <w:marLeft w:val="0"/>
          <w:marRight w:val="0"/>
          <w:marTop w:val="0"/>
          <w:marBottom w:val="0"/>
          <w:divBdr>
            <w:top w:val="none" w:sz="0" w:space="0" w:color="auto"/>
            <w:left w:val="none" w:sz="0" w:space="0" w:color="auto"/>
            <w:bottom w:val="none" w:sz="0" w:space="0" w:color="auto"/>
            <w:right w:val="none" w:sz="0" w:space="0" w:color="auto"/>
          </w:divBdr>
          <w:divsChild>
            <w:div w:id="1163164001">
              <w:marLeft w:val="0"/>
              <w:marRight w:val="0"/>
              <w:marTop w:val="0"/>
              <w:marBottom w:val="0"/>
              <w:divBdr>
                <w:top w:val="none" w:sz="0" w:space="0" w:color="auto"/>
                <w:left w:val="none" w:sz="0" w:space="0" w:color="auto"/>
                <w:bottom w:val="none" w:sz="0" w:space="0" w:color="auto"/>
                <w:right w:val="none" w:sz="0" w:space="0" w:color="auto"/>
              </w:divBdr>
            </w:div>
            <w:div w:id="548498921">
              <w:marLeft w:val="0"/>
              <w:marRight w:val="0"/>
              <w:marTop w:val="0"/>
              <w:marBottom w:val="0"/>
              <w:divBdr>
                <w:top w:val="none" w:sz="0" w:space="0" w:color="auto"/>
                <w:left w:val="none" w:sz="0" w:space="0" w:color="auto"/>
                <w:bottom w:val="none" w:sz="0" w:space="0" w:color="auto"/>
                <w:right w:val="none" w:sz="0" w:space="0" w:color="auto"/>
              </w:divBdr>
            </w:div>
            <w:div w:id="855651847">
              <w:marLeft w:val="0"/>
              <w:marRight w:val="0"/>
              <w:marTop w:val="0"/>
              <w:marBottom w:val="0"/>
              <w:divBdr>
                <w:top w:val="none" w:sz="0" w:space="0" w:color="auto"/>
                <w:left w:val="none" w:sz="0" w:space="0" w:color="auto"/>
                <w:bottom w:val="none" w:sz="0" w:space="0" w:color="auto"/>
                <w:right w:val="none" w:sz="0" w:space="0" w:color="auto"/>
              </w:divBdr>
            </w:div>
            <w:div w:id="1080951144">
              <w:marLeft w:val="0"/>
              <w:marRight w:val="0"/>
              <w:marTop w:val="0"/>
              <w:marBottom w:val="0"/>
              <w:divBdr>
                <w:top w:val="none" w:sz="0" w:space="0" w:color="auto"/>
                <w:left w:val="none" w:sz="0" w:space="0" w:color="auto"/>
                <w:bottom w:val="none" w:sz="0" w:space="0" w:color="auto"/>
                <w:right w:val="none" w:sz="0" w:space="0" w:color="auto"/>
              </w:divBdr>
            </w:div>
            <w:div w:id="1914966413">
              <w:marLeft w:val="0"/>
              <w:marRight w:val="0"/>
              <w:marTop w:val="0"/>
              <w:marBottom w:val="0"/>
              <w:divBdr>
                <w:top w:val="none" w:sz="0" w:space="0" w:color="auto"/>
                <w:left w:val="none" w:sz="0" w:space="0" w:color="auto"/>
                <w:bottom w:val="none" w:sz="0" w:space="0" w:color="auto"/>
                <w:right w:val="none" w:sz="0" w:space="0" w:color="auto"/>
              </w:divBdr>
            </w:div>
            <w:div w:id="1168985719">
              <w:marLeft w:val="0"/>
              <w:marRight w:val="0"/>
              <w:marTop w:val="0"/>
              <w:marBottom w:val="0"/>
              <w:divBdr>
                <w:top w:val="none" w:sz="0" w:space="0" w:color="auto"/>
                <w:left w:val="none" w:sz="0" w:space="0" w:color="auto"/>
                <w:bottom w:val="none" w:sz="0" w:space="0" w:color="auto"/>
                <w:right w:val="none" w:sz="0" w:space="0" w:color="auto"/>
              </w:divBdr>
            </w:div>
            <w:div w:id="1470513614">
              <w:marLeft w:val="0"/>
              <w:marRight w:val="0"/>
              <w:marTop w:val="0"/>
              <w:marBottom w:val="0"/>
              <w:divBdr>
                <w:top w:val="none" w:sz="0" w:space="0" w:color="auto"/>
                <w:left w:val="none" w:sz="0" w:space="0" w:color="auto"/>
                <w:bottom w:val="none" w:sz="0" w:space="0" w:color="auto"/>
                <w:right w:val="none" w:sz="0" w:space="0" w:color="auto"/>
              </w:divBdr>
            </w:div>
            <w:div w:id="308629296">
              <w:marLeft w:val="0"/>
              <w:marRight w:val="0"/>
              <w:marTop w:val="0"/>
              <w:marBottom w:val="0"/>
              <w:divBdr>
                <w:top w:val="none" w:sz="0" w:space="0" w:color="auto"/>
                <w:left w:val="none" w:sz="0" w:space="0" w:color="auto"/>
                <w:bottom w:val="none" w:sz="0" w:space="0" w:color="auto"/>
                <w:right w:val="none" w:sz="0" w:space="0" w:color="auto"/>
              </w:divBdr>
            </w:div>
            <w:div w:id="1732772801">
              <w:marLeft w:val="0"/>
              <w:marRight w:val="0"/>
              <w:marTop w:val="0"/>
              <w:marBottom w:val="0"/>
              <w:divBdr>
                <w:top w:val="none" w:sz="0" w:space="0" w:color="auto"/>
                <w:left w:val="none" w:sz="0" w:space="0" w:color="auto"/>
                <w:bottom w:val="none" w:sz="0" w:space="0" w:color="auto"/>
                <w:right w:val="none" w:sz="0" w:space="0" w:color="auto"/>
              </w:divBdr>
            </w:div>
            <w:div w:id="1798837195">
              <w:marLeft w:val="0"/>
              <w:marRight w:val="0"/>
              <w:marTop w:val="0"/>
              <w:marBottom w:val="0"/>
              <w:divBdr>
                <w:top w:val="none" w:sz="0" w:space="0" w:color="auto"/>
                <w:left w:val="none" w:sz="0" w:space="0" w:color="auto"/>
                <w:bottom w:val="none" w:sz="0" w:space="0" w:color="auto"/>
                <w:right w:val="none" w:sz="0" w:space="0" w:color="auto"/>
              </w:divBdr>
            </w:div>
          </w:divsChild>
        </w:div>
        <w:div w:id="1401126448">
          <w:marLeft w:val="0"/>
          <w:marRight w:val="0"/>
          <w:marTop w:val="0"/>
          <w:marBottom w:val="0"/>
          <w:divBdr>
            <w:top w:val="none" w:sz="0" w:space="0" w:color="auto"/>
            <w:left w:val="none" w:sz="0" w:space="0" w:color="auto"/>
            <w:bottom w:val="none" w:sz="0" w:space="0" w:color="auto"/>
            <w:right w:val="none" w:sz="0" w:space="0" w:color="auto"/>
          </w:divBdr>
          <w:divsChild>
            <w:div w:id="1613588903">
              <w:marLeft w:val="0"/>
              <w:marRight w:val="0"/>
              <w:marTop w:val="0"/>
              <w:marBottom w:val="0"/>
              <w:divBdr>
                <w:top w:val="none" w:sz="0" w:space="0" w:color="auto"/>
                <w:left w:val="none" w:sz="0" w:space="0" w:color="auto"/>
                <w:bottom w:val="none" w:sz="0" w:space="0" w:color="auto"/>
                <w:right w:val="none" w:sz="0" w:space="0" w:color="auto"/>
              </w:divBdr>
            </w:div>
          </w:divsChild>
        </w:div>
        <w:div w:id="1424954449">
          <w:marLeft w:val="0"/>
          <w:marRight w:val="0"/>
          <w:marTop w:val="0"/>
          <w:marBottom w:val="0"/>
          <w:divBdr>
            <w:top w:val="none" w:sz="0" w:space="0" w:color="auto"/>
            <w:left w:val="none" w:sz="0" w:space="0" w:color="auto"/>
            <w:bottom w:val="none" w:sz="0" w:space="0" w:color="auto"/>
            <w:right w:val="none" w:sz="0" w:space="0" w:color="auto"/>
          </w:divBdr>
          <w:divsChild>
            <w:div w:id="814568305">
              <w:marLeft w:val="0"/>
              <w:marRight w:val="0"/>
              <w:marTop w:val="0"/>
              <w:marBottom w:val="0"/>
              <w:divBdr>
                <w:top w:val="none" w:sz="0" w:space="0" w:color="auto"/>
                <w:left w:val="none" w:sz="0" w:space="0" w:color="auto"/>
                <w:bottom w:val="none" w:sz="0" w:space="0" w:color="auto"/>
                <w:right w:val="none" w:sz="0" w:space="0" w:color="auto"/>
              </w:divBdr>
            </w:div>
            <w:div w:id="772943279">
              <w:marLeft w:val="0"/>
              <w:marRight w:val="0"/>
              <w:marTop w:val="0"/>
              <w:marBottom w:val="0"/>
              <w:divBdr>
                <w:top w:val="none" w:sz="0" w:space="0" w:color="auto"/>
                <w:left w:val="none" w:sz="0" w:space="0" w:color="auto"/>
                <w:bottom w:val="none" w:sz="0" w:space="0" w:color="auto"/>
                <w:right w:val="none" w:sz="0" w:space="0" w:color="auto"/>
              </w:divBdr>
            </w:div>
            <w:div w:id="997876842">
              <w:marLeft w:val="0"/>
              <w:marRight w:val="0"/>
              <w:marTop w:val="0"/>
              <w:marBottom w:val="0"/>
              <w:divBdr>
                <w:top w:val="none" w:sz="0" w:space="0" w:color="auto"/>
                <w:left w:val="none" w:sz="0" w:space="0" w:color="auto"/>
                <w:bottom w:val="none" w:sz="0" w:space="0" w:color="auto"/>
                <w:right w:val="none" w:sz="0" w:space="0" w:color="auto"/>
              </w:divBdr>
            </w:div>
            <w:div w:id="378479425">
              <w:marLeft w:val="0"/>
              <w:marRight w:val="0"/>
              <w:marTop w:val="0"/>
              <w:marBottom w:val="0"/>
              <w:divBdr>
                <w:top w:val="none" w:sz="0" w:space="0" w:color="auto"/>
                <w:left w:val="none" w:sz="0" w:space="0" w:color="auto"/>
                <w:bottom w:val="none" w:sz="0" w:space="0" w:color="auto"/>
                <w:right w:val="none" w:sz="0" w:space="0" w:color="auto"/>
              </w:divBdr>
            </w:div>
            <w:div w:id="2003192012">
              <w:marLeft w:val="0"/>
              <w:marRight w:val="0"/>
              <w:marTop w:val="0"/>
              <w:marBottom w:val="0"/>
              <w:divBdr>
                <w:top w:val="none" w:sz="0" w:space="0" w:color="auto"/>
                <w:left w:val="none" w:sz="0" w:space="0" w:color="auto"/>
                <w:bottom w:val="none" w:sz="0" w:space="0" w:color="auto"/>
                <w:right w:val="none" w:sz="0" w:space="0" w:color="auto"/>
              </w:divBdr>
            </w:div>
          </w:divsChild>
        </w:div>
        <w:div w:id="1423065440">
          <w:marLeft w:val="0"/>
          <w:marRight w:val="0"/>
          <w:marTop w:val="0"/>
          <w:marBottom w:val="0"/>
          <w:divBdr>
            <w:top w:val="none" w:sz="0" w:space="0" w:color="auto"/>
            <w:left w:val="none" w:sz="0" w:space="0" w:color="auto"/>
            <w:bottom w:val="none" w:sz="0" w:space="0" w:color="auto"/>
            <w:right w:val="none" w:sz="0" w:space="0" w:color="auto"/>
          </w:divBdr>
          <w:divsChild>
            <w:div w:id="93745556">
              <w:marLeft w:val="0"/>
              <w:marRight w:val="0"/>
              <w:marTop w:val="0"/>
              <w:marBottom w:val="0"/>
              <w:divBdr>
                <w:top w:val="none" w:sz="0" w:space="0" w:color="auto"/>
                <w:left w:val="none" w:sz="0" w:space="0" w:color="auto"/>
                <w:bottom w:val="none" w:sz="0" w:space="0" w:color="auto"/>
                <w:right w:val="none" w:sz="0" w:space="0" w:color="auto"/>
              </w:divBdr>
            </w:div>
          </w:divsChild>
        </w:div>
        <w:div w:id="927733310">
          <w:marLeft w:val="0"/>
          <w:marRight w:val="0"/>
          <w:marTop w:val="0"/>
          <w:marBottom w:val="0"/>
          <w:divBdr>
            <w:top w:val="none" w:sz="0" w:space="0" w:color="auto"/>
            <w:left w:val="none" w:sz="0" w:space="0" w:color="auto"/>
            <w:bottom w:val="none" w:sz="0" w:space="0" w:color="auto"/>
            <w:right w:val="none" w:sz="0" w:space="0" w:color="auto"/>
          </w:divBdr>
          <w:divsChild>
            <w:div w:id="677462587">
              <w:marLeft w:val="0"/>
              <w:marRight w:val="0"/>
              <w:marTop w:val="0"/>
              <w:marBottom w:val="0"/>
              <w:divBdr>
                <w:top w:val="none" w:sz="0" w:space="0" w:color="auto"/>
                <w:left w:val="none" w:sz="0" w:space="0" w:color="auto"/>
                <w:bottom w:val="none" w:sz="0" w:space="0" w:color="auto"/>
                <w:right w:val="none" w:sz="0" w:space="0" w:color="auto"/>
              </w:divBdr>
            </w:div>
            <w:div w:id="1024138542">
              <w:marLeft w:val="0"/>
              <w:marRight w:val="0"/>
              <w:marTop w:val="0"/>
              <w:marBottom w:val="0"/>
              <w:divBdr>
                <w:top w:val="none" w:sz="0" w:space="0" w:color="auto"/>
                <w:left w:val="none" w:sz="0" w:space="0" w:color="auto"/>
                <w:bottom w:val="none" w:sz="0" w:space="0" w:color="auto"/>
                <w:right w:val="none" w:sz="0" w:space="0" w:color="auto"/>
              </w:divBdr>
            </w:div>
            <w:div w:id="1048145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555733">
      <w:bodyDiv w:val="1"/>
      <w:marLeft w:val="0"/>
      <w:marRight w:val="0"/>
      <w:marTop w:val="0"/>
      <w:marBottom w:val="0"/>
      <w:divBdr>
        <w:top w:val="none" w:sz="0" w:space="0" w:color="auto"/>
        <w:left w:val="none" w:sz="0" w:space="0" w:color="auto"/>
        <w:bottom w:val="none" w:sz="0" w:space="0" w:color="auto"/>
        <w:right w:val="none" w:sz="0" w:space="0" w:color="auto"/>
      </w:divBdr>
    </w:div>
    <w:div w:id="1688632806">
      <w:bodyDiv w:val="1"/>
      <w:marLeft w:val="0"/>
      <w:marRight w:val="0"/>
      <w:marTop w:val="0"/>
      <w:marBottom w:val="0"/>
      <w:divBdr>
        <w:top w:val="none" w:sz="0" w:space="0" w:color="auto"/>
        <w:left w:val="none" w:sz="0" w:space="0" w:color="auto"/>
        <w:bottom w:val="none" w:sz="0" w:space="0" w:color="auto"/>
        <w:right w:val="none" w:sz="0" w:space="0" w:color="auto"/>
      </w:divBdr>
      <w:divsChild>
        <w:div w:id="1366950342">
          <w:marLeft w:val="0"/>
          <w:marRight w:val="0"/>
          <w:marTop w:val="0"/>
          <w:marBottom w:val="0"/>
          <w:divBdr>
            <w:top w:val="none" w:sz="0" w:space="0" w:color="auto"/>
            <w:left w:val="none" w:sz="0" w:space="0" w:color="auto"/>
            <w:bottom w:val="none" w:sz="0" w:space="0" w:color="auto"/>
            <w:right w:val="none" w:sz="0" w:space="0" w:color="auto"/>
          </w:divBdr>
          <w:divsChild>
            <w:div w:id="663582907">
              <w:marLeft w:val="0"/>
              <w:marRight w:val="0"/>
              <w:marTop w:val="0"/>
              <w:marBottom w:val="0"/>
              <w:divBdr>
                <w:top w:val="none" w:sz="0" w:space="0" w:color="auto"/>
                <w:left w:val="none" w:sz="0" w:space="0" w:color="auto"/>
                <w:bottom w:val="none" w:sz="0" w:space="0" w:color="auto"/>
                <w:right w:val="none" w:sz="0" w:space="0" w:color="auto"/>
              </w:divBdr>
            </w:div>
          </w:divsChild>
        </w:div>
        <w:div w:id="2088263079">
          <w:marLeft w:val="0"/>
          <w:marRight w:val="0"/>
          <w:marTop w:val="0"/>
          <w:marBottom w:val="0"/>
          <w:divBdr>
            <w:top w:val="none" w:sz="0" w:space="0" w:color="auto"/>
            <w:left w:val="none" w:sz="0" w:space="0" w:color="auto"/>
            <w:bottom w:val="none" w:sz="0" w:space="0" w:color="auto"/>
            <w:right w:val="none" w:sz="0" w:space="0" w:color="auto"/>
          </w:divBdr>
          <w:divsChild>
            <w:div w:id="136841557">
              <w:marLeft w:val="0"/>
              <w:marRight w:val="0"/>
              <w:marTop w:val="0"/>
              <w:marBottom w:val="0"/>
              <w:divBdr>
                <w:top w:val="none" w:sz="0" w:space="0" w:color="auto"/>
                <w:left w:val="none" w:sz="0" w:space="0" w:color="auto"/>
                <w:bottom w:val="none" w:sz="0" w:space="0" w:color="auto"/>
                <w:right w:val="none" w:sz="0" w:space="0" w:color="auto"/>
              </w:divBdr>
            </w:div>
          </w:divsChild>
        </w:div>
        <w:div w:id="286787422">
          <w:marLeft w:val="0"/>
          <w:marRight w:val="0"/>
          <w:marTop w:val="0"/>
          <w:marBottom w:val="0"/>
          <w:divBdr>
            <w:top w:val="none" w:sz="0" w:space="0" w:color="auto"/>
            <w:left w:val="none" w:sz="0" w:space="0" w:color="auto"/>
            <w:bottom w:val="none" w:sz="0" w:space="0" w:color="auto"/>
            <w:right w:val="none" w:sz="0" w:space="0" w:color="auto"/>
          </w:divBdr>
          <w:divsChild>
            <w:div w:id="41759107">
              <w:marLeft w:val="0"/>
              <w:marRight w:val="0"/>
              <w:marTop w:val="0"/>
              <w:marBottom w:val="0"/>
              <w:divBdr>
                <w:top w:val="none" w:sz="0" w:space="0" w:color="auto"/>
                <w:left w:val="none" w:sz="0" w:space="0" w:color="auto"/>
                <w:bottom w:val="none" w:sz="0" w:space="0" w:color="auto"/>
                <w:right w:val="none" w:sz="0" w:space="0" w:color="auto"/>
              </w:divBdr>
            </w:div>
          </w:divsChild>
        </w:div>
        <w:div w:id="1867013398">
          <w:marLeft w:val="0"/>
          <w:marRight w:val="0"/>
          <w:marTop w:val="0"/>
          <w:marBottom w:val="0"/>
          <w:divBdr>
            <w:top w:val="none" w:sz="0" w:space="0" w:color="auto"/>
            <w:left w:val="none" w:sz="0" w:space="0" w:color="auto"/>
            <w:bottom w:val="none" w:sz="0" w:space="0" w:color="auto"/>
            <w:right w:val="none" w:sz="0" w:space="0" w:color="auto"/>
          </w:divBdr>
          <w:divsChild>
            <w:div w:id="538324994">
              <w:marLeft w:val="0"/>
              <w:marRight w:val="0"/>
              <w:marTop w:val="0"/>
              <w:marBottom w:val="0"/>
              <w:divBdr>
                <w:top w:val="none" w:sz="0" w:space="0" w:color="auto"/>
                <w:left w:val="none" w:sz="0" w:space="0" w:color="auto"/>
                <w:bottom w:val="none" w:sz="0" w:space="0" w:color="auto"/>
                <w:right w:val="none" w:sz="0" w:space="0" w:color="auto"/>
              </w:divBdr>
            </w:div>
            <w:div w:id="1689720695">
              <w:marLeft w:val="0"/>
              <w:marRight w:val="0"/>
              <w:marTop w:val="0"/>
              <w:marBottom w:val="0"/>
              <w:divBdr>
                <w:top w:val="none" w:sz="0" w:space="0" w:color="auto"/>
                <w:left w:val="none" w:sz="0" w:space="0" w:color="auto"/>
                <w:bottom w:val="none" w:sz="0" w:space="0" w:color="auto"/>
                <w:right w:val="none" w:sz="0" w:space="0" w:color="auto"/>
              </w:divBdr>
            </w:div>
            <w:div w:id="1569342407">
              <w:marLeft w:val="0"/>
              <w:marRight w:val="0"/>
              <w:marTop w:val="0"/>
              <w:marBottom w:val="0"/>
              <w:divBdr>
                <w:top w:val="none" w:sz="0" w:space="0" w:color="auto"/>
                <w:left w:val="none" w:sz="0" w:space="0" w:color="auto"/>
                <w:bottom w:val="none" w:sz="0" w:space="0" w:color="auto"/>
                <w:right w:val="none" w:sz="0" w:space="0" w:color="auto"/>
              </w:divBdr>
            </w:div>
            <w:div w:id="1426997317">
              <w:marLeft w:val="0"/>
              <w:marRight w:val="0"/>
              <w:marTop w:val="0"/>
              <w:marBottom w:val="0"/>
              <w:divBdr>
                <w:top w:val="none" w:sz="0" w:space="0" w:color="auto"/>
                <w:left w:val="none" w:sz="0" w:space="0" w:color="auto"/>
                <w:bottom w:val="none" w:sz="0" w:space="0" w:color="auto"/>
                <w:right w:val="none" w:sz="0" w:space="0" w:color="auto"/>
              </w:divBdr>
            </w:div>
            <w:div w:id="833951929">
              <w:marLeft w:val="0"/>
              <w:marRight w:val="0"/>
              <w:marTop w:val="0"/>
              <w:marBottom w:val="0"/>
              <w:divBdr>
                <w:top w:val="none" w:sz="0" w:space="0" w:color="auto"/>
                <w:left w:val="none" w:sz="0" w:space="0" w:color="auto"/>
                <w:bottom w:val="none" w:sz="0" w:space="0" w:color="auto"/>
                <w:right w:val="none" w:sz="0" w:space="0" w:color="auto"/>
              </w:divBdr>
            </w:div>
            <w:div w:id="364989880">
              <w:marLeft w:val="0"/>
              <w:marRight w:val="0"/>
              <w:marTop w:val="0"/>
              <w:marBottom w:val="0"/>
              <w:divBdr>
                <w:top w:val="none" w:sz="0" w:space="0" w:color="auto"/>
                <w:left w:val="none" w:sz="0" w:space="0" w:color="auto"/>
                <w:bottom w:val="none" w:sz="0" w:space="0" w:color="auto"/>
                <w:right w:val="none" w:sz="0" w:space="0" w:color="auto"/>
              </w:divBdr>
            </w:div>
            <w:div w:id="667752946">
              <w:marLeft w:val="0"/>
              <w:marRight w:val="0"/>
              <w:marTop w:val="0"/>
              <w:marBottom w:val="0"/>
              <w:divBdr>
                <w:top w:val="none" w:sz="0" w:space="0" w:color="auto"/>
                <w:left w:val="none" w:sz="0" w:space="0" w:color="auto"/>
                <w:bottom w:val="none" w:sz="0" w:space="0" w:color="auto"/>
                <w:right w:val="none" w:sz="0" w:space="0" w:color="auto"/>
              </w:divBdr>
            </w:div>
          </w:divsChild>
        </w:div>
        <w:div w:id="123815056">
          <w:marLeft w:val="0"/>
          <w:marRight w:val="0"/>
          <w:marTop w:val="0"/>
          <w:marBottom w:val="0"/>
          <w:divBdr>
            <w:top w:val="none" w:sz="0" w:space="0" w:color="auto"/>
            <w:left w:val="none" w:sz="0" w:space="0" w:color="auto"/>
            <w:bottom w:val="none" w:sz="0" w:space="0" w:color="auto"/>
            <w:right w:val="none" w:sz="0" w:space="0" w:color="auto"/>
          </w:divBdr>
          <w:divsChild>
            <w:div w:id="916742775">
              <w:marLeft w:val="0"/>
              <w:marRight w:val="0"/>
              <w:marTop w:val="0"/>
              <w:marBottom w:val="0"/>
              <w:divBdr>
                <w:top w:val="none" w:sz="0" w:space="0" w:color="auto"/>
                <w:left w:val="none" w:sz="0" w:space="0" w:color="auto"/>
                <w:bottom w:val="none" w:sz="0" w:space="0" w:color="auto"/>
                <w:right w:val="none" w:sz="0" w:space="0" w:color="auto"/>
              </w:divBdr>
            </w:div>
          </w:divsChild>
        </w:div>
        <w:div w:id="470176725">
          <w:marLeft w:val="0"/>
          <w:marRight w:val="0"/>
          <w:marTop w:val="0"/>
          <w:marBottom w:val="0"/>
          <w:divBdr>
            <w:top w:val="none" w:sz="0" w:space="0" w:color="auto"/>
            <w:left w:val="none" w:sz="0" w:space="0" w:color="auto"/>
            <w:bottom w:val="none" w:sz="0" w:space="0" w:color="auto"/>
            <w:right w:val="none" w:sz="0" w:space="0" w:color="auto"/>
          </w:divBdr>
          <w:divsChild>
            <w:div w:id="1873106092">
              <w:marLeft w:val="0"/>
              <w:marRight w:val="0"/>
              <w:marTop w:val="0"/>
              <w:marBottom w:val="0"/>
              <w:divBdr>
                <w:top w:val="none" w:sz="0" w:space="0" w:color="auto"/>
                <w:left w:val="none" w:sz="0" w:space="0" w:color="auto"/>
                <w:bottom w:val="none" w:sz="0" w:space="0" w:color="auto"/>
                <w:right w:val="none" w:sz="0" w:space="0" w:color="auto"/>
              </w:divBdr>
            </w:div>
            <w:div w:id="665520648">
              <w:marLeft w:val="0"/>
              <w:marRight w:val="0"/>
              <w:marTop w:val="0"/>
              <w:marBottom w:val="0"/>
              <w:divBdr>
                <w:top w:val="none" w:sz="0" w:space="0" w:color="auto"/>
                <w:left w:val="none" w:sz="0" w:space="0" w:color="auto"/>
                <w:bottom w:val="none" w:sz="0" w:space="0" w:color="auto"/>
                <w:right w:val="none" w:sz="0" w:space="0" w:color="auto"/>
              </w:divBdr>
            </w:div>
            <w:div w:id="129905863">
              <w:marLeft w:val="0"/>
              <w:marRight w:val="0"/>
              <w:marTop w:val="0"/>
              <w:marBottom w:val="0"/>
              <w:divBdr>
                <w:top w:val="none" w:sz="0" w:space="0" w:color="auto"/>
                <w:left w:val="none" w:sz="0" w:space="0" w:color="auto"/>
                <w:bottom w:val="none" w:sz="0" w:space="0" w:color="auto"/>
                <w:right w:val="none" w:sz="0" w:space="0" w:color="auto"/>
              </w:divBdr>
            </w:div>
            <w:div w:id="1469082144">
              <w:marLeft w:val="0"/>
              <w:marRight w:val="0"/>
              <w:marTop w:val="0"/>
              <w:marBottom w:val="0"/>
              <w:divBdr>
                <w:top w:val="none" w:sz="0" w:space="0" w:color="auto"/>
                <w:left w:val="none" w:sz="0" w:space="0" w:color="auto"/>
                <w:bottom w:val="none" w:sz="0" w:space="0" w:color="auto"/>
                <w:right w:val="none" w:sz="0" w:space="0" w:color="auto"/>
              </w:divBdr>
            </w:div>
            <w:div w:id="26564522">
              <w:marLeft w:val="0"/>
              <w:marRight w:val="0"/>
              <w:marTop w:val="0"/>
              <w:marBottom w:val="0"/>
              <w:divBdr>
                <w:top w:val="none" w:sz="0" w:space="0" w:color="auto"/>
                <w:left w:val="none" w:sz="0" w:space="0" w:color="auto"/>
                <w:bottom w:val="none" w:sz="0" w:space="0" w:color="auto"/>
                <w:right w:val="none" w:sz="0" w:space="0" w:color="auto"/>
              </w:divBdr>
            </w:div>
            <w:div w:id="438305668">
              <w:marLeft w:val="0"/>
              <w:marRight w:val="0"/>
              <w:marTop w:val="0"/>
              <w:marBottom w:val="0"/>
              <w:divBdr>
                <w:top w:val="none" w:sz="0" w:space="0" w:color="auto"/>
                <w:left w:val="none" w:sz="0" w:space="0" w:color="auto"/>
                <w:bottom w:val="none" w:sz="0" w:space="0" w:color="auto"/>
                <w:right w:val="none" w:sz="0" w:space="0" w:color="auto"/>
              </w:divBdr>
            </w:div>
            <w:div w:id="2138988976">
              <w:marLeft w:val="0"/>
              <w:marRight w:val="0"/>
              <w:marTop w:val="0"/>
              <w:marBottom w:val="0"/>
              <w:divBdr>
                <w:top w:val="none" w:sz="0" w:space="0" w:color="auto"/>
                <w:left w:val="none" w:sz="0" w:space="0" w:color="auto"/>
                <w:bottom w:val="none" w:sz="0" w:space="0" w:color="auto"/>
                <w:right w:val="none" w:sz="0" w:space="0" w:color="auto"/>
              </w:divBdr>
            </w:div>
            <w:div w:id="1232235758">
              <w:marLeft w:val="0"/>
              <w:marRight w:val="0"/>
              <w:marTop w:val="0"/>
              <w:marBottom w:val="0"/>
              <w:divBdr>
                <w:top w:val="none" w:sz="0" w:space="0" w:color="auto"/>
                <w:left w:val="none" w:sz="0" w:space="0" w:color="auto"/>
                <w:bottom w:val="none" w:sz="0" w:space="0" w:color="auto"/>
                <w:right w:val="none" w:sz="0" w:space="0" w:color="auto"/>
              </w:divBdr>
            </w:div>
            <w:div w:id="118299620">
              <w:marLeft w:val="0"/>
              <w:marRight w:val="0"/>
              <w:marTop w:val="0"/>
              <w:marBottom w:val="0"/>
              <w:divBdr>
                <w:top w:val="none" w:sz="0" w:space="0" w:color="auto"/>
                <w:left w:val="none" w:sz="0" w:space="0" w:color="auto"/>
                <w:bottom w:val="none" w:sz="0" w:space="0" w:color="auto"/>
                <w:right w:val="none" w:sz="0" w:space="0" w:color="auto"/>
              </w:divBdr>
            </w:div>
            <w:div w:id="1536040074">
              <w:marLeft w:val="0"/>
              <w:marRight w:val="0"/>
              <w:marTop w:val="0"/>
              <w:marBottom w:val="0"/>
              <w:divBdr>
                <w:top w:val="none" w:sz="0" w:space="0" w:color="auto"/>
                <w:left w:val="none" w:sz="0" w:space="0" w:color="auto"/>
                <w:bottom w:val="none" w:sz="0" w:space="0" w:color="auto"/>
                <w:right w:val="none" w:sz="0" w:space="0" w:color="auto"/>
              </w:divBdr>
            </w:div>
            <w:div w:id="544832408">
              <w:marLeft w:val="0"/>
              <w:marRight w:val="0"/>
              <w:marTop w:val="0"/>
              <w:marBottom w:val="0"/>
              <w:divBdr>
                <w:top w:val="none" w:sz="0" w:space="0" w:color="auto"/>
                <w:left w:val="none" w:sz="0" w:space="0" w:color="auto"/>
                <w:bottom w:val="none" w:sz="0" w:space="0" w:color="auto"/>
                <w:right w:val="none" w:sz="0" w:space="0" w:color="auto"/>
              </w:divBdr>
            </w:div>
            <w:div w:id="282613453">
              <w:marLeft w:val="0"/>
              <w:marRight w:val="0"/>
              <w:marTop w:val="0"/>
              <w:marBottom w:val="0"/>
              <w:divBdr>
                <w:top w:val="none" w:sz="0" w:space="0" w:color="auto"/>
                <w:left w:val="none" w:sz="0" w:space="0" w:color="auto"/>
                <w:bottom w:val="none" w:sz="0" w:space="0" w:color="auto"/>
                <w:right w:val="none" w:sz="0" w:space="0" w:color="auto"/>
              </w:divBdr>
            </w:div>
          </w:divsChild>
        </w:div>
        <w:div w:id="1924990207">
          <w:marLeft w:val="0"/>
          <w:marRight w:val="0"/>
          <w:marTop w:val="0"/>
          <w:marBottom w:val="0"/>
          <w:divBdr>
            <w:top w:val="none" w:sz="0" w:space="0" w:color="auto"/>
            <w:left w:val="none" w:sz="0" w:space="0" w:color="auto"/>
            <w:bottom w:val="none" w:sz="0" w:space="0" w:color="auto"/>
            <w:right w:val="none" w:sz="0" w:space="0" w:color="auto"/>
          </w:divBdr>
          <w:divsChild>
            <w:div w:id="939604499">
              <w:marLeft w:val="0"/>
              <w:marRight w:val="0"/>
              <w:marTop w:val="0"/>
              <w:marBottom w:val="0"/>
              <w:divBdr>
                <w:top w:val="none" w:sz="0" w:space="0" w:color="auto"/>
                <w:left w:val="none" w:sz="0" w:space="0" w:color="auto"/>
                <w:bottom w:val="none" w:sz="0" w:space="0" w:color="auto"/>
                <w:right w:val="none" w:sz="0" w:space="0" w:color="auto"/>
              </w:divBdr>
            </w:div>
          </w:divsChild>
        </w:div>
        <w:div w:id="176114862">
          <w:marLeft w:val="0"/>
          <w:marRight w:val="0"/>
          <w:marTop w:val="0"/>
          <w:marBottom w:val="0"/>
          <w:divBdr>
            <w:top w:val="none" w:sz="0" w:space="0" w:color="auto"/>
            <w:left w:val="none" w:sz="0" w:space="0" w:color="auto"/>
            <w:bottom w:val="none" w:sz="0" w:space="0" w:color="auto"/>
            <w:right w:val="none" w:sz="0" w:space="0" w:color="auto"/>
          </w:divBdr>
          <w:divsChild>
            <w:div w:id="603734608">
              <w:marLeft w:val="0"/>
              <w:marRight w:val="0"/>
              <w:marTop w:val="0"/>
              <w:marBottom w:val="0"/>
              <w:divBdr>
                <w:top w:val="none" w:sz="0" w:space="0" w:color="auto"/>
                <w:left w:val="none" w:sz="0" w:space="0" w:color="auto"/>
                <w:bottom w:val="none" w:sz="0" w:space="0" w:color="auto"/>
                <w:right w:val="none" w:sz="0" w:space="0" w:color="auto"/>
              </w:divBdr>
            </w:div>
            <w:div w:id="1249774559">
              <w:marLeft w:val="0"/>
              <w:marRight w:val="0"/>
              <w:marTop w:val="0"/>
              <w:marBottom w:val="0"/>
              <w:divBdr>
                <w:top w:val="none" w:sz="0" w:space="0" w:color="auto"/>
                <w:left w:val="none" w:sz="0" w:space="0" w:color="auto"/>
                <w:bottom w:val="none" w:sz="0" w:space="0" w:color="auto"/>
                <w:right w:val="none" w:sz="0" w:space="0" w:color="auto"/>
              </w:divBdr>
            </w:div>
            <w:div w:id="2106030475">
              <w:marLeft w:val="0"/>
              <w:marRight w:val="0"/>
              <w:marTop w:val="0"/>
              <w:marBottom w:val="0"/>
              <w:divBdr>
                <w:top w:val="none" w:sz="0" w:space="0" w:color="auto"/>
                <w:left w:val="none" w:sz="0" w:space="0" w:color="auto"/>
                <w:bottom w:val="none" w:sz="0" w:space="0" w:color="auto"/>
                <w:right w:val="none" w:sz="0" w:space="0" w:color="auto"/>
              </w:divBdr>
            </w:div>
            <w:div w:id="56248329">
              <w:marLeft w:val="0"/>
              <w:marRight w:val="0"/>
              <w:marTop w:val="0"/>
              <w:marBottom w:val="0"/>
              <w:divBdr>
                <w:top w:val="none" w:sz="0" w:space="0" w:color="auto"/>
                <w:left w:val="none" w:sz="0" w:space="0" w:color="auto"/>
                <w:bottom w:val="none" w:sz="0" w:space="0" w:color="auto"/>
                <w:right w:val="none" w:sz="0" w:space="0" w:color="auto"/>
              </w:divBdr>
            </w:div>
            <w:div w:id="787167269">
              <w:marLeft w:val="0"/>
              <w:marRight w:val="0"/>
              <w:marTop w:val="0"/>
              <w:marBottom w:val="0"/>
              <w:divBdr>
                <w:top w:val="none" w:sz="0" w:space="0" w:color="auto"/>
                <w:left w:val="none" w:sz="0" w:space="0" w:color="auto"/>
                <w:bottom w:val="none" w:sz="0" w:space="0" w:color="auto"/>
                <w:right w:val="none" w:sz="0" w:space="0" w:color="auto"/>
              </w:divBdr>
            </w:div>
            <w:div w:id="818305238">
              <w:marLeft w:val="0"/>
              <w:marRight w:val="0"/>
              <w:marTop w:val="0"/>
              <w:marBottom w:val="0"/>
              <w:divBdr>
                <w:top w:val="none" w:sz="0" w:space="0" w:color="auto"/>
                <w:left w:val="none" w:sz="0" w:space="0" w:color="auto"/>
                <w:bottom w:val="none" w:sz="0" w:space="0" w:color="auto"/>
                <w:right w:val="none" w:sz="0" w:space="0" w:color="auto"/>
              </w:divBdr>
            </w:div>
            <w:div w:id="753867151">
              <w:marLeft w:val="0"/>
              <w:marRight w:val="0"/>
              <w:marTop w:val="0"/>
              <w:marBottom w:val="0"/>
              <w:divBdr>
                <w:top w:val="none" w:sz="0" w:space="0" w:color="auto"/>
                <w:left w:val="none" w:sz="0" w:space="0" w:color="auto"/>
                <w:bottom w:val="none" w:sz="0" w:space="0" w:color="auto"/>
                <w:right w:val="none" w:sz="0" w:space="0" w:color="auto"/>
              </w:divBdr>
            </w:div>
            <w:div w:id="38869995">
              <w:marLeft w:val="0"/>
              <w:marRight w:val="0"/>
              <w:marTop w:val="0"/>
              <w:marBottom w:val="0"/>
              <w:divBdr>
                <w:top w:val="none" w:sz="0" w:space="0" w:color="auto"/>
                <w:left w:val="none" w:sz="0" w:space="0" w:color="auto"/>
                <w:bottom w:val="none" w:sz="0" w:space="0" w:color="auto"/>
                <w:right w:val="none" w:sz="0" w:space="0" w:color="auto"/>
              </w:divBdr>
            </w:div>
            <w:div w:id="1258757194">
              <w:marLeft w:val="0"/>
              <w:marRight w:val="0"/>
              <w:marTop w:val="0"/>
              <w:marBottom w:val="0"/>
              <w:divBdr>
                <w:top w:val="none" w:sz="0" w:space="0" w:color="auto"/>
                <w:left w:val="none" w:sz="0" w:space="0" w:color="auto"/>
                <w:bottom w:val="none" w:sz="0" w:space="0" w:color="auto"/>
                <w:right w:val="none" w:sz="0" w:space="0" w:color="auto"/>
              </w:divBdr>
            </w:div>
            <w:div w:id="1268734255">
              <w:marLeft w:val="0"/>
              <w:marRight w:val="0"/>
              <w:marTop w:val="0"/>
              <w:marBottom w:val="0"/>
              <w:divBdr>
                <w:top w:val="none" w:sz="0" w:space="0" w:color="auto"/>
                <w:left w:val="none" w:sz="0" w:space="0" w:color="auto"/>
                <w:bottom w:val="none" w:sz="0" w:space="0" w:color="auto"/>
                <w:right w:val="none" w:sz="0" w:space="0" w:color="auto"/>
              </w:divBdr>
            </w:div>
          </w:divsChild>
        </w:div>
        <w:div w:id="751051424">
          <w:marLeft w:val="0"/>
          <w:marRight w:val="0"/>
          <w:marTop w:val="0"/>
          <w:marBottom w:val="0"/>
          <w:divBdr>
            <w:top w:val="none" w:sz="0" w:space="0" w:color="auto"/>
            <w:left w:val="none" w:sz="0" w:space="0" w:color="auto"/>
            <w:bottom w:val="none" w:sz="0" w:space="0" w:color="auto"/>
            <w:right w:val="none" w:sz="0" w:space="0" w:color="auto"/>
          </w:divBdr>
          <w:divsChild>
            <w:div w:id="1316177989">
              <w:marLeft w:val="0"/>
              <w:marRight w:val="0"/>
              <w:marTop w:val="0"/>
              <w:marBottom w:val="0"/>
              <w:divBdr>
                <w:top w:val="none" w:sz="0" w:space="0" w:color="auto"/>
                <w:left w:val="none" w:sz="0" w:space="0" w:color="auto"/>
                <w:bottom w:val="none" w:sz="0" w:space="0" w:color="auto"/>
                <w:right w:val="none" w:sz="0" w:space="0" w:color="auto"/>
              </w:divBdr>
            </w:div>
          </w:divsChild>
        </w:div>
        <w:div w:id="1420247592">
          <w:marLeft w:val="0"/>
          <w:marRight w:val="0"/>
          <w:marTop w:val="0"/>
          <w:marBottom w:val="0"/>
          <w:divBdr>
            <w:top w:val="none" w:sz="0" w:space="0" w:color="auto"/>
            <w:left w:val="none" w:sz="0" w:space="0" w:color="auto"/>
            <w:bottom w:val="none" w:sz="0" w:space="0" w:color="auto"/>
            <w:right w:val="none" w:sz="0" w:space="0" w:color="auto"/>
          </w:divBdr>
          <w:divsChild>
            <w:div w:id="1762143933">
              <w:marLeft w:val="0"/>
              <w:marRight w:val="0"/>
              <w:marTop w:val="0"/>
              <w:marBottom w:val="0"/>
              <w:divBdr>
                <w:top w:val="none" w:sz="0" w:space="0" w:color="auto"/>
                <w:left w:val="none" w:sz="0" w:space="0" w:color="auto"/>
                <w:bottom w:val="none" w:sz="0" w:space="0" w:color="auto"/>
                <w:right w:val="none" w:sz="0" w:space="0" w:color="auto"/>
              </w:divBdr>
            </w:div>
            <w:div w:id="582178616">
              <w:marLeft w:val="0"/>
              <w:marRight w:val="0"/>
              <w:marTop w:val="0"/>
              <w:marBottom w:val="0"/>
              <w:divBdr>
                <w:top w:val="none" w:sz="0" w:space="0" w:color="auto"/>
                <w:left w:val="none" w:sz="0" w:space="0" w:color="auto"/>
                <w:bottom w:val="none" w:sz="0" w:space="0" w:color="auto"/>
                <w:right w:val="none" w:sz="0" w:space="0" w:color="auto"/>
              </w:divBdr>
            </w:div>
            <w:div w:id="319578961">
              <w:marLeft w:val="0"/>
              <w:marRight w:val="0"/>
              <w:marTop w:val="0"/>
              <w:marBottom w:val="0"/>
              <w:divBdr>
                <w:top w:val="none" w:sz="0" w:space="0" w:color="auto"/>
                <w:left w:val="none" w:sz="0" w:space="0" w:color="auto"/>
                <w:bottom w:val="none" w:sz="0" w:space="0" w:color="auto"/>
                <w:right w:val="none" w:sz="0" w:space="0" w:color="auto"/>
              </w:divBdr>
            </w:div>
            <w:div w:id="654989018">
              <w:marLeft w:val="0"/>
              <w:marRight w:val="0"/>
              <w:marTop w:val="0"/>
              <w:marBottom w:val="0"/>
              <w:divBdr>
                <w:top w:val="none" w:sz="0" w:space="0" w:color="auto"/>
                <w:left w:val="none" w:sz="0" w:space="0" w:color="auto"/>
                <w:bottom w:val="none" w:sz="0" w:space="0" w:color="auto"/>
                <w:right w:val="none" w:sz="0" w:space="0" w:color="auto"/>
              </w:divBdr>
            </w:div>
            <w:div w:id="3409732">
              <w:marLeft w:val="0"/>
              <w:marRight w:val="0"/>
              <w:marTop w:val="0"/>
              <w:marBottom w:val="0"/>
              <w:divBdr>
                <w:top w:val="none" w:sz="0" w:space="0" w:color="auto"/>
                <w:left w:val="none" w:sz="0" w:space="0" w:color="auto"/>
                <w:bottom w:val="none" w:sz="0" w:space="0" w:color="auto"/>
                <w:right w:val="none" w:sz="0" w:space="0" w:color="auto"/>
              </w:divBdr>
            </w:div>
          </w:divsChild>
        </w:div>
        <w:div w:id="839541206">
          <w:marLeft w:val="0"/>
          <w:marRight w:val="0"/>
          <w:marTop w:val="0"/>
          <w:marBottom w:val="0"/>
          <w:divBdr>
            <w:top w:val="none" w:sz="0" w:space="0" w:color="auto"/>
            <w:left w:val="none" w:sz="0" w:space="0" w:color="auto"/>
            <w:bottom w:val="none" w:sz="0" w:space="0" w:color="auto"/>
            <w:right w:val="none" w:sz="0" w:space="0" w:color="auto"/>
          </w:divBdr>
          <w:divsChild>
            <w:div w:id="392898697">
              <w:marLeft w:val="0"/>
              <w:marRight w:val="0"/>
              <w:marTop w:val="0"/>
              <w:marBottom w:val="0"/>
              <w:divBdr>
                <w:top w:val="none" w:sz="0" w:space="0" w:color="auto"/>
                <w:left w:val="none" w:sz="0" w:space="0" w:color="auto"/>
                <w:bottom w:val="none" w:sz="0" w:space="0" w:color="auto"/>
                <w:right w:val="none" w:sz="0" w:space="0" w:color="auto"/>
              </w:divBdr>
            </w:div>
          </w:divsChild>
        </w:div>
        <w:div w:id="262156317">
          <w:marLeft w:val="0"/>
          <w:marRight w:val="0"/>
          <w:marTop w:val="0"/>
          <w:marBottom w:val="0"/>
          <w:divBdr>
            <w:top w:val="none" w:sz="0" w:space="0" w:color="auto"/>
            <w:left w:val="none" w:sz="0" w:space="0" w:color="auto"/>
            <w:bottom w:val="none" w:sz="0" w:space="0" w:color="auto"/>
            <w:right w:val="none" w:sz="0" w:space="0" w:color="auto"/>
          </w:divBdr>
          <w:divsChild>
            <w:div w:id="1637757108">
              <w:marLeft w:val="0"/>
              <w:marRight w:val="0"/>
              <w:marTop w:val="0"/>
              <w:marBottom w:val="0"/>
              <w:divBdr>
                <w:top w:val="none" w:sz="0" w:space="0" w:color="auto"/>
                <w:left w:val="none" w:sz="0" w:space="0" w:color="auto"/>
                <w:bottom w:val="none" w:sz="0" w:space="0" w:color="auto"/>
                <w:right w:val="none" w:sz="0" w:space="0" w:color="auto"/>
              </w:divBdr>
            </w:div>
            <w:div w:id="1461803569">
              <w:marLeft w:val="0"/>
              <w:marRight w:val="0"/>
              <w:marTop w:val="0"/>
              <w:marBottom w:val="0"/>
              <w:divBdr>
                <w:top w:val="none" w:sz="0" w:space="0" w:color="auto"/>
                <w:left w:val="none" w:sz="0" w:space="0" w:color="auto"/>
                <w:bottom w:val="none" w:sz="0" w:space="0" w:color="auto"/>
                <w:right w:val="none" w:sz="0" w:space="0" w:color="auto"/>
              </w:divBdr>
            </w:div>
            <w:div w:id="284118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759864">
      <w:bodyDiv w:val="1"/>
      <w:marLeft w:val="0"/>
      <w:marRight w:val="0"/>
      <w:marTop w:val="0"/>
      <w:marBottom w:val="0"/>
      <w:divBdr>
        <w:top w:val="none" w:sz="0" w:space="0" w:color="auto"/>
        <w:left w:val="none" w:sz="0" w:space="0" w:color="auto"/>
        <w:bottom w:val="none" w:sz="0" w:space="0" w:color="auto"/>
        <w:right w:val="none" w:sz="0" w:space="0" w:color="auto"/>
      </w:divBdr>
      <w:divsChild>
        <w:div w:id="1956014455">
          <w:marLeft w:val="0"/>
          <w:marRight w:val="0"/>
          <w:marTop w:val="0"/>
          <w:marBottom w:val="0"/>
          <w:divBdr>
            <w:top w:val="none" w:sz="0" w:space="0" w:color="auto"/>
            <w:left w:val="none" w:sz="0" w:space="0" w:color="auto"/>
            <w:bottom w:val="none" w:sz="0" w:space="0" w:color="auto"/>
            <w:right w:val="none" w:sz="0" w:space="0" w:color="auto"/>
          </w:divBdr>
          <w:divsChild>
            <w:div w:id="333385779">
              <w:marLeft w:val="0"/>
              <w:marRight w:val="0"/>
              <w:marTop w:val="0"/>
              <w:marBottom w:val="0"/>
              <w:divBdr>
                <w:top w:val="none" w:sz="0" w:space="0" w:color="auto"/>
                <w:left w:val="none" w:sz="0" w:space="0" w:color="auto"/>
                <w:bottom w:val="none" w:sz="0" w:space="0" w:color="auto"/>
                <w:right w:val="none" w:sz="0" w:space="0" w:color="auto"/>
              </w:divBdr>
            </w:div>
          </w:divsChild>
        </w:div>
        <w:div w:id="1874030359">
          <w:marLeft w:val="0"/>
          <w:marRight w:val="0"/>
          <w:marTop w:val="0"/>
          <w:marBottom w:val="0"/>
          <w:divBdr>
            <w:top w:val="none" w:sz="0" w:space="0" w:color="auto"/>
            <w:left w:val="none" w:sz="0" w:space="0" w:color="auto"/>
            <w:bottom w:val="none" w:sz="0" w:space="0" w:color="auto"/>
            <w:right w:val="none" w:sz="0" w:space="0" w:color="auto"/>
          </w:divBdr>
          <w:divsChild>
            <w:div w:id="652682760">
              <w:marLeft w:val="0"/>
              <w:marRight w:val="0"/>
              <w:marTop w:val="0"/>
              <w:marBottom w:val="0"/>
              <w:divBdr>
                <w:top w:val="none" w:sz="0" w:space="0" w:color="auto"/>
                <w:left w:val="none" w:sz="0" w:space="0" w:color="auto"/>
                <w:bottom w:val="none" w:sz="0" w:space="0" w:color="auto"/>
                <w:right w:val="none" w:sz="0" w:space="0" w:color="auto"/>
              </w:divBdr>
            </w:div>
            <w:div w:id="630209246">
              <w:marLeft w:val="0"/>
              <w:marRight w:val="0"/>
              <w:marTop w:val="0"/>
              <w:marBottom w:val="0"/>
              <w:divBdr>
                <w:top w:val="none" w:sz="0" w:space="0" w:color="auto"/>
                <w:left w:val="none" w:sz="0" w:space="0" w:color="auto"/>
                <w:bottom w:val="none" w:sz="0" w:space="0" w:color="auto"/>
                <w:right w:val="none" w:sz="0" w:space="0" w:color="auto"/>
              </w:divBdr>
            </w:div>
          </w:divsChild>
        </w:div>
        <w:div w:id="1977880585">
          <w:marLeft w:val="0"/>
          <w:marRight w:val="0"/>
          <w:marTop w:val="0"/>
          <w:marBottom w:val="0"/>
          <w:divBdr>
            <w:top w:val="none" w:sz="0" w:space="0" w:color="auto"/>
            <w:left w:val="none" w:sz="0" w:space="0" w:color="auto"/>
            <w:bottom w:val="none" w:sz="0" w:space="0" w:color="auto"/>
            <w:right w:val="none" w:sz="0" w:space="0" w:color="auto"/>
          </w:divBdr>
          <w:divsChild>
            <w:div w:id="2101490304">
              <w:marLeft w:val="0"/>
              <w:marRight w:val="0"/>
              <w:marTop w:val="0"/>
              <w:marBottom w:val="0"/>
              <w:divBdr>
                <w:top w:val="none" w:sz="0" w:space="0" w:color="auto"/>
                <w:left w:val="none" w:sz="0" w:space="0" w:color="auto"/>
                <w:bottom w:val="none" w:sz="0" w:space="0" w:color="auto"/>
                <w:right w:val="none" w:sz="0" w:space="0" w:color="auto"/>
              </w:divBdr>
            </w:div>
          </w:divsChild>
        </w:div>
        <w:div w:id="1098403705">
          <w:marLeft w:val="0"/>
          <w:marRight w:val="0"/>
          <w:marTop w:val="0"/>
          <w:marBottom w:val="0"/>
          <w:divBdr>
            <w:top w:val="none" w:sz="0" w:space="0" w:color="auto"/>
            <w:left w:val="none" w:sz="0" w:space="0" w:color="auto"/>
            <w:bottom w:val="none" w:sz="0" w:space="0" w:color="auto"/>
            <w:right w:val="none" w:sz="0" w:space="0" w:color="auto"/>
          </w:divBdr>
          <w:divsChild>
            <w:div w:id="792479871">
              <w:marLeft w:val="0"/>
              <w:marRight w:val="0"/>
              <w:marTop w:val="0"/>
              <w:marBottom w:val="0"/>
              <w:divBdr>
                <w:top w:val="none" w:sz="0" w:space="0" w:color="auto"/>
                <w:left w:val="none" w:sz="0" w:space="0" w:color="auto"/>
                <w:bottom w:val="none" w:sz="0" w:space="0" w:color="auto"/>
                <w:right w:val="none" w:sz="0" w:space="0" w:color="auto"/>
              </w:divBdr>
            </w:div>
          </w:divsChild>
        </w:div>
        <w:div w:id="503976025">
          <w:marLeft w:val="0"/>
          <w:marRight w:val="0"/>
          <w:marTop w:val="0"/>
          <w:marBottom w:val="0"/>
          <w:divBdr>
            <w:top w:val="none" w:sz="0" w:space="0" w:color="auto"/>
            <w:left w:val="none" w:sz="0" w:space="0" w:color="auto"/>
            <w:bottom w:val="none" w:sz="0" w:space="0" w:color="auto"/>
            <w:right w:val="none" w:sz="0" w:space="0" w:color="auto"/>
          </w:divBdr>
          <w:divsChild>
            <w:div w:id="1806510030">
              <w:marLeft w:val="0"/>
              <w:marRight w:val="0"/>
              <w:marTop w:val="0"/>
              <w:marBottom w:val="0"/>
              <w:divBdr>
                <w:top w:val="none" w:sz="0" w:space="0" w:color="auto"/>
                <w:left w:val="none" w:sz="0" w:space="0" w:color="auto"/>
                <w:bottom w:val="none" w:sz="0" w:space="0" w:color="auto"/>
                <w:right w:val="none" w:sz="0" w:space="0" w:color="auto"/>
              </w:divBdr>
            </w:div>
          </w:divsChild>
        </w:div>
        <w:div w:id="853114569">
          <w:marLeft w:val="0"/>
          <w:marRight w:val="0"/>
          <w:marTop w:val="0"/>
          <w:marBottom w:val="0"/>
          <w:divBdr>
            <w:top w:val="none" w:sz="0" w:space="0" w:color="auto"/>
            <w:left w:val="none" w:sz="0" w:space="0" w:color="auto"/>
            <w:bottom w:val="none" w:sz="0" w:space="0" w:color="auto"/>
            <w:right w:val="none" w:sz="0" w:space="0" w:color="auto"/>
          </w:divBdr>
          <w:divsChild>
            <w:div w:id="1147017589">
              <w:marLeft w:val="0"/>
              <w:marRight w:val="0"/>
              <w:marTop w:val="0"/>
              <w:marBottom w:val="0"/>
              <w:divBdr>
                <w:top w:val="none" w:sz="0" w:space="0" w:color="auto"/>
                <w:left w:val="none" w:sz="0" w:space="0" w:color="auto"/>
                <w:bottom w:val="none" w:sz="0" w:space="0" w:color="auto"/>
                <w:right w:val="none" w:sz="0" w:space="0" w:color="auto"/>
              </w:divBdr>
            </w:div>
          </w:divsChild>
        </w:div>
        <w:div w:id="1114061277">
          <w:marLeft w:val="0"/>
          <w:marRight w:val="0"/>
          <w:marTop w:val="0"/>
          <w:marBottom w:val="0"/>
          <w:divBdr>
            <w:top w:val="none" w:sz="0" w:space="0" w:color="auto"/>
            <w:left w:val="none" w:sz="0" w:space="0" w:color="auto"/>
            <w:bottom w:val="none" w:sz="0" w:space="0" w:color="auto"/>
            <w:right w:val="none" w:sz="0" w:space="0" w:color="auto"/>
          </w:divBdr>
          <w:divsChild>
            <w:div w:id="588001782">
              <w:marLeft w:val="0"/>
              <w:marRight w:val="0"/>
              <w:marTop w:val="0"/>
              <w:marBottom w:val="0"/>
              <w:divBdr>
                <w:top w:val="none" w:sz="0" w:space="0" w:color="auto"/>
                <w:left w:val="none" w:sz="0" w:space="0" w:color="auto"/>
                <w:bottom w:val="none" w:sz="0" w:space="0" w:color="auto"/>
                <w:right w:val="none" w:sz="0" w:space="0" w:color="auto"/>
              </w:divBdr>
            </w:div>
          </w:divsChild>
        </w:div>
        <w:div w:id="1888882084">
          <w:marLeft w:val="0"/>
          <w:marRight w:val="0"/>
          <w:marTop w:val="0"/>
          <w:marBottom w:val="0"/>
          <w:divBdr>
            <w:top w:val="none" w:sz="0" w:space="0" w:color="auto"/>
            <w:left w:val="none" w:sz="0" w:space="0" w:color="auto"/>
            <w:bottom w:val="none" w:sz="0" w:space="0" w:color="auto"/>
            <w:right w:val="none" w:sz="0" w:space="0" w:color="auto"/>
          </w:divBdr>
          <w:divsChild>
            <w:div w:id="1564094974">
              <w:marLeft w:val="0"/>
              <w:marRight w:val="0"/>
              <w:marTop w:val="0"/>
              <w:marBottom w:val="0"/>
              <w:divBdr>
                <w:top w:val="none" w:sz="0" w:space="0" w:color="auto"/>
                <w:left w:val="none" w:sz="0" w:space="0" w:color="auto"/>
                <w:bottom w:val="none" w:sz="0" w:space="0" w:color="auto"/>
                <w:right w:val="none" w:sz="0" w:space="0" w:color="auto"/>
              </w:divBdr>
            </w:div>
          </w:divsChild>
        </w:div>
        <w:div w:id="700472407">
          <w:marLeft w:val="0"/>
          <w:marRight w:val="0"/>
          <w:marTop w:val="0"/>
          <w:marBottom w:val="0"/>
          <w:divBdr>
            <w:top w:val="none" w:sz="0" w:space="0" w:color="auto"/>
            <w:left w:val="none" w:sz="0" w:space="0" w:color="auto"/>
            <w:bottom w:val="none" w:sz="0" w:space="0" w:color="auto"/>
            <w:right w:val="none" w:sz="0" w:space="0" w:color="auto"/>
          </w:divBdr>
          <w:divsChild>
            <w:div w:id="1700473193">
              <w:marLeft w:val="0"/>
              <w:marRight w:val="0"/>
              <w:marTop w:val="0"/>
              <w:marBottom w:val="0"/>
              <w:divBdr>
                <w:top w:val="none" w:sz="0" w:space="0" w:color="auto"/>
                <w:left w:val="none" w:sz="0" w:space="0" w:color="auto"/>
                <w:bottom w:val="none" w:sz="0" w:space="0" w:color="auto"/>
                <w:right w:val="none" w:sz="0" w:space="0" w:color="auto"/>
              </w:divBdr>
            </w:div>
          </w:divsChild>
        </w:div>
        <w:div w:id="2005819087">
          <w:marLeft w:val="0"/>
          <w:marRight w:val="0"/>
          <w:marTop w:val="0"/>
          <w:marBottom w:val="0"/>
          <w:divBdr>
            <w:top w:val="none" w:sz="0" w:space="0" w:color="auto"/>
            <w:left w:val="none" w:sz="0" w:space="0" w:color="auto"/>
            <w:bottom w:val="none" w:sz="0" w:space="0" w:color="auto"/>
            <w:right w:val="none" w:sz="0" w:space="0" w:color="auto"/>
          </w:divBdr>
          <w:divsChild>
            <w:div w:id="600340024">
              <w:marLeft w:val="0"/>
              <w:marRight w:val="0"/>
              <w:marTop w:val="0"/>
              <w:marBottom w:val="0"/>
              <w:divBdr>
                <w:top w:val="none" w:sz="0" w:space="0" w:color="auto"/>
                <w:left w:val="none" w:sz="0" w:space="0" w:color="auto"/>
                <w:bottom w:val="none" w:sz="0" w:space="0" w:color="auto"/>
                <w:right w:val="none" w:sz="0" w:space="0" w:color="auto"/>
              </w:divBdr>
            </w:div>
          </w:divsChild>
        </w:div>
        <w:div w:id="1859074986">
          <w:marLeft w:val="0"/>
          <w:marRight w:val="0"/>
          <w:marTop w:val="0"/>
          <w:marBottom w:val="0"/>
          <w:divBdr>
            <w:top w:val="none" w:sz="0" w:space="0" w:color="auto"/>
            <w:left w:val="none" w:sz="0" w:space="0" w:color="auto"/>
            <w:bottom w:val="none" w:sz="0" w:space="0" w:color="auto"/>
            <w:right w:val="none" w:sz="0" w:space="0" w:color="auto"/>
          </w:divBdr>
          <w:divsChild>
            <w:div w:id="1140225088">
              <w:marLeft w:val="0"/>
              <w:marRight w:val="0"/>
              <w:marTop w:val="0"/>
              <w:marBottom w:val="0"/>
              <w:divBdr>
                <w:top w:val="none" w:sz="0" w:space="0" w:color="auto"/>
                <w:left w:val="none" w:sz="0" w:space="0" w:color="auto"/>
                <w:bottom w:val="none" w:sz="0" w:space="0" w:color="auto"/>
                <w:right w:val="none" w:sz="0" w:space="0" w:color="auto"/>
              </w:divBdr>
            </w:div>
          </w:divsChild>
        </w:div>
        <w:div w:id="703866087">
          <w:marLeft w:val="0"/>
          <w:marRight w:val="0"/>
          <w:marTop w:val="0"/>
          <w:marBottom w:val="0"/>
          <w:divBdr>
            <w:top w:val="none" w:sz="0" w:space="0" w:color="auto"/>
            <w:left w:val="none" w:sz="0" w:space="0" w:color="auto"/>
            <w:bottom w:val="none" w:sz="0" w:space="0" w:color="auto"/>
            <w:right w:val="none" w:sz="0" w:space="0" w:color="auto"/>
          </w:divBdr>
          <w:divsChild>
            <w:div w:id="86582002">
              <w:marLeft w:val="0"/>
              <w:marRight w:val="0"/>
              <w:marTop w:val="0"/>
              <w:marBottom w:val="0"/>
              <w:divBdr>
                <w:top w:val="none" w:sz="0" w:space="0" w:color="auto"/>
                <w:left w:val="none" w:sz="0" w:space="0" w:color="auto"/>
                <w:bottom w:val="none" w:sz="0" w:space="0" w:color="auto"/>
                <w:right w:val="none" w:sz="0" w:space="0" w:color="auto"/>
              </w:divBdr>
            </w:div>
          </w:divsChild>
        </w:div>
        <w:div w:id="352459880">
          <w:marLeft w:val="0"/>
          <w:marRight w:val="0"/>
          <w:marTop w:val="0"/>
          <w:marBottom w:val="0"/>
          <w:divBdr>
            <w:top w:val="none" w:sz="0" w:space="0" w:color="auto"/>
            <w:left w:val="none" w:sz="0" w:space="0" w:color="auto"/>
            <w:bottom w:val="none" w:sz="0" w:space="0" w:color="auto"/>
            <w:right w:val="none" w:sz="0" w:space="0" w:color="auto"/>
          </w:divBdr>
          <w:divsChild>
            <w:div w:id="939677693">
              <w:marLeft w:val="0"/>
              <w:marRight w:val="0"/>
              <w:marTop w:val="0"/>
              <w:marBottom w:val="0"/>
              <w:divBdr>
                <w:top w:val="none" w:sz="0" w:space="0" w:color="auto"/>
                <w:left w:val="none" w:sz="0" w:space="0" w:color="auto"/>
                <w:bottom w:val="none" w:sz="0" w:space="0" w:color="auto"/>
                <w:right w:val="none" w:sz="0" w:space="0" w:color="auto"/>
              </w:divBdr>
            </w:div>
          </w:divsChild>
        </w:div>
        <w:div w:id="1638299269">
          <w:marLeft w:val="0"/>
          <w:marRight w:val="0"/>
          <w:marTop w:val="0"/>
          <w:marBottom w:val="0"/>
          <w:divBdr>
            <w:top w:val="none" w:sz="0" w:space="0" w:color="auto"/>
            <w:left w:val="none" w:sz="0" w:space="0" w:color="auto"/>
            <w:bottom w:val="none" w:sz="0" w:space="0" w:color="auto"/>
            <w:right w:val="none" w:sz="0" w:space="0" w:color="auto"/>
          </w:divBdr>
          <w:divsChild>
            <w:div w:id="1345473763">
              <w:marLeft w:val="0"/>
              <w:marRight w:val="0"/>
              <w:marTop w:val="0"/>
              <w:marBottom w:val="0"/>
              <w:divBdr>
                <w:top w:val="none" w:sz="0" w:space="0" w:color="auto"/>
                <w:left w:val="none" w:sz="0" w:space="0" w:color="auto"/>
                <w:bottom w:val="none" w:sz="0" w:space="0" w:color="auto"/>
                <w:right w:val="none" w:sz="0" w:space="0" w:color="auto"/>
              </w:divBdr>
            </w:div>
            <w:div w:id="742876761">
              <w:marLeft w:val="0"/>
              <w:marRight w:val="0"/>
              <w:marTop w:val="0"/>
              <w:marBottom w:val="0"/>
              <w:divBdr>
                <w:top w:val="none" w:sz="0" w:space="0" w:color="auto"/>
                <w:left w:val="none" w:sz="0" w:space="0" w:color="auto"/>
                <w:bottom w:val="none" w:sz="0" w:space="0" w:color="auto"/>
                <w:right w:val="none" w:sz="0" w:space="0" w:color="auto"/>
              </w:divBdr>
            </w:div>
            <w:div w:id="319967013">
              <w:marLeft w:val="0"/>
              <w:marRight w:val="0"/>
              <w:marTop w:val="0"/>
              <w:marBottom w:val="0"/>
              <w:divBdr>
                <w:top w:val="none" w:sz="0" w:space="0" w:color="auto"/>
                <w:left w:val="none" w:sz="0" w:space="0" w:color="auto"/>
                <w:bottom w:val="none" w:sz="0" w:space="0" w:color="auto"/>
                <w:right w:val="none" w:sz="0" w:space="0" w:color="auto"/>
              </w:divBdr>
            </w:div>
            <w:div w:id="1438141424">
              <w:marLeft w:val="0"/>
              <w:marRight w:val="0"/>
              <w:marTop w:val="0"/>
              <w:marBottom w:val="0"/>
              <w:divBdr>
                <w:top w:val="none" w:sz="0" w:space="0" w:color="auto"/>
                <w:left w:val="none" w:sz="0" w:space="0" w:color="auto"/>
                <w:bottom w:val="none" w:sz="0" w:space="0" w:color="auto"/>
                <w:right w:val="none" w:sz="0" w:space="0" w:color="auto"/>
              </w:divBdr>
            </w:div>
          </w:divsChild>
        </w:div>
        <w:div w:id="187838696">
          <w:marLeft w:val="0"/>
          <w:marRight w:val="0"/>
          <w:marTop w:val="0"/>
          <w:marBottom w:val="0"/>
          <w:divBdr>
            <w:top w:val="none" w:sz="0" w:space="0" w:color="auto"/>
            <w:left w:val="none" w:sz="0" w:space="0" w:color="auto"/>
            <w:bottom w:val="none" w:sz="0" w:space="0" w:color="auto"/>
            <w:right w:val="none" w:sz="0" w:space="0" w:color="auto"/>
          </w:divBdr>
          <w:divsChild>
            <w:div w:id="172183101">
              <w:marLeft w:val="0"/>
              <w:marRight w:val="0"/>
              <w:marTop w:val="0"/>
              <w:marBottom w:val="0"/>
              <w:divBdr>
                <w:top w:val="none" w:sz="0" w:space="0" w:color="auto"/>
                <w:left w:val="none" w:sz="0" w:space="0" w:color="auto"/>
                <w:bottom w:val="none" w:sz="0" w:space="0" w:color="auto"/>
                <w:right w:val="none" w:sz="0" w:space="0" w:color="auto"/>
              </w:divBdr>
            </w:div>
          </w:divsChild>
        </w:div>
        <w:div w:id="596868162">
          <w:marLeft w:val="0"/>
          <w:marRight w:val="0"/>
          <w:marTop w:val="0"/>
          <w:marBottom w:val="0"/>
          <w:divBdr>
            <w:top w:val="none" w:sz="0" w:space="0" w:color="auto"/>
            <w:left w:val="none" w:sz="0" w:space="0" w:color="auto"/>
            <w:bottom w:val="none" w:sz="0" w:space="0" w:color="auto"/>
            <w:right w:val="none" w:sz="0" w:space="0" w:color="auto"/>
          </w:divBdr>
          <w:divsChild>
            <w:div w:id="1220897490">
              <w:marLeft w:val="0"/>
              <w:marRight w:val="0"/>
              <w:marTop w:val="0"/>
              <w:marBottom w:val="0"/>
              <w:divBdr>
                <w:top w:val="none" w:sz="0" w:space="0" w:color="auto"/>
                <w:left w:val="none" w:sz="0" w:space="0" w:color="auto"/>
                <w:bottom w:val="none" w:sz="0" w:space="0" w:color="auto"/>
                <w:right w:val="none" w:sz="0" w:space="0" w:color="auto"/>
              </w:divBdr>
            </w:div>
          </w:divsChild>
        </w:div>
        <w:div w:id="1403019786">
          <w:marLeft w:val="0"/>
          <w:marRight w:val="0"/>
          <w:marTop w:val="0"/>
          <w:marBottom w:val="0"/>
          <w:divBdr>
            <w:top w:val="none" w:sz="0" w:space="0" w:color="auto"/>
            <w:left w:val="none" w:sz="0" w:space="0" w:color="auto"/>
            <w:bottom w:val="none" w:sz="0" w:space="0" w:color="auto"/>
            <w:right w:val="none" w:sz="0" w:space="0" w:color="auto"/>
          </w:divBdr>
          <w:divsChild>
            <w:div w:id="760953742">
              <w:marLeft w:val="0"/>
              <w:marRight w:val="0"/>
              <w:marTop w:val="0"/>
              <w:marBottom w:val="0"/>
              <w:divBdr>
                <w:top w:val="none" w:sz="0" w:space="0" w:color="auto"/>
                <w:left w:val="none" w:sz="0" w:space="0" w:color="auto"/>
                <w:bottom w:val="none" w:sz="0" w:space="0" w:color="auto"/>
                <w:right w:val="none" w:sz="0" w:space="0" w:color="auto"/>
              </w:divBdr>
            </w:div>
          </w:divsChild>
        </w:div>
        <w:div w:id="535506094">
          <w:marLeft w:val="0"/>
          <w:marRight w:val="0"/>
          <w:marTop w:val="0"/>
          <w:marBottom w:val="0"/>
          <w:divBdr>
            <w:top w:val="none" w:sz="0" w:space="0" w:color="auto"/>
            <w:left w:val="none" w:sz="0" w:space="0" w:color="auto"/>
            <w:bottom w:val="none" w:sz="0" w:space="0" w:color="auto"/>
            <w:right w:val="none" w:sz="0" w:space="0" w:color="auto"/>
          </w:divBdr>
          <w:divsChild>
            <w:div w:id="885608291">
              <w:marLeft w:val="0"/>
              <w:marRight w:val="0"/>
              <w:marTop w:val="0"/>
              <w:marBottom w:val="0"/>
              <w:divBdr>
                <w:top w:val="none" w:sz="0" w:space="0" w:color="auto"/>
                <w:left w:val="none" w:sz="0" w:space="0" w:color="auto"/>
                <w:bottom w:val="none" w:sz="0" w:space="0" w:color="auto"/>
                <w:right w:val="none" w:sz="0" w:space="0" w:color="auto"/>
              </w:divBdr>
            </w:div>
          </w:divsChild>
        </w:div>
        <w:div w:id="1464811135">
          <w:marLeft w:val="0"/>
          <w:marRight w:val="0"/>
          <w:marTop w:val="0"/>
          <w:marBottom w:val="0"/>
          <w:divBdr>
            <w:top w:val="none" w:sz="0" w:space="0" w:color="auto"/>
            <w:left w:val="none" w:sz="0" w:space="0" w:color="auto"/>
            <w:bottom w:val="none" w:sz="0" w:space="0" w:color="auto"/>
            <w:right w:val="none" w:sz="0" w:space="0" w:color="auto"/>
          </w:divBdr>
          <w:divsChild>
            <w:div w:id="876698823">
              <w:marLeft w:val="0"/>
              <w:marRight w:val="0"/>
              <w:marTop w:val="0"/>
              <w:marBottom w:val="0"/>
              <w:divBdr>
                <w:top w:val="none" w:sz="0" w:space="0" w:color="auto"/>
                <w:left w:val="none" w:sz="0" w:space="0" w:color="auto"/>
                <w:bottom w:val="none" w:sz="0" w:space="0" w:color="auto"/>
                <w:right w:val="none" w:sz="0" w:space="0" w:color="auto"/>
              </w:divBdr>
            </w:div>
          </w:divsChild>
        </w:div>
        <w:div w:id="225803411">
          <w:marLeft w:val="0"/>
          <w:marRight w:val="0"/>
          <w:marTop w:val="0"/>
          <w:marBottom w:val="0"/>
          <w:divBdr>
            <w:top w:val="none" w:sz="0" w:space="0" w:color="auto"/>
            <w:left w:val="none" w:sz="0" w:space="0" w:color="auto"/>
            <w:bottom w:val="none" w:sz="0" w:space="0" w:color="auto"/>
            <w:right w:val="none" w:sz="0" w:space="0" w:color="auto"/>
          </w:divBdr>
          <w:divsChild>
            <w:div w:id="847528558">
              <w:marLeft w:val="0"/>
              <w:marRight w:val="0"/>
              <w:marTop w:val="0"/>
              <w:marBottom w:val="0"/>
              <w:divBdr>
                <w:top w:val="none" w:sz="0" w:space="0" w:color="auto"/>
                <w:left w:val="none" w:sz="0" w:space="0" w:color="auto"/>
                <w:bottom w:val="none" w:sz="0" w:space="0" w:color="auto"/>
                <w:right w:val="none" w:sz="0" w:space="0" w:color="auto"/>
              </w:divBdr>
            </w:div>
          </w:divsChild>
        </w:div>
        <w:div w:id="1354460197">
          <w:marLeft w:val="0"/>
          <w:marRight w:val="0"/>
          <w:marTop w:val="0"/>
          <w:marBottom w:val="0"/>
          <w:divBdr>
            <w:top w:val="none" w:sz="0" w:space="0" w:color="auto"/>
            <w:left w:val="none" w:sz="0" w:space="0" w:color="auto"/>
            <w:bottom w:val="none" w:sz="0" w:space="0" w:color="auto"/>
            <w:right w:val="none" w:sz="0" w:space="0" w:color="auto"/>
          </w:divBdr>
          <w:divsChild>
            <w:div w:id="1392580552">
              <w:marLeft w:val="0"/>
              <w:marRight w:val="0"/>
              <w:marTop w:val="0"/>
              <w:marBottom w:val="0"/>
              <w:divBdr>
                <w:top w:val="none" w:sz="0" w:space="0" w:color="auto"/>
                <w:left w:val="none" w:sz="0" w:space="0" w:color="auto"/>
                <w:bottom w:val="none" w:sz="0" w:space="0" w:color="auto"/>
                <w:right w:val="none" w:sz="0" w:space="0" w:color="auto"/>
              </w:divBdr>
            </w:div>
          </w:divsChild>
        </w:div>
        <w:div w:id="1374617661">
          <w:marLeft w:val="0"/>
          <w:marRight w:val="0"/>
          <w:marTop w:val="0"/>
          <w:marBottom w:val="0"/>
          <w:divBdr>
            <w:top w:val="none" w:sz="0" w:space="0" w:color="auto"/>
            <w:left w:val="none" w:sz="0" w:space="0" w:color="auto"/>
            <w:bottom w:val="none" w:sz="0" w:space="0" w:color="auto"/>
            <w:right w:val="none" w:sz="0" w:space="0" w:color="auto"/>
          </w:divBdr>
          <w:divsChild>
            <w:div w:id="1565025239">
              <w:marLeft w:val="0"/>
              <w:marRight w:val="0"/>
              <w:marTop w:val="0"/>
              <w:marBottom w:val="0"/>
              <w:divBdr>
                <w:top w:val="none" w:sz="0" w:space="0" w:color="auto"/>
                <w:left w:val="none" w:sz="0" w:space="0" w:color="auto"/>
                <w:bottom w:val="none" w:sz="0" w:space="0" w:color="auto"/>
                <w:right w:val="none" w:sz="0" w:space="0" w:color="auto"/>
              </w:divBdr>
            </w:div>
            <w:div w:id="1277983098">
              <w:marLeft w:val="0"/>
              <w:marRight w:val="0"/>
              <w:marTop w:val="0"/>
              <w:marBottom w:val="0"/>
              <w:divBdr>
                <w:top w:val="none" w:sz="0" w:space="0" w:color="auto"/>
                <w:left w:val="none" w:sz="0" w:space="0" w:color="auto"/>
                <w:bottom w:val="none" w:sz="0" w:space="0" w:color="auto"/>
                <w:right w:val="none" w:sz="0" w:space="0" w:color="auto"/>
              </w:divBdr>
            </w:div>
            <w:div w:id="1620799728">
              <w:marLeft w:val="0"/>
              <w:marRight w:val="0"/>
              <w:marTop w:val="0"/>
              <w:marBottom w:val="0"/>
              <w:divBdr>
                <w:top w:val="none" w:sz="0" w:space="0" w:color="auto"/>
                <w:left w:val="none" w:sz="0" w:space="0" w:color="auto"/>
                <w:bottom w:val="none" w:sz="0" w:space="0" w:color="auto"/>
                <w:right w:val="none" w:sz="0" w:space="0" w:color="auto"/>
              </w:divBdr>
            </w:div>
          </w:divsChild>
        </w:div>
        <w:div w:id="1011302186">
          <w:marLeft w:val="0"/>
          <w:marRight w:val="0"/>
          <w:marTop w:val="0"/>
          <w:marBottom w:val="0"/>
          <w:divBdr>
            <w:top w:val="none" w:sz="0" w:space="0" w:color="auto"/>
            <w:left w:val="none" w:sz="0" w:space="0" w:color="auto"/>
            <w:bottom w:val="none" w:sz="0" w:space="0" w:color="auto"/>
            <w:right w:val="none" w:sz="0" w:space="0" w:color="auto"/>
          </w:divBdr>
          <w:divsChild>
            <w:div w:id="686105767">
              <w:marLeft w:val="0"/>
              <w:marRight w:val="0"/>
              <w:marTop w:val="0"/>
              <w:marBottom w:val="0"/>
              <w:divBdr>
                <w:top w:val="none" w:sz="0" w:space="0" w:color="auto"/>
                <w:left w:val="none" w:sz="0" w:space="0" w:color="auto"/>
                <w:bottom w:val="none" w:sz="0" w:space="0" w:color="auto"/>
                <w:right w:val="none" w:sz="0" w:space="0" w:color="auto"/>
              </w:divBdr>
            </w:div>
          </w:divsChild>
        </w:div>
        <w:div w:id="1520924279">
          <w:marLeft w:val="0"/>
          <w:marRight w:val="0"/>
          <w:marTop w:val="0"/>
          <w:marBottom w:val="0"/>
          <w:divBdr>
            <w:top w:val="none" w:sz="0" w:space="0" w:color="auto"/>
            <w:left w:val="none" w:sz="0" w:space="0" w:color="auto"/>
            <w:bottom w:val="none" w:sz="0" w:space="0" w:color="auto"/>
            <w:right w:val="none" w:sz="0" w:space="0" w:color="auto"/>
          </w:divBdr>
          <w:divsChild>
            <w:div w:id="1350719600">
              <w:marLeft w:val="0"/>
              <w:marRight w:val="0"/>
              <w:marTop w:val="0"/>
              <w:marBottom w:val="0"/>
              <w:divBdr>
                <w:top w:val="none" w:sz="0" w:space="0" w:color="auto"/>
                <w:left w:val="none" w:sz="0" w:space="0" w:color="auto"/>
                <w:bottom w:val="none" w:sz="0" w:space="0" w:color="auto"/>
                <w:right w:val="none" w:sz="0" w:space="0" w:color="auto"/>
              </w:divBdr>
            </w:div>
          </w:divsChild>
        </w:div>
        <w:div w:id="1110127337">
          <w:marLeft w:val="0"/>
          <w:marRight w:val="0"/>
          <w:marTop w:val="0"/>
          <w:marBottom w:val="0"/>
          <w:divBdr>
            <w:top w:val="none" w:sz="0" w:space="0" w:color="auto"/>
            <w:left w:val="none" w:sz="0" w:space="0" w:color="auto"/>
            <w:bottom w:val="none" w:sz="0" w:space="0" w:color="auto"/>
            <w:right w:val="none" w:sz="0" w:space="0" w:color="auto"/>
          </w:divBdr>
          <w:divsChild>
            <w:div w:id="1475023334">
              <w:marLeft w:val="0"/>
              <w:marRight w:val="0"/>
              <w:marTop w:val="0"/>
              <w:marBottom w:val="0"/>
              <w:divBdr>
                <w:top w:val="none" w:sz="0" w:space="0" w:color="auto"/>
                <w:left w:val="none" w:sz="0" w:space="0" w:color="auto"/>
                <w:bottom w:val="none" w:sz="0" w:space="0" w:color="auto"/>
                <w:right w:val="none" w:sz="0" w:space="0" w:color="auto"/>
              </w:divBdr>
            </w:div>
          </w:divsChild>
        </w:div>
        <w:div w:id="1119841832">
          <w:marLeft w:val="0"/>
          <w:marRight w:val="0"/>
          <w:marTop w:val="0"/>
          <w:marBottom w:val="0"/>
          <w:divBdr>
            <w:top w:val="none" w:sz="0" w:space="0" w:color="auto"/>
            <w:left w:val="none" w:sz="0" w:space="0" w:color="auto"/>
            <w:bottom w:val="none" w:sz="0" w:space="0" w:color="auto"/>
            <w:right w:val="none" w:sz="0" w:space="0" w:color="auto"/>
          </w:divBdr>
          <w:divsChild>
            <w:div w:id="796752816">
              <w:marLeft w:val="0"/>
              <w:marRight w:val="0"/>
              <w:marTop w:val="0"/>
              <w:marBottom w:val="0"/>
              <w:divBdr>
                <w:top w:val="none" w:sz="0" w:space="0" w:color="auto"/>
                <w:left w:val="none" w:sz="0" w:space="0" w:color="auto"/>
                <w:bottom w:val="none" w:sz="0" w:space="0" w:color="auto"/>
                <w:right w:val="none" w:sz="0" w:space="0" w:color="auto"/>
              </w:divBdr>
            </w:div>
          </w:divsChild>
        </w:div>
        <w:div w:id="1117141943">
          <w:marLeft w:val="0"/>
          <w:marRight w:val="0"/>
          <w:marTop w:val="0"/>
          <w:marBottom w:val="0"/>
          <w:divBdr>
            <w:top w:val="none" w:sz="0" w:space="0" w:color="auto"/>
            <w:left w:val="none" w:sz="0" w:space="0" w:color="auto"/>
            <w:bottom w:val="none" w:sz="0" w:space="0" w:color="auto"/>
            <w:right w:val="none" w:sz="0" w:space="0" w:color="auto"/>
          </w:divBdr>
          <w:divsChild>
            <w:div w:id="765465289">
              <w:marLeft w:val="0"/>
              <w:marRight w:val="0"/>
              <w:marTop w:val="0"/>
              <w:marBottom w:val="0"/>
              <w:divBdr>
                <w:top w:val="none" w:sz="0" w:space="0" w:color="auto"/>
                <w:left w:val="none" w:sz="0" w:space="0" w:color="auto"/>
                <w:bottom w:val="none" w:sz="0" w:space="0" w:color="auto"/>
                <w:right w:val="none" w:sz="0" w:space="0" w:color="auto"/>
              </w:divBdr>
            </w:div>
          </w:divsChild>
        </w:div>
        <w:div w:id="1145974717">
          <w:marLeft w:val="0"/>
          <w:marRight w:val="0"/>
          <w:marTop w:val="0"/>
          <w:marBottom w:val="0"/>
          <w:divBdr>
            <w:top w:val="none" w:sz="0" w:space="0" w:color="auto"/>
            <w:left w:val="none" w:sz="0" w:space="0" w:color="auto"/>
            <w:bottom w:val="none" w:sz="0" w:space="0" w:color="auto"/>
            <w:right w:val="none" w:sz="0" w:space="0" w:color="auto"/>
          </w:divBdr>
          <w:divsChild>
            <w:div w:id="1749687890">
              <w:marLeft w:val="0"/>
              <w:marRight w:val="0"/>
              <w:marTop w:val="0"/>
              <w:marBottom w:val="0"/>
              <w:divBdr>
                <w:top w:val="none" w:sz="0" w:space="0" w:color="auto"/>
                <w:left w:val="none" w:sz="0" w:space="0" w:color="auto"/>
                <w:bottom w:val="none" w:sz="0" w:space="0" w:color="auto"/>
                <w:right w:val="none" w:sz="0" w:space="0" w:color="auto"/>
              </w:divBdr>
            </w:div>
          </w:divsChild>
        </w:div>
        <w:div w:id="708383663">
          <w:marLeft w:val="0"/>
          <w:marRight w:val="0"/>
          <w:marTop w:val="0"/>
          <w:marBottom w:val="0"/>
          <w:divBdr>
            <w:top w:val="none" w:sz="0" w:space="0" w:color="auto"/>
            <w:left w:val="none" w:sz="0" w:space="0" w:color="auto"/>
            <w:bottom w:val="none" w:sz="0" w:space="0" w:color="auto"/>
            <w:right w:val="none" w:sz="0" w:space="0" w:color="auto"/>
          </w:divBdr>
          <w:divsChild>
            <w:div w:id="1935822524">
              <w:marLeft w:val="0"/>
              <w:marRight w:val="0"/>
              <w:marTop w:val="0"/>
              <w:marBottom w:val="0"/>
              <w:divBdr>
                <w:top w:val="none" w:sz="0" w:space="0" w:color="auto"/>
                <w:left w:val="none" w:sz="0" w:space="0" w:color="auto"/>
                <w:bottom w:val="none" w:sz="0" w:space="0" w:color="auto"/>
                <w:right w:val="none" w:sz="0" w:space="0" w:color="auto"/>
              </w:divBdr>
            </w:div>
          </w:divsChild>
        </w:div>
        <w:div w:id="24838359">
          <w:marLeft w:val="0"/>
          <w:marRight w:val="0"/>
          <w:marTop w:val="0"/>
          <w:marBottom w:val="0"/>
          <w:divBdr>
            <w:top w:val="none" w:sz="0" w:space="0" w:color="auto"/>
            <w:left w:val="none" w:sz="0" w:space="0" w:color="auto"/>
            <w:bottom w:val="none" w:sz="0" w:space="0" w:color="auto"/>
            <w:right w:val="none" w:sz="0" w:space="0" w:color="auto"/>
          </w:divBdr>
          <w:divsChild>
            <w:div w:id="843322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233959">
      <w:bodyDiv w:val="1"/>
      <w:marLeft w:val="0"/>
      <w:marRight w:val="0"/>
      <w:marTop w:val="0"/>
      <w:marBottom w:val="0"/>
      <w:divBdr>
        <w:top w:val="none" w:sz="0" w:space="0" w:color="auto"/>
        <w:left w:val="none" w:sz="0" w:space="0" w:color="auto"/>
        <w:bottom w:val="none" w:sz="0" w:space="0" w:color="auto"/>
        <w:right w:val="none" w:sz="0" w:space="0" w:color="auto"/>
      </w:divBdr>
      <w:divsChild>
        <w:div w:id="1140464373">
          <w:marLeft w:val="0"/>
          <w:marRight w:val="0"/>
          <w:marTop w:val="0"/>
          <w:marBottom w:val="0"/>
          <w:divBdr>
            <w:top w:val="none" w:sz="0" w:space="0" w:color="auto"/>
            <w:left w:val="none" w:sz="0" w:space="0" w:color="auto"/>
            <w:bottom w:val="none" w:sz="0" w:space="0" w:color="auto"/>
            <w:right w:val="none" w:sz="0" w:space="0" w:color="auto"/>
          </w:divBdr>
        </w:div>
        <w:div w:id="1951207106">
          <w:marLeft w:val="0"/>
          <w:marRight w:val="0"/>
          <w:marTop w:val="0"/>
          <w:marBottom w:val="0"/>
          <w:divBdr>
            <w:top w:val="none" w:sz="0" w:space="0" w:color="auto"/>
            <w:left w:val="none" w:sz="0" w:space="0" w:color="auto"/>
            <w:bottom w:val="none" w:sz="0" w:space="0" w:color="auto"/>
            <w:right w:val="none" w:sz="0" w:space="0" w:color="auto"/>
          </w:divBdr>
        </w:div>
        <w:div w:id="1736590392">
          <w:marLeft w:val="0"/>
          <w:marRight w:val="0"/>
          <w:marTop w:val="0"/>
          <w:marBottom w:val="0"/>
          <w:divBdr>
            <w:top w:val="none" w:sz="0" w:space="0" w:color="auto"/>
            <w:left w:val="none" w:sz="0" w:space="0" w:color="auto"/>
            <w:bottom w:val="none" w:sz="0" w:space="0" w:color="auto"/>
            <w:right w:val="none" w:sz="0" w:space="0" w:color="auto"/>
          </w:divBdr>
        </w:div>
        <w:div w:id="95180344">
          <w:marLeft w:val="0"/>
          <w:marRight w:val="0"/>
          <w:marTop w:val="0"/>
          <w:marBottom w:val="0"/>
          <w:divBdr>
            <w:top w:val="none" w:sz="0" w:space="0" w:color="auto"/>
            <w:left w:val="none" w:sz="0" w:space="0" w:color="auto"/>
            <w:bottom w:val="none" w:sz="0" w:space="0" w:color="auto"/>
            <w:right w:val="none" w:sz="0" w:space="0" w:color="auto"/>
          </w:divBdr>
        </w:div>
        <w:div w:id="823014732">
          <w:marLeft w:val="0"/>
          <w:marRight w:val="0"/>
          <w:marTop w:val="0"/>
          <w:marBottom w:val="0"/>
          <w:divBdr>
            <w:top w:val="none" w:sz="0" w:space="0" w:color="auto"/>
            <w:left w:val="none" w:sz="0" w:space="0" w:color="auto"/>
            <w:bottom w:val="none" w:sz="0" w:space="0" w:color="auto"/>
            <w:right w:val="none" w:sz="0" w:space="0" w:color="auto"/>
          </w:divBdr>
        </w:div>
        <w:div w:id="335308163">
          <w:marLeft w:val="0"/>
          <w:marRight w:val="0"/>
          <w:marTop w:val="0"/>
          <w:marBottom w:val="0"/>
          <w:divBdr>
            <w:top w:val="none" w:sz="0" w:space="0" w:color="auto"/>
            <w:left w:val="none" w:sz="0" w:space="0" w:color="auto"/>
            <w:bottom w:val="none" w:sz="0" w:space="0" w:color="auto"/>
            <w:right w:val="none" w:sz="0" w:space="0" w:color="auto"/>
          </w:divBdr>
        </w:div>
        <w:div w:id="535121887">
          <w:marLeft w:val="0"/>
          <w:marRight w:val="0"/>
          <w:marTop w:val="0"/>
          <w:marBottom w:val="0"/>
          <w:divBdr>
            <w:top w:val="none" w:sz="0" w:space="0" w:color="auto"/>
            <w:left w:val="none" w:sz="0" w:space="0" w:color="auto"/>
            <w:bottom w:val="none" w:sz="0" w:space="0" w:color="auto"/>
            <w:right w:val="none" w:sz="0" w:space="0" w:color="auto"/>
          </w:divBdr>
        </w:div>
        <w:div w:id="1696804491">
          <w:marLeft w:val="0"/>
          <w:marRight w:val="0"/>
          <w:marTop w:val="0"/>
          <w:marBottom w:val="0"/>
          <w:divBdr>
            <w:top w:val="none" w:sz="0" w:space="0" w:color="auto"/>
            <w:left w:val="none" w:sz="0" w:space="0" w:color="auto"/>
            <w:bottom w:val="none" w:sz="0" w:space="0" w:color="auto"/>
            <w:right w:val="none" w:sz="0" w:space="0" w:color="auto"/>
          </w:divBdr>
        </w:div>
        <w:div w:id="157313088">
          <w:marLeft w:val="0"/>
          <w:marRight w:val="0"/>
          <w:marTop w:val="0"/>
          <w:marBottom w:val="0"/>
          <w:divBdr>
            <w:top w:val="none" w:sz="0" w:space="0" w:color="auto"/>
            <w:left w:val="none" w:sz="0" w:space="0" w:color="auto"/>
            <w:bottom w:val="none" w:sz="0" w:space="0" w:color="auto"/>
            <w:right w:val="none" w:sz="0" w:space="0" w:color="auto"/>
          </w:divBdr>
        </w:div>
        <w:div w:id="412048630">
          <w:marLeft w:val="0"/>
          <w:marRight w:val="0"/>
          <w:marTop w:val="0"/>
          <w:marBottom w:val="0"/>
          <w:divBdr>
            <w:top w:val="none" w:sz="0" w:space="0" w:color="auto"/>
            <w:left w:val="none" w:sz="0" w:space="0" w:color="auto"/>
            <w:bottom w:val="none" w:sz="0" w:space="0" w:color="auto"/>
            <w:right w:val="none" w:sz="0" w:space="0" w:color="auto"/>
          </w:divBdr>
        </w:div>
        <w:div w:id="1326855571">
          <w:marLeft w:val="0"/>
          <w:marRight w:val="0"/>
          <w:marTop w:val="0"/>
          <w:marBottom w:val="0"/>
          <w:divBdr>
            <w:top w:val="none" w:sz="0" w:space="0" w:color="auto"/>
            <w:left w:val="none" w:sz="0" w:space="0" w:color="auto"/>
            <w:bottom w:val="none" w:sz="0" w:space="0" w:color="auto"/>
            <w:right w:val="none" w:sz="0" w:space="0" w:color="auto"/>
          </w:divBdr>
        </w:div>
        <w:div w:id="1408334288">
          <w:marLeft w:val="0"/>
          <w:marRight w:val="0"/>
          <w:marTop w:val="0"/>
          <w:marBottom w:val="0"/>
          <w:divBdr>
            <w:top w:val="none" w:sz="0" w:space="0" w:color="auto"/>
            <w:left w:val="none" w:sz="0" w:space="0" w:color="auto"/>
            <w:bottom w:val="none" w:sz="0" w:space="0" w:color="auto"/>
            <w:right w:val="none" w:sz="0" w:space="0" w:color="auto"/>
          </w:divBdr>
        </w:div>
        <w:div w:id="1368942908">
          <w:marLeft w:val="0"/>
          <w:marRight w:val="0"/>
          <w:marTop w:val="0"/>
          <w:marBottom w:val="0"/>
          <w:divBdr>
            <w:top w:val="none" w:sz="0" w:space="0" w:color="auto"/>
            <w:left w:val="none" w:sz="0" w:space="0" w:color="auto"/>
            <w:bottom w:val="none" w:sz="0" w:space="0" w:color="auto"/>
            <w:right w:val="none" w:sz="0" w:space="0" w:color="auto"/>
          </w:divBdr>
        </w:div>
        <w:div w:id="11525234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rs_haiti_procurement@crs.org" TargetMode="External"/><Relationship Id="rId18" Type="http://schemas.openxmlformats.org/officeDocument/2006/relationships/image" Target="media/image4.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cid:3c681d18-ed65-4d79-bb2d-18b7e7ae0612" TargetMode="External"/><Relationship Id="rId7" Type="http://schemas.openxmlformats.org/officeDocument/2006/relationships/settings" Target="settings.xml"/><Relationship Id="rId12" Type="http://schemas.openxmlformats.org/officeDocument/2006/relationships/hyperlink" Target="mailto:ht_proc@crs.org" TargetMode="External"/><Relationship Id="rId17" Type="http://schemas.openxmlformats.org/officeDocument/2006/relationships/image" Target="media/image3.jpeg"/><Relationship Id="rId25" Type="http://schemas.openxmlformats.org/officeDocument/2006/relationships/hyperlink" Target="mailto:ht_proc@crs.org" TargetMode="External"/><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5" Type="http://schemas.openxmlformats.org/officeDocument/2006/relationships/numbering" Target="numbering.xml"/><Relationship Id="rId15" Type="http://schemas.openxmlformats.org/officeDocument/2006/relationships/image" Target="cid:image001.png@01D2A169.B9F561B0" TargetMode="External"/><Relationship Id="rId23" Type="http://schemas.openxmlformats.org/officeDocument/2006/relationships/image" Target="cid:a65371ca-2ef0-47c6-979e-c4977811a047"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7.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2594ab3-d42a-4e76-bde3-98c81b560ae9" xsi:nil="true"/>
    <lcf76f155ced4ddcb4097134ff3c332f xmlns="bf1960cc-f35a-4345-b0a6-c89bab6ddf6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C7B4F3797EA184A9452538204ECAEA1" ma:contentTypeVersion="15" ma:contentTypeDescription="Create a new document." ma:contentTypeScope="" ma:versionID="c9a8f54ca414d01ae56402b4720d231d">
  <xsd:schema xmlns:xsd="http://www.w3.org/2001/XMLSchema" xmlns:xs="http://www.w3.org/2001/XMLSchema" xmlns:p="http://schemas.microsoft.com/office/2006/metadata/properties" xmlns:ns2="bf1960cc-f35a-4345-b0a6-c89bab6ddf63" xmlns:ns3="82fc868c-86c1-4616-9ee2-f0fb4333040b" xmlns:ns4="b2594ab3-d42a-4e76-bde3-98c81b560ae9" targetNamespace="http://schemas.microsoft.com/office/2006/metadata/properties" ma:root="true" ma:fieldsID="45ff32c217a53c85cc5a455718b484bd" ns2:_="" ns3:_="" ns4:_="">
    <xsd:import namespace="bf1960cc-f35a-4345-b0a6-c89bab6ddf63"/>
    <xsd:import namespace="82fc868c-86c1-4616-9ee2-f0fb4333040b"/>
    <xsd:import namespace="b2594ab3-d42a-4e76-bde3-98c81b560ae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1960cc-f35a-4345-b0a6-c89bab6ddf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ee90c631-7896-4d4b-aef2-bd8af8cfcaa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2fc868c-86c1-4616-9ee2-f0fb4333040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4ab3-d42a-4e76-bde3-98c81b560ae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160192d-3b5e-4c51-90bd-b68b4efca22b}" ma:internalName="TaxCatchAll" ma:showField="CatchAllData" ma:web="82fc868c-86c1-4616-9ee2-f0fb4333040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A006DC9-4B74-44EF-A4E5-12EFE4BBF13C}">
  <ds:schemaRefs>
    <ds:schemaRef ds:uri="http://schemas.microsoft.com/office/2006/metadata/properties"/>
    <ds:schemaRef ds:uri="http://schemas.microsoft.com/office/infopath/2007/PartnerControls"/>
    <ds:schemaRef ds:uri="http://schemas.microsoft.com/sharepoint/v3"/>
    <ds:schemaRef ds:uri="e7fba05c-57d4-4603-81ce-be025290b4d3"/>
    <ds:schemaRef ds:uri="http://schemas.microsoft.com/sharepoint/v4"/>
    <ds:schemaRef ds:uri="b4e4be8c-aae4-4fdd-b2d1-ab6d4aae907d"/>
  </ds:schemaRefs>
</ds:datastoreItem>
</file>

<file path=customXml/itemProps2.xml><?xml version="1.0" encoding="utf-8"?>
<ds:datastoreItem xmlns:ds="http://schemas.openxmlformats.org/officeDocument/2006/customXml" ds:itemID="{A8C92ED0-E748-4474-8260-A9F6A9CB90E7}">
  <ds:schemaRefs>
    <ds:schemaRef ds:uri="http://schemas.microsoft.com/sharepoint/v3/contenttype/forms"/>
  </ds:schemaRefs>
</ds:datastoreItem>
</file>

<file path=customXml/itemProps3.xml><?xml version="1.0" encoding="utf-8"?>
<ds:datastoreItem xmlns:ds="http://schemas.openxmlformats.org/officeDocument/2006/customXml" ds:itemID="{E6DFE899-67B0-47F8-8BB8-07470DDA6436}">
  <ds:schemaRefs>
    <ds:schemaRef ds:uri="http://schemas.openxmlformats.org/officeDocument/2006/bibliography"/>
  </ds:schemaRefs>
</ds:datastoreItem>
</file>

<file path=customXml/itemProps4.xml><?xml version="1.0" encoding="utf-8"?>
<ds:datastoreItem xmlns:ds="http://schemas.openxmlformats.org/officeDocument/2006/customXml" ds:itemID="{79C819F9-E550-4CA5-B371-896375C188DB}"/>
</file>

<file path=docProps/app.xml><?xml version="1.0" encoding="utf-8"?>
<Properties xmlns="http://schemas.openxmlformats.org/officeDocument/2006/extended-properties" xmlns:vt="http://schemas.openxmlformats.org/officeDocument/2006/docPropsVTypes">
  <Template>Normal</Template>
  <TotalTime>31</TotalTime>
  <Pages>25</Pages>
  <Words>7365</Words>
  <Characters>41984</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Perrin, Paul</dc:creator>
  <cp:keywords/>
  <dc:description/>
  <cp:lastModifiedBy>Cineas, Sadrac</cp:lastModifiedBy>
  <cp:revision>16</cp:revision>
  <dcterms:created xsi:type="dcterms:W3CDTF">2025-03-06T14:12:00Z</dcterms:created>
  <dcterms:modified xsi:type="dcterms:W3CDTF">2025-04-01T19:07:00Z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0x010100EC7B4F3797EA184A9452538204ECAEA1</vt:lpwstr>
  </property>
</Properties>
</file>