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45354" w14:textId="10320BD6" w:rsidR="004C37FE" w:rsidRPr="00032EEA" w:rsidRDefault="00B57AF6" w:rsidP="00A84040">
      <w:pPr>
        <w:pStyle w:val="BodyText"/>
        <w:spacing w:before="275"/>
        <w:rPr>
          <w:rFonts w:ascii="Times New Roman"/>
          <w:b/>
          <w:bCs/>
          <w:sz w:val="32"/>
        </w:rPr>
      </w:pPr>
      <w:r w:rsidRPr="00032EEA">
        <w:rPr>
          <w:b/>
          <w:bCs/>
          <w:noProof/>
        </w:rPr>
        <w:drawing>
          <wp:anchor distT="0" distB="0" distL="0" distR="0" simplePos="0" relativeHeight="251658240" behindDoc="0" locked="0" layoutInCell="1" allowOverlap="1" wp14:anchorId="290D7C95" wp14:editId="7A9A4488">
            <wp:simplePos x="0" y="0"/>
            <wp:positionH relativeFrom="page">
              <wp:posOffset>5763491</wp:posOffset>
            </wp:positionH>
            <wp:positionV relativeFrom="paragraph">
              <wp:posOffset>-414481</wp:posOffset>
            </wp:positionV>
            <wp:extent cx="921599" cy="935182"/>
            <wp:effectExtent l="0" t="0" r="5715" b="508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45748" cy="959687"/>
                    </a:xfrm>
                    <a:prstGeom prst="rect">
                      <a:avLst/>
                    </a:prstGeom>
                  </pic:spPr>
                </pic:pic>
              </a:graphicData>
            </a:graphic>
            <wp14:sizeRelH relativeFrom="margin">
              <wp14:pctWidth>0</wp14:pctWidth>
            </wp14:sizeRelH>
            <wp14:sizeRelV relativeFrom="margin">
              <wp14:pctHeight>0</wp14:pctHeight>
            </wp14:sizeRelV>
          </wp:anchor>
        </w:drawing>
      </w:r>
      <w:r w:rsidRPr="00032EEA">
        <w:rPr>
          <w:b/>
          <w:bCs/>
        </w:rPr>
        <w:t>TERMS</w:t>
      </w:r>
      <w:r w:rsidRPr="00032EEA">
        <w:rPr>
          <w:b/>
          <w:bCs/>
          <w:spacing w:val="-8"/>
        </w:rPr>
        <w:t xml:space="preserve"> </w:t>
      </w:r>
      <w:r w:rsidRPr="00032EEA">
        <w:rPr>
          <w:b/>
          <w:bCs/>
        </w:rPr>
        <w:t>OF</w:t>
      </w:r>
      <w:r w:rsidRPr="00032EEA">
        <w:rPr>
          <w:b/>
          <w:bCs/>
          <w:spacing w:val="-9"/>
        </w:rPr>
        <w:t xml:space="preserve"> </w:t>
      </w:r>
      <w:r w:rsidRPr="00032EEA">
        <w:rPr>
          <w:b/>
          <w:bCs/>
          <w:spacing w:val="-2"/>
        </w:rPr>
        <w:t>REFERENCE</w:t>
      </w:r>
    </w:p>
    <w:p w14:paraId="297D66E1" w14:textId="77777777" w:rsidR="004C37FE" w:rsidRDefault="00000000" w:rsidP="00A84040">
      <w:pPr>
        <w:spacing w:line="282" w:lineRule="exact"/>
        <w:ind w:left="4" w:right="2682"/>
        <w:rPr>
          <w:b/>
          <w:sz w:val="24"/>
        </w:rPr>
      </w:pPr>
      <w:r>
        <w:rPr>
          <w:b/>
          <w:sz w:val="24"/>
        </w:rPr>
        <w:t>Program</w:t>
      </w:r>
      <w:r>
        <w:rPr>
          <w:b/>
          <w:spacing w:val="-14"/>
          <w:sz w:val="24"/>
        </w:rPr>
        <w:t xml:space="preserve"> </w:t>
      </w:r>
      <w:r>
        <w:rPr>
          <w:b/>
          <w:sz w:val="24"/>
        </w:rPr>
        <w:t>Evaluation</w:t>
      </w:r>
      <w:r>
        <w:rPr>
          <w:b/>
          <w:spacing w:val="-13"/>
          <w:sz w:val="24"/>
        </w:rPr>
        <w:t xml:space="preserve"> </w:t>
      </w:r>
      <w:r>
        <w:rPr>
          <w:b/>
          <w:spacing w:val="-2"/>
          <w:sz w:val="24"/>
        </w:rPr>
        <w:t>Specialist</w:t>
      </w:r>
    </w:p>
    <w:p w14:paraId="4AE08368" w14:textId="77777777" w:rsidR="004C37FE" w:rsidRDefault="004C37FE">
      <w:pPr>
        <w:pStyle w:val="BodyText"/>
        <w:spacing w:before="251"/>
        <w:rPr>
          <w:b/>
          <w:sz w:val="24"/>
        </w:rPr>
      </w:pPr>
    </w:p>
    <w:p w14:paraId="12475B76" w14:textId="7427653D" w:rsidR="009450C6" w:rsidRPr="009450C6" w:rsidRDefault="009450C6" w:rsidP="00A84040">
      <w:pPr>
        <w:pStyle w:val="Heading1"/>
        <w:tabs>
          <w:tab w:val="left" w:pos="1263"/>
        </w:tabs>
        <w:ind w:hanging="1263"/>
        <w:rPr>
          <w:b/>
          <w:bCs/>
        </w:rPr>
      </w:pPr>
      <w:r w:rsidRPr="009450C6">
        <w:rPr>
          <w:b/>
          <w:bCs/>
        </w:rPr>
        <w:t>Terms of Reference (TOR) for the Final Evaluation of the Project: "Sustainable Child-centered Education in Haiti"</w:t>
      </w:r>
      <w:r>
        <w:rPr>
          <w:b/>
          <w:bCs/>
        </w:rPr>
        <w:t xml:space="preserve"> - #84061</w:t>
      </w:r>
    </w:p>
    <w:p w14:paraId="568C6DBF" w14:textId="42DEA1EF" w:rsidR="009450C6" w:rsidRPr="009450C6" w:rsidRDefault="009450C6" w:rsidP="00A84040">
      <w:pPr>
        <w:pStyle w:val="Heading1"/>
        <w:numPr>
          <w:ilvl w:val="0"/>
          <w:numId w:val="22"/>
        </w:numPr>
        <w:tabs>
          <w:tab w:val="left" w:pos="1263"/>
        </w:tabs>
        <w:ind w:left="567" w:hanging="567"/>
        <w:rPr>
          <w:b/>
          <w:bCs/>
        </w:rPr>
      </w:pPr>
      <w:r w:rsidRPr="009450C6">
        <w:rPr>
          <w:b/>
          <w:bCs/>
        </w:rPr>
        <w:t>Introduction</w:t>
      </w:r>
    </w:p>
    <w:p w14:paraId="6F03A96B" w14:textId="77777777" w:rsidR="00A84040" w:rsidRDefault="00A84040" w:rsidP="00A84040">
      <w:pPr>
        <w:pStyle w:val="Heading1"/>
        <w:tabs>
          <w:tab w:val="left" w:pos="1263"/>
        </w:tabs>
        <w:ind w:left="543" w:firstLine="24"/>
      </w:pPr>
      <w:r w:rsidRPr="00A84040">
        <w:t xml:space="preserve">This Terms of Reference (TOR) outlines the requirements for the final evaluation of the project </w:t>
      </w:r>
      <w:r w:rsidRPr="00A84040">
        <w:rPr>
          <w:b/>
          <w:bCs/>
        </w:rPr>
        <w:t>"Sustainable Child-centered Education in Haiti."</w:t>
      </w:r>
      <w:r w:rsidRPr="00A84040">
        <w:t xml:space="preserve"> The project, funded by </w:t>
      </w:r>
      <w:proofErr w:type="spellStart"/>
      <w:r w:rsidRPr="00A84040">
        <w:rPr>
          <w:b/>
          <w:bCs/>
        </w:rPr>
        <w:t>Kindernothilfe</w:t>
      </w:r>
      <w:proofErr w:type="spellEnd"/>
      <w:r w:rsidRPr="00A84040">
        <w:rPr>
          <w:b/>
          <w:bCs/>
        </w:rPr>
        <w:t xml:space="preserve"> </w:t>
      </w:r>
      <w:proofErr w:type="spellStart"/>
      <w:r w:rsidRPr="00A84040">
        <w:rPr>
          <w:b/>
          <w:bCs/>
        </w:rPr>
        <w:t>e.V.</w:t>
      </w:r>
      <w:proofErr w:type="spellEnd"/>
      <w:r w:rsidRPr="00A84040">
        <w:t xml:space="preserve"> and implemented by </w:t>
      </w:r>
      <w:r w:rsidRPr="00A84040">
        <w:rPr>
          <w:b/>
          <w:bCs/>
        </w:rPr>
        <w:t>AMURT Haiti</w:t>
      </w:r>
      <w:r w:rsidRPr="00A84040">
        <w:t xml:space="preserve">, aims to improve the quality of education in Haiti through culturally relevant educational materials, teacher training, and a distance learning platform. The evaluation will take place from </w:t>
      </w:r>
      <w:r w:rsidRPr="00A84040">
        <w:rPr>
          <w:b/>
          <w:bCs/>
        </w:rPr>
        <w:t>October 1, 2024, to December 15, 2024</w:t>
      </w:r>
      <w:r w:rsidRPr="00A84040">
        <w:t>, and focus on assessing the project’s achievements, challenges, and sustainability.</w:t>
      </w:r>
    </w:p>
    <w:p w14:paraId="2CB12896" w14:textId="2722495E" w:rsidR="009450C6" w:rsidRDefault="009450C6" w:rsidP="00A84040">
      <w:pPr>
        <w:pStyle w:val="Heading1"/>
        <w:numPr>
          <w:ilvl w:val="0"/>
          <w:numId w:val="22"/>
        </w:numPr>
        <w:tabs>
          <w:tab w:val="left" w:pos="1263"/>
        </w:tabs>
        <w:ind w:left="567" w:hanging="567"/>
        <w:rPr>
          <w:b/>
          <w:bCs/>
        </w:rPr>
      </w:pPr>
      <w:r w:rsidRPr="009450C6">
        <w:rPr>
          <w:b/>
          <w:bCs/>
        </w:rPr>
        <w:t>Object</w:t>
      </w:r>
      <w:r>
        <w:rPr>
          <w:b/>
          <w:bCs/>
        </w:rPr>
        <w:t xml:space="preserve">ive </w:t>
      </w:r>
      <w:r w:rsidRPr="009450C6">
        <w:rPr>
          <w:b/>
          <w:bCs/>
        </w:rPr>
        <w:t xml:space="preserve">of the </w:t>
      </w:r>
      <w:r>
        <w:rPr>
          <w:b/>
          <w:bCs/>
        </w:rPr>
        <w:t>Project</w:t>
      </w:r>
    </w:p>
    <w:p w14:paraId="2729ADF1" w14:textId="77777777" w:rsidR="00A84040" w:rsidRPr="00A84040" w:rsidRDefault="00A84040" w:rsidP="00A84040">
      <w:pPr>
        <w:pStyle w:val="Heading1"/>
        <w:tabs>
          <w:tab w:val="left" w:pos="1263"/>
        </w:tabs>
        <w:ind w:left="1418" w:hanging="903"/>
        <w:rPr>
          <w:lang/>
        </w:rPr>
      </w:pPr>
      <w:r w:rsidRPr="00A84040">
        <w:rPr>
          <w:lang/>
        </w:rPr>
        <w:t>The project aims to address critical gaps in Haiti's education system by:</w:t>
      </w:r>
    </w:p>
    <w:p w14:paraId="0502C574" w14:textId="77777777" w:rsidR="00A84040" w:rsidRPr="00A84040" w:rsidRDefault="00A84040" w:rsidP="00A84040">
      <w:pPr>
        <w:pStyle w:val="Heading1"/>
        <w:numPr>
          <w:ilvl w:val="0"/>
          <w:numId w:val="23"/>
        </w:numPr>
        <w:tabs>
          <w:tab w:val="clear" w:pos="720"/>
          <w:tab w:val="num" w:pos="1074"/>
          <w:tab w:val="left" w:pos="1263"/>
        </w:tabs>
        <w:ind w:left="1074" w:hanging="507"/>
        <w:rPr>
          <w:lang/>
        </w:rPr>
      </w:pPr>
      <w:r w:rsidRPr="00A84040">
        <w:rPr>
          <w:lang/>
        </w:rPr>
        <w:t>Developing and piloting educational materials in literacy and socio-emotional learning (SEL).</w:t>
      </w:r>
    </w:p>
    <w:p w14:paraId="565DB0E1" w14:textId="77777777" w:rsidR="00A84040" w:rsidRPr="00A84040" w:rsidRDefault="00A84040" w:rsidP="00A84040">
      <w:pPr>
        <w:pStyle w:val="Heading1"/>
        <w:numPr>
          <w:ilvl w:val="0"/>
          <w:numId w:val="23"/>
        </w:numPr>
        <w:tabs>
          <w:tab w:val="clear" w:pos="720"/>
          <w:tab w:val="num" w:pos="1074"/>
          <w:tab w:val="left" w:pos="1263"/>
        </w:tabs>
        <w:ind w:left="1074" w:hanging="507"/>
        <w:rPr>
          <w:lang/>
        </w:rPr>
      </w:pPr>
      <w:r w:rsidRPr="00A84040">
        <w:rPr>
          <w:lang/>
        </w:rPr>
        <w:t>Launching a web-based platform for teacher professional development.</w:t>
      </w:r>
    </w:p>
    <w:p w14:paraId="63579B5A" w14:textId="77777777" w:rsidR="00A84040" w:rsidRPr="00A84040" w:rsidRDefault="00A84040" w:rsidP="00A84040">
      <w:pPr>
        <w:pStyle w:val="Heading1"/>
        <w:numPr>
          <w:ilvl w:val="0"/>
          <w:numId w:val="23"/>
        </w:numPr>
        <w:tabs>
          <w:tab w:val="clear" w:pos="720"/>
          <w:tab w:val="num" w:pos="1074"/>
          <w:tab w:val="left" w:pos="1701"/>
        </w:tabs>
        <w:ind w:left="1074" w:hanging="507"/>
        <w:rPr>
          <w:lang/>
        </w:rPr>
      </w:pPr>
      <w:r w:rsidRPr="00A84040">
        <w:rPr>
          <w:lang/>
        </w:rPr>
        <w:t>Providing teacher training with a focus on distance learning.</w:t>
      </w:r>
    </w:p>
    <w:p w14:paraId="013D48E6" w14:textId="35E6BE74" w:rsidR="00A84040" w:rsidRPr="00A84040" w:rsidRDefault="00A84040" w:rsidP="00A84040">
      <w:pPr>
        <w:pStyle w:val="Heading1"/>
        <w:numPr>
          <w:ilvl w:val="0"/>
          <w:numId w:val="23"/>
        </w:numPr>
        <w:tabs>
          <w:tab w:val="clear" w:pos="720"/>
          <w:tab w:val="num" w:pos="1074"/>
          <w:tab w:val="left" w:pos="1701"/>
        </w:tabs>
        <w:ind w:left="1074" w:hanging="507"/>
        <w:rPr>
          <w:lang/>
        </w:rPr>
      </w:pPr>
      <w:r w:rsidRPr="00A84040">
        <w:rPr>
          <w:lang/>
        </w:rPr>
        <w:t>Collaborating with the Ministry of Education (MENFP) and University of Quisqueya to ensure sustainability.</w:t>
      </w:r>
    </w:p>
    <w:p w14:paraId="01D5FFB8" w14:textId="7B41451C" w:rsidR="009450C6" w:rsidRPr="009450C6" w:rsidRDefault="009450C6" w:rsidP="00A84040">
      <w:pPr>
        <w:pStyle w:val="Heading1"/>
        <w:tabs>
          <w:tab w:val="left" w:pos="1263"/>
        </w:tabs>
        <w:ind w:hanging="1263"/>
        <w:rPr>
          <w:b/>
          <w:bCs/>
        </w:rPr>
      </w:pPr>
      <w:r w:rsidRPr="009450C6">
        <w:rPr>
          <w:b/>
          <w:bCs/>
        </w:rPr>
        <w:t xml:space="preserve">3. </w:t>
      </w:r>
      <w:r w:rsidR="00A84040">
        <w:rPr>
          <w:b/>
          <w:bCs/>
        </w:rPr>
        <w:t xml:space="preserve">   </w:t>
      </w:r>
      <w:r w:rsidRPr="009450C6">
        <w:rPr>
          <w:b/>
          <w:bCs/>
        </w:rPr>
        <w:t>Objectives and Purpose of the Evaluation</w:t>
      </w:r>
    </w:p>
    <w:p w14:paraId="53BE7E57" w14:textId="77777777" w:rsidR="00A84040" w:rsidRPr="00A84040" w:rsidRDefault="00A84040" w:rsidP="00A84040">
      <w:pPr>
        <w:pStyle w:val="Heading1"/>
        <w:tabs>
          <w:tab w:val="left" w:pos="426"/>
        </w:tabs>
        <w:ind w:left="567" w:firstLine="0"/>
        <w:rPr>
          <w:lang/>
        </w:rPr>
      </w:pPr>
      <w:r w:rsidRPr="00A84040">
        <w:rPr>
          <w:lang/>
        </w:rPr>
        <w:t>The evaluation will provide an independent assessment of the project's achievements and identify lessons learned for future initiatives. The main objectives include:</w:t>
      </w:r>
    </w:p>
    <w:p w14:paraId="4E01B5E2" w14:textId="77777777" w:rsidR="00A84040" w:rsidRPr="00A84040" w:rsidRDefault="00A84040" w:rsidP="00A84040">
      <w:pPr>
        <w:pStyle w:val="Heading1"/>
        <w:numPr>
          <w:ilvl w:val="0"/>
          <w:numId w:val="24"/>
        </w:numPr>
        <w:tabs>
          <w:tab w:val="clear" w:pos="720"/>
          <w:tab w:val="left" w:pos="567"/>
          <w:tab w:val="num" w:pos="1416"/>
        </w:tabs>
        <w:ind w:left="1134" w:hanging="567"/>
        <w:rPr>
          <w:lang/>
        </w:rPr>
      </w:pPr>
      <w:r w:rsidRPr="00A84040">
        <w:rPr>
          <w:b/>
          <w:bCs/>
          <w:lang/>
        </w:rPr>
        <w:t>Learning</w:t>
      </w:r>
      <w:r w:rsidRPr="00A84040">
        <w:rPr>
          <w:lang/>
        </w:rPr>
        <w:t>: Generate insights on successes and challenges.</w:t>
      </w:r>
    </w:p>
    <w:p w14:paraId="32AB769E" w14:textId="77777777" w:rsidR="00A84040" w:rsidRPr="00A84040" w:rsidRDefault="00A84040" w:rsidP="00A84040">
      <w:pPr>
        <w:pStyle w:val="Heading1"/>
        <w:numPr>
          <w:ilvl w:val="0"/>
          <w:numId w:val="24"/>
        </w:numPr>
        <w:tabs>
          <w:tab w:val="clear" w:pos="720"/>
          <w:tab w:val="left" w:pos="567"/>
          <w:tab w:val="num" w:pos="1416"/>
        </w:tabs>
        <w:ind w:left="1134" w:hanging="567"/>
        <w:rPr>
          <w:lang/>
        </w:rPr>
      </w:pPr>
      <w:r w:rsidRPr="00A84040">
        <w:rPr>
          <w:b/>
          <w:bCs/>
          <w:lang/>
        </w:rPr>
        <w:t>Accountability</w:t>
      </w:r>
      <w:r w:rsidRPr="00A84040">
        <w:rPr>
          <w:lang/>
        </w:rPr>
        <w:t>: Ensure transparency in project implementation.</w:t>
      </w:r>
    </w:p>
    <w:p w14:paraId="76F26B3B" w14:textId="77777777" w:rsidR="00A84040" w:rsidRPr="00A84040" w:rsidRDefault="00A84040" w:rsidP="00A84040">
      <w:pPr>
        <w:pStyle w:val="Heading1"/>
        <w:numPr>
          <w:ilvl w:val="0"/>
          <w:numId w:val="24"/>
        </w:numPr>
        <w:tabs>
          <w:tab w:val="clear" w:pos="720"/>
          <w:tab w:val="left" w:pos="567"/>
          <w:tab w:val="num" w:pos="1416"/>
        </w:tabs>
        <w:ind w:left="1134" w:hanging="567"/>
        <w:rPr>
          <w:lang/>
        </w:rPr>
      </w:pPr>
      <w:r w:rsidRPr="00A84040">
        <w:rPr>
          <w:b/>
          <w:bCs/>
          <w:lang/>
        </w:rPr>
        <w:t>Impact Assessment</w:t>
      </w:r>
      <w:r w:rsidRPr="00A84040">
        <w:rPr>
          <w:lang/>
        </w:rPr>
        <w:t>: Evaluate the project's effect on teachers, students, and the broader education sector.</w:t>
      </w:r>
    </w:p>
    <w:p w14:paraId="4D089C7C" w14:textId="77777777" w:rsidR="00A84040" w:rsidRPr="00A84040" w:rsidRDefault="00A84040" w:rsidP="00A84040">
      <w:pPr>
        <w:pStyle w:val="Heading1"/>
        <w:numPr>
          <w:ilvl w:val="0"/>
          <w:numId w:val="24"/>
        </w:numPr>
        <w:tabs>
          <w:tab w:val="clear" w:pos="720"/>
          <w:tab w:val="left" w:pos="567"/>
          <w:tab w:val="num" w:pos="1416"/>
        </w:tabs>
        <w:ind w:left="1134" w:hanging="567"/>
        <w:rPr>
          <w:lang/>
        </w:rPr>
      </w:pPr>
      <w:r w:rsidRPr="00A84040">
        <w:rPr>
          <w:b/>
          <w:bCs/>
          <w:lang/>
        </w:rPr>
        <w:t>Sustainability</w:t>
      </w:r>
      <w:r w:rsidRPr="00A84040">
        <w:rPr>
          <w:lang/>
        </w:rPr>
        <w:t>: Assess the likelihood of continued use of materials and the distance learning platform.</w:t>
      </w:r>
    </w:p>
    <w:p w14:paraId="0A65A907" w14:textId="5B76B024" w:rsidR="009450C6" w:rsidRPr="00A84040" w:rsidRDefault="009450C6" w:rsidP="00A84040">
      <w:pPr>
        <w:pStyle w:val="Heading1"/>
        <w:tabs>
          <w:tab w:val="left" w:pos="1263"/>
        </w:tabs>
        <w:ind w:left="567" w:hanging="567"/>
      </w:pPr>
      <w:r w:rsidRPr="009450C6">
        <w:rPr>
          <w:b/>
          <w:bCs/>
        </w:rPr>
        <w:t xml:space="preserve">4. </w:t>
      </w:r>
      <w:r w:rsidR="00A84040">
        <w:rPr>
          <w:b/>
          <w:bCs/>
        </w:rPr>
        <w:t xml:space="preserve">  </w:t>
      </w:r>
      <w:r w:rsidRPr="009450C6">
        <w:rPr>
          <w:b/>
          <w:bCs/>
        </w:rPr>
        <w:t>Evaluation Questions</w:t>
      </w:r>
    </w:p>
    <w:p w14:paraId="79121A60" w14:textId="77777777" w:rsidR="009450C6" w:rsidRPr="009450C6" w:rsidRDefault="009450C6" w:rsidP="00A84040">
      <w:pPr>
        <w:pStyle w:val="Heading1"/>
        <w:tabs>
          <w:tab w:val="left" w:pos="1263"/>
        </w:tabs>
        <w:ind w:hanging="837"/>
      </w:pPr>
      <w:r w:rsidRPr="009450C6">
        <w:t xml:space="preserve">The evaluation will focus on the following key </w:t>
      </w:r>
      <w:r w:rsidRPr="009450C6">
        <w:rPr>
          <w:b/>
          <w:bCs/>
        </w:rPr>
        <w:t>questions</w:t>
      </w:r>
      <w:r w:rsidRPr="009450C6">
        <w:t>:</w:t>
      </w:r>
    </w:p>
    <w:p w14:paraId="05163A6C" w14:textId="15448DAE" w:rsidR="00A84040" w:rsidRPr="00A84040" w:rsidRDefault="00A84040" w:rsidP="00A84040">
      <w:pPr>
        <w:pStyle w:val="Heading1"/>
        <w:numPr>
          <w:ilvl w:val="0"/>
          <w:numId w:val="24"/>
        </w:numPr>
        <w:tabs>
          <w:tab w:val="left" w:pos="1276"/>
        </w:tabs>
        <w:ind w:left="1276" w:hanging="709"/>
        <w:rPr>
          <w:lang/>
        </w:rPr>
      </w:pPr>
      <w:r w:rsidRPr="00A84040">
        <w:rPr>
          <w:lang/>
        </w:rPr>
        <w:lastRenderedPageBreak/>
        <w:t>Effectiveness: Were the educational materials effective in improving learning outcomes? Did the project enhance teachers' professional skills?</w:t>
      </w:r>
    </w:p>
    <w:p w14:paraId="40CBE341" w14:textId="01FBFE7E" w:rsidR="00A84040" w:rsidRPr="00A84040" w:rsidRDefault="00A84040" w:rsidP="00A84040">
      <w:pPr>
        <w:pStyle w:val="Heading1"/>
        <w:numPr>
          <w:ilvl w:val="0"/>
          <w:numId w:val="24"/>
        </w:numPr>
        <w:tabs>
          <w:tab w:val="left" w:pos="1276"/>
        </w:tabs>
        <w:ind w:left="1276" w:hanging="709"/>
        <w:rPr>
          <w:lang/>
        </w:rPr>
      </w:pPr>
      <w:r w:rsidRPr="00A84040">
        <w:rPr>
          <w:lang/>
        </w:rPr>
        <w:t>Relevance: Were the project’s objectives aligned with national educational priorities?</w:t>
      </w:r>
    </w:p>
    <w:p w14:paraId="68D9F9EB" w14:textId="3B5ED6AE" w:rsidR="00A84040" w:rsidRPr="00A84040" w:rsidRDefault="00A84040" w:rsidP="00A84040">
      <w:pPr>
        <w:pStyle w:val="Heading1"/>
        <w:numPr>
          <w:ilvl w:val="0"/>
          <w:numId w:val="24"/>
        </w:numPr>
        <w:tabs>
          <w:tab w:val="left" w:pos="1276"/>
        </w:tabs>
        <w:ind w:left="1276" w:hanging="709"/>
        <w:rPr>
          <w:lang/>
        </w:rPr>
      </w:pPr>
      <w:r w:rsidRPr="00A84040">
        <w:rPr>
          <w:lang/>
        </w:rPr>
        <w:t>Efficiency: Were resources effectively used? What challenges were faced?</w:t>
      </w:r>
    </w:p>
    <w:p w14:paraId="0D55AD40" w14:textId="405E9FD0" w:rsidR="00A84040" w:rsidRPr="00A84040" w:rsidRDefault="00A84040" w:rsidP="00A84040">
      <w:pPr>
        <w:pStyle w:val="Heading1"/>
        <w:numPr>
          <w:ilvl w:val="0"/>
          <w:numId w:val="24"/>
        </w:numPr>
        <w:tabs>
          <w:tab w:val="left" w:pos="1276"/>
        </w:tabs>
        <w:ind w:left="1276" w:hanging="709"/>
        <w:rPr>
          <w:lang/>
        </w:rPr>
      </w:pPr>
      <w:r w:rsidRPr="00A84040">
        <w:rPr>
          <w:lang/>
        </w:rPr>
        <w:t>Sustainability: How likely are the project’s outputs to be sustained beyond the project’s completion?</w:t>
      </w:r>
    </w:p>
    <w:p w14:paraId="43D13032" w14:textId="0925CDCD" w:rsidR="00A84040" w:rsidRPr="00A84040" w:rsidRDefault="00A84040" w:rsidP="00A84040">
      <w:pPr>
        <w:pStyle w:val="Heading1"/>
        <w:numPr>
          <w:ilvl w:val="0"/>
          <w:numId w:val="24"/>
        </w:numPr>
        <w:tabs>
          <w:tab w:val="left" w:pos="1276"/>
        </w:tabs>
        <w:ind w:left="1276" w:hanging="709"/>
        <w:rPr>
          <w:lang/>
        </w:rPr>
      </w:pPr>
      <w:r w:rsidRPr="00A84040">
        <w:rPr>
          <w:lang/>
        </w:rPr>
        <w:t>Impact: How did the project affect student learning, particularly in literacy and SEL?</w:t>
      </w:r>
    </w:p>
    <w:p w14:paraId="0EA7D6BD" w14:textId="105B8C9C" w:rsidR="009450C6" w:rsidRPr="009450C6" w:rsidRDefault="009450C6" w:rsidP="00A84040">
      <w:pPr>
        <w:pStyle w:val="Heading1"/>
        <w:tabs>
          <w:tab w:val="left" w:pos="1263"/>
        </w:tabs>
        <w:ind w:hanging="1263"/>
        <w:rPr>
          <w:b/>
          <w:bCs/>
        </w:rPr>
      </w:pPr>
      <w:r w:rsidRPr="009450C6">
        <w:rPr>
          <w:b/>
          <w:bCs/>
        </w:rPr>
        <w:t xml:space="preserve">5. </w:t>
      </w:r>
      <w:r w:rsidR="00A84040">
        <w:rPr>
          <w:b/>
          <w:bCs/>
        </w:rPr>
        <w:t xml:space="preserve">  </w:t>
      </w:r>
      <w:r w:rsidRPr="009450C6">
        <w:rPr>
          <w:b/>
          <w:bCs/>
        </w:rPr>
        <w:t>Scope of the Evaluation</w:t>
      </w:r>
    </w:p>
    <w:p w14:paraId="57E5CD47" w14:textId="77777777" w:rsidR="009450C6" w:rsidRPr="009450C6" w:rsidRDefault="009450C6" w:rsidP="00A84040">
      <w:pPr>
        <w:pStyle w:val="Heading1"/>
        <w:tabs>
          <w:tab w:val="left" w:pos="1263"/>
        </w:tabs>
        <w:ind w:left="567" w:hanging="141"/>
      </w:pPr>
      <w:r w:rsidRPr="009450C6">
        <w:t>The scope of the evaluation includes a review of the project’s primary activities and outputs:</w:t>
      </w:r>
    </w:p>
    <w:p w14:paraId="2600F49C" w14:textId="77777777" w:rsidR="009450C6" w:rsidRPr="009450C6" w:rsidRDefault="009450C6" w:rsidP="00A84040">
      <w:pPr>
        <w:pStyle w:val="Heading1"/>
        <w:numPr>
          <w:ilvl w:val="0"/>
          <w:numId w:val="15"/>
        </w:numPr>
        <w:tabs>
          <w:tab w:val="left" w:pos="1263"/>
        </w:tabs>
        <w:ind w:left="993" w:hanging="426"/>
      </w:pPr>
      <w:r w:rsidRPr="009450C6">
        <w:t>The development and implementation of educational materials.</w:t>
      </w:r>
    </w:p>
    <w:p w14:paraId="0DB4DA05" w14:textId="77777777" w:rsidR="009450C6" w:rsidRPr="009450C6" w:rsidRDefault="009450C6" w:rsidP="00A84040">
      <w:pPr>
        <w:pStyle w:val="Heading1"/>
        <w:numPr>
          <w:ilvl w:val="0"/>
          <w:numId w:val="15"/>
        </w:numPr>
        <w:tabs>
          <w:tab w:val="left" w:pos="1263"/>
        </w:tabs>
        <w:ind w:left="993" w:hanging="426"/>
      </w:pPr>
      <w:r w:rsidRPr="009450C6">
        <w:t>The professional development and training of teachers.</w:t>
      </w:r>
    </w:p>
    <w:p w14:paraId="6E1CA105" w14:textId="77777777" w:rsidR="009450C6" w:rsidRPr="009450C6" w:rsidRDefault="009450C6" w:rsidP="00A84040">
      <w:pPr>
        <w:pStyle w:val="Heading1"/>
        <w:numPr>
          <w:ilvl w:val="0"/>
          <w:numId w:val="15"/>
        </w:numPr>
        <w:tabs>
          <w:tab w:val="left" w:pos="1263"/>
        </w:tabs>
        <w:ind w:left="993" w:hanging="426"/>
      </w:pPr>
      <w:r w:rsidRPr="009450C6">
        <w:t>The integration and use of the distance learning platform.</w:t>
      </w:r>
    </w:p>
    <w:p w14:paraId="5B5A274A" w14:textId="77777777" w:rsidR="009450C6" w:rsidRPr="009450C6" w:rsidRDefault="009450C6" w:rsidP="00A84040">
      <w:pPr>
        <w:pStyle w:val="Heading1"/>
        <w:numPr>
          <w:ilvl w:val="0"/>
          <w:numId w:val="15"/>
        </w:numPr>
        <w:tabs>
          <w:tab w:val="left" w:pos="1263"/>
        </w:tabs>
        <w:ind w:left="993" w:hanging="426"/>
      </w:pPr>
      <w:r w:rsidRPr="009450C6">
        <w:t>Collaboration with educational stakeholders such as MENFP and UniQ.</w:t>
      </w:r>
    </w:p>
    <w:p w14:paraId="62B51260" w14:textId="77777777" w:rsidR="009450C6" w:rsidRPr="009450C6" w:rsidRDefault="009450C6" w:rsidP="00A84040">
      <w:pPr>
        <w:pStyle w:val="Heading1"/>
        <w:tabs>
          <w:tab w:val="left" w:pos="1263"/>
        </w:tabs>
        <w:ind w:hanging="1263"/>
        <w:rPr>
          <w:b/>
          <w:bCs/>
        </w:rPr>
      </w:pPr>
      <w:r w:rsidRPr="009450C6">
        <w:rPr>
          <w:b/>
          <w:bCs/>
        </w:rPr>
        <w:t>6. Simplified Methodological Approach and Data Collection</w:t>
      </w:r>
    </w:p>
    <w:p w14:paraId="578EE3C9" w14:textId="77777777" w:rsidR="009450C6" w:rsidRPr="009450C6" w:rsidRDefault="009450C6" w:rsidP="00A84040">
      <w:pPr>
        <w:pStyle w:val="Heading1"/>
        <w:tabs>
          <w:tab w:val="left" w:pos="1263"/>
        </w:tabs>
        <w:ind w:left="567" w:firstLine="0"/>
      </w:pPr>
      <w:r w:rsidRPr="009450C6">
        <w:t xml:space="preserve">Given the </w:t>
      </w:r>
      <w:r w:rsidRPr="009450C6">
        <w:rPr>
          <w:b/>
          <w:bCs/>
        </w:rPr>
        <w:t>challenging socio-political situation and insecurity</w:t>
      </w:r>
      <w:r w:rsidRPr="009450C6">
        <w:t xml:space="preserve"> in Haiti, a simplified approach to data collection will be adopted to ensure the safety and feasibility of the evaluation. The following methodologies will be used:</w:t>
      </w:r>
    </w:p>
    <w:p w14:paraId="0FCF2E93" w14:textId="58B8D43C" w:rsidR="00A84040" w:rsidRPr="00A84040" w:rsidRDefault="00A84040" w:rsidP="00A84040">
      <w:pPr>
        <w:pStyle w:val="Heading1"/>
        <w:numPr>
          <w:ilvl w:val="0"/>
          <w:numId w:val="15"/>
        </w:numPr>
        <w:tabs>
          <w:tab w:val="left" w:pos="1263"/>
        </w:tabs>
        <w:ind w:left="993" w:hanging="426"/>
        <w:rPr>
          <w:lang/>
        </w:rPr>
      </w:pPr>
      <w:r w:rsidRPr="00A84040">
        <w:rPr>
          <w:lang/>
        </w:rPr>
        <w:t>Remote interviews with key stakeholders (teachers, project staff, MENFP representatives).</w:t>
      </w:r>
    </w:p>
    <w:p w14:paraId="1A3A8530" w14:textId="45B2F57C" w:rsidR="00A84040" w:rsidRPr="00A84040" w:rsidRDefault="00A84040" w:rsidP="00A84040">
      <w:pPr>
        <w:pStyle w:val="Heading1"/>
        <w:numPr>
          <w:ilvl w:val="0"/>
          <w:numId w:val="15"/>
        </w:numPr>
        <w:tabs>
          <w:tab w:val="left" w:pos="1263"/>
        </w:tabs>
        <w:ind w:left="993" w:hanging="426"/>
        <w:rPr>
          <w:lang/>
        </w:rPr>
      </w:pPr>
      <w:r w:rsidRPr="00A84040">
        <w:rPr>
          <w:lang/>
        </w:rPr>
        <w:t>Document review of project reports, monitoring data, and other relevant documentation.</w:t>
      </w:r>
    </w:p>
    <w:p w14:paraId="5214365D" w14:textId="7D808144" w:rsidR="00A84040" w:rsidRPr="00A84040" w:rsidRDefault="00A84040" w:rsidP="00A84040">
      <w:pPr>
        <w:pStyle w:val="Heading1"/>
        <w:numPr>
          <w:ilvl w:val="0"/>
          <w:numId w:val="15"/>
        </w:numPr>
        <w:tabs>
          <w:tab w:val="left" w:pos="1263"/>
        </w:tabs>
        <w:ind w:left="993" w:hanging="426"/>
        <w:rPr>
          <w:lang/>
        </w:rPr>
      </w:pPr>
      <w:r w:rsidRPr="00A84040">
        <w:rPr>
          <w:lang/>
        </w:rPr>
        <w:t>Focus group discussions with teachers and students where feasible.</w:t>
      </w:r>
    </w:p>
    <w:p w14:paraId="1718A818" w14:textId="45EC0B22" w:rsidR="00A84040" w:rsidRDefault="00A84040" w:rsidP="00A84040">
      <w:pPr>
        <w:pStyle w:val="Heading1"/>
        <w:numPr>
          <w:ilvl w:val="0"/>
          <w:numId w:val="15"/>
        </w:numPr>
        <w:tabs>
          <w:tab w:val="left" w:pos="1263"/>
        </w:tabs>
        <w:ind w:left="993" w:hanging="426"/>
        <w:rPr>
          <w:b/>
          <w:bCs/>
          <w:lang/>
        </w:rPr>
      </w:pPr>
      <w:r w:rsidRPr="00A84040">
        <w:rPr>
          <w:lang/>
        </w:rPr>
        <w:t>Phone or online surveys to gather quantitative data on project effectiveness.</w:t>
      </w:r>
    </w:p>
    <w:p w14:paraId="56C23BFE" w14:textId="77777777" w:rsidR="009450C6" w:rsidRPr="009450C6" w:rsidRDefault="009450C6" w:rsidP="00A84040">
      <w:pPr>
        <w:pStyle w:val="Heading1"/>
        <w:tabs>
          <w:tab w:val="left" w:pos="1263"/>
        </w:tabs>
        <w:ind w:hanging="1263"/>
        <w:rPr>
          <w:b/>
          <w:bCs/>
        </w:rPr>
      </w:pPr>
      <w:r w:rsidRPr="009450C6">
        <w:rPr>
          <w:b/>
          <w:bCs/>
        </w:rPr>
        <w:t>7. Expected Deliverables</w:t>
      </w:r>
    </w:p>
    <w:p w14:paraId="74845357" w14:textId="77777777" w:rsidR="009450C6" w:rsidRPr="009450C6" w:rsidRDefault="009450C6" w:rsidP="00A84040">
      <w:pPr>
        <w:pStyle w:val="Heading1"/>
        <w:tabs>
          <w:tab w:val="left" w:pos="1263"/>
        </w:tabs>
        <w:ind w:hanging="1263"/>
      </w:pPr>
      <w:r w:rsidRPr="009450C6">
        <w:t>The evaluator(s) will be required to deliver the following outputs:</w:t>
      </w:r>
    </w:p>
    <w:p w14:paraId="137E292B" w14:textId="4CB03994" w:rsidR="009450C6" w:rsidRPr="009450C6" w:rsidRDefault="009450C6" w:rsidP="00A84040">
      <w:pPr>
        <w:pStyle w:val="Heading1"/>
        <w:numPr>
          <w:ilvl w:val="0"/>
          <w:numId w:val="17"/>
        </w:numPr>
        <w:tabs>
          <w:tab w:val="left" w:pos="1263"/>
        </w:tabs>
        <w:ind w:left="993" w:hanging="426"/>
      </w:pPr>
      <w:r w:rsidRPr="009450C6">
        <w:rPr>
          <w:b/>
          <w:bCs/>
        </w:rPr>
        <w:t>Inception Report</w:t>
      </w:r>
      <w:r w:rsidRPr="009450C6">
        <w:t>: A brief report outlining the evaluation approach</w:t>
      </w:r>
      <w:r w:rsidR="00A84040">
        <w:t>.</w:t>
      </w:r>
    </w:p>
    <w:p w14:paraId="69FE1423" w14:textId="3BA89DF1" w:rsidR="009450C6" w:rsidRPr="009450C6" w:rsidRDefault="009450C6" w:rsidP="00A84040">
      <w:pPr>
        <w:pStyle w:val="Heading1"/>
        <w:numPr>
          <w:ilvl w:val="0"/>
          <w:numId w:val="17"/>
        </w:numPr>
        <w:tabs>
          <w:tab w:val="left" w:pos="1263"/>
        </w:tabs>
        <w:ind w:left="993" w:hanging="426"/>
      </w:pPr>
      <w:r w:rsidRPr="009450C6">
        <w:rPr>
          <w:b/>
          <w:bCs/>
        </w:rPr>
        <w:t>Draft Evaluation Report</w:t>
      </w:r>
      <w:r w:rsidRPr="009450C6">
        <w:t>: A draft report summarizing key findings</w:t>
      </w:r>
      <w:r w:rsidR="00A84040">
        <w:t>.</w:t>
      </w:r>
    </w:p>
    <w:p w14:paraId="5357616C" w14:textId="66044098" w:rsidR="009450C6" w:rsidRPr="009450C6" w:rsidRDefault="009450C6" w:rsidP="00A84040">
      <w:pPr>
        <w:pStyle w:val="Heading1"/>
        <w:numPr>
          <w:ilvl w:val="0"/>
          <w:numId w:val="17"/>
        </w:numPr>
        <w:tabs>
          <w:tab w:val="left" w:pos="1263"/>
        </w:tabs>
        <w:ind w:left="993" w:hanging="426"/>
      </w:pPr>
      <w:r w:rsidRPr="009450C6">
        <w:rPr>
          <w:b/>
          <w:bCs/>
        </w:rPr>
        <w:t>Final Evaluation Report</w:t>
      </w:r>
      <w:r w:rsidRPr="009450C6">
        <w:t xml:space="preserve">: A comprehensive report, in both English and </w:t>
      </w:r>
      <w:r w:rsidRPr="009450C6">
        <w:lastRenderedPageBreak/>
        <w:t>Haitian Creole</w:t>
      </w:r>
      <w:r w:rsidR="00A84040">
        <w:t>.</w:t>
      </w:r>
    </w:p>
    <w:p w14:paraId="5A415CDA" w14:textId="7FBA169B" w:rsidR="009450C6" w:rsidRPr="009450C6" w:rsidRDefault="009450C6" w:rsidP="00A84040">
      <w:pPr>
        <w:pStyle w:val="Heading1"/>
        <w:numPr>
          <w:ilvl w:val="0"/>
          <w:numId w:val="17"/>
        </w:numPr>
        <w:tabs>
          <w:tab w:val="left" w:pos="1263"/>
        </w:tabs>
        <w:ind w:left="993" w:hanging="426"/>
      </w:pPr>
      <w:r w:rsidRPr="009450C6">
        <w:rPr>
          <w:b/>
          <w:bCs/>
        </w:rPr>
        <w:t>Presentation of Findings</w:t>
      </w:r>
      <w:r w:rsidRPr="009450C6">
        <w:t>: A presentation of key findings to project stakeholders</w:t>
      </w:r>
      <w:r w:rsidR="00A84040">
        <w:t>.</w:t>
      </w:r>
    </w:p>
    <w:p w14:paraId="1893F143" w14:textId="77777777" w:rsidR="009450C6" w:rsidRPr="009450C6" w:rsidRDefault="009450C6" w:rsidP="00A84040">
      <w:pPr>
        <w:pStyle w:val="Heading1"/>
        <w:tabs>
          <w:tab w:val="left" w:pos="1263"/>
        </w:tabs>
        <w:ind w:hanging="1263"/>
        <w:rPr>
          <w:b/>
          <w:bCs/>
        </w:rPr>
      </w:pPr>
      <w:r w:rsidRPr="009450C6">
        <w:rPr>
          <w:b/>
          <w:bCs/>
        </w:rPr>
        <w:t>8. Required Consultant Qualifications and Expertise</w:t>
      </w:r>
    </w:p>
    <w:p w14:paraId="7E9B578D" w14:textId="77777777" w:rsidR="009450C6" w:rsidRPr="009450C6" w:rsidRDefault="009450C6" w:rsidP="00A84040">
      <w:pPr>
        <w:pStyle w:val="Heading1"/>
        <w:tabs>
          <w:tab w:val="left" w:pos="1263"/>
        </w:tabs>
        <w:ind w:hanging="1263"/>
      </w:pPr>
      <w:r w:rsidRPr="009450C6">
        <w:t>The evaluation team should possess the following qualifications:</w:t>
      </w:r>
    </w:p>
    <w:p w14:paraId="287AAF9D" w14:textId="77777777" w:rsidR="009450C6" w:rsidRPr="009450C6" w:rsidRDefault="009450C6" w:rsidP="00A84040">
      <w:pPr>
        <w:pStyle w:val="Heading1"/>
        <w:numPr>
          <w:ilvl w:val="0"/>
          <w:numId w:val="18"/>
        </w:numPr>
        <w:tabs>
          <w:tab w:val="left" w:pos="1263"/>
        </w:tabs>
        <w:ind w:left="1134" w:hanging="567"/>
      </w:pPr>
      <w:r w:rsidRPr="009450C6">
        <w:t>Proven experience in evaluating education projects, with a focus on developing countries and challenging socio-political environments.</w:t>
      </w:r>
    </w:p>
    <w:p w14:paraId="05AFE963" w14:textId="77777777" w:rsidR="009450C6" w:rsidRPr="009450C6" w:rsidRDefault="009450C6" w:rsidP="00A84040">
      <w:pPr>
        <w:pStyle w:val="Heading1"/>
        <w:numPr>
          <w:ilvl w:val="0"/>
          <w:numId w:val="18"/>
        </w:numPr>
        <w:tabs>
          <w:tab w:val="left" w:pos="1263"/>
        </w:tabs>
        <w:ind w:left="1134" w:hanging="567"/>
      </w:pPr>
      <w:r w:rsidRPr="009450C6">
        <w:t>Strong understanding of teacher professional development, distance learning, and child-centered education approaches.</w:t>
      </w:r>
    </w:p>
    <w:p w14:paraId="48993C27" w14:textId="77777777" w:rsidR="009450C6" w:rsidRPr="009450C6" w:rsidRDefault="009450C6" w:rsidP="00A84040">
      <w:pPr>
        <w:pStyle w:val="Heading1"/>
        <w:numPr>
          <w:ilvl w:val="0"/>
          <w:numId w:val="18"/>
        </w:numPr>
        <w:tabs>
          <w:tab w:val="left" w:pos="1263"/>
        </w:tabs>
        <w:ind w:left="1134" w:hanging="567"/>
      </w:pPr>
      <w:r w:rsidRPr="009450C6">
        <w:t>Experience with remote data collection methods, given the constraints in the field.</w:t>
      </w:r>
    </w:p>
    <w:p w14:paraId="39A57F0F" w14:textId="77777777" w:rsidR="009450C6" w:rsidRPr="009450C6" w:rsidRDefault="009450C6" w:rsidP="00A84040">
      <w:pPr>
        <w:pStyle w:val="Heading1"/>
        <w:numPr>
          <w:ilvl w:val="0"/>
          <w:numId w:val="18"/>
        </w:numPr>
        <w:tabs>
          <w:tab w:val="left" w:pos="1263"/>
        </w:tabs>
        <w:ind w:left="1134" w:hanging="567"/>
      </w:pPr>
      <w:r w:rsidRPr="009450C6">
        <w:t>Fluency in English and Haitian Creole.</w:t>
      </w:r>
    </w:p>
    <w:p w14:paraId="1D082297" w14:textId="77777777" w:rsidR="009450C6" w:rsidRPr="009450C6" w:rsidRDefault="009450C6" w:rsidP="00A84040">
      <w:pPr>
        <w:pStyle w:val="Heading1"/>
        <w:numPr>
          <w:ilvl w:val="0"/>
          <w:numId w:val="18"/>
        </w:numPr>
        <w:tabs>
          <w:tab w:val="left" w:pos="1263"/>
        </w:tabs>
        <w:ind w:left="1134" w:hanging="567"/>
      </w:pPr>
      <w:r w:rsidRPr="009450C6">
        <w:t>Strong report-writing and presentation skills, with the ability to produce reports in both English and Haitian Creole.</w:t>
      </w:r>
    </w:p>
    <w:p w14:paraId="142EC380" w14:textId="77CFF305" w:rsidR="009450C6" w:rsidRPr="009450C6" w:rsidRDefault="00A84040" w:rsidP="00A84040">
      <w:pPr>
        <w:pStyle w:val="Heading1"/>
        <w:tabs>
          <w:tab w:val="left" w:pos="1263"/>
        </w:tabs>
        <w:ind w:hanging="1263"/>
        <w:rPr>
          <w:b/>
          <w:bCs/>
        </w:rPr>
      </w:pPr>
      <w:r>
        <w:rPr>
          <w:b/>
          <w:bCs/>
        </w:rPr>
        <w:t>9</w:t>
      </w:r>
      <w:r w:rsidR="009450C6" w:rsidRPr="009450C6">
        <w:rPr>
          <w:b/>
          <w:bCs/>
        </w:rPr>
        <w:t>. Timeframe</w:t>
      </w:r>
    </w:p>
    <w:p w14:paraId="610EBD8B" w14:textId="063E3060" w:rsidR="009450C6" w:rsidRPr="009450C6" w:rsidRDefault="009450C6" w:rsidP="00A84040">
      <w:pPr>
        <w:pStyle w:val="Heading1"/>
        <w:tabs>
          <w:tab w:val="left" w:pos="1263"/>
        </w:tabs>
        <w:ind w:left="567" w:hanging="283"/>
      </w:pPr>
      <w:r w:rsidRPr="009450C6">
        <w:t xml:space="preserve">The evaluation will take place from </w:t>
      </w:r>
      <w:r w:rsidRPr="009450C6">
        <w:rPr>
          <w:b/>
          <w:bCs/>
        </w:rPr>
        <w:t xml:space="preserve">October </w:t>
      </w:r>
      <w:r w:rsidR="00176968">
        <w:rPr>
          <w:b/>
          <w:bCs/>
        </w:rPr>
        <w:t>7</w:t>
      </w:r>
      <w:r w:rsidRPr="009450C6">
        <w:rPr>
          <w:b/>
          <w:bCs/>
        </w:rPr>
        <w:t xml:space="preserve">, 2024, to December </w:t>
      </w:r>
      <w:r w:rsidR="00176968">
        <w:rPr>
          <w:b/>
          <w:bCs/>
        </w:rPr>
        <w:t>22</w:t>
      </w:r>
      <w:r w:rsidRPr="009450C6">
        <w:rPr>
          <w:b/>
          <w:bCs/>
        </w:rPr>
        <w:t>, 2024</w:t>
      </w:r>
      <w:r w:rsidRPr="009450C6">
        <w:t>, with the following timeline:</w:t>
      </w:r>
    </w:p>
    <w:p w14:paraId="0D8A789B" w14:textId="5C6A641C" w:rsidR="009450C6" w:rsidRPr="009450C6" w:rsidRDefault="009450C6" w:rsidP="00A84040">
      <w:pPr>
        <w:pStyle w:val="Heading1"/>
        <w:numPr>
          <w:ilvl w:val="0"/>
          <w:numId w:val="19"/>
        </w:numPr>
        <w:tabs>
          <w:tab w:val="left" w:pos="1263"/>
        </w:tabs>
        <w:ind w:left="1134" w:hanging="567"/>
      </w:pPr>
      <w:r w:rsidRPr="009450C6">
        <w:rPr>
          <w:b/>
          <w:bCs/>
        </w:rPr>
        <w:t xml:space="preserve">October </w:t>
      </w:r>
      <w:r w:rsidR="00176968">
        <w:rPr>
          <w:b/>
          <w:bCs/>
        </w:rPr>
        <w:t xml:space="preserve">7 </w:t>
      </w:r>
      <w:r w:rsidRPr="009450C6">
        <w:rPr>
          <w:b/>
          <w:bCs/>
        </w:rPr>
        <w:t>-</w:t>
      </w:r>
      <w:r w:rsidR="00176968">
        <w:rPr>
          <w:b/>
          <w:bCs/>
        </w:rPr>
        <w:t xml:space="preserve"> 14</w:t>
      </w:r>
      <w:r w:rsidRPr="009450C6">
        <w:t xml:space="preserve">: Inception report </w:t>
      </w:r>
      <w:proofErr w:type="gramStart"/>
      <w:r w:rsidRPr="009450C6">
        <w:t>submitted</w:t>
      </w:r>
      <w:proofErr w:type="gramEnd"/>
      <w:r w:rsidRPr="009450C6">
        <w:t xml:space="preserve"> and methodology confirmed.</w:t>
      </w:r>
    </w:p>
    <w:p w14:paraId="1441967F" w14:textId="4B647806" w:rsidR="009450C6" w:rsidRPr="009450C6" w:rsidRDefault="009450C6" w:rsidP="00A84040">
      <w:pPr>
        <w:pStyle w:val="Heading1"/>
        <w:numPr>
          <w:ilvl w:val="0"/>
          <w:numId w:val="19"/>
        </w:numPr>
        <w:tabs>
          <w:tab w:val="left" w:pos="1263"/>
        </w:tabs>
        <w:ind w:left="1134" w:hanging="567"/>
      </w:pPr>
      <w:r w:rsidRPr="009450C6">
        <w:rPr>
          <w:b/>
          <w:bCs/>
        </w:rPr>
        <w:t xml:space="preserve">October </w:t>
      </w:r>
      <w:r w:rsidR="00176968">
        <w:rPr>
          <w:b/>
          <w:bCs/>
        </w:rPr>
        <w:t xml:space="preserve">14 </w:t>
      </w:r>
      <w:r w:rsidRPr="009450C6">
        <w:rPr>
          <w:b/>
          <w:bCs/>
        </w:rPr>
        <w:t>-</w:t>
      </w:r>
      <w:r w:rsidR="00176968">
        <w:rPr>
          <w:b/>
          <w:bCs/>
        </w:rPr>
        <w:t xml:space="preserve"> November 14</w:t>
      </w:r>
      <w:r w:rsidRPr="009450C6">
        <w:t>: Data collection, including remote interviews, document reviews, and focus groups (if feasible).</w:t>
      </w:r>
    </w:p>
    <w:p w14:paraId="333744DA" w14:textId="2C18F529" w:rsidR="009450C6" w:rsidRPr="009450C6" w:rsidRDefault="00176968" w:rsidP="00A84040">
      <w:pPr>
        <w:pStyle w:val="Heading1"/>
        <w:numPr>
          <w:ilvl w:val="0"/>
          <w:numId w:val="19"/>
        </w:numPr>
        <w:tabs>
          <w:tab w:val="left" w:pos="1263"/>
        </w:tabs>
        <w:ind w:left="1134" w:hanging="567"/>
      </w:pPr>
      <w:r>
        <w:rPr>
          <w:b/>
          <w:bCs/>
        </w:rPr>
        <w:t>December</w:t>
      </w:r>
      <w:r w:rsidR="009450C6" w:rsidRPr="009450C6">
        <w:rPr>
          <w:b/>
          <w:bCs/>
        </w:rPr>
        <w:t xml:space="preserve"> </w:t>
      </w:r>
      <w:r>
        <w:rPr>
          <w:b/>
          <w:bCs/>
        </w:rPr>
        <w:t>5</w:t>
      </w:r>
      <w:r w:rsidR="009450C6" w:rsidRPr="009450C6">
        <w:t>: Submission of the draft evaluation report.</w:t>
      </w:r>
    </w:p>
    <w:p w14:paraId="6A593A4E" w14:textId="170685F5" w:rsidR="009450C6" w:rsidRPr="009450C6" w:rsidRDefault="009450C6" w:rsidP="00A84040">
      <w:pPr>
        <w:pStyle w:val="Heading1"/>
        <w:numPr>
          <w:ilvl w:val="0"/>
          <w:numId w:val="19"/>
        </w:numPr>
        <w:tabs>
          <w:tab w:val="left" w:pos="1263"/>
        </w:tabs>
        <w:ind w:left="1134" w:hanging="567"/>
      </w:pPr>
      <w:r w:rsidRPr="009450C6">
        <w:rPr>
          <w:b/>
          <w:bCs/>
        </w:rPr>
        <w:t>December 1</w:t>
      </w:r>
      <w:r w:rsidR="00176968">
        <w:rPr>
          <w:b/>
          <w:bCs/>
        </w:rPr>
        <w:t>5</w:t>
      </w:r>
      <w:r w:rsidRPr="009450C6">
        <w:t>: Final report submitted.</w:t>
      </w:r>
    </w:p>
    <w:p w14:paraId="7C1EBDBD" w14:textId="7A2A1FA5" w:rsidR="009450C6" w:rsidRPr="009450C6" w:rsidRDefault="009450C6" w:rsidP="00A84040">
      <w:pPr>
        <w:pStyle w:val="Heading1"/>
        <w:numPr>
          <w:ilvl w:val="0"/>
          <w:numId w:val="19"/>
        </w:numPr>
        <w:tabs>
          <w:tab w:val="left" w:pos="1263"/>
        </w:tabs>
        <w:ind w:left="1134" w:hanging="567"/>
      </w:pPr>
      <w:r w:rsidRPr="009450C6">
        <w:rPr>
          <w:b/>
          <w:bCs/>
        </w:rPr>
        <w:t xml:space="preserve">December </w:t>
      </w:r>
      <w:r w:rsidR="00176968">
        <w:rPr>
          <w:b/>
          <w:bCs/>
        </w:rPr>
        <w:t>22</w:t>
      </w:r>
      <w:r w:rsidRPr="009450C6">
        <w:t>: Presentation of findings.</w:t>
      </w:r>
    </w:p>
    <w:p w14:paraId="0D661DD7" w14:textId="67B5E79B" w:rsidR="009450C6" w:rsidRPr="009450C6" w:rsidRDefault="009450C6" w:rsidP="00A84040">
      <w:pPr>
        <w:pStyle w:val="Heading1"/>
        <w:tabs>
          <w:tab w:val="left" w:pos="1263"/>
        </w:tabs>
        <w:ind w:hanging="1263"/>
        <w:rPr>
          <w:b/>
          <w:bCs/>
        </w:rPr>
      </w:pPr>
      <w:r w:rsidRPr="009450C6">
        <w:rPr>
          <w:b/>
          <w:bCs/>
        </w:rPr>
        <w:t>1</w:t>
      </w:r>
      <w:r w:rsidR="00A84040">
        <w:rPr>
          <w:b/>
          <w:bCs/>
        </w:rPr>
        <w:t>0</w:t>
      </w:r>
      <w:r w:rsidRPr="009450C6">
        <w:rPr>
          <w:b/>
          <w:bCs/>
        </w:rPr>
        <w:t>. Ethical Considerations and Use of AI</w:t>
      </w:r>
    </w:p>
    <w:p w14:paraId="21937DA6" w14:textId="38D79087" w:rsidR="009450C6" w:rsidRPr="00B57AF6" w:rsidRDefault="009450C6" w:rsidP="00A84040">
      <w:pPr>
        <w:pStyle w:val="Heading1"/>
        <w:tabs>
          <w:tab w:val="left" w:pos="1263"/>
        </w:tabs>
        <w:ind w:left="426" w:firstLine="0"/>
      </w:pPr>
      <w:r w:rsidRPr="009450C6">
        <w:t>The evaluator(s) must adhere to ethical standards throughout the evaluation process, ensuring confidentiality, informed consent, and respect for all participants. Given the increasing use of AI in evaluations, any AI tools or techniques used for data collection or analysis must be transparent, and risks associated with AI</w:t>
      </w:r>
      <w:r w:rsidR="00A84040">
        <w:t>.</w:t>
      </w:r>
    </w:p>
    <w:p w14:paraId="692AD61C" w14:textId="77777777" w:rsidR="00A84040" w:rsidRDefault="00A84040" w:rsidP="00A84040">
      <w:pPr>
        <w:pStyle w:val="Heading1"/>
        <w:tabs>
          <w:tab w:val="left" w:pos="1263"/>
        </w:tabs>
        <w:ind w:hanging="1263"/>
        <w:rPr>
          <w:b/>
          <w:bCs/>
        </w:rPr>
      </w:pPr>
    </w:p>
    <w:p w14:paraId="7448D482" w14:textId="650D02A8" w:rsidR="004C37FE" w:rsidRDefault="008C775A" w:rsidP="00A84040">
      <w:pPr>
        <w:pStyle w:val="Heading1"/>
        <w:tabs>
          <w:tab w:val="left" w:pos="1263"/>
        </w:tabs>
        <w:ind w:hanging="1263"/>
      </w:pPr>
      <w:r>
        <w:t xml:space="preserve">A more detailed version of this TOR is available with a letter expressing interest </w:t>
      </w:r>
      <w:r w:rsidR="00000000">
        <w:rPr>
          <w:sz w:val="22"/>
        </w:rPr>
        <w:t>to</w:t>
      </w:r>
      <w:r w:rsidR="00000000">
        <w:rPr>
          <w:spacing w:val="-2"/>
          <w:sz w:val="22"/>
        </w:rPr>
        <w:t xml:space="preserve"> </w:t>
      </w:r>
      <w:hyperlink r:id="rId6">
        <w:r w:rsidR="004C37FE">
          <w:rPr>
            <w:color w:val="0000FF"/>
            <w:spacing w:val="-2"/>
            <w:sz w:val="22"/>
            <w:u w:val="single" w:color="0000FF"/>
          </w:rPr>
          <w:t>info@amurthaiti.org</w:t>
        </w:r>
        <w:r w:rsidR="004C37FE">
          <w:rPr>
            <w:spacing w:val="-2"/>
            <w:sz w:val="22"/>
          </w:rPr>
          <w:t>.</w:t>
        </w:r>
      </w:hyperlink>
    </w:p>
    <w:sectPr w:rsidR="004C37FE" w:rsidSect="00A84040">
      <w:pgSz w:w="11900" w:h="16840"/>
      <w:pgMar w:top="1580" w:right="1300" w:bottom="1116"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7F1"/>
    <w:multiLevelType w:val="multilevel"/>
    <w:tmpl w:val="CED8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7085"/>
    <w:multiLevelType w:val="hybridMultilevel"/>
    <w:tmpl w:val="27FC59C0"/>
    <w:lvl w:ilvl="0" w:tplc="03147A1C">
      <w:start w:val="13"/>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 w15:restartNumberingAfterBreak="0">
    <w:nsid w:val="134E3E99"/>
    <w:multiLevelType w:val="hybridMultilevel"/>
    <w:tmpl w:val="DC40263A"/>
    <w:lvl w:ilvl="0" w:tplc="04090001">
      <w:start w:val="1"/>
      <w:numFmt w:val="bullet"/>
      <w:lvlText w:val=""/>
      <w:lvlJc w:val="left"/>
      <w:pPr>
        <w:ind w:left="1263" w:hanging="360"/>
      </w:pPr>
      <w:rPr>
        <w:rFonts w:ascii="Symbol" w:hAnsi="Symbol" w:hint="default"/>
        <w:spacing w:val="0"/>
        <w:w w:val="100"/>
        <w:lang w:val="en-US" w:eastAsia="en-US" w:bidi="ar-SA"/>
      </w:rPr>
    </w:lvl>
    <w:lvl w:ilvl="1" w:tplc="FFFFFFFF">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265" w:hanging="360"/>
      </w:pPr>
      <w:rPr>
        <w:rFonts w:hint="default"/>
        <w:lang w:val="en-US" w:eastAsia="en-US" w:bidi="ar-SA"/>
      </w:rPr>
    </w:lvl>
    <w:lvl w:ilvl="4" w:tplc="FFFFFFFF">
      <w:numFmt w:val="bullet"/>
      <w:lvlText w:val="•"/>
      <w:lvlJc w:val="left"/>
      <w:pPr>
        <w:ind w:left="3270" w:hanging="360"/>
      </w:pPr>
      <w:rPr>
        <w:rFonts w:hint="default"/>
        <w:lang w:val="en-US" w:eastAsia="en-US" w:bidi="ar-SA"/>
      </w:rPr>
    </w:lvl>
    <w:lvl w:ilvl="5" w:tplc="FFFFFFFF">
      <w:numFmt w:val="bullet"/>
      <w:lvlText w:val="•"/>
      <w:lvlJc w:val="left"/>
      <w:pPr>
        <w:ind w:left="4275" w:hanging="360"/>
      </w:pPr>
      <w:rPr>
        <w:rFonts w:hint="default"/>
        <w:lang w:val="en-US" w:eastAsia="en-US" w:bidi="ar-SA"/>
      </w:rPr>
    </w:lvl>
    <w:lvl w:ilvl="6" w:tplc="FFFFFFFF">
      <w:numFmt w:val="bullet"/>
      <w:lvlText w:val="•"/>
      <w:lvlJc w:val="left"/>
      <w:pPr>
        <w:ind w:left="5280" w:hanging="360"/>
      </w:pPr>
      <w:rPr>
        <w:rFonts w:hint="default"/>
        <w:lang w:val="en-US" w:eastAsia="en-US" w:bidi="ar-SA"/>
      </w:rPr>
    </w:lvl>
    <w:lvl w:ilvl="7" w:tplc="FFFFFFFF">
      <w:numFmt w:val="bullet"/>
      <w:lvlText w:val="•"/>
      <w:lvlJc w:val="left"/>
      <w:pPr>
        <w:ind w:left="6285" w:hanging="360"/>
      </w:pPr>
      <w:rPr>
        <w:rFonts w:hint="default"/>
        <w:lang w:val="en-US" w:eastAsia="en-US" w:bidi="ar-SA"/>
      </w:rPr>
    </w:lvl>
    <w:lvl w:ilvl="8" w:tplc="FFFFFFFF">
      <w:numFmt w:val="bullet"/>
      <w:lvlText w:val="•"/>
      <w:lvlJc w:val="left"/>
      <w:pPr>
        <w:ind w:left="7290" w:hanging="360"/>
      </w:pPr>
      <w:rPr>
        <w:rFonts w:hint="default"/>
        <w:lang w:val="en-US" w:eastAsia="en-US" w:bidi="ar-SA"/>
      </w:rPr>
    </w:lvl>
  </w:abstractNum>
  <w:abstractNum w:abstractNumId="3" w15:restartNumberingAfterBreak="0">
    <w:nsid w:val="13B12422"/>
    <w:multiLevelType w:val="hybridMultilevel"/>
    <w:tmpl w:val="AA48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B3981"/>
    <w:multiLevelType w:val="multilevel"/>
    <w:tmpl w:val="B77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12091"/>
    <w:multiLevelType w:val="hybridMultilevel"/>
    <w:tmpl w:val="7B06FDAE"/>
    <w:lvl w:ilvl="0" w:tplc="04090001">
      <w:start w:val="1"/>
      <w:numFmt w:val="bullet"/>
      <w:lvlText w:val=""/>
      <w:lvlJc w:val="left"/>
      <w:pPr>
        <w:ind w:left="1623" w:hanging="360"/>
      </w:pPr>
      <w:rPr>
        <w:rFonts w:ascii="Symbol" w:hAnsi="Symbol" w:hint="default"/>
        <w:spacing w:val="0"/>
        <w:w w:val="100"/>
        <w:lang w:val="en-US" w:eastAsia="en-US" w:bidi="ar-SA"/>
      </w:rPr>
    </w:lvl>
    <w:lvl w:ilvl="1" w:tplc="FFFFFFFF">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265" w:hanging="360"/>
      </w:pPr>
      <w:rPr>
        <w:rFonts w:hint="default"/>
        <w:lang w:val="en-US" w:eastAsia="en-US" w:bidi="ar-SA"/>
      </w:rPr>
    </w:lvl>
    <w:lvl w:ilvl="4" w:tplc="FFFFFFFF">
      <w:numFmt w:val="bullet"/>
      <w:lvlText w:val="•"/>
      <w:lvlJc w:val="left"/>
      <w:pPr>
        <w:ind w:left="3270" w:hanging="360"/>
      </w:pPr>
      <w:rPr>
        <w:rFonts w:hint="default"/>
        <w:lang w:val="en-US" w:eastAsia="en-US" w:bidi="ar-SA"/>
      </w:rPr>
    </w:lvl>
    <w:lvl w:ilvl="5" w:tplc="FFFFFFFF">
      <w:numFmt w:val="bullet"/>
      <w:lvlText w:val="•"/>
      <w:lvlJc w:val="left"/>
      <w:pPr>
        <w:ind w:left="4275" w:hanging="360"/>
      </w:pPr>
      <w:rPr>
        <w:rFonts w:hint="default"/>
        <w:lang w:val="en-US" w:eastAsia="en-US" w:bidi="ar-SA"/>
      </w:rPr>
    </w:lvl>
    <w:lvl w:ilvl="6" w:tplc="FFFFFFFF">
      <w:numFmt w:val="bullet"/>
      <w:lvlText w:val="•"/>
      <w:lvlJc w:val="left"/>
      <w:pPr>
        <w:ind w:left="5280" w:hanging="360"/>
      </w:pPr>
      <w:rPr>
        <w:rFonts w:hint="default"/>
        <w:lang w:val="en-US" w:eastAsia="en-US" w:bidi="ar-SA"/>
      </w:rPr>
    </w:lvl>
    <w:lvl w:ilvl="7" w:tplc="FFFFFFFF">
      <w:numFmt w:val="bullet"/>
      <w:lvlText w:val="•"/>
      <w:lvlJc w:val="left"/>
      <w:pPr>
        <w:ind w:left="6285" w:hanging="360"/>
      </w:pPr>
      <w:rPr>
        <w:rFonts w:hint="default"/>
        <w:lang w:val="en-US" w:eastAsia="en-US" w:bidi="ar-SA"/>
      </w:rPr>
    </w:lvl>
    <w:lvl w:ilvl="8" w:tplc="FFFFFFFF">
      <w:numFmt w:val="bullet"/>
      <w:lvlText w:val="•"/>
      <w:lvlJc w:val="left"/>
      <w:pPr>
        <w:ind w:left="7290" w:hanging="360"/>
      </w:pPr>
      <w:rPr>
        <w:rFonts w:hint="default"/>
        <w:lang w:val="en-US" w:eastAsia="en-US" w:bidi="ar-SA"/>
      </w:rPr>
    </w:lvl>
  </w:abstractNum>
  <w:abstractNum w:abstractNumId="6" w15:restartNumberingAfterBreak="0">
    <w:nsid w:val="22136C79"/>
    <w:multiLevelType w:val="hybridMultilevel"/>
    <w:tmpl w:val="A21225F6"/>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282C61B6"/>
    <w:multiLevelType w:val="hybridMultilevel"/>
    <w:tmpl w:val="98FA3754"/>
    <w:lvl w:ilvl="0" w:tplc="F9FCBFAC">
      <w:start w:val="1"/>
      <w:numFmt w:val="upperRoman"/>
      <w:lvlText w:val="%1."/>
      <w:lvlJc w:val="left"/>
      <w:pPr>
        <w:ind w:left="1265" w:hanging="720"/>
      </w:pPr>
      <w:rPr>
        <w:rFonts w:hint="default"/>
        <w:spacing w:val="0"/>
        <w:w w:val="100"/>
        <w:lang w:val="en-US" w:eastAsia="en-US" w:bidi="ar-SA"/>
      </w:rPr>
    </w:lvl>
    <w:lvl w:ilvl="1" w:tplc="9CD4F8A2">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2AAEDE82">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A7365424">
      <w:numFmt w:val="bullet"/>
      <w:lvlText w:val="•"/>
      <w:lvlJc w:val="left"/>
      <w:pPr>
        <w:ind w:left="2265" w:hanging="360"/>
      </w:pPr>
      <w:rPr>
        <w:rFonts w:hint="default"/>
        <w:lang w:val="en-US" w:eastAsia="en-US" w:bidi="ar-SA"/>
      </w:rPr>
    </w:lvl>
    <w:lvl w:ilvl="4" w:tplc="3C4461B4">
      <w:numFmt w:val="bullet"/>
      <w:lvlText w:val="•"/>
      <w:lvlJc w:val="left"/>
      <w:pPr>
        <w:ind w:left="3270" w:hanging="360"/>
      </w:pPr>
      <w:rPr>
        <w:rFonts w:hint="default"/>
        <w:lang w:val="en-US" w:eastAsia="en-US" w:bidi="ar-SA"/>
      </w:rPr>
    </w:lvl>
    <w:lvl w:ilvl="5" w:tplc="96DAD322">
      <w:numFmt w:val="bullet"/>
      <w:lvlText w:val="•"/>
      <w:lvlJc w:val="left"/>
      <w:pPr>
        <w:ind w:left="4275" w:hanging="360"/>
      </w:pPr>
      <w:rPr>
        <w:rFonts w:hint="default"/>
        <w:lang w:val="en-US" w:eastAsia="en-US" w:bidi="ar-SA"/>
      </w:rPr>
    </w:lvl>
    <w:lvl w:ilvl="6" w:tplc="5810D234">
      <w:numFmt w:val="bullet"/>
      <w:lvlText w:val="•"/>
      <w:lvlJc w:val="left"/>
      <w:pPr>
        <w:ind w:left="5280" w:hanging="360"/>
      </w:pPr>
      <w:rPr>
        <w:rFonts w:hint="default"/>
        <w:lang w:val="en-US" w:eastAsia="en-US" w:bidi="ar-SA"/>
      </w:rPr>
    </w:lvl>
    <w:lvl w:ilvl="7" w:tplc="9D5C4D82">
      <w:numFmt w:val="bullet"/>
      <w:lvlText w:val="•"/>
      <w:lvlJc w:val="left"/>
      <w:pPr>
        <w:ind w:left="6285" w:hanging="360"/>
      </w:pPr>
      <w:rPr>
        <w:rFonts w:hint="default"/>
        <w:lang w:val="en-US" w:eastAsia="en-US" w:bidi="ar-SA"/>
      </w:rPr>
    </w:lvl>
    <w:lvl w:ilvl="8" w:tplc="F85EDC94">
      <w:numFmt w:val="bullet"/>
      <w:lvlText w:val="•"/>
      <w:lvlJc w:val="left"/>
      <w:pPr>
        <w:ind w:left="7290" w:hanging="360"/>
      </w:pPr>
      <w:rPr>
        <w:rFonts w:hint="default"/>
        <w:lang w:val="en-US" w:eastAsia="en-US" w:bidi="ar-SA"/>
      </w:rPr>
    </w:lvl>
  </w:abstractNum>
  <w:abstractNum w:abstractNumId="8" w15:restartNumberingAfterBreak="0">
    <w:nsid w:val="2B3975A3"/>
    <w:multiLevelType w:val="hybridMultilevel"/>
    <w:tmpl w:val="7B584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2E354C"/>
    <w:multiLevelType w:val="multilevel"/>
    <w:tmpl w:val="EB3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0730A"/>
    <w:multiLevelType w:val="multilevel"/>
    <w:tmpl w:val="481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52A33"/>
    <w:multiLevelType w:val="hybridMultilevel"/>
    <w:tmpl w:val="46660BF0"/>
    <w:lvl w:ilvl="0" w:tplc="04090001">
      <w:start w:val="1"/>
      <w:numFmt w:val="bullet"/>
      <w:lvlText w:val=""/>
      <w:lvlJc w:val="left"/>
      <w:pPr>
        <w:ind w:left="1263" w:hanging="360"/>
      </w:pPr>
      <w:rPr>
        <w:rFonts w:ascii="Symbol" w:hAnsi="Symbol" w:hint="default"/>
        <w:spacing w:val="0"/>
        <w:w w:val="100"/>
        <w:lang w:val="en-US" w:eastAsia="en-US" w:bidi="ar-SA"/>
      </w:rPr>
    </w:lvl>
    <w:lvl w:ilvl="1" w:tplc="FFFFFFFF">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265" w:hanging="360"/>
      </w:pPr>
      <w:rPr>
        <w:rFonts w:hint="default"/>
        <w:lang w:val="en-US" w:eastAsia="en-US" w:bidi="ar-SA"/>
      </w:rPr>
    </w:lvl>
    <w:lvl w:ilvl="4" w:tplc="FFFFFFFF">
      <w:numFmt w:val="bullet"/>
      <w:lvlText w:val="•"/>
      <w:lvlJc w:val="left"/>
      <w:pPr>
        <w:ind w:left="3270" w:hanging="360"/>
      </w:pPr>
      <w:rPr>
        <w:rFonts w:hint="default"/>
        <w:lang w:val="en-US" w:eastAsia="en-US" w:bidi="ar-SA"/>
      </w:rPr>
    </w:lvl>
    <w:lvl w:ilvl="5" w:tplc="FFFFFFFF">
      <w:numFmt w:val="bullet"/>
      <w:lvlText w:val="•"/>
      <w:lvlJc w:val="left"/>
      <w:pPr>
        <w:ind w:left="4275" w:hanging="360"/>
      </w:pPr>
      <w:rPr>
        <w:rFonts w:hint="default"/>
        <w:lang w:val="en-US" w:eastAsia="en-US" w:bidi="ar-SA"/>
      </w:rPr>
    </w:lvl>
    <w:lvl w:ilvl="6" w:tplc="FFFFFFFF">
      <w:numFmt w:val="bullet"/>
      <w:lvlText w:val="•"/>
      <w:lvlJc w:val="left"/>
      <w:pPr>
        <w:ind w:left="5280" w:hanging="360"/>
      </w:pPr>
      <w:rPr>
        <w:rFonts w:hint="default"/>
        <w:lang w:val="en-US" w:eastAsia="en-US" w:bidi="ar-SA"/>
      </w:rPr>
    </w:lvl>
    <w:lvl w:ilvl="7" w:tplc="FFFFFFFF">
      <w:numFmt w:val="bullet"/>
      <w:lvlText w:val="•"/>
      <w:lvlJc w:val="left"/>
      <w:pPr>
        <w:ind w:left="6285" w:hanging="360"/>
      </w:pPr>
      <w:rPr>
        <w:rFonts w:hint="default"/>
        <w:lang w:val="en-US" w:eastAsia="en-US" w:bidi="ar-SA"/>
      </w:rPr>
    </w:lvl>
    <w:lvl w:ilvl="8" w:tplc="FFFFFFFF">
      <w:numFmt w:val="bullet"/>
      <w:lvlText w:val="•"/>
      <w:lvlJc w:val="left"/>
      <w:pPr>
        <w:ind w:left="7290" w:hanging="360"/>
      </w:pPr>
      <w:rPr>
        <w:rFonts w:hint="default"/>
        <w:lang w:val="en-US" w:eastAsia="en-US" w:bidi="ar-SA"/>
      </w:rPr>
    </w:lvl>
  </w:abstractNum>
  <w:abstractNum w:abstractNumId="12" w15:restartNumberingAfterBreak="0">
    <w:nsid w:val="333D5E9E"/>
    <w:multiLevelType w:val="multilevel"/>
    <w:tmpl w:val="1D46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9178B"/>
    <w:multiLevelType w:val="multilevel"/>
    <w:tmpl w:val="E23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823CD"/>
    <w:multiLevelType w:val="hybridMultilevel"/>
    <w:tmpl w:val="BAD61324"/>
    <w:lvl w:ilvl="0" w:tplc="04090001">
      <w:start w:val="1"/>
      <w:numFmt w:val="bullet"/>
      <w:lvlText w:val=""/>
      <w:lvlJc w:val="left"/>
      <w:pPr>
        <w:ind w:left="1623" w:hanging="360"/>
      </w:pPr>
      <w:rPr>
        <w:rFonts w:ascii="Symbol" w:hAnsi="Symbol" w:hint="default"/>
        <w:spacing w:val="0"/>
        <w:w w:val="100"/>
        <w:lang w:val="en-US" w:eastAsia="en-US" w:bidi="ar-SA"/>
      </w:rPr>
    </w:lvl>
    <w:lvl w:ilvl="1" w:tplc="FFFFFFFF">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265" w:hanging="360"/>
      </w:pPr>
      <w:rPr>
        <w:rFonts w:hint="default"/>
        <w:lang w:val="en-US" w:eastAsia="en-US" w:bidi="ar-SA"/>
      </w:rPr>
    </w:lvl>
    <w:lvl w:ilvl="4" w:tplc="FFFFFFFF">
      <w:numFmt w:val="bullet"/>
      <w:lvlText w:val="•"/>
      <w:lvlJc w:val="left"/>
      <w:pPr>
        <w:ind w:left="3270" w:hanging="360"/>
      </w:pPr>
      <w:rPr>
        <w:rFonts w:hint="default"/>
        <w:lang w:val="en-US" w:eastAsia="en-US" w:bidi="ar-SA"/>
      </w:rPr>
    </w:lvl>
    <w:lvl w:ilvl="5" w:tplc="FFFFFFFF">
      <w:numFmt w:val="bullet"/>
      <w:lvlText w:val="•"/>
      <w:lvlJc w:val="left"/>
      <w:pPr>
        <w:ind w:left="4275" w:hanging="360"/>
      </w:pPr>
      <w:rPr>
        <w:rFonts w:hint="default"/>
        <w:lang w:val="en-US" w:eastAsia="en-US" w:bidi="ar-SA"/>
      </w:rPr>
    </w:lvl>
    <w:lvl w:ilvl="6" w:tplc="FFFFFFFF">
      <w:numFmt w:val="bullet"/>
      <w:lvlText w:val="•"/>
      <w:lvlJc w:val="left"/>
      <w:pPr>
        <w:ind w:left="5280" w:hanging="360"/>
      </w:pPr>
      <w:rPr>
        <w:rFonts w:hint="default"/>
        <w:lang w:val="en-US" w:eastAsia="en-US" w:bidi="ar-SA"/>
      </w:rPr>
    </w:lvl>
    <w:lvl w:ilvl="7" w:tplc="FFFFFFFF">
      <w:numFmt w:val="bullet"/>
      <w:lvlText w:val="•"/>
      <w:lvlJc w:val="left"/>
      <w:pPr>
        <w:ind w:left="6285" w:hanging="360"/>
      </w:pPr>
      <w:rPr>
        <w:rFonts w:hint="default"/>
        <w:lang w:val="en-US" w:eastAsia="en-US" w:bidi="ar-SA"/>
      </w:rPr>
    </w:lvl>
    <w:lvl w:ilvl="8" w:tplc="FFFFFFFF">
      <w:numFmt w:val="bullet"/>
      <w:lvlText w:val="•"/>
      <w:lvlJc w:val="left"/>
      <w:pPr>
        <w:ind w:left="7290" w:hanging="360"/>
      </w:pPr>
      <w:rPr>
        <w:rFonts w:hint="default"/>
        <w:lang w:val="en-US" w:eastAsia="en-US" w:bidi="ar-SA"/>
      </w:rPr>
    </w:lvl>
  </w:abstractNum>
  <w:abstractNum w:abstractNumId="15" w15:restartNumberingAfterBreak="0">
    <w:nsid w:val="416A4F1B"/>
    <w:multiLevelType w:val="hybridMultilevel"/>
    <w:tmpl w:val="A2C4C608"/>
    <w:lvl w:ilvl="0" w:tplc="0409000F">
      <w:start w:val="1"/>
      <w:numFmt w:val="decimal"/>
      <w:lvlText w:val="%1."/>
      <w:lvlJc w:val="left"/>
      <w:pPr>
        <w:ind w:left="1440" w:hanging="360"/>
      </w:pPr>
      <w:rPr>
        <w:rFonts w:hint="default"/>
        <w:spacing w:val="0"/>
        <w:w w:val="100"/>
        <w:lang w:val="en-US" w:eastAsia="en-US" w:bidi="ar-SA"/>
      </w:rPr>
    </w:lvl>
    <w:lvl w:ilvl="1" w:tplc="FFFFFFFF">
      <w:start w:val="1"/>
      <w:numFmt w:val="decimal"/>
      <w:lvlText w:val="(%2)"/>
      <w:lvlJc w:val="left"/>
      <w:pPr>
        <w:ind w:left="1730"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1371"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800" w:hanging="360"/>
      </w:pPr>
      <w:rPr>
        <w:rFonts w:hint="default"/>
        <w:lang w:val="en-US" w:eastAsia="en-US" w:bidi="ar-SA"/>
      </w:rPr>
    </w:lvl>
    <w:lvl w:ilvl="4" w:tplc="FFFFFFFF">
      <w:numFmt w:val="bullet"/>
      <w:lvlText w:val="•"/>
      <w:lvlJc w:val="left"/>
      <w:pPr>
        <w:ind w:left="3805" w:hanging="360"/>
      </w:pPr>
      <w:rPr>
        <w:rFonts w:hint="default"/>
        <w:lang w:val="en-US" w:eastAsia="en-US" w:bidi="ar-SA"/>
      </w:rPr>
    </w:lvl>
    <w:lvl w:ilvl="5" w:tplc="FFFFFFFF">
      <w:numFmt w:val="bullet"/>
      <w:lvlText w:val="•"/>
      <w:lvlJc w:val="left"/>
      <w:pPr>
        <w:ind w:left="4810" w:hanging="360"/>
      </w:pPr>
      <w:rPr>
        <w:rFonts w:hint="default"/>
        <w:lang w:val="en-US" w:eastAsia="en-US" w:bidi="ar-SA"/>
      </w:rPr>
    </w:lvl>
    <w:lvl w:ilvl="6" w:tplc="FFFFFFFF">
      <w:numFmt w:val="bullet"/>
      <w:lvlText w:val="•"/>
      <w:lvlJc w:val="left"/>
      <w:pPr>
        <w:ind w:left="5815" w:hanging="360"/>
      </w:pPr>
      <w:rPr>
        <w:rFonts w:hint="default"/>
        <w:lang w:val="en-US" w:eastAsia="en-US" w:bidi="ar-SA"/>
      </w:rPr>
    </w:lvl>
    <w:lvl w:ilvl="7" w:tplc="FFFFFFFF">
      <w:numFmt w:val="bullet"/>
      <w:lvlText w:val="•"/>
      <w:lvlJc w:val="left"/>
      <w:pPr>
        <w:ind w:left="6820" w:hanging="360"/>
      </w:pPr>
      <w:rPr>
        <w:rFonts w:hint="default"/>
        <w:lang w:val="en-US" w:eastAsia="en-US" w:bidi="ar-SA"/>
      </w:rPr>
    </w:lvl>
    <w:lvl w:ilvl="8" w:tplc="FFFFFFFF">
      <w:numFmt w:val="bullet"/>
      <w:lvlText w:val="•"/>
      <w:lvlJc w:val="left"/>
      <w:pPr>
        <w:ind w:left="7825" w:hanging="360"/>
      </w:pPr>
      <w:rPr>
        <w:rFonts w:hint="default"/>
        <w:lang w:val="en-US" w:eastAsia="en-US" w:bidi="ar-SA"/>
      </w:rPr>
    </w:lvl>
  </w:abstractNum>
  <w:abstractNum w:abstractNumId="16" w15:restartNumberingAfterBreak="0">
    <w:nsid w:val="42B1492B"/>
    <w:multiLevelType w:val="multilevel"/>
    <w:tmpl w:val="51A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B6000"/>
    <w:multiLevelType w:val="hybridMultilevel"/>
    <w:tmpl w:val="C296B092"/>
    <w:lvl w:ilvl="0" w:tplc="04090001">
      <w:start w:val="1"/>
      <w:numFmt w:val="bullet"/>
      <w:lvlText w:val=""/>
      <w:lvlJc w:val="left"/>
      <w:pPr>
        <w:ind w:left="1623" w:hanging="360"/>
      </w:pPr>
      <w:rPr>
        <w:rFonts w:ascii="Symbol" w:hAnsi="Symbol" w:hint="default"/>
        <w:spacing w:val="0"/>
        <w:w w:val="100"/>
        <w:lang w:val="en-US" w:eastAsia="en-US" w:bidi="ar-SA"/>
      </w:rPr>
    </w:lvl>
    <w:lvl w:ilvl="1" w:tplc="FFFFFFFF">
      <w:start w:val="1"/>
      <w:numFmt w:val="decimal"/>
      <w:lvlText w:val="(%2)"/>
      <w:lvlJc w:val="left"/>
      <w:pPr>
        <w:ind w:left="155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119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625" w:hanging="360"/>
      </w:pPr>
      <w:rPr>
        <w:rFonts w:hint="default"/>
        <w:lang w:val="en-US" w:eastAsia="en-US" w:bidi="ar-SA"/>
      </w:rPr>
    </w:lvl>
    <w:lvl w:ilvl="4" w:tplc="FFFFFFFF">
      <w:numFmt w:val="bullet"/>
      <w:lvlText w:val="•"/>
      <w:lvlJc w:val="left"/>
      <w:pPr>
        <w:ind w:left="3630" w:hanging="360"/>
      </w:pPr>
      <w:rPr>
        <w:rFonts w:hint="default"/>
        <w:lang w:val="en-US" w:eastAsia="en-US" w:bidi="ar-SA"/>
      </w:rPr>
    </w:lvl>
    <w:lvl w:ilvl="5" w:tplc="FFFFFFFF">
      <w:numFmt w:val="bullet"/>
      <w:lvlText w:val="•"/>
      <w:lvlJc w:val="left"/>
      <w:pPr>
        <w:ind w:left="4635" w:hanging="360"/>
      </w:pPr>
      <w:rPr>
        <w:rFonts w:hint="default"/>
        <w:lang w:val="en-US" w:eastAsia="en-US" w:bidi="ar-SA"/>
      </w:rPr>
    </w:lvl>
    <w:lvl w:ilvl="6" w:tplc="FFFFFFFF">
      <w:numFmt w:val="bullet"/>
      <w:lvlText w:val="•"/>
      <w:lvlJc w:val="left"/>
      <w:pPr>
        <w:ind w:left="5640" w:hanging="360"/>
      </w:pPr>
      <w:rPr>
        <w:rFonts w:hint="default"/>
        <w:lang w:val="en-US" w:eastAsia="en-US" w:bidi="ar-SA"/>
      </w:rPr>
    </w:lvl>
    <w:lvl w:ilvl="7" w:tplc="FFFFFFFF">
      <w:numFmt w:val="bullet"/>
      <w:lvlText w:val="•"/>
      <w:lvlJc w:val="left"/>
      <w:pPr>
        <w:ind w:left="6645" w:hanging="360"/>
      </w:pPr>
      <w:rPr>
        <w:rFonts w:hint="default"/>
        <w:lang w:val="en-US" w:eastAsia="en-US" w:bidi="ar-SA"/>
      </w:rPr>
    </w:lvl>
    <w:lvl w:ilvl="8" w:tplc="FFFFFFFF">
      <w:numFmt w:val="bullet"/>
      <w:lvlText w:val="•"/>
      <w:lvlJc w:val="left"/>
      <w:pPr>
        <w:ind w:left="7650" w:hanging="360"/>
      </w:pPr>
      <w:rPr>
        <w:rFonts w:hint="default"/>
        <w:lang w:val="en-US" w:eastAsia="en-US" w:bidi="ar-SA"/>
      </w:rPr>
    </w:lvl>
  </w:abstractNum>
  <w:abstractNum w:abstractNumId="18" w15:restartNumberingAfterBreak="0">
    <w:nsid w:val="49340B83"/>
    <w:multiLevelType w:val="multilevel"/>
    <w:tmpl w:val="8634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3C66"/>
    <w:multiLevelType w:val="hybridMultilevel"/>
    <w:tmpl w:val="09742AE8"/>
    <w:lvl w:ilvl="0" w:tplc="04090001">
      <w:start w:val="1"/>
      <w:numFmt w:val="bullet"/>
      <w:lvlText w:val=""/>
      <w:lvlJc w:val="left"/>
      <w:pPr>
        <w:ind w:left="1263" w:hanging="360"/>
      </w:pPr>
      <w:rPr>
        <w:rFonts w:ascii="Symbol" w:hAnsi="Symbol" w:hint="default"/>
        <w:spacing w:val="0"/>
        <w:w w:val="100"/>
        <w:lang w:val="en-US" w:eastAsia="en-US" w:bidi="ar-SA"/>
      </w:rPr>
    </w:lvl>
    <w:lvl w:ilvl="1" w:tplc="FFFFFFFF">
      <w:start w:val="1"/>
      <w:numFmt w:val="decimal"/>
      <w:lvlText w:val="(%2)"/>
      <w:lvlJc w:val="left"/>
      <w:pPr>
        <w:ind w:left="1195" w:hanging="720"/>
      </w:pPr>
      <w:rPr>
        <w:rFonts w:ascii="Helvetica" w:eastAsia="Helvetica" w:hAnsi="Helvetica" w:cs="Helvetica" w:hint="default"/>
        <w:b w:val="0"/>
        <w:bCs w:val="0"/>
        <w:i w:val="0"/>
        <w:iCs w:val="0"/>
        <w:spacing w:val="-1"/>
        <w:w w:val="100"/>
        <w:sz w:val="22"/>
        <w:szCs w:val="22"/>
        <w:lang w:val="en-US" w:eastAsia="en-US" w:bidi="ar-SA"/>
      </w:rPr>
    </w:lvl>
    <w:lvl w:ilvl="2" w:tplc="FFFFFFFF">
      <w:numFmt w:val="bullet"/>
      <w:lvlText w:val=""/>
      <w:lvlJc w:val="left"/>
      <w:pPr>
        <w:ind w:left="836" w:hanging="360"/>
      </w:pPr>
      <w:rPr>
        <w:rFonts w:ascii="Symbol" w:eastAsia="Symbol" w:hAnsi="Symbol" w:cs="Symbol" w:hint="default"/>
        <w:b w:val="0"/>
        <w:bCs w:val="0"/>
        <w:i w:val="0"/>
        <w:iCs w:val="0"/>
        <w:spacing w:val="0"/>
        <w:w w:val="167"/>
        <w:sz w:val="22"/>
        <w:szCs w:val="22"/>
        <w:lang w:val="en-US" w:eastAsia="en-US" w:bidi="ar-SA"/>
      </w:rPr>
    </w:lvl>
    <w:lvl w:ilvl="3" w:tplc="FFFFFFFF">
      <w:numFmt w:val="bullet"/>
      <w:lvlText w:val="•"/>
      <w:lvlJc w:val="left"/>
      <w:pPr>
        <w:ind w:left="2265" w:hanging="360"/>
      </w:pPr>
      <w:rPr>
        <w:rFonts w:hint="default"/>
        <w:lang w:val="en-US" w:eastAsia="en-US" w:bidi="ar-SA"/>
      </w:rPr>
    </w:lvl>
    <w:lvl w:ilvl="4" w:tplc="FFFFFFFF">
      <w:numFmt w:val="bullet"/>
      <w:lvlText w:val="•"/>
      <w:lvlJc w:val="left"/>
      <w:pPr>
        <w:ind w:left="3270" w:hanging="360"/>
      </w:pPr>
      <w:rPr>
        <w:rFonts w:hint="default"/>
        <w:lang w:val="en-US" w:eastAsia="en-US" w:bidi="ar-SA"/>
      </w:rPr>
    </w:lvl>
    <w:lvl w:ilvl="5" w:tplc="FFFFFFFF">
      <w:numFmt w:val="bullet"/>
      <w:lvlText w:val="•"/>
      <w:lvlJc w:val="left"/>
      <w:pPr>
        <w:ind w:left="4275" w:hanging="360"/>
      </w:pPr>
      <w:rPr>
        <w:rFonts w:hint="default"/>
        <w:lang w:val="en-US" w:eastAsia="en-US" w:bidi="ar-SA"/>
      </w:rPr>
    </w:lvl>
    <w:lvl w:ilvl="6" w:tplc="FFFFFFFF">
      <w:numFmt w:val="bullet"/>
      <w:lvlText w:val="•"/>
      <w:lvlJc w:val="left"/>
      <w:pPr>
        <w:ind w:left="5280" w:hanging="360"/>
      </w:pPr>
      <w:rPr>
        <w:rFonts w:hint="default"/>
        <w:lang w:val="en-US" w:eastAsia="en-US" w:bidi="ar-SA"/>
      </w:rPr>
    </w:lvl>
    <w:lvl w:ilvl="7" w:tplc="FFFFFFFF">
      <w:numFmt w:val="bullet"/>
      <w:lvlText w:val="•"/>
      <w:lvlJc w:val="left"/>
      <w:pPr>
        <w:ind w:left="6285" w:hanging="360"/>
      </w:pPr>
      <w:rPr>
        <w:rFonts w:hint="default"/>
        <w:lang w:val="en-US" w:eastAsia="en-US" w:bidi="ar-SA"/>
      </w:rPr>
    </w:lvl>
    <w:lvl w:ilvl="8" w:tplc="FFFFFFFF">
      <w:numFmt w:val="bullet"/>
      <w:lvlText w:val="•"/>
      <w:lvlJc w:val="left"/>
      <w:pPr>
        <w:ind w:left="7290" w:hanging="360"/>
      </w:pPr>
      <w:rPr>
        <w:rFonts w:hint="default"/>
        <w:lang w:val="en-US" w:eastAsia="en-US" w:bidi="ar-SA"/>
      </w:rPr>
    </w:lvl>
  </w:abstractNum>
  <w:abstractNum w:abstractNumId="20" w15:restartNumberingAfterBreak="0">
    <w:nsid w:val="548132BF"/>
    <w:multiLevelType w:val="hybridMultilevel"/>
    <w:tmpl w:val="EF2E4376"/>
    <w:lvl w:ilvl="0" w:tplc="75F82BBE">
      <w:numFmt w:val="bullet"/>
      <w:lvlText w:val=""/>
      <w:lvlJc w:val="left"/>
      <w:pPr>
        <w:ind w:left="1263" w:hanging="360"/>
      </w:pPr>
      <w:rPr>
        <w:rFonts w:ascii="Symbol" w:eastAsia="Symbol" w:hAnsi="Symbol" w:cs="Symbol" w:hint="default"/>
        <w:b w:val="0"/>
        <w:bCs w:val="0"/>
        <w:i w:val="0"/>
        <w:iCs w:val="0"/>
        <w:spacing w:val="0"/>
        <w:w w:val="167"/>
        <w:sz w:val="22"/>
        <w:szCs w:val="22"/>
        <w:lang w:val="en-US" w:eastAsia="en-US" w:bidi="ar-SA"/>
      </w:rPr>
    </w:lvl>
    <w:lvl w:ilvl="1" w:tplc="6C8CD4FE">
      <w:numFmt w:val="bullet"/>
      <w:lvlText w:val="•"/>
      <w:lvlJc w:val="left"/>
      <w:pPr>
        <w:ind w:left="2064" w:hanging="360"/>
      </w:pPr>
      <w:rPr>
        <w:rFonts w:hint="default"/>
        <w:lang w:val="en-US" w:eastAsia="en-US" w:bidi="ar-SA"/>
      </w:rPr>
    </w:lvl>
    <w:lvl w:ilvl="2" w:tplc="AA06167A">
      <w:numFmt w:val="bullet"/>
      <w:lvlText w:val="•"/>
      <w:lvlJc w:val="left"/>
      <w:pPr>
        <w:ind w:left="2868" w:hanging="360"/>
      </w:pPr>
      <w:rPr>
        <w:rFonts w:hint="default"/>
        <w:lang w:val="en-US" w:eastAsia="en-US" w:bidi="ar-SA"/>
      </w:rPr>
    </w:lvl>
    <w:lvl w:ilvl="3" w:tplc="B508A70E">
      <w:numFmt w:val="bullet"/>
      <w:lvlText w:val="•"/>
      <w:lvlJc w:val="left"/>
      <w:pPr>
        <w:ind w:left="3672" w:hanging="360"/>
      </w:pPr>
      <w:rPr>
        <w:rFonts w:hint="default"/>
        <w:lang w:val="en-US" w:eastAsia="en-US" w:bidi="ar-SA"/>
      </w:rPr>
    </w:lvl>
    <w:lvl w:ilvl="4" w:tplc="32C8B390">
      <w:numFmt w:val="bullet"/>
      <w:lvlText w:val="•"/>
      <w:lvlJc w:val="left"/>
      <w:pPr>
        <w:ind w:left="4476" w:hanging="360"/>
      </w:pPr>
      <w:rPr>
        <w:rFonts w:hint="default"/>
        <w:lang w:val="en-US" w:eastAsia="en-US" w:bidi="ar-SA"/>
      </w:rPr>
    </w:lvl>
    <w:lvl w:ilvl="5" w:tplc="07E2ED5E">
      <w:numFmt w:val="bullet"/>
      <w:lvlText w:val="•"/>
      <w:lvlJc w:val="left"/>
      <w:pPr>
        <w:ind w:left="5280" w:hanging="360"/>
      </w:pPr>
      <w:rPr>
        <w:rFonts w:hint="default"/>
        <w:lang w:val="en-US" w:eastAsia="en-US" w:bidi="ar-SA"/>
      </w:rPr>
    </w:lvl>
    <w:lvl w:ilvl="6" w:tplc="C276D678">
      <w:numFmt w:val="bullet"/>
      <w:lvlText w:val="•"/>
      <w:lvlJc w:val="left"/>
      <w:pPr>
        <w:ind w:left="6084" w:hanging="360"/>
      </w:pPr>
      <w:rPr>
        <w:rFonts w:hint="default"/>
        <w:lang w:val="en-US" w:eastAsia="en-US" w:bidi="ar-SA"/>
      </w:rPr>
    </w:lvl>
    <w:lvl w:ilvl="7" w:tplc="7BAE3C8C">
      <w:numFmt w:val="bullet"/>
      <w:lvlText w:val="•"/>
      <w:lvlJc w:val="left"/>
      <w:pPr>
        <w:ind w:left="6888" w:hanging="360"/>
      </w:pPr>
      <w:rPr>
        <w:rFonts w:hint="default"/>
        <w:lang w:val="en-US" w:eastAsia="en-US" w:bidi="ar-SA"/>
      </w:rPr>
    </w:lvl>
    <w:lvl w:ilvl="8" w:tplc="2898C1C8">
      <w:numFmt w:val="bullet"/>
      <w:lvlText w:val="•"/>
      <w:lvlJc w:val="left"/>
      <w:pPr>
        <w:ind w:left="7692" w:hanging="360"/>
      </w:pPr>
      <w:rPr>
        <w:rFonts w:hint="default"/>
        <w:lang w:val="en-US" w:eastAsia="en-US" w:bidi="ar-SA"/>
      </w:rPr>
    </w:lvl>
  </w:abstractNum>
  <w:abstractNum w:abstractNumId="21" w15:restartNumberingAfterBreak="0">
    <w:nsid w:val="56B47A05"/>
    <w:multiLevelType w:val="hybridMultilevel"/>
    <w:tmpl w:val="DEA029C2"/>
    <w:lvl w:ilvl="0" w:tplc="4E72CA50">
      <w:start w:val="1"/>
      <w:numFmt w:val="decimal"/>
      <w:lvlText w:val="(%1)"/>
      <w:lvlJc w:val="left"/>
      <w:pPr>
        <w:ind w:left="684" w:hanging="567"/>
      </w:pPr>
      <w:rPr>
        <w:rFonts w:hint="default"/>
        <w:spacing w:val="-1"/>
        <w:w w:val="100"/>
        <w:lang w:val="en-US" w:eastAsia="en-US" w:bidi="ar-SA"/>
      </w:rPr>
    </w:lvl>
    <w:lvl w:ilvl="1" w:tplc="DCB8002C">
      <w:numFmt w:val="bullet"/>
      <w:lvlText w:val="•"/>
      <w:lvlJc w:val="left"/>
      <w:pPr>
        <w:ind w:left="1542" w:hanging="567"/>
      </w:pPr>
      <w:rPr>
        <w:rFonts w:hint="default"/>
        <w:lang w:val="en-US" w:eastAsia="en-US" w:bidi="ar-SA"/>
      </w:rPr>
    </w:lvl>
    <w:lvl w:ilvl="2" w:tplc="09E28226">
      <w:numFmt w:val="bullet"/>
      <w:lvlText w:val="•"/>
      <w:lvlJc w:val="left"/>
      <w:pPr>
        <w:ind w:left="2404" w:hanging="567"/>
      </w:pPr>
      <w:rPr>
        <w:rFonts w:hint="default"/>
        <w:lang w:val="en-US" w:eastAsia="en-US" w:bidi="ar-SA"/>
      </w:rPr>
    </w:lvl>
    <w:lvl w:ilvl="3" w:tplc="68C24A90">
      <w:numFmt w:val="bullet"/>
      <w:lvlText w:val="•"/>
      <w:lvlJc w:val="left"/>
      <w:pPr>
        <w:ind w:left="3266" w:hanging="567"/>
      </w:pPr>
      <w:rPr>
        <w:rFonts w:hint="default"/>
        <w:lang w:val="en-US" w:eastAsia="en-US" w:bidi="ar-SA"/>
      </w:rPr>
    </w:lvl>
    <w:lvl w:ilvl="4" w:tplc="F740EF4E">
      <w:numFmt w:val="bullet"/>
      <w:lvlText w:val="•"/>
      <w:lvlJc w:val="left"/>
      <w:pPr>
        <w:ind w:left="4128" w:hanging="567"/>
      </w:pPr>
      <w:rPr>
        <w:rFonts w:hint="default"/>
        <w:lang w:val="en-US" w:eastAsia="en-US" w:bidi="ar-SA"/>
      </w:rPr>
    </w:lvl>
    <w:lvl w:ilvl="5" w:tplc="21FAD794">
      <w:numFmt w:val="bullet"/>
      <w:lvlText w:val="•"/>
      <w:lvlJc w:val="left"/>
      <w:pPr>
        <w:ind w:left="4990" w:hanging="567"/>
      </w:pPr>
      <w:rPr>
        <w:rFonts w:hint="default"/>
        <w:lang w:val="en-US" w:eastAsia="en-US" w:bidi="ar-SA"/>
      </w:rPr>
    </w:lvl>
    <w:lvl w:ilvl="6" w:tplc="CEDA31CE">
      <w:numFmt w:val="bullet"/>
      <w:lvlText w:val="•"/>
      <w:lvlJc w:val="left"/>
      <w:pPr>
        <w:ind w:left="5852" w:hanging="567"/>
      </w:pPr>
      <w:rPr>
        <w:rFonts w:hint="default"/>
        <w:lang w:val="en-US" w:eastAsia="en-US" w:bidi="ar-SA"/>
      </w:rPr>
    </w:lvl>
    <w:lvl w:ilvl="7" w:tplc="F47E1140">
      <w:numFmt w:val="bullet"/>
      <w:lvlText w:val="•"/>
      <w:lvlJc w:val="left"/>
      <w:pPr>
        <w:ind w:left="6714" w:hanging="567"/>
      </w:pPr>
      <w:rPr>
        <w:rFonts w:hint="default"/>
        <w:lang w:val="en-US" w:eastAsia="en-US" w:bidi="ar-SA"/>
      </w:rPr>
    </w:lvl>
    <w:lvl w:ilvl="8" w:tplc="138C344E">
      <w:numFmt w:val="bullet"/>
      <w:lvlText w:val="•"/>
      <w:lvlJc w:val="left"/>
      <w:pPr>
        <w:ind w:left="7576" w:hanging="567"/>
      </w:pPr>
      <w:rPr>
        <w:rFonts w:hint="default"/>
        <w:lang w:val="en-US" w:eastAsia="en-US" w:bidi="ar-SA"/>
      </w:rPr>
    </w:lvl>
  </w:abstractNum>
  <w:abstractNum w:abstractNumId="22" w15:restartNumberingAfterBreak="0">
    <w:nsid w:val="647B0C96"/>
    <w:multiLevelType w:val="multilevel"/>
    <w:tmpl w:val="21D4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B2AB6"/>
    <w:multiLevelType w:val="hybridMultilevel"/>
    <w:tmpl w:val="2202231E"/>
    <w:lvl w:ilvl="0" w:tplc="A62A3282">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4" w15:restartNumberingAfterBreak="0">
    <w:nsid w:val="6D174FCF"/>
    <w:multiLevelType w:val="multilevel"/>
    <w:tmpl w:val="12D8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E0C00"/>
    <w:multiLevelType w:val="multilevel"/>
    <w:tmpl w:val="161A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472421">
    <w:abstractNumId w:val="20"/>
  </w:num>
  <w:num w:numId="2" w16cid:durableId="2145075029">
    <w:abstractNumId w:val="21"/>
  </w:num>
  <w:num w:numId="3" w16cid:durableId="1864126048">
    <w:abstractNumId w:val="7"/>
  </w:num>
  <w:num w:numId="4" w16cid:durableId="1163617609">
    <w:abstractNumId w:val="13"/>
  </w:num>
  <w:num w:numId="5" w16cid:durableId="2119837055">
    <w:abstractNumId w:val="24"/>
  </w:num>
  <w:num w:numId="6" w16cid:durableId="1787579485">
    <w:abstractNumId w:val="10"/>
  </w:num>
  <w:num w:numId="7" w16cid:durableId="777601436">
    <w:abstractNumId w:val="16"/>
  </w:num>
  <w:num w:numId="8" w16cid:durableId="1823737685">
    <w:abstractNumId w:val="18"/>
  </w:num>
  <w:num w:numId="9" w16cid:durableId="6686042">
    <w:abstractNumId w:val="25"/>
  </w:num>
  <w:num w:numId="10" w16cid:durableId="1080516690">
    <w:abstractNumId w:val="0"/>
  </w:num>
  <w:num w:numId="11" w16cid:durableId="1686514344">
    <w:abstractNumId w:val="22"/>
  </w:num>
  <w:num w:numId="12" w16cid:durableId="94403139">
    <w:abstractNumId w:val="9"/>
  </w:num>
  <w:num w:numId="13" w16cid:durableId="714237632">
    <w:abstractNumId w:val="6"/>
  </w:num>
  <w:num w:numId="14" w16cid:durableId="1698045022">
    <w:abstractNumId w:val="19"/>
  </w:num>
  <w:num w:numId="15" w16cid:durableId="724109569">
    <w:abstractNumId w:val="11"/>
  </w:num>
  <w:num w:numId="16" w16cid:durableId="879584755">
    <w:abstractNumId w:val="2"/>
  </w:num>
  <w:num w:numId="17" w16cid:durableId="2004429441">
    <w:abstractNumId w:val="15"/>
  </w:num>
  <w:num w:numId="18" w16cid:durableId="998312498">
    <w:abstractNumId w:val="17"/>
  </w:num>
  <w:num w:numId="19" w16cid:durableId="227569566">
    <w:abstractNumId w:val="5"/>
  </w:num>
  <w:num w:numId="20" w16cid:durableId="705568561">
    <w:abstractNumId w:val="14"/>
  </w:num>
  <w:num w:numId="21" w16cid:durableId="1461222314">
    <w:abstractNumId w:val="1"/>
  </w:num>
  <w:num w:numId="22" w16cid:durableId="361708479">
    <w:abstractNumId w:val="23"/>
  </w:num>
  <w:num w:numId="23" w16cid:durableId="1988894476">
    <w:abstractNumId w:val="4"/>
  </w:num>
  <w:num w:numId="24" w16cid:durableId="2111850118">
    <w:abstractNumId w:val="12"/>
  </w:num>
  <w:num w:numId="25" w16cid:durableId="1677725340">
    <w:abstractNumId w:val="8"/>
  </w:num>
  <w:num w:numId="26" w16cid:durableId="191759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FE"/>
    <w:rsid w:val="00032EEA"/>
    <w:rsid w:val="00086A15"/>
    <w:rsid w:val="00176968"/>
    <w:rsid w:val="00284E38"/>
    <w:rsid w:val="00313018"/>
    <w:rsid w:val="004C37FE"/>
    <w:rsid w:val="00710A1D"/>
    <w:rsid w:val="008C775A"/>
    <w:rsid w:val="008F44D7"/>
    <w:rsid w:val="009450C6"/>
    <w:rsid w:val="009940C7"/>
    <w:rsid w:val="00A84040"/>
    <w:rsid w:val="00B57AF6"/>
    <w:rsid w:val="00B9514E"/>
    <w:rsid w:val="00CA2856"/>
    <w:rsid w:val="00CD26A9"/>
    <w:rsid w:val="00E1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F1B0"/>
  <w15:docId w15:val="{D6A03224-BE28-3341-A687-5425CFA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243"/>
      <w:ind w:left="1263" w:hanging="720"/>
      <w:outlineLvl w:val="0"/>
    </w:pPr>
    <w:rPr>
      <w:sz w:val="24"/>
      <w:szCs w:val="24"/>
    </w:rPr>
  </w:style>
  <w:style w:type="paragraph" w:styleId="Heading3">
    <w:name w:val="heading 3"/>
    <w:basedOn w:val="Normal"/>
    <w:next w:val="Normal"/>
    <w:link w:val="Heading3Char"/>
    <w:uiPriority w:val="9"/>
    <w:semiHidden/>
    <w:unhideWhenUsed/>
    <w:qFormat/>
    <w:rsid w:val="009450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50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79" w:lineRule="exact"/>
      <w:ind w:right="2682"/>
      <w:jc w:val="center"/>
    </w:pPr>
    <w:rPr>
      <w:b/>
      <w:bCs/>
      <w:sz w:val="32"/>
      <w:szCs w:val="32"/>
    </w:rPr>
  </w:style>
  <w:style w:type="paragraph" w:styleId="ListParagraph">
    <w:name w:val="List Paragraph"/>
    <w:basedOn w:val="Normal"/>
    <w:uiPriority w:val="1"/>
    <w:qFormat/>
    <w:pPr>
      <w:ind w:left="1263" w:hanging="72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9450C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50C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96347">
      <w:bodyDiv w:val="1"/>
      <w:marLeft w:val="0"/>
      <w:marRight w:val="0"/>
      <w:marTop w:val="0"/>
      <w:marBottom w:val="0"/>
      <w:divBdr>
        <w:top w:val="none" w:sz="0" w:space="0" w:color="auto"/>
        <w:left w:val="none" w:sz="0" w:space="0" w:color="auto"/>
        <w:bottom w:val="none" w:sz="0" w:space="0" w:color="auto"/>
        <w:right w:val="none" w:sz="0" w:space="0" w:color="auto"/>
      </w:divBdr>
    </w:div>
    <w:div w:id="505560309">
      <w:bodyDiv w:val="1"/>
      <w:marLeft w:val="0"/>
      <w:marRight w:val="0"/>
      <w:marTop w:val="0"/>
      <w:marBottom w:val="0"/>
      <w:divBdr>
        <w:top w:val="none" w:sz="0" w:space="0" w:color="auto"/>
        <w:left w:val="none" w:sz="0" w:space="0" w:color="auto"/>
        <w:bottom w:val="none" w:sz="0" w:space="0" w:color="auto"/>
        <w:right w:val="none" w:sz="0" w:space="0" w:color="auto"/>
      </w:divBdr>
    </w:div>
    <w:div w:id="526525436">
      <w:bodyDiv w:val="1"/>
      <w:marLeft w:val="0"/>
      <w:marRight w:val="0"/>
      <w:marTop w:val="0"/>
      <w:marBottom w:val="0"/>
      <w:divBdr>
        <w:top w:val="none" w:sz="0" w:space="0" w:color="auto"/>
        <w:left w:val="none" w:sz="0" w:space="0" w:color="auto"/>
        <w:bottom w:val="none" w:sz="0" w:space="0" w:color="auto"/>
        <w:right w:val="none" w:sz="0" w:space="0" w:color="auto"/>
      </w:divBdr>
    </w:div>
    <w:div w:id="733772625">
      <w:bodyDiv w:val="1"/>
      <w:marLeft w:val="0"/>
      <w:marRight w:val="0"/>
      <w:marTop w:val="0"/>
      <w:marBottom w:val="0"/>
      <w:divBdr>
        <w:top w:val="none" w:sz="0" w:space="0" w:color="auto"/>
        <w:left w:val="none" w:sz="0" w:space="0" w:color="auto"/>
        <w:bottom w:val="none" w:sz="0" w:space="0" w:color="auto"/>
        <w:right w:val="none" w:sz="0" w:space="0" w:color="auto"/>
      </w:divBdr>
    </w:div>
    <w:div w:id="794644511">
      <w:bodyDiv w:val="1"/>
      <w:marLeft w:val="0"/>
      <w:marRight w:val="0"/>
      <w:marTop w:val="0"/>
      <w:marBottom w:val="0"/>
      <w:divBdr>
        <w:top w:val="none" w:sz="0" w:space="0" w:color="auto"/>
        <w:left w:val="none" w:sz="0" w:space="0" w:color="auto"/>
        <w:bottom w:val="none" w:sz="0" w:space="0" w:color="auto"/>
        <w:right w:val="none" w:sz="0" w:space="0" w:color="auto"/>
      </w:divBdr>
    </w:div>
    <w:div w:id="859665813">
      <w:bodyDiv w:val="1"/>
      <w:marLeft w:val="0"/>
      <w:marRight w:val="0"/>
      <w:marTop w:val="0"/>
      <w:marBottom w:val="0"/>
      <w:divBdr>
        <w:top w:val="none" w:sz="0" w:space="0" w:color="auto"/>
        <w:left w:val="none" w:sz="0" w:space="0" w:color="auto"/>
        <w:bottom w:val="none" w:sz="0" w:space="0" w:color="auto"/>
        <w:right w:val="none" w:sz="0" w:space="0" w:color="auto"/>
      </w:divBdr>
    </w:div>
    <w:div w:id="1127235424">
      <w:bodyDiv w:val="1"/>
      <w:marLeft w:val="0"/>
      <w:marRight w:val="0"/>
      <w:marTop w:val="0"/>
      <w:marBottom w:val="0"/>
      <w:divBdr>
        <w:top w:val="none" w:sz="0" w:space="0" w:color="auto"/>
        <w:left w:val="none" w:sz="0" w:space="0" w:color="auto"/>
        <w:bottom w:val="none" w:sz="0" w:space="0" w:color="auto"/>
        <w:right w:val="none" w:sz="0" w:space="0" w:color="auto"/>
      </w:divBdr>
    </w:div>
    <w:div w:id="1191796652">
      <w:bodyDiv w:val="1"/>
      <w:marLeft w:val="0"/>
      <w:marRight w:val="0"/>
      <w:marTop w:val="0"/>
      <w:marBottom w:val="0"/>
      <w:divBdr>
        <w:top w:val="none" w:sz="0" w:space="0" w:color="auto"/>
        <w:left w:val="none" w:sz="0" w:space="0" w:color="auto"/>
        <w:bottom w:val="none" w:sz="0" w:space="0" w:color="auto"/>
        <w:right w:val="none" w:sz="0" w:space="0" w:color="auto"/>
      </w:divBdr>
    </w:div>
    <w:div w:id="1259291596">
      <w:bodyDiv w:val="1"/>
      <w:marLeft w:val="0"/>
      <w:marRight w:val="0"/>
      <w:marTop w:val="0"/>
      <w:marBottom w:val="0"/>
      <w:divBdr>
        <w:top w:val="none" w:sz="0" w:space="0" w:color="auto"/>
        <w:left w:val="none" w:sz="0" w:space="0" w:color="auto"/>
        <w:bottom w:val="none" w:sz="0" w:space="0" w:color="auto"/>
        <w:right w:val="none" w:sz="0" w:space="0" w:color="auto"/>
      </w:divBdr>
    </w:div>
    <w:div w:id="1426149759">
      <w:bodyDiv w:val="1"/>
      <w:marLeft w:val="0"/>
      <w:marRight w:val="0"/>
      <w:marTop w:val="0"/>
      <w:marBottom w:val="0"/>
      <w:divBdr>
        <w:top w:val="none" w:sz="0" w:space="0" w:color="auto"/>
        <w:left w:val="none" w:sz="0" w:space="0" w:color="auto"/>
        <w:bottom w:val="none" w:sz="0" w:space="0" w:color="auto"/>
        <w:right w:val="none" w:sz="0" w:space="0" w:color="auto"/>
      </w:divBdr>
    </w:div>
    <w:div w:id="1741711769">
      <w:bodyDiv w:val="1"/>
      <w:marLeft w:val="0"/>
      <w:marRight w:val="0"/>
      <w:marTop w:val="0"/>
      <w:marBottom w:val="0"/>
      <w:divBdr>
        <w:top w:val="none" w:sz="0" w:space="0" w:color="auto"/>
        <w:left w:val="none" w:sz="0" w:space="0" w:color="auto"/>
        <w:bottom w:val="none" w:sz="0" w:space="0" w:color="auto"/>
        <w:right w:val="none" w:sz="0" w:space="0" w:color="auto"/>
      </w:divBdr>
    </w:div>
    <w:div w:id="207396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murthait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StueckrathErhard</dc:creator>
  <cp:lastModifiedBy>Demeter Russafov</cp:lastModifiedBy>
  <cp:revision>2</cp:revision>
  <dcterms:created xsi:type="dcterms:W3CDTF">2024-09-13T15:17:00Z</dcterms:created>
  <dcterms:modified xsi:type="dcterms:W3CDTF">2024-09-13T15:17:00Z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eDocPrintPro - PDF printer driver - www.pdfprinter.at</vt:lpwstr>
  </property>
  <property fmtid="{D5CDD505-2E9C-101B-9397-08002B2CF9AE}" pid="4" name="LastSaved">
    <vt:filetime>2024-09-12T00:00:00Z</vt:filetime>
  </property>
  <property fmtid="{D5CDD505-2E9C-101B-9397-08002B2CF9AE}" pid="5" name="Producer">
    <vt:lpwstr>eDocPrintPro - PDF printer driver - www.pdfprinter.at</vt:lpwstr>
  </property>
</Properties>
</file>