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DFB" w:rsidRPr="007159A0" w:rsidRDefault="00856DFB" w:rsidP="00856D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159A0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B7732E9" wp14:editId="66E8ECE8">
            <wp:simplePos x="0" y="0"/>
            <wp:positionH relativeFrom="margin">
              <wp:align>center</wp:align>
            </wp:positionH>
            <wp:positionV relativeFrom="paragraph">
              <wp:posOffset>-723900</wp:posOffset>
            </wp:positionV>
            <wp:extent cx="1260399" cy="8778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399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DFB" w:rsidRPr="007159A0" w:rsidRDefault="00856DFB" w:rsidP="00856DFB">
      <w:pPr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7159A0">
        <w:rPr>
          <w:rFonts w:ascii="Arial" w:hAnsi="Arial" w:cs="Arial"/>
          <w:b/>
          <w:bCs/>
          <w:sz w:val="24"/>
          <w:szCs w:val="24"/>
          <w:lang w:val="fr-FR"/>
        </w:rPr>
        <w:t>RÉPUBLIQUE D’HAÏTI</w:t>
      </w:r>
    </w:p>
    <w:p w:rsidR="00856DFB" w:rsidRPr="007159A0" w:rsidRDefault="00856DFB" w:rsidP="00856DFB">
      <w:pPr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7159A0">
        <w:rPr>
          <w:rFonts w:ascii="Arial" w:hAnsi="Arial" w:cs="Arial"/>
          <w:b/>
          <w:bCs/>
          <w:sz w:val="24"/>
          <w:szCs w:val="24"/>
          <w:lang w:val="fr-FR"/>
        </w:rPr>
        <w:t>MINISTÈRE DE L’ÉCONOMIE ET DES FINANCES</w:t>
      </w:r>
    </w:p>
    <w:p w:rsidR="00856DFB" w:rsidRPr="007159A0" w:rsidRDefault="00856DFB" w:rsidP="00856DFB">
      <w:pPr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7159A0">
        <w:rPr>
          <w:rFonts w:ascii="Arial" w:hAnsi="Arial" w:cs="Arial"/>
          <w:b/>
          <w:bCs/>
          <w:sz w:val="24"/>
          <w:szCs w:val="24"/>
          <w:lang w:val="fr-FR"/>
        </w:rPr>
        <w:t>UNITÉ TECHNIQUE D’EXÉCUTION</w:t>
      </w:r>
    </w:p>
    <w:p w:rsidR="00856DFB" w:rsidRPr="007159A0" w:rsidRDefault="00856DFB" w:rsidP="00856DFB">
      <w:pPr>
        <w:spacing w:before="360" w:after="120"/>
        <w:ind w:left="634" w:right="648"/>
        <w:jc w:val="center"/>
        <w:rPr>
          <w:rFonts w:ascii="Arial" w:eastAsia="Georgia" w:hAnsi="Arial" w:cs="Arial"/>
          <w:b/>
          <w:bCs/>
          <w:sz w:val="24"/>
          <w:szCs w:val="24"/>
          <w:lang w:val="fr-FR"/>
        </w:rPr>
      </w:pPr>
      <w:r w:rsidRPr="007159A0">
        <w:rPr>
          <w:rFonts w:ascii="Arial" w:eastAsia="Georgia" w:hAnsi="Arial" w:cs="Arial"/>
          <w:b/>
          <w:bCs/>
          <w:spacing w:val="-2"/>
          <w:sz w:val="24"/>
          <w:szCs w:val="24"/>
          <w:lang w:val="fr-FR"/>
        </w:rPr>
        <w:t xml:space="preserve">PROGRAMME D’INFRASTRUCTURE PRODUCTIVE V </w:t>
      </w:r>
      <w:r w:rsidRPr="007159A0">
        <w:rPr>
          <w:rFonts w:ascii="Arial" w:eastAsia="Georgia" w:hAnsi="Arial" w:cs="Arial"/>
          <w:b/>
          <w:bCs/>
          <w:sz w:val="24"/>
          <w:szCs w:val="24"/>
          <w:lang w:val="fr-FR"/>
        </w:rPr>
        <w:t>(PIP V)</w:t>
      </w:r>
    </w:p>
    <w:p w:rsidR="00856DFB" w:rsidRPr="007159A0" w:rsidRDefault="00856DFB" w:rsidP="00856DFB">
      <w:pPr>
        <w:spacing w:before="240"/>
        <w:ind w:left="634" w:right="648"/>
        <w:jc w:val="center"/>
        <w:rPr>
          <w:rFonts w:ascii="Arial" w:eastAsia="Georgia" w:hAnsi="Arial" w:cs="Arial"/>
          <w:b/>
          <w:bCs/>
          <w:spacing w:val="-2"/>
          <w:sz w:val="24"/>
          <w:szCs w:val="24"/>
          <w:lang w:val="fr-FR"/>
        </w:rPr>
      </w:pPr>
      <w:r w:rsidRPr="007159A0">
        <w:rPr>
          <w:rFonts w:ascii="Arial" w:eastAsia="Georgia" w:hAnsi="Arial" w:cs="Arial"/>
          <w:b/>
          <w:bCs/>
          <w:spacing w:val="31"/>
          <w:sz w:val="24"/>
          <w:szCs w:val="24"/>
          <w:lang w:val="fr-FR"/>
        </w:rPr>
        <w:t xml:space="preserve"> </w:t>
      </w:r>
      <w:r w:rsidRPr="007159A0">
        <w:rPr>
          <w:rFonts w:ascii="Arial" w:eastAsia="Georgia" w:hAnsi="Arial" w:cs="Arial"/>
          <w:b/>
          <w:bCs/>
          <w:spacing w:val="-1"/>
          <w:sz w:val="24"/>
          <w:szCs w:val="24"/>
          <w:lang w:val="fr-FR"/>
        </w:rPr>
        <w:t>ACCORD</w:t>
      </w:r>
      <w:r w:rsidRPr="007159A0">
        <w:rPr>
          <w:rFonts w:ascii="Arial" w:eastAsia="Georgia" w:hAnsi="Arial" w:cs="Arial"/>
          <w:b/>
          <w:bCs/>
          <w:spacing w:val="-2"/>
          <w:sz w:val="24"/>
          <w:szCs w:val="24"/>
          <w:lang w:val="fr-FR"/>
        </w:rPr>
        <w:t xml:space="preserve"> </w:t>
      </w:r>
      <w:r w:rsidRPr="007159A0">
        <w:rPr>
          <w:rFonts w:ascii="Arial" w:eastAsia="Georgia" w:hAnsi="Arial" w:cs="Arial"/>
          <w:b/>
          <w:bCs/>
          <w:spacing w:val="-1"/>
          <w:sz w:val="24"/>
          <w:szCs w:val="24"/>
          <w:lang w:val="fr-FR"/>
        </w:rPr>
        <w:t>DE</w:t>
      </w:r>
      <w:r w:rsidRPr="007159A0">
        <w:rPr>
          <w:rFonts w:ascii="Arial" w:eastAsia="Georgia" w:hAnsi="Arial" w:cs="Arial"/>
          <w:b/>
          <w:bCs/>
          <w:spacing w:val="-2"/>
          <w:sz w:val="24"/>
          <w:szCs w:val="24"/>
          <w:lang w:val="fr-FR"/>
        </w:rPr>
        <w:t xml:space="preserve"> </w:t>
      </w:r>
      <w:r w:rsidRPr="007159A0">
        <w:rPr>
          <w:rFonts w:ascii="Arial" w:eastAsia="Georgia" w:hAnsi="Arial" w:cs="Arial"/>
          <w:b/>
          <w:bCs/>
          <w:spacing w:val="-1"/>
          <w:sz w:val="24"/>
          <w:szCs w:val="24"/>
          <w:lang w:val="fr-FR"/>
        </w:rPr>
        <w:t xml:space="preserve">DON </w:t>
      </w:r>
      <w:r w:rsidRPr="007159A0">
        <w:rPr>
          <w:rFonts w:ascii="Arial" w:eastAsia="Georgia" w:hAnsi="Arial" w:cs="Arial"/>
          <w:b/>
          <w:bCs/>
          <w:spacing w:val="-2"/>
          <w:sz w:val="24"/>
          <w:szCs w:val="24"/>
          <w:lang w:val="fr-FR"/>
        </w:rPr>
        <w:t>N</w:t>
      </w:r>
      <w:r w:rsidRPr="007159A0">
        <w:rPr>
          <w:rFonts w:ascii="Arial" w:eastAsia="Georgia" w:hAnsi="Arial" w:cs="Arial"/>
          <w:b/>
          <w:bCs/>
          <w:spacing w:val="-2"/>
          <w:sz w:val="24"/>
          <w:szCs w:val="24"/>
          <w:vertAlign w:val="superscript"/>
          <w:lang w:val="fr-FR"/>
        </w:rPr>
        <w:t>o</w:t>
      </w:r>
      <w:r w:rsidRPr="007159A0">
        <w:rPr>
          <w:rFonts w:ascii="Arial" w:eastAsia="Georgia" w:hAnsi="Arial" w:cs="Arial"/>
          <w:b/>
          <w:bCs/>
          <w:spacing w:val="-2"/>
          <w:sz w:val="24"/>
          <w:szCs w:val="24"/>
          <w:lang w:val="fr-FR"/>
        </w:rPr>
        <w:t xml:space="preserve"> 5390/GR-HA</w:t>
      </w:r>
    </w:p>
    <w:p w:rsidR="00856DFB" w:rsidRPr="007159A0" w:rsidRDefault="00856DFB" w:rsidP="00856DFB">
      <w:pPr>
        <w:spacing w:after="120" w:line="238" w:lineRule="exact"/>
        <w:ind w:left="634" w:right="648"/>
        <w:jc w:val="center"/>
        <w:rPr>
          <w:rFonts w:ascii="Arial" w:eastAsia="Georgia" w:hAnsi="Arial" w:cs="Arial"/>
          <w:b/>
          <w:bCs/>
          <w:sz w:val="24"/>
          <w:szCs w:val="24"/>
          <w:lang w:val="fr-FR"/>
        </w:rPr>
      </w:pPr>
      <w:r w:rsidRPr="007159A0">
        <w:rPr>
          <w:rFonts w:ascii="Arial" w:eastAsia="Georgia" w:hAnsi="Arial" w:cs="Arial"/>
          <w:b/>
          <w:bCs/>
          <w:sz w:val="24"/>
          <w:szCs w:val="24"/>
          <w:lang w:val="fr-FR"/>
        </w:rPr>
        <w:t xml:space="preserve">Banque Interaméricaine de Développement </w:t>
      </w:r>
      <w:r w:rsidRPr="007159A0">
        <w:rPr>
          <w:rFonts w:ascii="Arial" w:hAnsi="Arial" w:cs="Arial"/>
          <w:b/>
          <w:bCs/>
          <w:spacing w:val="-1"/>
          <w:sz w:val="24"/>
          <w:szCs w:val="24"/>
          <w:lang w:val="fr-FR"/>
        </w:rPr>
        <w:t>(</w:t>
      </w:r>
      <w:r w:rsidRPr="007159A0">
        <w:rPr>
          <w:rFonts w:ascii="Arial" w:hAnsi="Arial" w:cs="Arial"/>
          <w:b/>
          <w:bCs/>
          <w:spacing w:val="-2"/>
          <w:sz w:val="24"/>
          <w:szCs w:val="24"/>
          <w:lang w:val="fr-FR"/>
        </w:rPr>
        <w:t>BID)</w:t>
      </w:r>
    </w:p>
    <w:p w:rsidR="00856DFB" w:rsidRPr="007159A0" w:rsidRDefault="00856DFB" w:rsidP="00856DFB">
      <w:pPr>
        <w:spacing w:before="360" w:after="120"/>
        <w:ind w:left="634" w:right="648"/>
        <w:jc w:val="center"/>
        <w:rPr>
          <w:rFonts w:ascii="Arial" w:eastAsia="Georgia" w:hAnsi="Arial" w:cs="Arial"/>
          <w:sz w:val="24"/>
          <w:szCs w:val="24"/>
          <w:lang w:val="fr-FR"/>
        </w:rPr>
      </w:pPr>
      <w:r w:rsidRPr="007159A0">
        <w:rPr>
          <w:rFonts w:ascii="Arial" w:hAnsi="Arial" w:cs="Arial"/>
          <w:b/>
          <w:spacing w:val="-1"/>
          <w:sz w:val="24"/>
          <w:szCs w:val="24"/>
          <w:lang w:val="fr-FR"/>
        </w:rPr>
        <w:t>SCI-CC-PIP V-0</w:t>
      </w:r>
      <w:r>
        <w:rPr>
          <w:rFonts w:ascii="Arial" w:hAnsi="Arial" w:cs="Arial"/>
          <w:b/>
          <w:spacing w:val="-1"/>
          <w:sz w:val="24"/>
          <w:szCs w:val="24"/>
          <w:lang w:val="fr-FR"/>
        </w:rPr>
        <w:t>28</w:t>
      </w:r>
    </w:p>
    <w:p w:rsidR="00856DFB" w:rsidRPr="00114C0F" w:rsidRDefault="00856DFB" w:rsidP="00856DFB">
      <w:pPr>
        <w:spacing w:before="120" w:after="120"/>
        <w:ind w:right="40"/>
        <w:jc w:val="center"/>
        <w:rPr>
          <w:rFonts w:ascii="Arial" w:eastAsia="Georgia" w:hAnsi="Arial" w:cs="Arial"/>
          <w:b/>
          <w:bCs/>
          <w:spacing w:val="-2"/>
          <w:sz w:val="24"/>
          <w:szCs w:val="24"/>
          <w:lang w:val="fr-FR"/>
        </w:rPr>
      </w:pPr>
      <w:r w:rsidRPr="007159A0">
        <w:rPr>
          <w:rFonts w:ascii="Arial" w:eastAsia="Georgia" w:hAnsi="Arial" w:cs="Arial"/>
          <w:b/>
          <w:bCs/>
          <w:spacing w:val="-2"/>
          <w:sz w:val="24"/>
          <w:szCs w:val="24"/>
          <w:lang w:val="fr-FR"/>
        </w:rPr>
        <w:t xml:space="preserve">AVIS DE RECRUTEMENT </w:t>
      </w:r>
      <w:r w:rsidRPr="00856DFB">
        <w:rPr>
          <w:rFonts w:ascii="Arial" w:eastAsia="Georgia" w:hAnsi="Arial" w:cs="Arial"/>
          <w:b/>
          <w:bCs/>
          <w:caps/>
          <w:spacing w:val="-2"/>
          <w:sz w:val="24"/>
          <w:szCs w:val="24"/>
          <w:lang w:val="fr-FR"/>
        </w:rPr>
        <w:t>D’UN CONSULTANT INDIVIDUEL pour l’assistance à l’évaluation des produits de nettoyages continus et adéquats dans les toilettes et produits d’hygiènes menstruelles pour toutes les femmes du Parc Industriel de Caracol</w:t>
      </w:r>
    </w:p>
    <w:p w:rsidR="00856DFB" w:rsidRPr="007159A0" w:rsidRDefault="00856DFB" w:rsidP="00856DFB">
      <w:pPr>
        <w:pStyle w:val="Corpsdetexte"/>
        <w:spacing w:before="120" w:after="120"/>
        <w:ind w:right="114"/>
        <w:jc w:val="both"/>
        <w:rPr>
          <w:rFonts w:ascii="Arial" w:hAnsi="Arial" w:cs="Arial"/>
          <w:sz w:val="22"/>
          <w:szCs w:val="22"/>
          <w:lang w:val="fr-FR"/>
        </w:rPr>
      </w:pPr>
      <w:r w:rsidRPr="007159A0">
        <w:rPr>
          <w:rFonts w:ascii="Arial" w:hAnsi="Arial" w:cs="Arial"/>
          <w:sz w:val="22"/>
          <w:szCs w:val="22"/>
          <w:lang w:val="fr-FR"/>
        </w:rPr>
        <w:t>Le</w:t>
      </w:r>
      <w:r w:rsidRPr="007159A0">
        <w:rPr>
          <w:rFonts w:ascii="Arial" w:hAnsi="Arial" w:cs="Arial"/>
          <w:spacing w:val="16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Ministère</w:t>
      </w:r>
      <w:r w:rsidRPr="007159A0">
        <w:rPr>
          <w:rFonts w:ascii="Arial" w:hAnsi="Arial" w:cs="Arial"/>
          <w:spacing w:val="17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de</w:t>
      </w:r>
      <w:r w:rsidRPr="007159A0">
        <w:rPr>
          <w:rFonts w:ascii="Arial" w:hAnsi="Arial" w:cs="Arial"/>
          <w:spacing w:val="17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l’Économie</w:t>
      </w:r>
      <w:r w:rsidRPr="007159A0">
        <w:rPr>
          <w:rFonts w:ascii="Arial" w:hAnsi="Arial" w:cs="Arial"/>
          <w:spacing w:val="17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et</w:t>
      </w:r>
      <w:r w:rsidRPr="007159A0">
        <w:rPr>
          <w:rFonts w:ascii="Arial" w:hAnsi="Arial" w:cs="Arial"/>
          <w:spacing w:val="15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des</w:t>
      </w:r>
      <w:r w:rsidRPr="007159A0">
        <w:rPr>
          <w:rFonts w:ascii="Arial" w:hAnsi="Arial" w:cs="Arial"/>
          <w:spacing w:val="16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Finances</w:t>
      </w:r>
      <w:r w:rsidRPr="007159A0">
        <w:rPr>
          <w:rFonts w:ascii="Arial" w:hAnsi="Arial" w:cs="Arial"/>
          <w:spacing w:val="18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(MEF),</w:t>
      </w:r>
      <w:r w:rsidRPr="007159A0">
        <w:rPr>
          <w:rFonts w:ascii="Arial" w:hAnsi="Arial" w:cs="Arial"/>
          <w:spacing w:val="17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à</w:t>
      </w:r>
      <w:r w:rsidRPr="007159A0">
        <w:rPr>
          <w:rFonts w:ascii="Arial" w:hAnsi="Arial" w:cs="Arial"/>
          <w:spacing w:val="18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travers</w:t>
      </w:r>
      <w:r w:rsidRPr="007159A0">
        <w:rPr>
          <w:rFonts w:ascii="Arial" w:hAnsi="Arial" w:cs="Arial"/>
          <w:spacing w:val="18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l’Unité</w:t>
      </w:r>
      <w:r w:rsidRPr="007159A0">
        <w:rPr>
          <w:rFonts w:ascii="Arial" w:hAnsi="Arial" w:cs="Arial"/>
          <w:spacing w:val="17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Technique</w:t>
      </w:r>
      <w:r w:rsidRPr="007159A0">
        <w:rPr>
          <w:rFonts w:ascii="Arial" w:hAnsi="Arial" w:cs="Arial"/>
          <w:spacing w:val="17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d’Exécution</w:t>
      </w:r>
      <w:r w:rsidRPr="007159A0">
        <w:rPr>
          <w:rFonts w:ascii="Arial" w:hAnsi="Arial" w:cs="Arial"/>
          <w:spacing w:val="15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(UTE),</w:t>
      </w:r>
      <w:r w:rsidRPr="007159A0">
        <w:rPr>
          <w:rFonts w:ascii="Arial" w:hAnsi="Arial" w:cs="Arial"/>
          <w:spacing w:val="39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cherche</w:t>
      </w:r>
      <w:r w:rsidRPr="007159A0">
        <w:rPr>
          <w:rFonts w:ascii="Arial" w:hAnsi="Arial" w:cs="Arial"/>
          <w:spacing w:val="-5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à</w:t>
      </w:r>
      <w:r w:rsidRPr="007159A0">
        <w:rPr>
          <w:rFonts w:ascii="Arial" w:hAnsi="Arial" w:cs="Arial"/>
          <w:spacing w:val="-6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>recruter</w:t>
      </w:r>
      <w:r w:rsidRPr="007159A0">
        <w:rPr>
          <w:rFonts w:ascii="Arial" w:hAnsi="Arial" w:cs="Arial"/>
          <w:spacing w:val="-6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un</w:t>
      </w:r>
      <w:r w:rsidRPr="007159A0">
        <w:rPr>
          <w:rFonts w:ascii="Arial" w:hAnsi="Arial" w:cs="Arial"/>
          <w:spacing w:val="-5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Consultant</w:t>
      </w:r>
      <w:r w:rsidRPr="00114C0F">
        <w:rPr>
          <w:rFonts w:ascii="Arial" w:hAnsi="Arial" w:cs="Arial"/>
          <w:spacing w:val="-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individuel</w:t>
      </w:r>
      <w:r w:rsidRPr="00114C0F">
        <w:rPr>
          <w:rFonts w:ascii="Arial" w:hAnsi="Arial" w:cs="Arial"/>
          <w:spacing w:val="-1"/>
          <w:sz w:val="22"/>
          <w:szCs w:val="22"/>
          <w:lang w:val="fr-FR"/>
        </w:rPr>
        <w:t xml:space="preserve"> pour </w:t>
      </w:r>
      <w:r w:rsidRPr="00856DFB">
        <w:rPr>
          <w:rFonts w:ascii="Arial" w:hAnsi="Arial" w:cs="Arial"/>
          <w:spacing w:val="-1"/>
          <w:sz w:val="22"/>
          <w:szCs w:val="22"/>
          <w:lang w:val="fr-FR"/>
        </w:rPr>
        <w:t xml:space="preserve">l’assistance à l’évaluation des produits de nettoyages continus et adéquats dans les toilettes et produits d’hygiènes menstruelles pour toutes les femmes du Parc Industriel de </w:t>
      </w:r>
      <w:proofErr w:type="spellStart"/>
      <w:r w:rsidRPr="00856DFB">
        <w:rPr>
          <w:rFonts w:ascii="Arial" w:hAnsi="Arial" w:cs="Arial"/>
          <w:spacing w:val="-1"/>
          <w:sz w:val="22"/>
          <w:szCs w:val="22"/>
          <w:lang w:val="fr-FR"/>
        </w:rPr>
        <w:t>Caracol</w:t>
      </w:r>
      <w:proofErr w:type="spellEnd"/>
      <w:r w:rsidRPr="00856DFB">
        <w:rPr>
          <w:rFonts w:ascii="Arial" w:hAnsi="Arial" w:cs="Arial"/>
          <w:spacing w:val="-1"/>
          <w:sz w:val="22"/>
          <w:szCs w:val="22"/>
          <w:lang w:val="fr-FR"/>
        </w:rPr>
        <w:t xml:space="preserve"> (Réf. SCI-CC-PIP V-028) dans le cadre du Programme d’Infrastructure Productive V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 xml:space="preserve"> (PIP V)</w:t>
      </w:r>
      <w:r w:rsidRPr="00856DFB">
        <w:rPr>
          <w:rFonts w:ascii="Arial" w:hAnsi="Arial" w:cs="Arial"/>
          <w:spacing w:val="-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dont elle</w:t>
      </w:r>
      <w:r w:rsidRPr="00856DFB">
        <w:rPr>
          <w:rFonts w:ascii="Arial" w:hAnsi="Arial" w:cs="Arial"/>
          <w:spacing w:val="-1"/>
          <w:sz w:val="22"/>
          <w:szCs w:val="22"/>
          <w:lang w:val="fr-FR"/>
        </w:rPr>
        <w:t xml:space="preserve"> assure la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 xml:space="preserve"> mise</w:t>
      </w:r>
      <w:r w:rsidRPr="00856DFB">
        <w:rPr>
          <w:rFonts w:ascii="Arial" w:hAnsi="Arial" w:cs="Arial"/>
          <w:spacing w:val="-1"/>
          <w:sz w:val="22"/>
          <w:szCs w:val="22"/>
          <w:lang w:val="fr-FR"/>
        </w:rPr>
        <w:t xml:space="preserve"> en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œuvre.</w:t>
      </w:r>
      <w:r w:rsidRPr="00856DFB">
        <w:rPr>
          <w:rFonts w:ascii="Arial" w:hAnsi="Arial" w:cs="Arial"/>
          <w:spacing w:val="-1"/>
          <w:sz w:val="22"/>
          <w:szCs w:val="22"/>
          <w:lang w:val="fr-FR"/>
        </w:rPr>
        <w:t xml:space="preserve"> Le Consultant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sera</w:t>
      </w:r>
      <w:r w:rsidRPr="00856DFB">
        <w:rPr>
          <w:rFonts w:ascii="Arial" w:hAnsi="Arial" w:cs="Arial"/>
          <w:spacing w:val="-1"/>
          <w:sz w:val="22"/>
          <w:szCs w:val="22"/>
          <w:lang w:val="fr-FR"/>
        </w:rPr>
        <w:t xml:space="preserve"> choisi suivant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la</w:t>
      </w:r>
      <w:r w:rsidRPr="00856DFB">
        <w:rPr>
          <w:rFonts w:ascii="Arial" w:hAnsi="Arial" w:cs="Arial"/>
          <w:spacing w:val="-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méthode</w:t>
      </w:r>
      <w:r w:rsidRPr="00856DFB">
        <w:rPr>
          <w:rFonts w:ascii="Arial" w:hAnsi="Arial" w:cs="Arial"/>
          <w:spacing w:val="-1"/>
          <w:sz w:val="22"/>
          <w:szCs w:val="22"/>
          <w:lang w:val="fr-FR"/>
        </w:rPr>
        <w:t xml:space="preserve"> de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sélection de consultant individuel, telle que décrite les politiques de la Banque Interaméricaine de Développement (BID)</w:t>
      </w:r>
      <w:r w:rsidRPr="007159A0">
        <w:rPr>
          <w:rStyle w:val="Appelnotedebasdep"/>
          <w:rFonts w:ascii="Arial" w:hAnsi="Arial" w:cs="Arial"/>
          <w:spacing w:val="-1"/>
          <w:sz w:val="22"/>
          <w:szCs w:val="22"/>
          <w:lang w:val="fr-FR"/>
        </w:rPr>
        <w:footnoteReference w:id="1"/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.</w:t>
      </w:r>
      <w:r w:rsidRPr="007159A0">
        <w:rPr>
          <w:rFonts w:ascii="Arial" w:hAnsi="Arial" w:cs="Arial"/>
          <w:spacing w:val="19"/>
          <w:sz w:val="22"/>
          <w:szCs w:val="22"/>
          <w:lang w:val="fr-FR"/>
        </w:rPr>
        <w:t xml:space="preserve"> </w:t>
      </w:r>
    </w:p>
    <w:p w:rsidR="00856DFB" w:rsidRPr="007159A0" w:rsidRDefault="00856DFB" w:rsidP="00856DFB">
      <w:pPr>
        <w:pStyle w:val="Corpsdetexte"/>
        <w:spacing w:before="159"/>
        <w:ind w:right="113"/>
        <w:jc w:val="both"/>
        <w:rPr>
          <w:rFonts w:ascii="Arial" w:hAnsi="Arial" w:cs="Arial"/>
          <w:sz w:val="22"/>
          <w:szCs w:val="22"/>
          <w:lang w:val="fr-FR"/>
        </w:rPr>
      </w:pPr>
      <w:r w:rsidRPr="007159A0">
        <w:rPr>
          <w:rFonts w:ascii="Arial" w:hAnsi="Arial" w:cs="Arial"/>
          <w:spacing w:val="-1"/>
          <w:sz w:val="22"/>
          <w:szCs w:val="22"/>
          <w:lang w:val="fr-FR"/>
        </w:rPr>
        <w:t>Pour</w:t>
      </w:r>
      <w:r w:rsidRPr="007159A0">
        <w:rPr>
          <w:rFonts w:ascii="Arial" w:hAnsi="Arial" w:cs="Arial"/>
          <w:spacing w:val="37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de</w:t>
      </w:r>
      <w:r w:rsidRPr="007159A0">
        <w:rPr>
          <w:rFonts w:ascii="Arial" w:hAnsi="Arial" w:cs="Arial"/>
          <w:spacing w:val="4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plus</w:t>
      </w:r>
      <w:r w:rsidRPr="007159A0">
        <w:rPr>
          <w:rFonts w:ascii="Arial" w:hAnsi="Arial" w:cs="Arial"/>
          <w:spacing w:val="39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>amples</w:t>
      </w:r>
      <w:r w:rsidRPr="007159A0">
        <w:rPr>
          <w:rFonts w:ascii="Arial" w:hAnsi="Arial" w:cs="Arial"/>
          <w:spacing w:val="40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informations</w:t>
      </w:r>
      <w:r w:rsidRPr="007159A0">
        <w:rPr>
          <w:rFonts w:ascii="Arial" w:hAnsi="Arial" w:cs="Arial"/>
          <w:spacing w:val="42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sur</w:t>
      </w:r>
      <w:r w:rsidRPr="007159A0">
        <w:rPr>
          <w:rFonts w:ascii="Arial" w:hAnsi="Arial" w:cs="Arial"/>
          <w:spacing w:val="39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>ce</w:t>
      </w:r>
      <w:r w:rsidRPr="007159A0">
        <w:rPr>
          <w:rFonts w:ascii="Arial" w:hAnsi="Arial" w:cs="Arial"/>
          <w:spacing w:val="4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poste,</w:t>
      </w:r>
      <w:r w:rsidRPr="007159A0">
        <w:rPr>
          <w:rFonts w:ascii="Arial" w:hAnsi="Arial" w:cs="Arial"/>
          <w:spacing w:val="40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les</w:t>
      </w:r>
      <w:r w:rsidRPr="007159A0">
        <w:rPr>
          <w:rFonts w:ascii="Arial" w:hAnsi="Arial" w:cs="Arial"/>
          <w:spacing w:val="40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intéressés</w:t>
      </w:r>
      <w:r w:rsidRPr="007159A0">
        <w:rPr>
          <w:rFonts w:ascii="Arial" w:hAnsi="Arial" w:cs="Arial"/>
          <w:spacing w:val="4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peuvent</w:t>
      </w:r>
      <w:r w:rsidRPr="007159A0">
        <w:rPr>
          <w:rFonts w:ascii="Arial" w:hAnsi="Arial" w:cs="Arial"/>
          <w:spacing w:val="38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>consulter</w:t>
      </w:r>
      <w:r w:rsidRPr="007159A0">
        <w:rPr>
          <w:rFonts w:ascii="Arial" w:hAnsi="Arial" w:cs="Arial"/>
          <w:spacing w:val="40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le</w:t>
      </w:r>
      <w:r w:rsidRPr="007159A0">
        <w:rPr>
          <w:rFonts w:ascii="Arial" w:hAnsi="Arial" w:cs="Arial"/>
          <w:spacing w:val="37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document</w:t>
      </w:r>
      <w:r w:rsidRPr="007159A0">
        <w:rPr>
          <w:rFonts w:ascii="Arial" w:hAnsi="Arial" w:cs="Arial"/>
          <w:spacing w:val="39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de</w:t>
      </w:r>
      <w:r w:rsidRPr="007159A0">
        <w:rPr>
          <w:rFonts w:ascii="Arial" w:hAnsi="Arial" w:cs="Arial"/>
          <w:spacing w:val="45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 xml:space="preserve">sélection </w:t>
      </w:r>
      <w:r w:rsidRPr="007159A0">
        <w:rPr>
          <w:rFonts w:ascii="Arial" w:hAnsi="Arial" w:cs="Arial"/>
          <w:sz w:val="22"/>
          <w:szCs w:val="22"/>
          <w:lang w:val="fr-FR"/>
        </w:rPr>
        <w:t>et</w:t>
      </w:r>
      <w:r w:rsidRPr="007159A0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>prendre</w:t>
      </w:r>
      <w:r w:rsidRPr="007159A0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connaissance</w:t>
      </w:r>
      <w:r w:rsidRPr="007159A0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des</w:t>
      </w:r>
      <w:r w:rsidRPr="007159A0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conditions</w:t>
      </w:r>
      <w:r w:rsidRPr="007159A0">
        <w:rPr>
          <w:rFonts w:ascii="Arial" w:hAnsi="Arial" w:cs="Arial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d’éligibilité</w:t>
      </w:r>
      <w:r w:rsidRPr="007159A0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(formations,</w:t>
      </w:r>
      <w:r w:rsidRPr="007159A0">
        <w:rPr>
          <w:rFonts w:ascii="Arial" w:hAnsi="Arial" w:cs="Arial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expériences,</w:t>
      </w:r>
      <w:r w:rsidRPr="007159A0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>aptitudes)</w:t>
      </w:r>
      <w:r w:rsidRPr="007159A0">
        <w:rPr>
          <w:rFonts w:ascii="Arial" w:hAnsi="Arial" w:cs="Arial"/>
          <w:spacing w:val="2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>sur</w:t>
      </w:r>
      <w:r w:rsidRPr="007159A0">
        <w:rPr>
          <w:rFonts w:ascii="Arial" w:hAnsi="Arial" w:cs="Arial"/>
          <w:spacing w:val="8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le</w:t>
      </w:r>
      <w:r w:rsidRPr="007159A0">
        <w:rPr>
          <w:rFonts w:ascii="Arial" w:hAnsi="Arial" w:cs="Arial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>site</w:t>
      </w:r>
      <w:r w:rsidRPr="007159A0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de</w:t>
      </w:r>
      <w:r w:rsidRPr="007159A0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>l’UTE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via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>le</w:t>
      </w:r>
      <w:r w:rsidRPr="007159A0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lien</w:t>
      </w:r>
      <w:r w:rsidRPr="007159A0">
        <w:rPr>
          <w:rFonts w:ascii="Arial" w:hAnsi="Arial" w:cs="Arial"/>
          <w:spacing w:val="-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ci-dessous</w:t>
      </w:r>
      <w:r w:rsidRPr="007159A0">
        <w:rPr>
          <w:rFonts w:ascii="Arial" w:hAnsi="Arial" w:cs="Arial"/>
          <w:spacing w:val="-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:</w:t>
      </w:r>
    </w:p>
    <w:p w:rsidR="003954FF" w:rsidRDefault="009F74A9" w:rsidP="003954FF">
      <w:pPr>
        <w:pStyle w:val="Corpsdetexte"/>
        <w:spacing w:before="161"/>
        <w:ind w:right="114"/>
        <w:jc w:val="center"/>
        <w:rPr>
          <w:lang w:val="fr-FR"/>
        </w:rPr>
      </w:pPr>
      <w:r>
        <w:fldChar w:fldCharType="begin"/>
      </w:r>
      <w:r w:rsidRPr="009F74A9">
        <w:rPr>
          <w:lang w:val="fr-FR"/>
        </w:rPr>
        <w:instrText xml:space="preserve"> HYPERLINK "https://www.ute.gouv.ht/wp-content/uploads/2024/03/20240229-dsci-sci-cc-pip-v-028-assistance-evaluation-des-produits.pdf" </w:instrText>
      </w:r>
      <w:r>
        <w:fldChar w:fldCharType="separate"/>
      </w:r>
      <w:r w:rsidR="003954FF" w:rsidRPr="00480575">
        <w:rPr>
          <w:rStyle w:val="Lienhypertexte"/>
          <w:lang w:val="fr-FR"/>
        </w:rPr>
        <w:t>https://www.ute.gouv.ht/wp-content/uploads/2024/03/20240229-dsci-sci-cc-pip-v-028-assistance-evaluation-des-produits.pdf</w:t>
      </w:r>
      <w:r>
        <w:rPr>
          <w:rStyle w:val="Lienhypertexte"/>
          <w:lang w:val="fr-FR"/>
        </w:rPr>
        <w:fldChar w:fldCharType="end"/>
      </w:r>
    </w:p>
    <w:p w:rsidR="00856DFB" w:rsidRPr="007159A0" w:rsidRDefault="00856DFB" w:rsidP="00856DFB">
      <w:pPr>
        <w:pStyle w:val="Corpsdetexte"/>
        <w:spacing w:before="161"/>
        <w:ind w:right="114"/>
        <w:jc w:val="both"/>
        <w:rPr>
          <w:rFonts w:ascii="Arial" w:hAnsi="Arial" w:cs="Arial"/>
          <w:sz w:val="22"/>
          <w:szCs w:val="22"/>
          <w:lang w:val="fr-FR"/>
        </w:rPr>
      </w:pPr>
      <w:r w:rsidRPr="007159A0">
        <w:rPr>
          <w:rFonts w:ascii="Arial" w:hAnsi="Arial" w:cs="Arial"/>
          <w:sz w:val="22"/>
          <w:szCs w:val="22"/>
          <w:lang w:val="fr-FR"/>
        </w:rPr>
        <w:t>Le</w:t>
      </w:r>
      <w:r w:rsidRPr="007159A0">
        <w:rPr>
          <w:rFonts w:ascii="Arial" w:hAnsi="Arial" w:cs="Arial"/>
          <w:spacing w:val="4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dossier</w:t>
      </w:r>
      <w:r w:rsidRPr="007159A0">
        <w:rPr>
          <w:rFonts w:ascii="Arial" w:hAnsi="Arial" w:cs="Arial"/>
          <w:spacing w:val="4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de</w:t>
      </w:r>
      <w:r w:rsidRPr="007159A0">
        <w:rPr>
          <w:rFonts w:ascii="Arial" w:hAnsi="Arial" w:cs="Arial"/>
          <w:spacing w:val="9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>candidature,</w:t>
      </w:r>
      <w:r w:rsidRPr="007159A0">
        <w:rPr>
          <w:rFonts w:ascii="Arial" w:hAnsi="Arial" w:cs="Arial"/>
          <w:spacing w:val="7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comprenant</w:t>
      </w:r>
      <w:r w:rsidRPr="007159A0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une</w:t>
      </w:r>
      <w:r w:rsidRPr="007159A0">
        <w:rPr>
          <w:rFonts w:ascii="Arial" w:hAnsi="Arial" w:cs="Arial"/>
          <w:spacing w:val="7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lettre</w:t>
      </w:r>
      <w:r w:rsidRPr="007159A0">
        <w:rPr>
          <w:rFonts w:ascii="Arial" w:hAnsi="Arial" w:cs="Arial"/>
          <w:spacing w:val="5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de</w:t>
      </w:r>
      <w:r w:rsidRPr="007159A0">
        <w:rPr>
          <w:rFonts w:ascii="Arial" w:hAnsi="Arial" w:cs="Arial"/>
          <w:spacing w:val="5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motivation,</w:t>
      </w:r>
      <w:r w:rsidRPr="007159A0">
        <w:rPr>
          <w:rFonts w:ascii="Arial" w:hAnsi="Arial" w:cs="Arial"/>
          <w:spacing w:val="5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un</w:t>
      </w:r>
      <w:r w:rsidRPr="007159A0">
        <w:rPr>
          <w:rFonts w:ascii="Arial" w:hAnsi="Arial" w:cs="Arial"/>
          <w:spacing w:val="4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CV</w:t>
      </w:r>
      <w:r w:rsidRPr="007159A0">
        <w:rPr>
          <w:rFonts w:ascii="Arial" w:hAnsi="Arial" w:cs="Arial"/>
          <w:spacing w:val="7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>selon</w:t>
      </w:r>
      <w:r w:rsidRPr="007159A0">
        <w:rPr>
          <w:rFonts w:ascii="Arial" w:hAnsi="Arial" w:cs="Arial"/>
          <w:spacing w:val="4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le</w:t>
      </w:r>
      <w:r w:rsidRPr="007159A0">
        <w:rPr>
          <w:rFonts w:ascii="Arial" w:hAnsi="Arial" w:cs="Arial"/>
          <w:spacing w:val="4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format</w:t>
      </w:r>
      <w:r w:rsidRPr="007159A0">
        <w:rPr>
          <w:rFonts w:ascii="Arial" w:hAnsi="Arial" w:cs="Arial"/>
          <w:spacing w:val="5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requis</w:t>
      </w:r>
      <w:r w:rsidRPr="007159A0">
        <w:rPr>
          <w:rFonts w:ascii="Arial" w:hAnsi="Arial" w:cs="Arial"/>
          <w:spacing w:val="6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et</w:t>
      </w:r>
      <w:r w:rsidRPr="007159A0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une</w:t>
      </w:r>
      <w:r w:rsidRPr="007159A0">
        <w:rPr>
          <w:rFonts w:ascii="Arial" w:hAnsi="Arial" w:cs="Arial"/>
          <w:spacing w:val="39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copie</w:t>
      </w:r>
      <w:r w:rsidRPr="007159A0">
        <w:rPr>
          <w:rFonts w:ascii="Arial" w:hAnsi="Arial" w:cs="Arial"/>
          <w:spacing w:val="1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de</w:t>
      </w:r>
      <w:r w:rsidRPr="007159A0">
        <w:rPr>
          <w:rFonts w:ascii="Arial" w:hAnsi="Arial" w:cs="Arial"/>
          <w:spacing w:val="15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tous</w:t>
      </w:r>
      <w:r w:rsidRPr="007159A0">
        <w:rPr>
          <w:rFonts w:ascii="Arial" w:hAnsi="Arial" w:cs="Arial"/>
          <w:spacing w:val="14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les</w:t>
      </w:r>
      <w:r w:rsidRPr="007159A0">
        <w:rPr>
          <w:rFonts w:ascii="Arial" w:hAnsi="Arial" w:cs="Arial"/>
          <w:spacing w:val="14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diplômes</w:t>
      </w:r>
      <w:r w:rsidRPr="007159A0">
        <w:rPr>
          <w:rFonts w:ascii="Arial" w:hAnsi="Arial" w:cs="Arial"/>
          <w:spacing w:val="14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et</w:t>
      </w:r>
      <w:r w:rsidRPr="007159A0">
        <w:rPr>
          <w:rFonts w:ascii="Arial" w:hAnsi="Arial" w:cs="Arial"/>
          <w:spacing w:val="1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certificats,</w:t>
      </w:r>
      <w:r w:rsidRPr="007159A0">
        <w:rPr>
          <w:rFonts w:ascii="Arial" w:hAnsi="Arial" w:cs="Arial"/>
          <w:spacing w:val="17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devra</w:t>
      </w:r>
      <w:r w:rsidRPr="007159A0">
        <w:rPr>
          <w:rFonts w:ascii="Arial" w:hAnsi="Arial" w:cs="Arial"/>
          <w:spacing w:val="1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être envoyé</w:t>
      </w:r>
      <w:r w:rsidRPr="007159A0">
        <w:rPr>
          <w:rFonts w:ascii="Arial" w:hAnsi="Arial" w:cs="Arial"/>
          <w:spacing w:val="14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u w:val="single" w:color="000000"/>
          <w:lang w:val="fr-FR"/>
        </w:rPr>
        <w:t>au</w:t>
      </w:r>
      <w:r w:rsidRPr="007159A0">
        <w:rPr>
          <w:rFonts w:ascii="Arial" w:hAnsi="Arial" w:cs="Arial"/>
          <w:spacing w:val="14"/>
          <w:sz w:val="22"/>
          <w:szCs w:val="22"/>
          <w:u w:val="single" w:color="000000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u w:val="single" w:color="000000"/>
          <w:lang w:val="fr-FR"/>
        </w:rPr>
        <w:t>plus</w:t>
      </w:r>
      <w:r w:rsidRPr="007159A0">
        <w:rPr>
          <w:rFonts w:ascii="Arial" w:hAnsi="Arial" w:cs="Arial"/>
          <w:spacing w:val="13"/>
          <w:sz w:val="22"/>
          <w:szCs w:val="22"/>
          <w:u w:val="single" w:color="000000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u w:val="single" w:color="000000"/>
          <w:lang w:val="fr-FR"/>
        </w:rPr>
        <w:t>tard</w:t>
      </w:r>
      <w:r w:rsidRPr="007159A0">
        <w:rPr>
          <w:rFonts w:ascii="Arial" w:hAnsi="Arial" w:cs="Arial"/>
          <w:spacing w:val="15"/>
          <w:sz w:val="22"/>
          <w:szCs w:val="22"/>
          <w:u w:val="single" w:color="000000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le</w:t>
      </w:r>
      <w:r w:rsidR="003954FF">
        <w:rPr>
          <w:rFonts w:ascii="Arial" w:hAnsi="Arial" w:cs="Arial"/>
          <w:spacing w:val="20"/>
          <w:sz w:val="22"/>
          <w:szCs w:val="22"/>
          <w:lang w:val="fr-FR"/>
        </w:rPr>
        <w:t xml:space="preserve"> </w:t>
      </w:r>
      <w:r w:rsidR="009F74A9">
        <w:rPr>
          <w:rFonts w:ascii="Arial" w:hAnsi="Arial" w:cs="Arial"/>
          <w:b/>
          <w:spacing w:val="20"/>
          <w:sz w:val="22"/>
          <w:szCs w:val="22"/>
          <w:lang w:val="fr-FR"/>
        </w:rPr>
        <w:t>29 a</w:t>
      </w:r>
      <w:bookmarkStart w:id="0" w:name="_GoBack"/>
      <w:bookmarkEnd w:id="0"/>
      <w:r w:rsidR="009F74A9">
        <w:rPr>
          <w:rFonts w:ascii="Arial" w:hAnsi="Arial" w:cs="Arial"/>
          <w:b/>
          <w:spacing w:val="20"/>
          <w:sz w:val="22"/>
          <w:szCs w:val="22"/>
          <w:lang w:val="fr-FR"/>
        </w:rPr>
        <w:t>vril</w:t>
      </w:r>
      <w:r w:rsidRPr="003954FF">
        <w:rPr>
          <w:rFonts w:ascii="Arial" w:hAnsi="Arial" w:cs="Arial"/>
          <w:b/>
          <w:spacing w:val="-1"/>
          <w:sz w:val="22"/>
          <w:szCs w:val="22"/>
          <w:lang w:val="fr-FR"/>
        </w:rPr>
        <w:t xml:space="preserve"> 2024</w:t>
      </w:r>
      <w:r w:rsidRPr="007159A0">
        <w:rPr>
          <w:rFonts w:ascii="Arial" w:hAnsi="Arial" w:cs="Arial"/>
          <w:b/>
          <w:spacing w:val="16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à</w:t>
      </w:r>
      <w:r w:rsidRPr="007159A0">
        <w:rPr>
          <w:rFonts w:ascii="Arial" w:hAnsi="Arial" w:cs="Arial"/>
          <w:spacing w:val="1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4 h</w:t>
      </w:r>
      <w:r w:rsidRPr="007159A0">
        <w:rPr>
          <w:rFonts w:ascii="Arial" w:hAnsi="Arial" w:cs="Arial"/>
          <w:spacing w:val="1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P.M.,</w:t>
      </w:r>
      <w:r w:rsidRPr="007159A0">
        <w:rPr>
          <w:rFonts w:ascii="Arial" w:hAnsi="Arial" w:cs="Arial"/>
          <w:spacing w:val="5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b/>
          <w:spacing w:val="-1"/>
          <w:sz w:val="22"/>
          <w:szCs w:val="22"/>
          <w:lang w:val="fr-FR"/>
        </w:rPr>
        <w:t>avec</w:t>
      </w:r>
      <w:r w:rsidRPr="007159A0">
        <w:rPr>
          <w:rFonts w:ascii="Arial" w:hAnsi="Arial" w:cs="Arial"/>
          <w:b/>
          <w:spacing w:val="-1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b/>
          <w:spacing w:val="-1"/>
          <w:sz w:val="22"/>
          <w:szCs w:val="22"/>
          <w:lang w:val="fr-FR"/>
        </w:rPr>
        <w:t>la</w:t>
      </w:r>
      <w:r w:rsidRPr="007159A0">
        <w:rPr>
          <w:rFonts w:ascii="Arial" w:hAnsi="Arial" w:cs="Arial"/>
          <w:b/>
          <w:spacing w:val="-12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b/>
          <w:spacing w:val="-1"/>
          <w:sz w:val="22"/>
          <w:szCs w:val="22"/>
          <w:lang w:val="fr-FR"/>
        </w:rPr>
        <w:t>mention</w:t>
      </w:r>
      <w:r w:rsidRPr="007159A0">
        <w:rPr>
          <w:rFonts w:ascii="Arial" w:hAnsi="Arial" w:cs="Arial"/>
          <w:b/>
          <w:spacing w:val="-12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«</w:t>
      </w:r>
      <w:r w:rsidRPr="007159A0">
        <w:rPr>
          <w:rFonts w:ascii="Arial" w:hAnsi="Arial" w:cs="Arial"/>
          <w:spacing w:val="-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Candidature</w:t>
      </w:r>
      <w:r w:rsidRPr="007159A0">
        <w:rPr>
          <w:rFonts w:ascii="Arial" w:hAnsi="Arial" w:cs="Arial"/>
          <w:spacing w:val="-1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de</w:t>
      </w:r>
      <w:r w:rsidRPr="007159A0">
        <w:rPr>
          <w:rFonts w:ascii="Arial" w:hAnsi="Arial" w:cs="Arial"/>
          <w:spacing w:val="-9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(</w:t>
      </w:r>
      <w:r w:rsidRPr="007159A0">
        <w:rPr>
          <w:rFonts w:ascii="Arial" w:hAnsi="Arial" w:cs="Arial"/>
          <w:i/>
          <w:spacing w:val="-1"/>
          <w:sz w:val="22"/>
          <w:szCs w:val="22"/>
          <w:lang w:val="fr-FR"/>
        </w:rPr>
        <w:t>nom</w:t>
      </w:r>
      <w:r w:rsidRPr="007159A0">
        <w:rPr>
          <w:rFonts w:ascii="Arial" w:hAnsi="Arial" w:cs="Arial"/>
          <w:i/>
          <w:spacing w:val="-12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i/>
          <w:spacing w:val="-1"/>
          <w:sz w:val="22"/>
          <w:szCs w:val="22"/>
          <w:lang w:val="fr-FR"/>
        </w:rPr>
        <w:t>du</w:t>
      </w:r>
      <w:r w:rsidRPr="007159A0">
        <w:rPr>
          <w:rFonts w:ascii="Arial" w:hAnsi="Arial" w:cs="Arial"/>
          <w:i/>
          <w:spacing w:val="-10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i/>
          <w:spacing w:val="-1"/>
          <w:sz w:val="22"/>
          <w:szCs w:val="22"/>
          <w:lang w:val="fr-FR"/>
        </w:rPr>
        <w:t>candidat</w:t>
      </w:r>
      <w:r w:rsidRPr="00114C0F">
        <w:rPr>
          <w:rFonts w:ascii="Arial" w:hAnsi="Arial" w:cs="Arial"/>
          <w:spacing w:val="-1"/>
          <w:sz w:val="22"/>
          <w:szCs w:val="22"/>
          <w:lang w:val="fr-FR"/>
        </w:rPr>
        <w:t xml:space="preserve"> pour </w:t>
      </w:r>
      <w:r w:rsidRPr="00856DFB">
        <w:rPr>
          <w:rFonts w:ascii="Arial" w:hAnsi="Arial" w:cs="Arial"/>
          <w:spacing w:val="-1"/>
          <w:sz w:val="22"/>
          <w:szCs w:val="22"/>
          <w:lang w:val="fr-FR"/>
        </w:rPr>
        <w:t xml:space="preserve">l’assistance à l’évaluation des produits de nettoyages continus et adéquats dans les toilettes et produits d’hygiènes menstruelles pour toutes les femmes du Parc Industriel de </w:t>
      </w:r>
      <w:proofErr w:type="spellStart"/>
      <w:r w:rsidRPr="00856DFB">
        <w:rPr>
          <w:rFonts w:ascii="Arial" w:hAnsi="Arial" w:cs="Arial"/>
          <w:spacing w:val="-1"/>
          <w:sz w:val="22"/>
          <w:szCs w:val="22"/>
          <w:lang w:val="fr-FR"/>
        </w:rPr>
        <w:t>Caracol</w:t>
      </w:r>
      <w:proofErr w:type="spellEnd"/>
      <w:r w:rsidRPr="00114C0F">
        <w:rPr>
          <w:rFonts w:ascii="Arial" w:hAnsi="Arial" w:cs="Arial"/>
          <w:b/>
          <w:iCs/>
          <w:lang w:val="fr-FR" w:eastAsia="zh-CN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(Réf. SCI-CC-PIP V-028</w:t>
      </w:r>
      <w:r w:rsidRPr="007159A0">
        <w:rPr>
          <w:rFonts w:ascii="Arial" w:hAnsi="Arial" w:cs="Arial"/>
          <w:sz w:val="22"/>
          <w:szCs w:val="22"/>
          <w:lang w:val="fr-FR"/>
        </w:rPr>
        <w:t xml:space="preserve">)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»</w:t>
      </w:r>
      <w:r w:rsidRPr="007159A0">
        <w:rPr>
          <w:rFonts w:ascii="Arial" w:hAnsi="Arial" w:cs="Arial"/>
          <w:spacing w:val="-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:</w:t>
      </w:r>
    </w:p>
    <w:p w:rsidR="00856DFB" w:rsidRPr="007159A0" w:rsidRDefault="00856DFB" w:rsidP="00856DFB">
      <w:pPr>
        <w:pStyle w:val="Corpsdetexte"/>
        <w:numPr>
          <w:ilvl w:val="0"/>
          <w:numId w:val="1"/>
        </w:numPr>
        <w:tabs>
          <w:tab w:val="left" w:pos="821"/>
        </w:tabs>
        <w:spacing w:before="121" w:line="238" w:lineRule="exact"/>
        <w:ind w:firstLine="360"/>
        <w:rPr>
          <w:rFonts w:ascii="Arial" w:hAnsi="Arial" w:cs="Arial"/>
          <w:sz w:val="22"/>
          <w:szCs w:val="22"/>
          <w:lang w:val="fr-FR"/>
        </w:rPr>
      </w:pPr>
      <w:proofErr w:type="gramStart"/>
      <w:r w:rsidRPr="007159A0">
        <w:rPr>
          <w:rFonts w:ascii="Arial" w:hAnsi="Arial" w:cs="Arial"/>
          <w:sz w:val="22"/>
          <w:szCs w:val="22"/>
          <w:lang w:val="fr-FR"/>
        </w:rPr>
        <w:t>à</w:t>
      </w:r>
      <w:proofErr w:type="gramEnd"/>
      <w:r w:rsidRPr="007159A0">
        <w:rPr>
          <w:rFonts w:ascii="Arial" w:hAnsi="Arial" w:cs="Arial"/>
          <w:spacing w:val="-1"/>
          <w:sz w:val="22"/>
          <w:szCs w:val="22"/>
          <w:lang w:val="fr-FR"/>
        </w:rPr>
        <w:t xml:space="preserve"> l’adresse</w:t>
      </w:r>
      <w:r w:rsidRPr="007159A0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de</w:t>
      </w:r>
      <w:r w:rsidRPr="007159A0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>l’UTE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:</w:t>
      </w:r>
      <w:r w:rsidRPr="007159A0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12 B, rue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 xml:space="preserve"> </w:t>
      </w:r>
      <w:proofErr w:type="spellStart"/>
      <w:r w:rsidRPr="007159A0">
        <w:rPr>
          <w:rFonts w:ascii="Arial" w:hAnsi="Arial" w:cs="Arial"/>
          <w:sz w:val="22"/>
          <w:szCs w:val="22"/>
          <w:lang w:val="fr-FR"/>
        </w:rPr>
        <w:t>Latortue</w:t>
      </w:r>
      <w:proofErr w:type="spellEnd"/>
      <w:r w:rsidRPr="007159A0">
        <w:rPr>
          <w:rFonts w:ascii="Arial" w:hAnsi="Arial" w:cs="Arial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1"/>
          <w:sz w:val="22"/>
          <w:szCs w:val="22"/>
          <w:lang w:val="fr-FR"/>
        </w:rPr>
        <w:t>-</w:t>
      </w:r>
      <w:r w:rsidRPr="007159A0">
        <w:rPr>
          <w:rFonts w:ascii="Arial" w:hAnsi="Arial" w:cs="Arial"/>
          <w:spacing w:val="-3"/>
          <w:sz w:val="22"/>
          <w:szCs w:val="22"/>
          <w:lang w:val="fr-FR"/>
        </w:rPr>
        <w:t xml:space="preserve"> </w:t>
      </w:r>
      <w:proofErr w:type="spellStart"/>
      <w:r w:rsidRPr="007159A0">
        <w:rPr>
          <w:rFonts w:ascii="Arial" w:hAnsi="Arial" w:cs="Arial"/>
          <w:spacing w:val="-1"/>
          <w:sz w:val="22"/>
          <w:szCs w:val="22"/>
          <w:lang w:val="fr-FR"/>
        </w:rPr>
        <w:t>Musseau</w:t>
      </w:r>
      <w:proofErr w:type="spellEnd"/>
      <w:r w:rsidRPr="007159A0">
        <w:rPr>
          <w:rFonts w:ascii="Arial" w:hAnsi="Arial" w:cs="Arial"/>
          <w:spacing w:val="-1"/>
          <w:sz w:val="22"/>
          <w:szCs w:val="22"/>
          <w:lang w:val="fr-FR"/>
        </w:rPr>
        <w:t>,</w:t>
      </w:r>
      <w:r w:rsidRPr="007159A0">
        <w:rPr>
          <w:rFonts w:ascii="Arial" w:hAnsi="Arial" w:cs="Arial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 xml:space="preserve">Port-au-Prince,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Haïti,</w:t>
      </w:r>
      <w:r w:rsidRPr="007159A0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b/>
          <w:bCs/>
          <w:spacing w:val="-3"/>
          <w:sz w:val="22"/>
          <w:szCs w:val="22"/>
          <w:u w:val="single" w:color="000000"/>
          <w:lang w:val="fr-FR"/>
        </w:rPr>
        <w:t>ou</w:t>
      </w:r>
    </w:p>
    <w:p w:rsidR="00856DFB" w:rsidRPr="007159A0" w:rsidRDefault="00856DFB" w:rsidP="00856DFB">
      <w:pPr>
        <w:pStyle w:val="Corpsdetexte"/>
        <w:numPr>
          <w:ilvl w:val="0"/>
          <w:numId w:val="1"/>
        </w:numPr>
        <w:tabs>
          <w:tab w:val="left" w:pos="821"/>
        </w:tabs>
        <w:spacing w:before="121" w:line="238" w:lineRule="exact"/>
        <w:ind w:firstLine="360"/>
        <w:rPr>
          <w:rFonts w:ascii="Arial" w:hAnsi="Arial" w:cs="Arial"/>
          <w:sz w:val="22"/>
          <w:szCs w:val="22"/>
          <w:lang w:val="fr-FR"/>
        </w:rPr>
      </w:pPr>
      <w:r w:rsidRPr="007159A0">
        <w:rPr>
          <w:rFonts w:ascii="Arial" w:hAnsi="Arial" w:cs="Arial"/>
          <w:sz w:val="22"/>
          <w:szCs w:val="22"/>
          <w:lang w:val="fr-FR"/>
        </w:rPr>
        <w:t>par courrier</w:t>
      </w:r>
      <w:r w:rsidRPr="007159A0">
        <w:rPr>
          <w:rFonts w:ascii="Arial" w:hAnsi="Arial" w:cs="Arial"/>
          <w:spacing w:val="-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électronique</w:t>
      </w:r>
      <w:r w:rsidRPr="007159A0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à l’adresse</w:t>
      </w:r>
      <w:r w:rsidRPr="007159A0">
        <w:rPr>
          <w:rFonts w:ascii="Arial" w:hAnsi="Arial" w:cs="Arial"/>
          <w:spacing w:val="2"/>
          <w:sz w:val="22"/>
          <w:szCs w:val="22"/>
          <w:lang w:val="fr-FR"/>
        </w:rPr>
        <w:t xml:space="preserve"> </w:t>
      </w:r>
      <w:hyperlink r:id="rId11" w:history="1">
        <w:r w:rsidRPr="007159A0">
          <w:rPr>
            <w:rStyle w:val="Lienhypertexte"/>
            <w:rFonts w:ascii="Arial" w:hAnsi="Arial" w:cs="Arial"/>
            <w:sz w:val="22"/>
            <w:szCs w:val="22"/>
            <w:lang w:val="fr-FR"/>
          </w:rPr>
          <w:t>passation.marches@ute.gouv.ht</w:t>
        </w:r>
      </w:hyperlink>
      <w:r w:rsidRPr="007159A0">
        <w:rPr>
          <w:rFonts w:ascii="Arial" w:hAnsi="Arial" w:cs="Arial"/>
          <w:sz w:val="22"/>
          <w:szCs w:val="22"/>
          <w:lang w:val="fr-FR"/>
        </w:rPr>
        <w:t xml:space="preserve">, </w:t>
      </w:r>
      <w:r w:rsidRPr="007159A0">
        <w:rPr>
          <w:rFonts w:ascii="Arial" w:hAnsi="Arial" w:cs="Arial"/>
          <w:b/>
          <w:bCs/>
          <w:spacing w:val="-3"/>
          <w:sz w:val="22"/>
          <w:szCs w:val="22"/>
          <w:u w:val="single" w:color="000000"/>
          <w:lang w:val="fr-FR"/>
        </w:rPr>
        <w:t>ou</w:t>
      </w:r>
      <w:r w:rsidRPr="007159A0">
        <w:rPr>
          <w:rFonts w:ascii="Arial" w:hAnsi="Arial" w:cs="Arial"/>
          <w:spacing w:val="27"/>
          <w:sz w:val="22"/>
          <w:szCs w:val="22"/>
          <w:lang w:val="fr-FR"/>
        </w:rPr>
        <w:t xml:space="preserve"> </w:t>
      </w:r>
    </w:p>
    <w:p w:rsidR="00856DFB" w:rsidRPr="007159A0" w:rsidRDefault="00856DFB" w:rsidP="00856DFB">
      <w:pPr>
        <w:pStyle w:val="Corpsdetexte"/>
        <w:numPr>
          <w:ilvl w:val="0"/>
          <w:numId w:val="1"/>
        </w:numPr>
        <w:tabs>
          <w:tab w:val="left" w:pos="821"/>
        </w:tabs>
        <w:spacing w:before="121" w:line="238" w:lineRule="exact"/>
        <w:ind w:firstLine="360"/>
        <w:rPr>
          <w:rFonts w:ascii="Arial" w:hAnsi="Arial" w:cs="Arial"/>
          <w:sz w:val="22"/>
          <w:szCs w:val="22"/>
          <w:lang w:val="fr-FR"/>
        </w:rPr>
      </w:pPr>
      <w:r w:rsidRPr="007159A0">
        <w:rPr>
          <w:rFonts w:ascii="Arial" w:hAnsi="Arial" w:cs="Arial"/>
          <w:spacing w:val="-3"/>
          <w:sz w:val="22"/>
          <w:szCs w:val="22"/>
          <w:u w:color="000000"/>
          <w:lang w:val="fr-FR"/>
        </w:rPr>
        <w:t xml:space="preserve">directement sur le site de l’UTE, </w:t>
      </w:r>
      <w:hyperlink r:id="rId12" w:history="1">
        <w:r w:rsidRPr="007159A0">
          <w:rPr>
            <w:rStyle w:val="Lienhypertexte"/>
            <w:rFonts w:ascii="Arial" w:hAnsi="Arial" w:cs="Arial"/>
            <w:sz w:val="22"/>
            <w:szCs w:val="22"/>
            <w:lang w:val="fr-FR"/>
          </w:rPr>
          <w:t>ute.gouv.ht</w:t>
        </w:r>
      </w:hyperlink>
      <w:r w:rsidRPr="007159A0">
        <w:rPr>
          <w:rStyle w:val="Lienhypertexte"/>
          <w:rFonts w:ascii="Arial" w:hAnsi="Arial" w:cs="Arial"/>
          <w:sz w:val="22"/>
          <w:szCs w:val="22"/>
          <w:lang w:val="fr-FR"/>
        </w:rPr>
        <w:t>, section « Recrutements ».</w:t>
      </w:r>
    </w:p>
    <w:p w:rsidR="00856DFB" w:rsidRPr="007159A0" w:rsidRDefault="00856DFB" w:rsidP="00856DFB">
      <w:pPr>
        <w:spacing w:before="480" w:after="120"/>
        <w:jc w:val="both"/>
        <w:rPr>
          <w:rFonts w:ascii="Arial" w:hAnsi="Arial" w:cs="Arial"/>
          <w:lang w:val="fr-FR"/>
        </w:rPr>
      </w:pPr>
      <w:r w:rsidRPr="007159A0">
        <w:rPr>
          <w:rFonts w:ascii="Arial" w:hAnsi="Arial" w:cs="Arial"/>
          <w:b/>
          <w:lang w:val="fr-FR"/>
        </w:rPr>
        <w:t>N.B.</w:t>
      </w:r>
      <w:r w:rsidRPr="007159A0">
        <w:rPr>
          <w:rFonts w:ascii="Arial" w:hAnsi="Arial" w:cs="Arial"/>
          <w:lang w:val="fr-FR"/>
        </w:rPr>
        <w:t xml:space="preserve">  </w:t>
      </w:r>
    </w:p>
    <w:p w:rsidR="00856DFB" w:rsidRPr="007159A0" w:rsidRDefault="00856DFB" w:rsidP="00856DFB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Le candidat qui sera classé premier sera contacté en vue de soumettre une proposition technique. Présentant sa compréhension de la mission, la méthodologie d’approche et un chronogramme d’activité avec échéance</w:t>
      </w:r>
      <w:r w:rsidRPr="007159A0">
        <w:rPr>
          <w:rFonts w:ascii="Arial" w:hAnsi="Arial" w:cs="Arial"/>
          <w:lang w:val="fr-FR"/>
        </w:rPr>
        <w:t>.</w:t>
      </w:r>
    </w:p>
    <w:p w:rsidR="00856DFB" w:rsidRPr="007159A0" w:rsidRDefault="00856DFB" w:rsidP="00856DFB">
      <w:pPr>
        <w:pStyle w:val="Corpsdetexte"/>
        <w:spacing w:before="1080"/>
        <w:ind w:left="6312"/>
        <w:rPr>
          <w:rFonts w:ascii="Arial" w:hAnsi="Arial" w:cs="Arial"/>
          <w:sz w:val="22"/>
          <w:szCs w:val="22"/>
          <w:lang w:val="fr-FR"/>
        </w:rPr>
      </w:pPr>
      <w:r w:rsidRPr="007159A0">
        <w:rPr>
          <w:rFonts w:ascii="Arial" w:hAnsi="Arial" w:cs="Arial"/>
          <w:spacing w:val="-1"/>
          <w:sz w:val="22"/>
          <w:szCs w:val="22"/>
          <w:lang w:val="fr-FR"/>
        </w:rPr>
        <w:t>UTE-MEF</w:t>
      </w:r>
    </w:p>
    <w:p w:rsidR="003C02FE" w:rsidRDefault="003C02FE"/>
    <w:sectPr w:rsidR="003C02FE" w:rsidSect="00FE0499">
      <w:pgSz w:w="12240" w:h="15840"/>
      <w:pgMar w:top="15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DFB" w:rsidRDefault="00856DFB" w:rsidP="00856DFB">
      <w:r>
        <w:separator/>
      </w:r>
    </w:p>
  </w:endnote>
  <w:endnote w:type="continuationSeparator" w:id="0">
    <w:p w:rsidR="00856DFB" w:rsidRDefault="00856DFB" w:rsidP="0085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DFB" w:rsidRDefault="00856DFB" w:rsidP="00856DFB">
      <w:r>
        <w:separator/>
      </w:r>
    </w:p>
  </w:footnote>
  <w:footnote w:type="continuationSeparator" w:id="0">
    <w:p w:rsidR="00856DFB" w:rsidRDefault="00856DFB" w:rsidP="00856DFB">
      <w:r>
        <w:continuationSeparator/>
      </w:r>
    </w:p>
  </w:footnote>
  <w:footnote w:id="1">
    <w:p w:rsidR="00856DFB" w:rsidRPr="00995425" w:rsidRDefault="00856DFB" w:rsidP="00856DFB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995425">
        <w:rPr>
          <w:lang w:val="fr-FR"/>
        </w:rPr>
        <w:t xml:space="preserve"> </w:t>
      </w:r>
      <w:r w:rsidRPr="00995425">
        <w:rPr>
          <w:rFonts w:ascii="Georgia" w:hAnsi="Georgia"/>
          <w:lang w:val="fr-FR"/>
        </w:rPr>
        <w:t xml:space="preserve">Accessible via le lien suivant : </w:t>
      </w:r>
      <w:r w:rsidRPr="000A1852">
        <w:rPr>
          <w:rFonts w:ascii="Georgia" w:hAnsi="Georgia"/>
          <w:lang w:val="fr-FR"/>
        </w:rPr>
        <w:t>www.iadb</w:t>
      </w:r>
      <w:r>
        <w:rPr>
          <w:rFonts w:ascii="Georgia" w:hAnsi="Georgia"/>
          <w:lang w:val="fr-FR"/>
        </w:rPr>
        <w:t>.org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2680"/>
    <w:multiLevelType w:val="hybridMultilevel"/>
    <w:tmpl w:val="5EE83F76"/>
    <w:lvl w:ilvl="0" w:tplc="FB9E9444">
      <w:start w:val="1"/>
      <w:numFmt w:val="lowerLetter"/>
      <w:lvlText w:val="%1)"/>
      <w:lvlJc w:val="left"/>
      <w:pPr>
        <w:ind w:left="100" w:hanging="360"/>
      </w:pPr>
      <w:rPr>
        <w:rFonts w:ascii="Georgia" w:eastAsia="Georgia" w:hAnsi="Georgia" w:hint="default"/>
        <w:spacing w:val="-1"/>
        <w:sz w:val="21"/>
        <w:szCs w:val="21"/>
      </w:rPr>
    </w:lvl>
    <w:lvl w:ilvl="1" w:tplc="7890B564">
      <w:start w:val="1"/>
      <w:numFmt w:val="bullet"/>
      <w:lvlText w:val="•"/>
      <w:lvlJc w:val="left"/>
      <w:pPr>
        <w:ind w:left="1048" w:hanging="360"/>
      </w:pPr>
      <w:rPr>
        <w:rFonts w:hint="default"/>
      </w:rPr>
    </w:lvl>
    <w:lvl w:ilvl="2" w:tplc="5FF8098C">
      <w:start w:val="1"/>
      <w:numFmt w:val="bullet"/>
      <w:lvlText w:val="•"/>
      <w:lvlJc w:val="left"/>
      <w:pPr>
        <w:ind w:left="1996" w:hanging="360"/>
      </w:pPr>
      <w:rPr>
        <w:rFonts w:hint="default"/>
      </w:rPr>
    </w:lvl>
    <w:lvl w:ilvl="3" w:tplc="AF46A94C">
      <w:start w:val="1"/>
      <w:numFmt w:val="bullet"/>
      <w:lvlText w:val="•"/>
      <w:lvlJc w:val="left"/>
      <w:pPr>
        <w:ind w:left="2944" w:hanging="360"/>
      </w:pPr>
      <w:rPr>
        <w:rFonts w:hint="default"/>
      </w:rPr>
    </w:lvl>
    <w:lvl w:ilvl="4" w:tplc="70F840E4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5" w:tplc="CDE08186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746026AC">
      <w:start w:val="1"/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0A0A5D16">
      <w:start w:val="1"/>
      <w:numFmt w:val="bullet"/>
      <w:lvlText w:val="•"/>
      <w:lvlJc w:val="left"/>
      <w:pPr>
        <w:ind w:left="6736" w:hanging="360"/>
      </w:pPr>
      <w:rPr>
        <w:rFonts w:hint="default"/>
      </w:rPr>
    </w:lvl>
    <w:lvl w:ilvl="8" w:tplc="949E0978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1" w15:restartNumberingAfterBreak="0">
    <w:nsid w:val="14A35587"/>
    <w:multiLevelType w:val="hybridMultilevel"/>
    <w:tmpl w:val="ED047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FB"/>
    <w:rsid w:val="003954FF"/>
    <w:rsid w:val="003C02FE"/>
    <w:rsid w:val="007420A5"/>
    <w:rsid w:val="00856DFB"/>
    <w:rsid w:val="009F74A9"/>
    <w:rsid w:val="00BF06B4"/>
    <w:rsid w:val="00F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845C6"/>
  <w15:chartTrackingRefBased/>
  <w15:docId w15:val="{0E42E6AF-BE2F-4193-83E5-955A6D8E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DFB"/>
    <w:pPr>
      <w:widowControl w:val="0"/>
      <w:spacing w:after="0" w:line="240" w:lineRule="auto"/>
    </w:pPr>
    <w:rPr>
      <w:rFonts w:eastAsia="MS Minch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856DFB"/>
    <w:pPr>
      <w:ind w:left="100"/>
    </w:pPr>
    <w:rPr>
      <w:rFonts w:ascii="Georgia" w:eastAsia="Georgia" w:hAnsi="Georgia"/>
      <w:sz w:val="21"/>
      <w:szCs w:val="21"/>
    </w:rPr>
  </w:style>
  <w:style w:type="character" w:customStyle="1" w:styleId="CorpsdetexteCar">
    <w:name w:val="Corps de texte Car"/>
    <w:basedOn w:val="Policepardfaut"/>
    <w:link w:val="Corpsdetexte"/>
    <w:uiPriority w:val="1"/>
    <w:rsid w:val="00856DFB"/>
    <w:rPr>
      <w:rFonts w:ascii="Georgia" w:eastAsia="Georgia" w:hAnsi="Georgia"/>
      <w:sz w:val="21"/>
      <w:szCs w:val="21"/>
    </w:rPr>
  </w:style>
  <w:style w:type="paragraph" w:styleId="Paragraphedeliste">
    <w:name w:val="List Paragraph"/>
    <w:basedOn w:val="Normal"/>
    <w:uiPriority w:val="1"/>
    <w:qFormat/>
    <w:rsid w:val="00856DFB"/>
  </w:style>
  <w:style w:type="character" w:styleId="Lienhypertexte">
    <w:name w:val="Hyperlink"/>
    <w:basedOn w:val="Policepardfaut"/>
    <w:uiPriority w:val="99"/>
    <w:unhideWhenUsed/>
    <w:rsid w:val="00856DFB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56DF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56DFB"/>
    <w:rPr>
      <w:rFonts w:eastAsia="MS Mincho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56DFB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9F74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ssation.marches@ute.gouv.h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ssation.marches@ute.gouv.h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3AB50F19D134ABD9109ABC0814A99" ma:contentTypeVersion="12" ma:contentTypeDescription="Create a new document." ma:contentTypeScope="" ma:versionID="8cb187253b39d861282f484437155139">
  <xsd:schema xmlns:xsd="http://www.w3.org/2001/XMLSchema" xmlns:xs="http://www.w3.org/2001/XMLSchema" xmlns:p="http://schemas.microsoft.com/office/2006/metadata/properties" xmlns:ns2="8abda347-2c8e-4f93-9c2c-ae318c165a7f" xmlns:ns3="a6529e6a-56d9-4878-8b1d-fc64e1986845" targetNamespace="http://schemas.microsoft.com/office/2006/metadata/properties" ma:root="true" ma:fieldsID="8ee2c9a24021af32e4ba653d5fe57f6e" ns2:_="" ns3:_="">
    <xsd:import namespace="8abda347-2c8e-4f93-9c2c-ae318c165a7f"/>
    <xsd:import namespace="a6529e6a-56d9-4878-8b1d-fc64e19868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da347-2c8e-4f93-9c2c-ae318c165a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29e6a-56d9-4878-8b1d-fc64e1986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e61f9b1-e23d-4f49-b3d7-56b99155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529e6a-56d9-4878-8b1d-fc64e19868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B11ACA-0932-4C2C-9589-3FC3121B33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41FBE-A10C-43F9-8C4E-BD94D2DB7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da347-2c8e-4f93-9c2c-ae318c165a7f"/>
    <ds:schemaRef ds:uri="a6529e6a-56d9-4878-8b1d-fc64e1986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5954A-CBE8-43C6-A67A-861264981CD1}">
  <ds:schemaRefs>
    <ds:schemaRef ds:uri="http://www.w3.org/XML/1998/namespace"/>
    <ds:schemaRef ds:uri="8abda347-2c8e-4f93-9c2c-ae318c165a7f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a6529e6a-56d9-4878-8b1d-fc64e1986845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LOVELY JOSEPH</dc:creator>
  <cp:keywords/>
  <dc:description/>
  <cp:lastModifiedBy>LOVELY JOSEPH</cp:lastModifiedBy>
  <cp:revision>2</cp:revision>
  <dcterms:created xsi:type="dcterms:W3CDTF">2024-04-04T17:40:00Z</dcterms:created>
  <dcterms:modified xsi:type="dcterms:W3CDTF">2024-04-04T17:40:00Z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0x010100B9D3AB50F19D134ABD9109ABC0814A99</vt:lpwstr>
  </property>
</Properties>
</file>