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5D537DE9"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supply and deliver </w:t>
      </w:r>
      <w:r w:rsidR="002A77BE">
        <w:t>Internet wiring services and supplies</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71753B4E" w:rsidR="008F4AD6" w:rsidRPr="002A77BE" w:rsidRDefault="004E28CB" w:rsidP="009734C6">
            <w:pPr>
              <w:spacing w:after="0" w:line="240" w:lineRule="auto"/>
            </w:pPr>
            <w:r w:rsidRPr="004E28CB">
              <w:t>REQ-CAP-23-003</w:t>
            </w:r>
            <w:r w:rsidR="004F58A7">
              <w:t>1</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48D3126A" w:rsidR="008F4AD6" w:rsidRPr="002A77BE" w:rsidRDefault="004F58A7" w:rsidP="009734C6">
            <w:pPr>
              <w:spacing w:after="0" w:line="240" w:lineRule="auto"/>
            </w:pPr>
            <w:r>
              <w:rPr>
                <w:rStyle w:val="Style4"/>
              </w:rPr>
              <w:t>October 6</w:t>
            </w:r>
            <w:r w:rsidR="002A77BE" w:rsidRPr="002A77BE">
              <w:rPr>
                <w:rStyle w:val="Style4"/>
              </w:rPr>
              <w:t>,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5085D80F" w:rsidR="008F4AD6" w:rsidRPr="00DC4E7D" w:rsidRDefault="004F58A7" w:rsidP="009734C6">
            <w:pPr>
              <w:spacing w:after="0" w:line="240" w:lineRule="auto"/>
              <w:rPr>
                <w:highlight w:val="yellow"/>
              </w:rPr>
            </w:pPr>
            <w:r>
              <w:t>Purchasing of Generator l75 KW for Office PPR Nord</w:t>
            </w:r>
            <w:r w:rsidR="008F4AD6" w:rsidRPr="002A77BE">
              <w:t>.</w:t>
            </w:r>
          </w:p>
        </w:tc>
      </w:tr>
      <w:tr w:rsidR="008F4AD6" w:rsidRPr="004F58A7"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5158763" w14:textId="052150FB" w:rsidR="008F4AD6" w:rsidRPr="004F58A7" w:rsidRDefault="00243213" w:rsidP="009734C6">
            <w:pPr>
              <w:spacing w:after="0" w:line="240" w:lineRule="auto"/>
              <w:rPr>
                <w:highlight w:val="yellow"/>
                <w:lang w:val="fr-HT"/>
              </w:rPr>
            </w:pPr>
            <w:r w:rsidRPr="004F58A7">
              <w:rPr>
                <w:rStyle w:val="ui-provider"/>
                <w:lang w:val="fr-HT"/>
              </w:rPr>
              <w:t>Ruelle Dericourt, Vaudreuil, Plaine du Nor</w:t>
            </w:r>
            <w:r w:rsidR="005052E8">
              <w:rPr>
                <w:rStyle w:val="ui-provider"/>
                <w:lang w:val="fr-HT"/>
              </w:rPr>
              <w:t>d</w:t>
            </w:r>
          </w:p>
          <w:p w14:paraId="726DF72B" w14:textId="3FF4F9D1" w:rsidR="004327F3" w:rsidRPr="005052E8" w:rsidRDefault="005052E8" w:rsidP="009734C6">
            <w:pPr>
              <w:spacing w:after="0" w:line="240" w:lineRule="auto"/>
              <w:rPr>
                <w:highlight w:val="yellow"/>
                <w:lang w:val="fr-HT"/>
              </w:rPr>
            </w:pPr>
            <w:r w:rsidRPr="005052E8">
              <w:rPr>
                <w:b/>
                <w:bCs/>
                <w:color w:val="00B0F0"/>
                <w:sz w:val="20"/>
                <w:szCs w:val="20"/>
                <w:lang w:val="fr-HT"/>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6B0D8790" w:rsidR="008F4AD6" w:rsidRPr="00DC4E7D" w:rsidRDefault="004F58A7" w:rsidP="001C671C">
            <w:pPr>
              <w:spacing w:after="0" w:line="240" w:lineRule="auto"/>
              <w:rPr>
                <w:highlight w:val="yellow"/>
              </w:rPr>
            </w:pPr>
            <w:r>
              <w:rPr>
                <w:rStyle w:val="Style4"/>
              </w:rPr>
              <w:t>October 13</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52ACF"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61433AE1"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DC00F6">
              <w:t>October 13</w:t>
            </w:r>
            <w:r w:rsidRPr="009A16C6">
              <w:t>, 2023</w:t>
            </w:r>
            <w:r w:rsidR="007E59B3" w:rsidRPr="009A16C6">
              <w:t>.</w:t>
            </w:r>
            <w:r w:rsidR="007E59B3" w:rsidRPr="00DC4E7D">
              <w:t xml:space="preserve"> Late offers will be rejected except under extraordinary circumstances at DAI’s discretion.</w:t>
            </w:r>
          </w:p>
          <w:p w14:paraId="360B73FA" w14:textId="1353A0D4"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E28CB">
              <w:rPr>
                <w:b/>
                <w:bCs/>
                <w:color w:val="00B0F0"/>
              </w:rPr>
              <w:t>email:</w:t>
            </w:r>
            <w:r w:rsidR="006339C5" w:rsidRPr="004E28CB">
              <w:rPr>
                <w:b/>
                <w:bCs/>
                <w:color w:val="00B0F0"/>
              </w:rPr>
              <w:t xml:space="preserve"> </w:t>
            </w:r>
          </w:p>
          <w:p w14:paraId="524FDE56" w14:textId="092D9DCD" w:rsidR="009734C6" w:rsidRPr="00DC4E7D" w:rsidRDefault="00445215" w:rsidP="00445215">
            <w:pPr>
              <w:pStyle w:val="ListParagraph"/>
              <w:spacing w:after="0" w:line="240" w:lineRule="auto"/>
              <w:ind w:left="270"/>
            </w:pPr>
            <w:r w:rsidRPr="004E28CB">
              <w:rPr>
                <w:b/>
                <w:bCs/>
                <w:color w:val="00B0F0"/>
                <w:sz w:val="20"/>
                <w:szCs w:val="20"/>
              </w:rPr>
              <w:t>PPR-Nord_Procurement@dai.com</w:t>
            </w:r>
            <w:r w:rsidR="006339C5">
              <w:t xml:space="preserve"> or </w:t>
            </w:r>
            <w:r w:rsidR="00E71C79" w:rsidRPr="001D18B6">
              <w:t>in a sealed envelope</w:t>
            </w:r>
            <w:r w:rsidR="006339C5" w:rsidRPr="001D18B6">
              <w:t xml:space="preserve"> to: </w:t>
            </w:r>
            <w:r w:rsidR="006339C5" w:rsidRPr="001D18B6">
              <w:rPr>
                <w:rStyle w:val="ui-provider"/>
              </w:rPr>
              <w:t>Ruelle Dericourt, Vaudreuil,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567EDA4D"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DC00F6">
              <w:t>October</w:t>
            </w:r>
            <w:r w:rsidR="001D18B6" w:rsidRPr="009E49E4">
              <w:t xml:space="preserve"> 25, 2023 or sonner</w:t>
            </w:r>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lastRenderedPageBreak/>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tcPr>
          <w:p w14:paraId="27027BC1" w14:textId="0C22BE1B" w:rsidR="00B55833" w:rsidRDefault="00B55833" w:rsidP="00DC4E7D">
            <w:pPr>
              <w:jc w:val="center"/>
              <w:rPr>
                <w:b/>
              </w:rPr>
            </w:pPr>
            <w:r w:rsidRPr="00DC4E7D">
              <w:rPr>
                <w:b/>
              </w:rPr>
              <w:t>Total Price</w:t>
            </w:r>
          </w:p>
          <w:p w14:paraId="2BE3C643" w14:textId="55CC30A9" w:rsidR="009F53B0" w:rsidRDefault="009F53B0" w:rsidP="00DC4E7D">
            <w:pPr>
              <w:jc w:val="center"/>
              <w:rPr>
                <w:b/>
              </w:rPr>
            </w:pPr>
            <w:r>
              <w:rPr>
                <w:b/>
              </w:rPr>
              <w:t>USD</w:t>
            </w:r>
          </w:p>
          <w:p w14:paraId="79775985" w14:textId="1167001E" w:rsidR="009F53B0" w:rsidRPr="00DC4E7D" w:rsidRDefault="009F53B0" w:rsidP="00DC4E7D">
            <w:pPr>
              <w:jc w:val="center"/>
              <w:rPr>
                <w:b/>
              </w:rPr>
            </w:pPr>
          </w:p>
        </w:tc>
      </w:tr>
      <w:tr w:rsidR="000F2024" w:rsidRPr="00DC4E7D" w14:paraId="768F493C" w14:textId="77777777" w:rsidTr="00DC4E7D">
        <w:tc>
          <w:tcPr>
            <w:tcW w:w="1080" w:type="dxa"/>
          </w:tcPr>
          <w:p w14:paraId="3A1A6AFB" w14:textId="77777777" w:rsidR="00B55833" w:rsidRPr="00DC4E7D" w:rsidRDefault="00B55833" w:rsidP="00B55833">
            <w:r w:rsidRPr="00DC4E7D">
              <w:t>1a</w:t>
            </w:r>
          </w:p>
          <w:p w14:paraId="2286EE16" w14:textId="77777777" w:rsidR="00B55833" w:rsidRPr="00DC4E7D" w:rsidRDefault="00B55833" w:rsidP="00B55833"/>
          <w:p w14:paraId="2D687FBC" w14:textId="77777777" w:rsidR="00B55833" w:rsidRPr="00DC4E7D" w:rsidRDefault="00B55833" w:rsidP="00B55833">
            <w:r w:rsidRPr="00DC4E7D">
              <w:t>1b</w:t>
            </w:r>
          </w:p>
          <w:p w14:paraId="1CF91C8D" w14:textId="77777777" w:rsidR="00B55833" w:rsidRPr="00DC4E7D" w:rsidRDefault="00B55833" w:rsidP="00B55833"/>
          <w:p w14:paraId="1BC90B1E" w14:textId="77777777" w:rsidR="00B55833" w:rsidRPr="00DC4E7D" w:rsidRDefault="00B55833" w:rsidP="00B55833">
            <w:r w:rsidRPr="00DC4E7D">
              <w:t>1c</w:t>
            </w:r>
          </w:p>
        </w:tc>
        <w:tc>
          <w:tcPr>
            <w:tcW w:w="2250" w:type="dxa"/>
          </w:tcPr>
          <w:p w14:paraId="6F4FDA05" w14:textId="77777777" w:rsidR="00B55833" w:rsidRDefault="00B55833" w:rsidP="008509F5">
            <w:pPr>
              <w:rPr>
                <w:i/>
              </w:rPr>
            </w:pPr>
            <w:r w:rsidRPr="00DC4E7D">
              <w:rPr>
                <w:i/>
              </w:rPr>
              <w:t xml:space="preserve">List the </w:t>
            </w:r>
            <w:r w:rsidR="008509F5" w:rsidRPr="00DC4E7D">
              <w:rPr>
                <w:i/>
              </w:rPr>
              <w:t xml:space="preserve">goods </w:t>
            </w:r>
            <w:r w:rsidRPr="00DC4E7D">
              <w:rPr>
                <w:i/>
              </w:rPr>
              <w:t>that are to be supplied</w:t>
            </w:r>
          </w:p>
          <w:p w14:paraId="0ABC32BA" w14:textId="3762C129" w:rsidR="009F53B0" w:rsidRPr="00DC4E7D" w:rsidRDefault="009F53B0" w:rsidP="008509F5">
            <w:pPr>
              <w:rPr>
                <w:i/>
              </w:rPr>
            </w:pPr>
            <w:r>
              <w:rPr>
                <w:i/>
              </w:rPr>
              <w:t>List the services that are to be performed</w:t>
            </w:r>
          </w:p>
        </w:tc>
        <w:tc>
          <w:tcPr>
            <w:tcW w:w="2340" w:type="dxa"/>
          </w:tcPr>
          <w:p w14:paraId="70F2BF37" w14:textId="77777777" w:rsidR="00B55833" w:rsidRPr="00DC4E7D" w:rsidRDefault="00B55833" w:rsidP="00B55833">
            <w:pPr>
              <w:rPr>
                <w:b/>
              </w:rPr>
            </w:pPr>
          </w:p>
        </w:tc>
        <w:tc>
          <w:tcPr>
            <w:tcW w:w="1350" w:type="dxa"/>
          </w:tcPr>
          <w:p w14:paraId="2B9EA348" w14:textId="77777777" w:rsidR="00B55833" w:rsidRPr="00DC4E7D" w:rsidRDefault="00B55833" w:rsidP="00B55833">
            <w:pP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77777777" w:rsidR="00B55833" w:rsidRPr="00DC4E7D" w:rsidRDefault="00C20944" w:rsidP="00B55833">
            <w:r w:rsidRPr="00DC4E7D">
              <w:t>2</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67471B6B" w14:textId="77777777" w:rsidR="004F58A7" w:rsidRPr="00E6311F" w:rsidRDefault="004F58A7" w:rsidP="004F58A7">
      <w:r w:rsidRPr="00E6311F">
        <w:t>Technical Specifications</w:t>
      </w:r>
    </w:p>
    <w:p w14:paraId="2DF3C724" w14:textId="77777777" w:rsidR="004F58A7" w:rsidRPr="00E6311F" w:rsidRDefault="004F58A7" w:rsidP="004F58A7">
      <w:pPr>
        <w:pStyle w:val="ListParagraph"/>
        <w:numPr>
          <w:ilvl w:val="0"/>
          <w:numId w:val="23"/>
        </w:numPr>
        <w:spacing w:after="160" w:line="259" w:lineRule="auto"/>
      </w:pPr>
      <w:r w:rsidRPr="00E6311F">
        <w:t xml:space="preserve">Power  </w:t>
      </w:r>
      <w:r w:rsidRPr="00E6311F">
        <w:tab/>
      </w:r>
      <w:r w:rsidRPr="00E6311F">
        <w:tab/>
        <w:t>75 KW</w:t>
      </w:r>
    </w:p>
    <w:p w14:paraId="7C2B7FCC" w14:textId="77777777" w:rsidR="004F58A7" w:rsidRPr="00E6311F" w:rsidRDefault="004F58A7" w:rsidP="004F58A7">
      <w:pPr>
        <w:pStyle w:val="ListParagraph"/>
        <w:numPr>
          <w:ilvl w:val="0"/>
          <w:numId w:val="23"/>
        </w:numPr>
        <w:spacing w:after="160" w:line="259" w:lineRule="auto"/>
      </w:pPr>
      <w:r w:rsidRPr="00E6311F">
        <w:t>Fuel</w:t>
      </w:r>
      <w:r>
        <w:t>:</w:t>
      </w:r>
      <w:r w:rsidRPr="00E6311F">
        <w:tab/>
      </w:r>
      <w:r w:rsidRPr="00E6311F">
        <w:tab/>
        <w:t>Diesel</w:t>
      </w:r>
    </w:p>
    <w:p w14:paraId="2BD2BF81" w14:textId="77777777" w:rsidR="004F58A7" w:rsidRPr="00E6311F" w:rsidRDefault="004F58A7" w:rsidP="004F58A7">
      <w:pPr>
        <w:pStyle w:val="ListParagraph"/>
        <w:numPr>
          <w:ilvl w:val="0"/>
          <w:numId w:val="23"/>
        </w:numPr>
        <w:spacing w:after="160" w:line="259" w:lineRule="auto"/>
      </w:pPr>
      <w:r w:rsidRPr="00E6311F">
        <w:t>Nb of Phase</w:t>
      </w:r>
      <w:r>
        <w:t xml:space="preserve">: </w:t>
      </w:r>
      <w:r w:rsidRPr="00E6311F">
        <w:t xml:space="preserve">   Triphase</w:t>
      </w:r>
    </w:p>
    <w:p w14:paraId="4F097E38" w14:textId="77777777" w:rsidR="004F58A7" w:rsidRPr="00E6311F" w:rsidRDefault="004F58A7" w:rsidP="004F58A7">
      <w:pPr>
        <w:pStyle w:val="ListParagraph"/>
        <w:numPr>
          <w:ilvl w:val="0"/>
          <w:numId w:val="23"/>
        </w:numPr>
        <w:spacing w:after="160" w:line="259" w:lineRule="auto"/>
      </w:pPr>
      <w:r w:rsidRPr="00E6311F">
        <w:t xml:space="preserve">Fuel efficiency </w:t>
      </w:r>
      <w:r>
        <w:t>:</w:t>
      </w:r>
      <w:r w:rsidRPr="00E6311F">
        <w:t xml:space="preserve"> 10 @ 20 % </w:t>
      </w:r>
      <w:r>
        <w:t>under</w:t>
      </w:r>
    </w:p>
    <w:p w14:paraId="3A3C19B0" w14:textId="77777777" w:rsidR="004F58A7" w:rsidRPr="00E6311F" w:rsidRDefault="004F58A7" w:rsidP="004F58A7">
      <w:pPr>
        <w:pStyle w:val="ListParagraph"/>
        <w:numPr>
          <w:ilvl w:val="0"/>
          <w:numId w:val="23"/>
        </w:numPr>
        <w:spacing w:after="160" w:line="259" w:lineRule="auto"/>
      </w:pPr>
      <w:r w:rsidRPr="00E6311F">
        <w:t>Fuel tank capacity</w:t>
      </w:r>
      <w:r>
        <w:t>:</w:t>
      </w:r>
      <w:r w:rsidRPr="00E6311F">
        <w:tab/>
        <w:t>60 gallons</w:t>
      </w:r>
    </w:p>
    <w:p w14:paraId="2EB24BA2" w14:textId="77777777" w:rsidR="004F58A7" w:rsidRPr="00E6311F" w:rsidRDefault="004F58A7" w:rsidP="004F58A7">
      <w:pPr>
        <w:pStyle w:val="ListParagraph"/>
        <w:numPr>
          <w:ilvl w:val="0"/>
          <w:numId w:val="23"/>
        </w:numPr>
        <w:spacing w:after="160" w:line="259" w:lineRule="auto"/>
      </w:pPr>
      <w:r w:rsidRPr="00E6311F">
        <w:t>Number of Cylinders     4</w:t>
      </w:r>
    </w:p>
    <w:p w14:paraId="090C3F66" w14:textId="77777777" w:rsidR="004F58A7" w:rsidRPr="00E6311F" w:rsidRDefault="004F58A7" w:rsidP="004F58A7">
      <w:pPr>
        <w:pStyle w:val="ListParagraph"/>
        <w:numPr>
          <w:ilvl w:val="0"/>
          <w:numId w:val="23"/>
        </w:numPr>
        <w:spacing w:after="160" w:line="259" w:lineRule="auto"/>
      </w:pPr>
      <w:r w:rsidRPr="00E6311F">
        <w:t xml:space="preserve">Voltage </w:t>
      </w:r>
      <w:r>
        <w:t>:</w:t>
      </w:r>
      <w:r w:rsidRPr="00E6311F">
        <w:t xml:space="preserve">     110 v/ 220 v                                   </w:t>
      </w:r>
    </w:p>
    <w:p w14:paraId="35E8F2B7" w14:textId="77777777" w:rsidR="004F58A7" w:rsidRPr="00E6311F" w:rsidRDefault="004F58A7" w:rsidP="004F58A7">
      <w:pPr>
        <w:pStyle w:val="ListParagraph"/>
        <w:numPr>
          <w:ilvl w:val="0"/>
          <w:numId w:val="23"/>
        </w:numPr>
        <w:spacing w:after="160" w:line="259" w:lineRule="auto"/>
      </w:pPr>
      <w:r w:rsidRPr="00E6311F">
        <w:t>Frequency</w:t>
      </w:r>
      <w:r>
        <w:t xml:space="preserve">: </w:t>
      </w:r>
      <w:r w:rsidRPr="00E6311F">
        <w:t xml:space="preserve">   50 HZ</w:t>
      </w:r>
    </w:p>
    <w:p w14:paraId="44B414F9" w14:textId="77777777" w:rsidR="004F58A7" w:rsidRPr="00E6311F" w:rsidRDefault="004F58A7" w:rsidP="004F58A7">
      <w:pPr>
        <w:pStyle w:val="ListParagraph"/>
        <w:numPr>
          <w:ilvl w:val="0"/>
          <w:numId w:val="23"/>
        </w:numPr>
        <w:spacing w:after="160" w:line="259" w:lineRule="auto"/>
      </w:pPr>
      <w:r>
        <w:t>Acoustic</w:t>
      </w:r>
      <w:r w:rsidRPr="00E6311F">
        <w:t xml:space="preserve"> pression</w:t>
      </w:r>
      <w:r>
        <w:t>’s level</w:t>
      </w:r>
      <w:r w:rsidRPr="00E6311F">
        <w:t xml:space="preserve"> @7m dB(A) </w:t>
      </w:r>
      <w:r>
        <w:t xml:space="preserve">: </w:t>
      </w:r>
      <w:r w:rsidRPr="00E6311F">
        <w:t>66</w:t>
      </w:r>
    </w:p>
    <w:p w14:paraId="4B955AAA" w14:textId="77777777" w:rsidR="004F58A7" w:rsidRPr="00E6311F" w:rsidRDefault="004F58A7" w:rsidP="004F58A7">
      <w:pPr>
        <w:pStyle w:val="ListParagraph"/>
        <w:numPr>
          <w:ilvl w:val="0"/>
          <w:numId w:val="23"/>
        </w:numPr>
        <w:spacing w:after="160" w:line="259" w:lineRule="auto"/>
      </w:pPr>
      <w:r w:rsidRPr="00E6311F">
        <w:t>Long (mm) 2554</w:t>
      </w:r>
    </w:p>
    <w:p w14:paraId="3BC40D2A" w14:textId="77777777" w:rsidR="004F58A7" w:rsidRPr="00E6311F" w:rsidRDefault="004F58A7" w:rsidP="004F58A7">
      <w:pPr>
        <w:pStyle w:val="ListParagraph"/>
        <w:numPr>
          <w:ilvl w:val="0"/>
          <w:numId w:val="23"/>
        </w:numPr>
        <w:spacing w:after="160" w:line="259" w:lineRule="auto"/>
      </w:pPr>
      <w:r w:rsidRPr="00E6311F">
        <w:t xml:space="preserve">width (mm) 1150 </w:t>
      </w:r>
    </w:p>
    <w:p w14:paraId="6B39E331" w14:textId="77777777" w:rsidR="004F58A7" w:rsidRPr="00E6311F" w:rsidRDefault="004F58A7" w:rsidP="004F58A7">
      <w:pPr>
        <w:pStyle w:val="ListParagraph"/>
        <w:numPr>
          <w:ilvl w:val="0"/>
          <w:numId w:val="23"/>
        </w:numPr>
        <w:spacing w:after="160" w:line="259" w:lineRule="auto"/>
      </w:pPr>
      <w:r w:rsidRPr="00E6311F">
        <w:t xml:space="preserve">High (mm) 1680 </w:t>
      </w:r>
    </w:p>
    <w:p w14:paraId="26CDADF6" w14:textId="77777777" w:rsidR="004F58A7" w:rsidRPr="00E6311F" w:rsidRDefault="004F58A7" w:rsidP="004F58A7">
      <w:pPr>
        <w:pStyle w:val="ListParagraph"/>
        <w:numPr>
          <w:ilvl w:val="0"/>
          <w:numId w:val="23"/>
        </w:numPr>
        <w:spacing w:after="160" w:line="259" w:lineRule="auto"/>
      </w:pPr>
      <w:r>
        <w:t>weight</w:t>
      </w:r>
      <w:r w:rsidRPr="00E6311F">
        <w:t xml:space="preserve"> net (kg) 1597</w:t>
      </w:r>
    </w:p>
    <w:p w14:paraId="3B978438" w14:textId="77777777" w:rsidR="004F58A7" w:rsidRPr="00E6311F" w:rsidRDefault="004F58A7" w:rsidP="004F58A7">
      <w:pPr>
        <w:pStyle w:val="ListParagraph"/>
        <w:numPr>
          <w:ilvl w:val="0"/>
          <w:numId w:val="23"/>
        </w:numPr>
        <w:spacing w:after="160" w:line="259" w:lineRule="auto"/>
      </w:pPr>
      <w:r w:rsidRPr="00E6311F">
        <w:t>Provide accessories, install, and connect to the building electrical installation.</w:t>
      </w:r>
    </w:p>
    <w:p w14:paraId="613D6EA8" w14:textId="77777777" w:rsidR="002B5A57" w:rsidRPr="00F63434" w:rsidRDefault="002B5A57" w:rsidP="002B5A57">
      <w:pPr>
        <w:spacing w:after="0" w:line="240" w:lineRule="auto"/>
        <w:rPr>
          <w:rFonts w:ascii="Times New Roman" w:hAnsi="Times New Roman"/>
          <w:sz w:val="24"/>
          <w:szCs w:val="24"/>
        </w:rPr>
      </w:pPr>
      <w:r w:rsidRPr="00F63434">
        <w:rPr>
          <w:rFonts w:ascii="Times New Roman" w:hAnsi="Times New Roman"/>
          <w:sz w:val="24"/>
          <w:szCs w:val="24"/>
        </w:rPr>
        <w:t> </w:t>
      </w:r>
    </w:p>
    <w:p w14:paraId="78D00FD8" w14:textId="047B2BD3" w:rsidR="00636156" w:rsidRDefault="002B5A57" w:rsidP="002B5A57">
      <w:r w:rsidRPr="00F63434">
        <w:rPr>
          <w:rFonts w:ascii="Times New Roman" w:hAnsi="Times New Roman"/>
          <w:sz w:val="24"/>
          <w:szCs w:val="24"/>
        </w:rPr>
        <w:t>NB:  </w:t>
      </w:r>
      <w:r w:rsidR="00014B81">
        <w:rPr>
          <w:rFonts w:ascii="Times New Roman" w:hAnsi="Times New Roman"/>
          <w:sz w:val="24"/>
          <w:szCs w:val="24"/>
        </w:rPr>
        <w:t>Bidders are invited to</w:t>
      </w:r>
      <w:r w:rsidRPr="00F63434">
        <w:rPr>
          <w:rFonts w:ascii="Times New Roman" w:hAnsi="Times New Roman"/>
          <w:sz w:val="24"/>
          <w:szCs w:val="24"/>
        </w:rPr>
        <w:t xml:space="preserve"> </w:t>
      </w:r>
      <w:r w:rsidR="00F60CA6">
        <w:rPr>
          <w:rFonts w:ascii="Times New Roman" w:hAnsi="Times New Roman"/>
          <w:sz w:val="24"/>
          <w:szCs w:val="24"/>
        </w:rPr>
        <w:t xml:space="preserve">visit the office and </w:t>
      </w:r>
      <w:r w:rsidR="00014B81">
        <w:rPr>
          <w:rFonts w:ascii="Times New Roman" w:hAnsi="Times New Roman"/>
          <w:sz w:val="24"/>
          <w:szCs w:val="24"/>
        </w:rPr>
        <w:t>estimate</w:t>
      </w:r>
      <w:r w:rsidR="00F60CA6">
        <w:rPr>
          <w:rFonts w:ascii="Times New Roman" w:hAnsi="Times New Roman"/>
          <w:sz w:val="24"/>
          <w:szCs w:val="24"/>
        </w:rPr>
        <w:t xml:space="preserve"> the quantity of </w:t>
      </w:r>
      <w:r w:rsidR="004F58A7">
        <w:rPr>
          <w:rFonts w:ascii="Times New Roman" w:hAnsi="Times New Roman"/>
          <w:sz w:val="24"/>
          <w:szCs w:val="24"/>
        </w:rPr>
        <w:t>accessories needed for the installation and wiring to the building electrical system.</w:t>
      </w:r>
    </w:p>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57D3" w14:textId="77777777" w:rsidR="00052ACF" w:rsidRDefault="00052ACF">
      <w:r>
        <w:separator/>
      </w:r>
    </w:p>
  </w:endnote>
  <w:endnote w:type="continuationSeparator" w:id="0">
    <w:p w14:paraId="0CB3A5D4" w14:textId="77777777" w:rsidR="00052ACF" w:rsidRDefault="0005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728C" w14:textId="77777777" w:rsidR="00052ACF" w:rsidRDefault="00052ACF">
      <w:r>
        <w:separator/>
      </w:r>
    </w:p>
  </w:footnote>
  <w:footnote w:type="continuationSeparator" w:id="0">
    <w:p w14:paraId="4080F6CD" w14:textId="77777777" w:rsidR="00052ACF" w:rsidRDefault="0005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2"/>
  </w:num>
  <w:num w:numId="6">
    <w:abstractNumId w:val="6"/>
  </w:num>
  <w:num w:numId="7">
    <w:abstractNumId w:val="14"/>
  </w:num>
  <w:num w:numId="8">
    <w:abstractNumId w:val="7"/>
  </w:num>
  <w:num w:numId="9">
    <w:abstractNumId w:val="3"/>
  </w:num>
  <w:num w:numId="10">
    <w:abstractNumId w:val="10"/>
  </w:num>
  <w:num w:numId="11">
    <w:abstractNumId w:val="11"/>
  </w:num>
  <w:num w:numId="12">
    <w:abstractNumId w:val="9"/>
  </w:num>
  <w:num w:numId="13">
    <w:abstractNumId w:val="16"/>
  </w:num>
  <w:num w:numId="14">
    <w:abstractNumId w:val="9"/>
  </w:num>
  <w:num w:numId="15">
    <w:abstractNumId w:val="2"/>
  </w:num>
  <w:num w:numId="16">
    <w:abstractNumId w:val="1"/>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3"/>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2ACF"/>
    <w:rsid w:val="0005542B"/>
    <w:rsid w:val="00060BA8"/>
    <w:rsid w:val="00062AD3"/>
    <w:rsid w:val="00063233"/>
    <w:rsid w:val="00065EAE"/>
    <w:rsid w:val="000722C4"/>
    <w:rsid w:val="00072789"/>
    <w:rsid w:val="00081A64"/>
    <w:rsid w:val="00081FFB"/>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C030F"/>
    <w:rsid w:val="001C1B2F"/>
    <w:rsid w:val="001C26BE"/>
    <w:rsid w:val="001C4DAB"/>
    <w:rsid w:val="001C51FB"/>
    <w:rsid w:val="001C5AFB"/>
    <w:rsid w:val="001C671C"/>
    <w:rsid w:val="001D18B6"/>
    <w:rsid w:val="001D1BAE"/>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3.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4.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14883</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6</cp:revision>
  <cp:lastPrinted>2013-10-17T17:02:00Z</cp:lastPrinted>
  <dcterms:created xsi:type="dcterms:W3CDTF">2023-10-06T12:42:00Z</dcterms:created>
  <dcterms:modified xsi:type="dcterms:W3CDTF">2023-10-06T16:01:00Z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