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D7CE" w14:textId="178762EE" w:rsidR="002F1D66" w:rsidRDefault="00561B10">
      <w:pPr>
        <w:tabs>
          <w:tab w:val="left" w:pos="3630"/>
        </w:tabs>
      </w:pPr>
      <w:r>
        <w:rPr>
          <w:noProof/>
          <w:lang w:eastAsia="fr-FR"/>
        </w:rPr>
        <w:drawing>
          <wp:inline distT="0" distB="0" distL="0" distR="0" wp14:anchorId="3FEB092C" wp14:editId="36CBA61E">
            <wp:extent cx="5310554" cy="1002323"/>
            <wp:effectExtent l="0" t="0" r="4445" b="7620"/>
            <wp:docPr id="3" name="Picture 2" descr="Sans titre"/>
            <wp:cNvGraphicFramePr/>
            <a:graphic xmlns:a="http://schemas.openxmlformats.org/drawingml/2006/main">
              <a:graphicData uri="http://schemas.openxmlformats.org/drawingml/2006/picture">
                <pic:pic xmlns:pic="http://schemas.openxmlformats.org/drawingml/2006/picture">
                  <pic:nvPicPr>
                    <pic:cNvPr id="7" name="Picture 2" descr="Sans titr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4669" cy="1004987"/>
                    </a:xfrm>
                    <a:prstGeom prst="rect">
                      <a:avLst/>
                    </a:prstGeom>
                    <a:noFill/>
                  </pic:spPr>
                </pic:pic>
              </a:graphicData>
            </a:graphic>
          </wp:inline>
        </w:drawing>
      </w:r>
    </w:p>
    <w:p w14:paraId="787BC403" w14:textId="77777777" w:rsidR="002F1D66" w:rsidRPr="00E35026" w:rsidRDefault="002F1D66" w:rsidP="002F1D66">
      <w:pPr>
        <w:tabs>
          <w:tab w:val="left" w:pos="3630"/>
        </w:tabs>
        <w:jc w:val="center"/>
        <w:rPr>
          <w:b/>
          <w:sz w:val="40"/>
        </w:rPr>
      </w:pPr>
      <w:r>
        <w:rPr>
          <w:b/>
          <w:sz w:val="40"/>
        </w:rPr>
        <w:t>MDM Canada</w:t>
      </w:r>
      <w:r w:rsidRPr="00E35026">
        <w:rPr>
          <w:b/>
          <w:sz w:val="40"/>
        </w:rPr>
        <w:t xml:space="preserve"> Mission Haïti</w:t>
      </w:r>
    </w:p>
    <w:p w14:paraId="3F1BA08D" w14:textId="77777777" w:rsidR="003F2172" w:rsidRDefault="003F2172">
      <w:pPr>
        <w:tabs>
          <w:tab w:val="left" w:pos="3630"/>
        </w:tabs>
      </w:pPr>
      <w:r>
        <w:tab/>
      </w:r>
    </w:p>
    <w:p w14:paraId="21EB05A2" w14:textId="77777777" w:rsidR="003F2172" w:rsidRDefault="003F2172"/>
    <w:p w14:paraId="5043EB79" w14:textId="77777777" w:rsidR="003F2172" w:rsidRDefault="003F2172"/>
    <w:p w14:paraId="58AD4FB5" w14:textId="019389BB" w:rsidR="002F1D66" w:rsidRDefault="002F1D66" w:rsidP="002F1D66">
      <w:pPr>
        <w:jc w:val="both"/>
      </w:pPr>
      <w:r w:rsidRPr="0005583B">
        <w:t xml:space="preserve">Port-au-Prince, le </w:t>
      </w:r>
      <w:r w:rsidR="005A5B5D">
        <w:t>2</w:t>
      </w:r>
      <w:r w:rsidR="00857EA2">
        <w:t>7</w:t>
      </w:r>
      <w:r w:rsidR="005A5B5D">
        <w:t>/01/2023</w:t>
      </w:r>
    </w:p>
    <w:p w14:paraId="0BD7A8ED" w14:textId="77777777" w:rsidR="002F1D66" w:rsidRDefault="002F1D66" w:rsidP="002F1D66"/>
    <w:p w14:paraId="6B783B3A" w14:textId="64FB2FDA" w:rsidR="002F1D66" w:rsidRDefault="002F1D66" w:rsidP="002F1D66">
      <w:pPr>
        <w:rPr>
          <w:b/>
          <w:bCs/>
        </w:rPr>
      </w:pPr>
      <w:r>
        <w:rPr>
          <w:b/>
          <w:bCs/>
        </w:rPr>
        <w:t xml:space="preserve">Notre référence : </w:t>
      </w:r>
      <w:r w:rsidR="0097118D">
        <w:rPr>
          <w:b/>
          <w:bCs/>
        </w:rPr>
        <w:t>AO-HAI-</w:t>
      </w:r>
      <w:r w:rsidR="00FC3403">
        <w:rPr>
          <w:b/>
          <w:bCs/>
        </w:rPr>
        <w:t>22</w:t>
      </w:r>
      <w:r w:rsidR="0097118D">
        <w:rPr>
          <w:b/>
          <w:bCs/>
        </w:rPr>
        <w:t>-00</w:t>
      </w:r>
      <w:r w:rsidR="00DD0A3F">
        <w:rPr>
          <w:b/>
          <w:bCs/>
        </w:rPr>
        <w:t>2</w:t>
      </w:r>
    </w:p>
    <w:p w14:paraId="7E850392" w14:textId="77777777" w:rsidR="002F1D66" w:rsidRDefault="002F1D66" w:rsidP="002F1D66"/>
    <w:p w14:paraId="6C1025C9" w14:textId="0E13FA9E" w:rsidR="00067FEE" w:rsidRDefault="002F1D66" w:rsidP="00DD0A3F">
      <w:pPr>
        <w:pStyle w:val="Heading5"/>
      </w:pPr>
      <w:r>
        <w:t xml:space="preserve">OBJET : </w:t>
      </w:r>
      <w:r w:rsidR="00DD0A3F" w:rsidRPr="001875AE">
        <w:rPr>
          <w:b w:val="0"/>
          <w:bCs w:val="0"/>
        </w:rPr>
        <w:t>ACHAT ET INSTALLATION D’UN SYSTÈME ELECTRIQUE SOLAIRE</w:t>
      </w:r>
    </w:p>
    <w:p w14:paraId="42866F2E" w14:textId="77777777" w:rsidR="002F1D66" w:rsidRPr="00E35026" w:rsidRDefault="002F1D66" w:rsidP="002F1D66">
      <w:pPr>
        <w:jc w:val="both"/>
      </w:pPr>
      <w:r w:rsidRPr="00E35026">
        <w:t>Chère Madame/Cher Monsieur,</w:t>
      </w:r>
    </w:p>
    <w:p w14:paraId="3A640590" w14:textId="5C641911" w:rsidR="002F1D66" w:rsidRPr="00E35026" w:rsidRDefault="002F1D66" w:rsidP="002F1D66">
      <w:pPr>
        <w:jc w:val="both"/>
      </w:pPr>
      <w:r w:rsidRPr="00E35026">
        <w:t xml:space="preserve">Veuillez trouver le document suivant, qui constitue le dossier </w:t>
      </w:r>
      <w:r>
        <w:t xml:space="preserve">d’appel </w:t>
      </w:r>
      <w:r w:rsidR="00FC3403">
        <w:t>d’offres</w:t>
      </w:r>
      <w:r w:rsidR="00FC3403" w:rsidRPr="00E35026">
        <w:t xml:space="preserve"> :</w:t>
      </w:r>
    </w:p>
    <w:p w14:paraId="2A363497" w14:textId="77777777" w:rsidR="002F1D66" w:rsidRPr="00E35026" w:rsidRDefault="002F1D66" w:rsidP="002F1D66">
      <w:pPr>
        <w:jc w:val="both"/>
      </w:pPr>
    </w:p>
    <w:p w14:paraId="02FA9390" w14:textId="77777777" w:rsidR="002F1D66" w:rsidRPr="0005583B" w:rsidRDefault="002F1D66" w:rsidP="002F1D66">
      <w:pPr>
        <w:jc w:val="both"/>
      </w:pPr>
      <w:r w:rsidRPr="0005583B">
        <w:t>Nous attendons de recevoir votre offre.</w:t>
      </w:r>
    </w:p>
    <w:p w14:paraId="61FB9ADC" w14:textId="77777777" w:rsidR="002F1D66" w:rsidRPr="0005583B" w:rsidRDefault="002F1D66" w:rsidP="002F1D66">
      <w:pPr>
        <w:jc w:val="both"/>
      </w:pPr>
    </w:p>
    <w:p w14:paraId="0C70C675" w14:textId="5599D9F5" w:rsidR="002F1D66" w:rsidRPr="0005583B" w:rsidRDefault="002F1D66" w:rsidP="002F1D66">
      <w:pPr>
        <w:jc w:val="both"/>
      </w:pPr>
      <w:r w:rsidRPr="0005583B">
        <w:t xml:space="preserve">Toute demande de clarifications doit être formulée par écrit et reçue par MDM Canada avant </w:t>
      </w:r>
      <w:r w:rsidR="00764B91">
        <w:t xml:space="preserve">le </w:t>
      </w:r>
      <w:r w:rsidR="001875AE">
        <w:t>1</w:t>
      </w:r>
      <w:r w:rsidR="005A5B5D">
        <w:t>5</w:t>
      </w:r>
      <w:r w:rsidR="00764B91">
        <w:t>/</w:t>
      </w:r>
      <w:r w:rsidR="005A5B5D">
        <w:t>02</w:t>
      </w:r>
      <w:r w:rsidRPr="0005583B">
        <w:t>/20</w:t>
      </w:r>
      <w:r w:rsidR="00FC3403">
        <w:t>2</w:t>
      </w:r>
      <w:r w:rsidR="005A5B5D">
        <w:t>3</w:t>
      </w:r>
      <w:r w:rsidR="00764B91">
        <w:t xml:space="preserve"> à </w:t>
      </w:r>
      <w:r w:rsidRPr="0005583B">
        <w:t xml:space="preserve">12h. MDM Canada répondra aux questions des soumissionnaires jusqu’au </w:t>
      </w:r>
      <w:r w:rsidR="005A5B5D">
        <w:t>17</w:t>
      </w:r>
      <w:r w:rsidR="00764B91">
        <w:t>/</w:t>
      </w:r>
      <w:r w:rsidR="005A5B5D">
        <w:t>0</w:t>
      </w:r>
      <w:r w:rsidR="001875AE">
        <w:t>2</w:t>
      </w:r>
      <w:r w:rsidRPr="0005583B">
        <w:t>/20</w:t>
      </w:r>
      <w:r w:rsidR="00FC3403">
        <w:t>2</w:t>
      </w:r>
      <w:r w:rsidR="005A5B5D">
        <w:t>3</w:t>
      </w:r>
      <w:r w:rsidRPr="0005583B">
        <w:t xml:space="preserve"> à 1</w:t>
      </w:r>
      <w:r w:rsidR="00A82710">
        <w:t>2</w:t>
      </w:r>
      <w:r w:rsidRPr="0005583B">
        <w:t>h.</w:t>
      </w:r>
    </w:p>
    <w:p w14:paraId="5D7A2ED9" w14:textId="77777777" w:rsidR="002F1D66" w:rsidRPr="0005583B" w:rsidRDefault="002F1D66" w:rsidP="002F1D66">
      <w:pPr>
        <w:jc w:val="both"/>
      </w:pPr>
    </w:p>
    <w:p w14:paraId="33642B73" w14:textId="77777777" w:rsidR="002F1D66" w:rsidRPr="0005583B" w:rsidRDefault="002F1D66" w:rsidP="002F1D66">
      <w:pPr>
        <w:jc w:val="both"/>
      </w:pPr>
      <w:r w:rsidRPr="0005583B">
        <w:t xml:space="preserve">Les frais engagés par le soumissionnaire pour préparer et soumettre sa proposition ne seront pas remboursés. </w:t>
      </w:r>
    </w:p>
    <w:p w14:paraId="24E3B4D8" w14:textId="77777777" w:rsidR="002F1D66" w:rsidRPr="0005583B" w:rsidRDefault="002F1D66" w:rsidP="002F1D66">
      <w:pPr>
        <w:jc w:val="both"/>
      </w:pPr>
    </w:p>
    <w:p w14:paraId="4E9D82AF" w14:textId="095E0358" w:rsidR="002F1D66" w:rsidRPr="0005583B" w:rsidRDefault="002F1D66" w:rsidP="002F1D66">
      <w:pPr>
        <w:jc w:val="both"/>
      </w:pPr>
      <w:r w:rsidRPr="0005583B">
        <w:t xml:space="preserve">Nous espérons recevoir votre offre à l’adresse mentionnée dans les Instructions aux Soumissionnaires </w:t>
      </w:r>
      <w:r w:rsidR="00143A56">
        <w:t xml:space="preserve">jusqu’au </w:t>
      </w:r>
      <w:r w:rsidR="001875AE">
        <w:t>2</w:t>
      </w:r>
      <w:r w:rsidR="005A5B5D">
        <w:t>0</w:t>
      </w:r>
      <w:r w:rsidR="00764B91">
        <w:t>/</w:t>
      </w:r>
      <w:r w:rsidR="005A5B5D">
        <w:t>02</w:t>
      </w:r>
      <w:r w:rsidR="0097118D" w:rsidRPr="0005583B">
        <w:t>/20</w:t>
      </w:r>
      <w:r w:rsidR="00FC3403">
        <w:t>2</w:t>
      </w:r>
      <w:r w:rsidR="005A5B5D">
        <w:t>3</w:t>
      </w:r>
      <w:r w:rsidR="0097118D" w:rsidRPr="0005583B">
        <w:t xml:space="preserve"> à 1</w:t>
      </w:r>
      <w:r w:rsidR="005A5B5D">
        <w:t>2</w:t>
      </w:r>
      <w:r w:rsidR="0097118D" w:rsidRPr="0005583B">
        <w:t>h</w:t>
      </w:r>
      <w:r w:rsidRPr="0005583B">
        <w:t>, comme établi dans l’avis d’appel d’offres.</w:t>
      </w:r>
    </w:p>
    <w:p w14:paraId="0BAB409B" w14:textId="77777777" w:rsidR="002F1D66" w:rsidRPr="0005583B" w:rsidRDefault="002F1D66" w:rsidP="002F1D66">
      <w:pPr>
        <w:jc w:val="both"/>
      </w:pPr>
    </w:p>
    <w:p w14:paraId="43DA234B" w14:textId="77777777" w:rsidR="002F1D66" w:rsidRPr="0005583B" w:rsidRDefault="002F1D66" w:rsidP="002F1D66">
      <w:pPr>
        <w:jc w:val="both"/>
      </w:pPr>
      <w:r w:rsidRPr="0070264A">
        <w:rPr>
          <w:highlight w:val="yellow"/>
        </w:rPr>
        <w:t>Si vous décidez de ne pas soumettre d'offre, nous vous remercions de bien vouloir nous en informer par écrit, en indiquant les raisons de votre décision.</w:t>
      </w:r>
    </w:p>
    <w:p w14:paraId="52D235F5" w14:textId="77777777" w:rsidR="0070264A" w:rsidRDefault="0070264A" w:rsidP="002F1D66">
      <w:pPr>
        <w:jc w:val="both"/>
      </w:pPr>
    </w:p>
    <w:p w14:paraId="2288DBCD" w14:textId="6C6DFEBB" w:rsidR="002F1D66" w:rsidRPr="0005583B" w:rsidRDefault="002F1D66" w:rsidP="002F1D66">
      <w:pPr>
        <w:jc w:val="both"/>
      </w:pPr>
      <w:r w:rsidRPr="0005583B">
        <w:t>Dans l’attente de votre réponse nous vous prions, Madame/Monsieur, d’agréer l’expression de nos plus sincères salutations.</w:t>
      </w:r>
    </w:p>
    <w:p w14:paraId="7764FBFF" w14:textId="77777777" w:rsidR="002F1D66" w:rsidRPr="0005583B" w:rsidRDefault="002F1D66" w:rsidP="002F1D66">
      <w:pPr>
        <w:jc w:val="both"/>
      </w:pPr>
    </w:p>
    <w:p w14:paraId="78244C23" w14:textId="27C7D061" w:rsidR="002F1D66" w:rsidRPr="007B63EE" w:rsidRDefault="005C23A1" w:rsidP="002F1D66">
      <w:pPr>
        <w:jc w:val="both"/>
      </w:pPr>
      <w:r>
        <w:t xml:space="preserve">Christian </w:t>
      </w:r>
      <w:proofErr w:type="spellStart"/>
      <w:r>
        <w:t>Ndashimye</w:t>
      </w:r>
      <w:proofErr w:type="spellEnd"/>
    </w:p>
    <w:p w14:paraId="77A95D42" w14:textId="1022E72C" w:rsidR="002F1D66" w:rsidRDefault="002F1D66" w:rsidP="002F1D66">
      <w:pPr>
        <w:jc w:val="both"/>
      </w:pPr>
      <w:r w:rsidRPr="007B63EE">
        <w:t>MDM Canada</w:t>
      </w:r>
    </w:p>
    <w:p w14:paraId="1756B79C" w14:textId="37E4E5C6" w:rsidR="001875AE" w:rsidRDefault="001875AE" w:rsidP="002F1D66">
      <w:pPr>
        <w:jc w:val="both"/>
      </w:pPr>
    </w:p>
    <w:p w14:paraId="634FB98A" w14:textId="75BAA66C" w:rsidR="00B4250A" w:rsidRDefault="00B4250A" w:rsidP="002F1D66">
      <w:pPr>
        <w:jc w:val="both"/>
      </w:pPr>
    </w:p>
    <w:p w14:paraId="148F7233" w14:textId="5E1CD6D5" w:rsidR="00B4250A" w:rsidRDefault="00B4250A" w:rsidP="002F1D66">
      <w:pPr>
        <w:jc w:val="both"/>
      </w:pPr>
    </w:p>
    <w:p w14:paraId="136A8E16" w14:textId="79D99A43" w:rsidR="00B4250A" w:rsidRDefault="00B4250A" w:rsidP="002F1D66">
      <w:pPr>
        <w:jc w:val="both"/>
      </w:pPr>
    </w:p>
    <w:p w14:paraId="2BFFE5FE" w14:textId="77777777" w:rsidR="00B4250A" w:rsidRDefault="00B4250A" w:rsidP="002F1D66">
      <w:pPr>
        <w:jc w:val="both"/>
      </w:pPr>
    </w:p>
    <w:p w14:paraId="34FD0377" w14:textId="697ACDB6" w:rsidR="001875AE" w:rsidRDefault="001875AE" w:rsidP="002F1D66">
      <w:pPr>
        <w:jc w:val="both"/>
      </w:pPr>
    </w:p>
    <w:p w14:paraId="2732A506" w14:textId="5CF18BDA" w:rsidR="001875AE" w:rsidRDefault="001875AE" w:rsidP="002F1D66">
      <w:pPr>
        <w:jc w:val="both"/>
      </w:pPr>
    </w:p>
    <w:p w14:paraId="398F1EA2" w14:textId="42971108" w:rsidR="001875AE" w:rsidRDefault="001875AE" w:rsidP="002F1D66">
      <w:pPr>
        <w:jc w:val="both"/>
      </w:pPr>
    </w:p>
    <w:p w14:paraId="38753420" w14:textId="035D8FC3" w:rsidR="001875AE" w:rsidRDefault="001875AE" w:rsidP="002F1D66">
      <w:pPr>
        <w:jc w:val="both"/>
      </w:pPr>
    </w:p>
    <w:p w14:paraId="3760E10A" w14:textId="1AA61520" w:rsidR="001875AE" w:rsidRDefault="001875AE" w:rsidP="002F1D66">
      <w:pPr>
        <w:jc w:val="both"/>
      </w:pPr>
    </w:p>
    <w:p w14:paraId="7AF6C4C0" w14:textId="77777777" w:rsidR="00542E33" w:rsidRDefault="00542E33" w:rsidP="00DD0A3F"/>
    <w:p w14:paraId="768D2BCC" w14:textId="17322D0B" w:rsidR="00DD0A3F" w:rsidRPr="001875AE" w:rsidRDefault="00DD0A3F" w:rsidP="00DD0A3F">
      <w:pPr>
        <w:rPr>
          <w:b/>
          <w:bCs/>
        </w:rPr>
      </w:pPr>
      <w:r w:rsidRPr="001875AE">
        <w:rPr>
          <w:b/>
          <w:bCs/>
        </w:rPr>
        <w:lastRenderedPageBreak/>
        <w:t>ACHAT ET INSTALLATION D’UN SYSTÈME ELECTRIQUE SOLAIRE POUR LE BUREAU DE MEDECINS DU MONDE CANADA A PORT-AU-PRINCE</w:t>
      </w:r>
    </w:p>
    <w:p w14:paraId="412B3D8C" w14:textId="77777777" w:rsidR="004005A4" w:rsidRDefault="004005A4">
      <w:pPr>
        <w:jc w:val="center"/>
        <w:rPr>
          <w:b/>
          <w:bCs/>
        </w:rPr>
      </w:pPr>
    </w:p>
    <w:p w14:paraId="3E137279" w14:textId="11D2058A" w:rsidR="003F2172" w:rsidRPr="00255AFE" w:rsidRDefault="003F2172">
      <w:pPr>
        <w:jc w:val="center"/>
        <w:rPr>
          <w:b/>
          <w:bCs/>
        </w:rPr>
      </w:pPr>
      <w:r w:rsidRPr="00255AFE">
        <w:rPr>
          <w:b/>
          <w:bCs/>
        </w:rPr>
        <w:t>Référence de publication :</w:t>
      </w:r>
      <w:r w:rsidR="00E302F5">
        <w:rPr>
          <w:b/>
          <w:bCs/>
        </w:rPr>
        <w:t xml:space="preserve"> </w:t>
      </w:r>
    </w:p>
    <w:p w14:paraId="0B1B681F" w14:textId="0F139937" w:rsidR="003F2172" w:rsidRPr="00255AFE" w:rsidRDefault="00067FEE" w:rsidP="00067FEE">
      <w:pPr>
        <w:jc w:val="center"/>
      </w:pPr>
      <w:r w:rsidRPr="00255AFE">
        <w:rPr>
          <w:b/>
          <w:bCs/>
        </w:rPr>
        <w:t>AO-HAI-</w:t>
      </w:r>
      <w:r w:rsidR="001D1A8E" w:rsidRPr="00255AFE">
        <w:rPr>
          <w:b/>
          <w:bCs/>
        </w:rPr>
        <w:t>22</w:t>
      </w:r>
      <w:r w:rsidRPr="00255AFE">
        <w:rPr>
          <w:b/>
          <w:bCs/>
        </w:rPr>
        <w:t>-00</w:t>
      </w:r>
      <w:r w:rsidR="00DD0A3F" w:rsidRPr="00255AFE">
        <w:rPr>
          <w:b/>
          <w:bCs/>
        </w:rPr>
        <w:t>2</w:t>
      </w:r>
    </w:p>
    <w:p w14:paraId="357630C6" w14:textId="77777777" w:rsidR="00E47439" w:rsidRPr="00255AFE" w:rsidRDefault="00E47439"/>
    <w:p w14:paraId="1239E8A9" w14:textId="2C059C5D" w:rsidR="00E47439" w:rsidRPr="00255AFE" w:rsidRDefault="00107041" w:rsidP="00E47439">
      <w:pPr>
        <w:jc w:val="center"/>
        <w:rPr>
          <w:b/>
          <w:bCs/>
          <w:shd w:val="clear" w:color="auto" w:fill="D9D9D9"/>
        </w:rPr>
      </w:pPr>
      <w:r w:rsidRPr="00255AFE">
        <w:rPr>
          <w:b/>
          <w:bCs/>
        </w:rPr>
        <w:t xml:space="preserve">Date de Publication : </w:t>
      </w:r>
      <w:r w:rsidR="00911033" w:rsidRPr="00911033">
        <w:rPr>
          <w:b/>
          <w:bCs/>
          <w:shd w:val="clear" w:color="auto" w:fill="A6A6A6" w:themeFill="background1" w:themeFillShade="A6"/>
        </w:rPr>
        <w:t>2</w:t>
      </w:r>
      <w:r w:rsidR="000B55E9">
        <w:rPr>
          <w:b/>
          <w:bCs/>
          <w:shd w:val="clear" w:color="auto" w:fill="A6A6A6" w:themeFill="background1" w:themeFillShade="A6"/>
        </w:rPr>
        <w:t>7</w:t>
      </w:r>
      <w:r w:rsidR="00911033" w:rsidRPr="00911033">
        <w:rPr>
          <w:b/>
          <w:bCs/>
          <w:shd w:val="clear" w:color="auto" w:fill="A6A6A6" w:themeFill="background1" w:themeFillShade="A6"/>
        </w:rPr>
        <w:t>/01/2023</w:t>
      </w:r>
    </w:p>
    <w:p w14:paraId="2E2050C1" w14:textId="36253FE6" w:rsidR="00DD0A3F" w:rsidRPr="00ED34C9" w:rsidRDefault="00DD0A3F" w:rsidP="00E47439">
      <w:pPr>
        <w:jc w:val="center"/>
        <w:rPr>
          <w:b/>
          <w:bCs/>
          <w:sz w:val="32"/>
          <w:szCs w:val="32"/>
          <w:shd w:val="clear" w:color="auto" w:fill="D9D9D9"/>
        </w:rPr>
      </w:pPr>
    </w:p>
    <w:p w14:paraId="4E113837" w14:textId="6B2B011D" w:rsidR="00DD0A3F" w:rsidRPr="006E5595" w:rsidRDefault="00DD0A3F" w:rsidP="005A6824">
      <w:pPr>
        <w:rPr>
          <w:b/>
          <w:bCs/>
        </w:rPr>
      </w:pPr>
      <w:r w:rsidRPr="006E5595">
        <w:rPr>
          <w:b/>
          <w:bCs/>
        </w:rPr>
        <w:t>INTRODUCTION </w:t>
      </w:r>
    </w:p>
    <w:p w14:paraId="0E6D1EF6" w14:textId="366F1CDA" w:rsidR="005A6824" w:rsidRDefault="00ED34C9" w:rsidP="005A6824">
      <w:pPr>
        <w:jc w:val="both"/>
      </w:pPr>
      <w:r w:rsidRPr="00ED34C9">
        <w:t>Médecins du Monde Canada est</w:t>
      </w:r>
      <w:r w:rsidR="00DD0A3F" w:rsidRPr="00ED34C9">
        <w:t xml:space="preserve"> une organisation </w:t>
      </w:r>
      <w:r w:rsidRPr="00ED34C9">
        <w:t>non gouvernementale</w:t>
      </w:r>
      <w:r w:rsidR="00DD0A3F" w:rsidRPr="00ED34C9">
        <w:t xml:space="preserve"> humanitaire et de développement </w:t>
      </w:r>
      <w:r w:rsidRPr="00ED34C9">
        <w:t>travaillant dans le domaine de la sant</w:t>
      </w:r>
      <w:r w:rsidR="00A00020">
        <w:t>é</w:t>
      </w:r>
      <w:r w:rsidRPr="00ED34C9">
        <w:t xml:space="preserve"> </w:t>
      </w:r>
      <w:r w:rsidR="0037119D" w:rsidRPr="00ED34C9">
        <w:t>de</w:t>
      </w:r>
      <w:r w:rsidR="0037119D">
        <w:t xml:space="preserve">puis </w:t>
      </w:r>
      <w:r w:rsidR="0037119D" w:rsidRPr="00ED34C9">
        <w:t>plus</w:t>
      </w:r>
      <w:r w:rsidRPr="00ED34C9">
        <w:t xml:space="preserve"> de 40 ans en Haïti</w:t>
      </w:r>
      <w:r w:rsidR="00DD0A3F" w:rsidRPr="00ED34C9">
        <w:t>.</w:t>
      </w:r>
      <w:r w:rsidRPr="00ED34C9">
        <w:t xml:space="preserve"> La crise de carburant qui a frappé le pays ses derniers </w:t>
      </w:r>
      <w:r w:rsidR="0037119D">
        <w:t xml:space="preserve">mois </w:t>
      </w:r>
      <w:r w:rsidRPr="00ED34C9">
        <w:t>ramène l’organisation à revoir son mode de fonctionnement</w:t>
      </w:r>
      <w:r w:rsidR="00DD0A3F" w:rsidRPr="00ED34C9">
        <w:t xml:space="preserve">. Dans le cadre de la mise en œuvre de ses activités, </w:t>
      </w:r>
      <w:r w:rsidRPr="00ED34C9">
        <w:t xml:space="preserve">Médecins du Monde Canada </w:t>
      </w:r>
      <w:r w:rsidR="00DD0A3F" w:rsidRPr="00ED34C9">
        <w:t xml:space="preserve">souhaite recruter un fournisseur </w:t>
      </w:r>
      <w:r w:rsidR="0037119D">
        <w:t xml:space="preserve">ou un consultant </w:t>
      </w:r>
      <w:r w:rsidR="00DD0A3F" w:rsidRPr="00ED34C9">
        <w:t>pour l</w:t>
      </w:r>
      <w:r w:rsidR="0037119D">
        <w:t xml:space="preserve">a mise en place </w:t>
      </w:r>
      <w:r w:rsidR="00DD0A3F" w:rsidRPr="00ED34C9">
        <w:t xml:space="preserve">et l’installation d’un système électrique solaire pouvant alimenter </w:t>
      </w:r>
      <w:r w:rsidRPr="00ED34C9">
        <w:t xml:space="preserve">le bureau </w:t>
      </w:r>
      <w:r w:rsidR="0037119D">
        <w:t>de</w:t>
      </w:r>
      <w:r w:rsidR="00DD0A3F" w:rsidRPr="00ED34C9">
        <w:t xml:space="preserve"> Port- au-Prince</w:t>
      </w:r>
      <w:r w:rsidRPr="00ED34C9">
        <w:t xml:space="preserve"> dans le meilleur délai</w:t>
      </w:r>
      <w:r w:rsidR="00DD0A3F" w:rsidRPr="00ED34C9">
        <w:t>.</w:t>
      </w:r>
    </w:p>
    <w:p w14:paraId="549FBD4D" w14:textId="77777777" w:rsidR="00DB5EED" w:rsidRDefault="00DB5EED" w:rsidP="005A6824"/>
    <w:p w14:paraId="27DD2F94" w14:textId="5C26B94E" w:rsidR="005A6824" w:rsidRPr="006E5595" w:rsidRDefault="005A6824" w:rsidP="005A6824">
      <w:pPr>
        <w:rPr>
          <w:b/>
          <w:bCs/>
        </w:rPr>
      </w:pPr>
      <w:r w:rsidRPr="006E5595">
        <w:rPr>
          <w:b/>
          <w:bCs/>
        </w:rPr>
        <w:t xml:space="preserve">OBJECTIFS </w:t>
      </w:r>
    </w:p>
    <w:p w14:paraId="03A3A14D" w14:textId="4F816CC3" w:rsidR="005A6824" w:rsidRDefault="005A6824" w:rsidP="005A6824">
      <w:pPr>
        <w:jc w:val="both"/>
      </w:pPr>
      <w:r w:rsidRPr="00ED34C9">
        <w:t xml:space="preserve">Médecins du Monde Canada </w:t>
      </w:r>
      <w:r>
        <w:t xml:space="preserve">est à la recherche d'un fournisseur </w:t>
      </w:r>
      <w:r w:rsidR="00BF1F67">
        <w:t xml:space="preserve">ou d’un consultant </w:t>
      </w:r>
      <w:r>
        <w:t>fiable avec la capacité de fournir, livrer et installer dans un délai raisonnable un système d’énergie solaire aux spécifications ci-dessous :</w:t>
      </w:r>
    </w:p>
    <w:p w14:paraId="33364BD5" w14:textId="77777777" w:rsidR="00BF1F67" w:rsidRDefault="00BF1F67" w:rsidP="005A6824">
      <w:pPr>
        <w:jc w:val="both"/>
      </w:pPr>
    </w:p>
    <w:p w14:paraId="4CDC9F9C" w14:textId="77777777" w:rsidR="005A6824" w:rsidRPr="006E5595" w:rsidRDefault="005A6824" w:rsidP="005A6824">
      <w:pPr>
        <w:jc w:val="both"/>
        <w:rPr>
          <w:b/>
          <w:bCs/>
        </w:rPr>
      </w:pPr>
      <w:r w:rsidRPr="006E5595">
        <w:rPr>
          <w:b/>
          <w:bCs/>
        </w:rPr>
        <w:t xml:space="preserve">SPÉCIFICATIONS ET EXIGENCES TECHNIQUES OBLIGATOIRES </w:t>
      </w:r>
    </w:p>
    <w:p w14:paraId="317913AC" w14:textId="64694B67" w:rsidR="005A6824" w:rsidRDefault="002F5C64" w:rsidP="005A6824">
      <w:pPr>
        <w:jc w:val="both"/>
      </w:pPr>
      <w:r>
        <w:t>▪</w:t>
      </w:r>
      <w:r w:rsidR="002759EF">
        <w:t xml:space="preserve"> </w:t>
      </w:r>
      <w:r w:rsidR="005A6824">
        <w:t xml:space="preserve">Identifier les charges électriques du bureau. </w:t>
      </w:r>
    </w:p>
    <w:p w14:paraId="18B3D276" w14:textId="184D850F" w:rsidR="005A6824" w:rsidRDefault="002F5C64" w:rsidP="005A6824">
      <w:pPr>
        <w:jc w:val="both"/>
      </w:pPr>
      <w:r>
        <w:t>▪</w:t>
      </w:r>
      <w:r w:rsidR="005A6824">
        <w:t xml:space="preserve"> </w:t>
      </w:r>
      <w:proofErr w:type="spellStart"/>
      <w:r w:rsidR="005A6824">
        <w:t>Evaluer</w:t>
      </w:r>
      <w:proofErr w:type="spellEnd"/>
      <w:r w:rsidR="005A6824">
        <w:t xml:space="preserve"> notre besoin en termes de charges totales électriques</w:t>
      </w:r>
      <w:r w:rsidR="00501AE9">
        <w:t>.</w:t>
      </w:r>
    </w:p>
    <w:p w14:paraId="4E568D37" w14:textId="21C93E33" w:rsidR="005A6824" w:rsidRDefault="002F5C64" w:rsidP="005A6824">
      <w:pPr>
        <w:jc w:val="both"/>
      </w:pPr>
      <w:r>
        <w:t>▪</w:t>
      </w:r>
      <w:r w:rsidR="005A6824">
        <w:t xml:space="preserve"> Soumettre un document d’évaluation. </w:t>
      </w:r>
    </w:p>
    <w:p w14:paraId="304A2312" w14:textId="546505B9" w:rsidR="005A6824" w:rsidRDefault="002F5C64" w:rsidP="005A6824">
      <w:pPr>
        <w:jc w:val="both"/>
      </w:pPr>
      <w:r>
        <w:t>▪</w:t>
      </w:r>
      <w:r w:rsidR="005A6824">
        <w:t xml:space="preserve"> Exécuter l’installation du système de façon efficiente et efficace. </w:t>
      </w:r>
    </w:p>
    <w:p w14:paraId="01705398" w14:textId="773B7B83" w:rsidR="005A6824" w:rsidRDefault="002F5C64" w:rsidP="005A6824">
      <w:pPr>
        <w:jc w:val="both"/>
      </w:pPr>
      <w:r>
        <w:t>▪</w:t>
      </w:r>
      <w:r w:rsidR="005A6824">
        <w:t xml:space="preserve"> Harmoniser le système solaire installé avec le système électrique en place</w:t>
      </w:r>
      <w:r w:rsidR="00BD6D07">
        <w:t>.</w:t>
      </w:r>
    </w:p>
    <w:p w14:paraId="38D541DC" w14:textId="21A05A58" w:rsidR="005A6824" w:rsidRDefault="002F5C64" w:rsidP="005A6824">
      <w:pPr>
        <w:jc w:val="both"/>
      </w:pPr>
      <w:r>
        <w:t>▪</w:t>
      </w:r>
      <w:r w:rsidR="005A6824">
        <w:t xml:space="preserve"> </w:t>
      </w:r>
      <w:proofErr w:type="spellStart"/>
      <w:r w:rsidR="005A6824">
        <w:t>Elaborer</w:t>
      </w:r>
      <w:proofErr w:type="spellEnd"/>
      <w:r w:rsidR="005A6824">
        <w:t xml:space="preserve"> le document lié au travail à effectuer </w:t>
      </w:r>
    </w:p>
    <w:p w14:paraId="610983CA" w14:textId="3CA6B008" w:rsidR="005A6824" w:rsidRDefault="002F5C64" w:rsidP="005A6824">
      <w:pPr>
        <w:jc w:val="both"/>
      </w:pPr>
      <w:r>
        <w:t>▪</w:t>
      </w:r>
      <w:r w:rsidR="005A6824">
        <w:t xml:space="preserve"> Assurer le suivi et la maintenance du système solaire. Garantie : 24 mois</w:t>
      </w:r>
    </w:p>
    <w:p w14:paraId="47220A14" w14:textId="77777777" w:rsidR="001033DA" w:rsidRDefault="001033DA" w:rsidP="005A6824">
      <w:pPr>
        <w:jc w:val="both"/>
      </w:pPr>
    </w:p>
    <w:p w14:paraId="3D0776C1" w14:textId="77777777" w:rsidR="001033DA" w:rsidRPr="006E5595" w:rsidRDefault="001033DA" w:rsidP="005A6824">
      <w:pPr>
        <w:jc w:val="both"/>
        <w:rPr>
          <w:b/>
          <w:bCs/>
        </w:rPr>
      </w:pPr>
      <w:r w:rsidRPr="006E5595">
        <w:rPr>
          <w:b/>
          <w:bCs/>
        </w:rPr>
        <w:t xml:space="preserve">AUTRES EXIGENCES </w:t>
      </w:r>
    </w:p>
    <w:p w14:paraId="23451CF0" w14:textId="09E9E38B" w:rsidR="001033DA" w:rsidRDefault="001033DA" w:rsidP="005A6824">
      <w:pPr>
        <w:jc w:val="both"/>
      </w:pPr>
      <w:r>
        <w:t>▪ Trois (3) services après-vente</w:t>
      </w:r>
      <w:r w:rsidR="00EE7668">
        <w:t>.</w:t>
      </w:r>
    </w:p>
    <w:p w14:paraId="298CC692" w14:textId="5160CEC9" w:rsidR="001033DA" w:rsidRDefault="001033DA" w:rsidP="005A6824">
      <w:pPr>
        <w:jc w:val="both"/>
      </w:pPr>
      <w:r>
        <w:t>▪ Manuel de maintenance du fabricant</w:t>
      </w:r>
      <w:r w:rsidR="00EE7668">
        <w:t>.</w:t>
      </w:r>
    </w:p>
    <w:p w14:paraId="77A57FC7" w14:textId="644346BF" w:rsidR="005A6824" w:rsidRDefault="001033DA" w:rsidP="005A6824">
      <w:pPr>
        <w:jc w:val="both"/>
      </w:pPr>
      <w:r>
        <w:t>▪ Formation : Un minimum d’un jour de formation au personnel qui gère le fonctionnement de du système est obligatoire.</w:t>
      </w:r>
    </w:p>
    <w:p w14:paraId="03FE0294" w14:textId="42B59E8A" w:rsidR="001033DA" w:rsidRDefault="001033DA" w:rsidP="005A6824">
      <w:pPr>
        <w:jc w:val="both"/>
      </w:pPr>
    </w:p>
    <w:p w14:paraId="2273028E" w14:textId="78668819" w:rsidR="001033DA" w:rsidRPr="006E5595" w:rsidRDefault="001033DA" w:rsidP="005A6824">
      <w:pPr>
        <w:jc w:val="both"/>
        <w:rPr>
          <w:b/>
          <w:bCs/>
        </w:rPr>
      </w:pPr>
      <w:r w:rsidRPr="006E5595">
        <w:rPr>
          <w:b/>
          <w:bCs/>
        </w:rPr>
        <w:t>PROFILS DE LA COMPAGNIE</w:t>
      </w:r>
      <w:r w:rsidR="00C75608">
        <w:rPr>
          <w:b/>
          <w:bCs/>
        </w:rPr>
        <w:t xml:space="preserve"> OU DU CONSULTANT</w:t>
      </w:r>
      <w:r w:rsidRPr="006E5595">
        <w:rPr>
          <w:b/>
          <w:bCs/>
        </w:rPr>
        <w:t xml:space="preserve"> </w:t>
      </w:r>
    </w:p>
    <w:p w14:paraId="747B77F7" w14:textId="77777777" w:rsidR="001033DA" w:rsidRDefault="001033DA" w:rsidP="005A6824">
      <w:pPr>
        <w:jc w:val="both"/>
      </w:pPr>
      <w:r>
        <w:t xml:space="preserve">▪ Avoir l’expertise et l’expérience techniquement confirmées d’au moins 5 ans dans le domaine ; </w:t>
      </w:r>
    </w:p>
    <w:p w14:paraId="4B0F85CC" w14:textId="77777777" w:rsidR="001033DA" w:rsidRDefault="001033DA" w:rsidP="005A6824">
      <w:pPr>
        <w:jc w:val="both"/>
      </w:pPr>
      <w:r>
        <w:t>▪ Être en mesure d’assurer le transport, la livraison et l’installation du système ;</w:t>
      </w:r>
    </w:p>
    <w:p w14:paraId="5E1E07A1" w14:textId="0E5059BC" w:rsidR="001033DA" w:rsidRDefault="001033DA" w:rsidP="005A6824">
      <w:pPr>
        <w:jc w:val="both"/>
      </w:pPr>
      <w:r>
        <w:t xml:space="preserve">▪ Être à jour avec les obligations légales (enregistrement, patente, quitus…) ; </w:t>
      </w:r>
    </w:p>
    <w:p w14:paraId="3E00FD96" w14:textId="5B7E6610" w:rsidR="001033DA" w:rsidRDefault="001033DA" w:rsidP="005A6824">
      <w:pPr>
        <w:jc w:val="both"/>
      </w:pPr>
      <w:r>
        <w:t xml:space="preserve">▪ Être disponible pour effectuer la visite du site d’installation ; </w:t>
      </w:r>
    </w:p>
    <w:p w14:paraId="4C8FE581" w14:textId="17AE64BF" w:rsidR="001033DA" w:rsidRDefault="001033DA" w:rsidP="005A6824">
      <w:pPr>
        <w:jc w:val="both"/>
      </w:pPr>
      <w:r>
        <w:t xml:space="preserve">▪ Avoir déjà travaillé pour Médecins du Monde Canada est un atout. </w:t>
      </w:r>
    </w:p>
    <w:p w14:paraId="185B9EEC" w14:textId="0DEC8BAB" w:rsidR="001033DA" w:rsidRDefault="001033DA" w:rsidP="005A6824">
      <w:pPr>
        <w:jc w:val="both"/>
      </w:pPr>
    </w:p>
    <w:p w14:paraId="459E0798" w14:textId="77777777" w:rsidR="001033DA" w:rsidRPr="006E5595" w:rsidRDefault="001033DA" w:rsidP="005A6824">
      <w:pPr>
        <w:jc w:val="both"/>
        <w:rPr>
          <w:b/>
          <w:bCs/>
        </w:rPr>
      </w:pPr>
      <w:r w:rsidRPr="006E5595">
        <w:rPr>
          <w:b/>
          <w:bCs/>
        </w:rPr>
        <w:t xml:space="preserve">PRÉSENTATION DU DOSSIER </w:t>
      </w:r>
    </w:p>
    <w:p w14:paraId="4F3BE093" w14:textId="77777777" w:rsidR="001033DA" w:rsidRDefault="001033DA" w:rsidP="005A6824">
      <w:pPr>
        <w:jc w:val="both"/>
      </w:pPr>
      <w:r>
        <w:t xml:space="preserve">Le dossier doit contenir : </w:t>
      </w:r>
    </w:p>
    <w:p w14:paraId="31CF3390" w14:textId="77777777" w:rsidR="001033DA" w:rsidRDefault="001033DA" w:rsidP="005A6824">
      <w:pPr>
        <w:jc w:val="both"/>
      </w:pPr>
      <w:r>
        <w:t xml:space="preserve">▪ une proposition technique et une proposition financière ; </w:t>
      </w:r>
    </w:p>
    <w:p w14:paraId="32AF1CD1" w14:textId="77777777" w:rsidR="001033DA" w:rsidRDefault="001033DA" w:rsidP="005A6824">
      <w:pPr>
        <w:jc w:val="both"/>
      </w:pPr>
      <w:r>
        <w:t xml:space="preserve">▪ tous les documents administratifs légaux (patente, quitus, etc.) </w:t>
      </w:r>
    </w:p>
    <w:p w14:paraId="6CCDF19F" w14:textId="77777777" w:rsidR="001033DA" w:rsidRDefault="001033DA" w:rsidP="005A6824">
      <w:pPr>
        <w:jc w:val="both"/>
      </w:pPr>
    </w:p>
    <w:p w14:paraId="34AA1E6C" w14:textId="77777777" w:rsidR="00255AFE" w:rsidRDefault="00255AFE" w:rsidP="005A6824">
      <w:pPr>
        <w:jc w:val="both"/>
      </w:pPr>
    </w:p>
    <w:p w14:paraId="17A3BDD6" w14:textId="77777777" w:rsidR="00255AFE" w:rsidRDefault="00255AFE" w:rsidP="005A6824">
      <w:pPr>
        <w:jc w:val="both"/>
      </w:pPr>
    </w:p>
    <w:p w14:paraId="0F97C0AB" w14:textId="7E3C68CF" w:rsidR="00E302F5" w:rsidRDefault="00E302F5" w:rsidP="00E302F5">
      <w:pPr>
        <w:jc w:val="both"/>
        <w:rPr>
          <w:b/>
          <w:bCs/>
        </w:rPr>
      </w:pPr>
      <w:r>
        <w:rPr>
          <w:b/>
          <w:bCs/>
        </w:rPr>
        <w:t>CA</w:t>
      </w:r>
      <w:r w:rsidR="00B7751C">
        <w:rPr>
          <w:b/>
          <w:bCs/>
        </w:rPr>
        <w:t>R</w:t>
      </w:r>
      <w:r>
        <w:rPr>
          <w:b/>
          <w:bCs/>
        </w:rPr>
        <w:t>NEVAS DU BUDGET</w:t>
      </w:r>
    </w:p>
    <w:tbl>
      <w:tblPr>
        <w:tblpPr w:leftFromText="141" w:rightFromText="141" w:vertAnchor="text" w:horzAnchor="margin" w:tblpXSpec="center" w:tblpY="215"/>
        <w:tblW w:w="10366" w:type="dxa"/>
        <w:tblLayout w:type="fixed"/>
        <w:tblCellMar>
          <w:left w:w="70" w:type="dxa"/>
          <w:right w:w="70" w:type="dxa"/>
        </w:tblCellMar>
        <w:tblLook w:val="04A0" w:firstRow="1" w:lastRow="0" w:firstColumn="1" w:lastColumn="0" w:noHBand="0" w:noVBand="1"/>
      </w:tblPr>
      <w:tblGrid>
        <w:gridCol w:w="535"/>
        <w:gridCol w:w="3960"/>
        <w:gridCol w:w="900"/>
        <w:gridCol w:w="1620"/>
        <w:gridCol w:w="900"/>
        <w:gridCol w:w="900"/>
        <w:gridCol w:w="1551"/>
      </w:tblGrid>
      <w:tr w:rsidR="00553F88" w:rsidRPr="00371E38" w14:paraId="75B6934C" w14:textId="77777777" w:rsidTr="00D56D19">
        <w:trPr>
          <w:trHeight w:val="71"/>
        </w:trPr>
        <w:tc>
          <w:tcPr>
            <w:tcW w:w="10366" w:type="dxa"/>
            <w:gridSpan w:val="7"/>
            <w:tcBorders>
              <w:top w:val="single" w:sz="8" w:space="0" w:color="000000"/>
              <w:left w:val="single" w:sz="4" w:space="0" w:color="auto"/>
              <w:bottom w:val="single" w:sz="4" w:space="0" w:color="auto"/>
              <w:right w:val="single" w:sz="4" w:space="0" w:color="auto"/>
            </w:tcBorders>
            <w:shd w:val="clear" w:color="000000" w:fill="F2DBDB"/>
            <w:vAlign w:val="center"/>
            <w:hideMark/>
          </w:tcPr>
          <w:p w14:paraId="79FCE3A8" w14:textId="77777777" w:rsidR="00553F88" w:rsidRPr="00C36B58" w:rsidRDefault="00553F88" w:rsidP="00553F88">
            <w:pPr>
              <w:spacing w:line="240" w:lineRule="exact"/>
              <w:contextualSpacing/>
              <w:jc w:val="both"/>
              <w:rPr>
                <w:rFonts w:cstheme="minorHAnsi"/>
                <w:b/>
                <w:bCs/>
                <w:color w:val="000000"/>
                <w:lang w:eastAsia="fr-FR"/>
              </w:rPr>
            </w:pPr>
            <w:r>
              <w:rPr>
                <w:rFonts w:cstheme="minorHAnsi"/>
                <w:b/>
                <w:bCs/>
                <w:color w:val="000000"/>
                <w:lang w:eastAsia="fr-FR"/>
              </w:rPr>
              <w:t>EQUIPEMENTS/</w:t>
            </w:r>
            <w:r w:rsidRPr="00C36B58">
              <w:rPr>
                <w:rFonts w:cstheme="minorHAnsi"/>
                <w:b/>
                <w:bCs/>
                <w:color w:val="000000"/>
                <w:lang w:eastAsia="fr-FR"/>
              </w:rPr>
              <w:t>MATERIELS</w:t>
            </w:r>
            <w:r>
              <w:rPr>
                <w:rFonts w:cstheme="minorHAnsi"/>
                <w:b/>
                <w:bCs/>
                <w:color w:val="000000"/>
                <w:lang w:eastAsia="fr-FR"/>
              </w:rPr>
              <w:t>/</w:t>
            </w:r>
            <w:r w:rsidRPr="00C36B58">
              <w:rPr>
                <w:rFonts w:cstheme="minorHAnsi"/>
                <w:b/>
                <w:bCs/>
                <w:color w:val="000000"/>
                <w:lang w:eastAsia="fr-FR"/>
              </w:rPr>
              <w:t>ACCESSOIRES</w:t>
            </w:r>
            <w:r>
              <w:rPr>
                <w:rFonts w:cstheme="minorHAnsi"/>
                <w:b/>
                <w:bCs/>
                <w:color w:val="000000"/>
                <w:lang w:eastAsia="fr-FR"/>
              </w:rPr>
              <w:t>/MAIN D’OEUVRE</w:t>
            </w:r>
          </w:p>
        </w:tc>
      </w:tr>
      <w:tr w:rsidR="00553F88" w:rsidRPr="00E302F5" w14:paraId="007F5735" w14:textId="77777777" w:rsidTr="00984EA5">
        <w:trPr>
          <w:trHeight w:val="71"/>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83DC0C5"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No</w:t>
            </w:r>
          </w:p>
        </w:tc>
        <w:tc>
          <w:tcPr>
            <w:tcW w:w="3960" w:type="dxa"/>
            <w:tcBorders>
              <w:top w:val="single" w:sz="4" w:space="0" w:color="auto"/>
              <w:left w:val="nil"/>
              <w:bottom w:val="single" w:sz="4" w:space="0" w:color="auto"/>
              <w:right w:val="single" w:sz="8" w:space="0" w:color="000000"/>
            </w:tcBorders>
            <w:shd w:val="clear" w:color="auto" w:fill="auto"/>
            <w:vAlign w:val="center"/>
            <w:hideMark/>
          </w:tcPr>
          <w:p w14:paraId="741930A3"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DESIGNATION</w:t>
            </w:r>
          </w:p>
        </w:tc>
        <w:tc>
          <w:tcPr>
            <w:tcW w:w="900" w:type="dxa"/>
            <w:tcBorders>
              <w:top w:val="single" w:sz="4" w:space="0" w:color="auto"/>
              <w:left w:val="nil"/>
              <w:bottom w:val="single" w:sz="4" w:space="0" w:color="auto"/>
              <w:right w:val="single" w:sz="8" w:space="0" w:color="000000"/>
            </w:tcBorders>
            <w:shd w:val="clear" w:color="auto" w:fill="auto"/>
            <w:vAlign w:val="center"/>
            <w:hideMark/>
          </w:tcPr>
          <w:p w14:paraId="056BCCC9"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Unité</w:t>
            </w:r>
          </w:p>
        </w:tc>
        <w:tc>
          <w:tcPr>
            <w:tcW w:w="1620" w:type="dxa"/>
            <w:tcBorders>
              <w:top w:val="single" w:sz="4" w:space="0" w:color="auto"/>
              <w:left w:val="nil"/>
              <w:bottom w:val="single" w:sz="4" w:space="0" w:color="auto"/>
              <w:right w:val="single" w:sz="8" w:space="0" w:color="000000"/>
            </w:tcBorders>
            <w:shd w:val="clear" w:color="auto" w:fill="auto"/>
            <w:vAlign w:val="center"/>
            <w:hideMark/>
          </w:tcPr>
          <w:p w14:paraId="139C0055"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Quantité</w:t>
            </w:r>
          </w:p>
        </w:tc>
        <w:tc>
          <w:tcPr>
            <w:tcW w:w="900" w:type="dxa"/>
            <w:tcBorders>
              <w:top w:val="single" w:sz="4" w:space="0" w:color="auto"/>
              <w:left w:val="nil"/>
              <w:bottom w:val="single" w:sz="4" w:space="0" w:color="auto"/>
              <w:right w:val="single" w:sz="8" w:space="0" w:color="000000"/>
            </w:tcBorders>
            <w:shd w:val="clear" w:color="auto" w:fill="auto"/>
            <w:vAlign w:val="center"/>
            <w:hideMark/>
          </w:tcPr>
          <w:p w14:paraId="62C57107"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P.U (USD)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B8E0391"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P.T (USD)</w:t>
            </w:r>
          </w:p>
        </w:tc>
        <w:tc>
          <w:tcPr>
            <w:tcW w:w="1551" w:type="dxa"/>
            <w:tcBorders>
              <w:top w:val="single" w:sz="4" w:space="0" w:color="auto"/>
              <w:left w:val="nil"/>
              <w:bottom w:val="single" w:sz="4" w:space="0" w:color="auto"/>
              <w:right w:val="single" w:sz="4" w:space="0" w:color="auto"/>
            </w:tcBorders>
            <w:shd w:val="clear" w:color="auto" w:fill="auto"/>
            <w:vAlign w:val="center"/>
          </w:tcPr>
          <w:p w14:paraId="222BAC57" w14:textId="77777777" w:rsidR="00553F88" w:rsidRPr="00C36B58" w:rsidRDefault="00553F88" w:rsidP="00553F88">
            <w:pPr>
              <w:spacing w:line="240" w:lineRule="exact"/>
              <w:contextualSpacing/>
              <w:jc w:val="center"/>
              <w:rPr>
                <w:rFonts w:cstheme="minorHAnsi"/>
                <w:b/>
                <w:bCs/>
                <w:color w:val="000000"/>
                <w:lang w:eastAsia="fr-FR"/>
              </w:rPr>
            </w:pPr>
            <w:r w:rsidRPr="00C36B58">
              <w:rPr>
                <w:rFonts w:cstheme="minorHAnsi"/>
                <w:b/>
                <w:bCs/>
                <w:color w:val="000000"/>
                <w:lang w:eastAsia="fr-FR"/>
              </w:rPr>
              <w:t>Commentaires</w:t>
            </w:r>
          </w:p>
        </w:tc>
      </w:tr>
      <w:tr w:rsidR="001D3261" w:rsidRPr="00371E38" w14:paraId="2165EFD1" w14:textId="77777777" w:rsidTr="00984EA5">
        <w:trPr>
          <w:trHeight w:val="71"/>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30413850" w14:textId="77777777"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511A2769" w14:textId="7EFE2572" w:rsidR="001D3261" w:rsidRPr="00C36B58" w:rsidRDefault="001D3261" w:rsidP="001D3261">
            <w:pPr>
              <w:spacing w:line="240" w:lineRule="exact"/>
              <w:contextualSpacing/>
              <w:rPr>
                <w:rFonts w:cstheme="minorHAnsi"/>
                <w:color w:val="000000"/>
                <w:lang w:eastAsia="fr-FR"/>
              </w:rPr>
            </w:pPr>
            <w:r w:rsidRPr="00C36B58">
              <w:rPr>
                <w:rFonts w:cstheme="minorHAnsi"/>
              </w:rPr>
              <w:t xml:space="preserve">Panneaux Solaire de </w:t>
            </w:r>
            <w:r>
              <w:rPr>
                <w:rFonts w:cstheme="minorHAnsi"/>
              </w:rPr>
              <w:t xml:space="preserve">450 </w:t>
            </w:r>
            <w:r w:rsidRPr="00C36B58">
              <w:rPr>
                <w:rFonts w:cstheme="minorHAnsi"/>
              </w:rPr>
              <w:t>W, 36v DC, mono</w:t>
            </w:r>
          </w:p>
        </w:tc>
        <w:tc>
          <w:tcPr>
            <w:tcW w:w="900" w:type="dxa"/>
            <w:tcBorders>
              <w:top w:val="single" w:sz="4" w:space="0" w:color="auto"/>
              <w:left w:val="nil"/>
              <w:bottom w:val="single" w:sz="4" w:space="0" w:color="auto"/>
              <w:right w:val="single" w:sz="8" w:space="0" w:color="000000"/>
            </w:tcBorders>
            <w:shd w:val="clear" w:color="auto" w:fill="auto"/>
          </w:tcPr>
          <w:p w14:paraId="7366BE05" w14:textId="60C63846"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4794CA4A" w14:textId="5026BA4A" w:rsidR="001D3261" w:rsidRPr="00C36B58" w:rsidRDefault="001D3261" w:rsidP="001D3261">
            <w:pPr>
              <w:spacing w:line="240" w:lineRule="exact"/>
              <w:contextualSpacing/>
              <w:jc w:val="center"/>
              <w:rPr>
                <w:rFonts w:cstheme="minorHAnsi"/>
                <w:color w:val="000000"/>
                <w:lang w:eastAsia="fr-FR"/>
              </w:rPr>
            </w:pPr>
            <w:r>
              <w:rPr>
                <w:rFonts w:cstheme="minorHAnsi"/>
              </w:rPr>
              <w:t>16</w:t>
            </w:r>
          </w:p>
        </w:tc>
        <w:tc>
          <w:tcPr>
            <w:tcW w:w="900" w:type="dxa"/>
            <w:tcBorders>
              <w:top w:val="single" w:sz="4" w:space="0" w:color="auto"/>
              <w:left w:val="nil"/>
              <w:bottom w:val="single" w:sz="4" w:space="0" w:color="auto"/>
              <w:right w:val="single" w:sz="8" w:space="0" w:color="000000"/>
            </w:tcBorders>
            <w:shd w:val="clear" w:color="auto" w:fill="auto"/>
            <w:vAlign w:val="center"/>
          </w:tcPr>
          <w:p w14:paraId="3221581E" w14:textId="77777777" w:rsidR="001D3261" w:rsidRPr="00C36B58" w:rsidRDefault="001D3261" w:rsidP="001D3261">
            <w:pPr>
              <w:spacing w:line="240" w:lineRule="exact"/>
              <w:contextualSpacing/>
              <w:jc w:val="center"/>
              <w:rPr>
                <w:rFonts w:cstheme="minorHAnsi"/>
                <w:color w:val="000000"/>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43E4B91" w14:textId="77777777" w:rsidR="001D3261" w:rsidRPr="00C36B58" w:rsidRDefault="001D3261" w:rsidP="001D3261">
            <w:pPr>
              <w:spacing w:line="240" w:lineRule="exact"/>
              <w:contextualSpacing/>
              <w:jc w:val="center"/>
              <w:rPr>
                <w:rFonts w:cstheme="minorHAnsi"/>
                <w:color w:val="000000"/>
                <w:lang w:eastAsia="fr-FR"/>
              </w:rPr>
            </w:pPr>
          </w:p>
        </w:tc>
        <w:tc>
          <w:tcPr>
            <w:tcW w:w="1551" w:type="dxa"/>
            <w:tcBorders>
              <w:top w:val="single" w:sz="4" w:space="0" w:color="auto"/>
              <w:left w:val="nil"/>
              <w:bottom w:val="single" w:sz="4" w:space="0" w:color="auto"/>
              <w:right w:val="single" w:sz="4" w:space="0" w:color="auto"/>
            </w:tcBorders>
          </w:tcPr>
          <w:p w14:paraId="24E5DD42" w14:textId="77777777" w:rsidR="001D3261" w:rsidRPr="00C36B58" w:rsidRDefault="001D3261" w:rsidP="001D3261">
            <w:pPr>
              <w:spacing w:line="240" w:lineRule="exact"/>
              <w:rPr>
                <w:rFonts w:cstheme="minorHAnsi"/>
              </w:rPr>
            </w:pPr>
          </w:p>
        </w:tc>
      </w:tr>
      <w:tr w:rsidR="001D3261" w:rsidRPr="00371E38" w14:paraId="66831E25"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4606DC45" w14:textId="63AC561F"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2</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103D1E7B" w14:textId="00346D55" w:rsidR="001D3261" w:rsidRPr="00C36B58" w:rsidRDefault="001D3261" w:rsidP="001D3261">
            <w:pPr>
              <w:spacing w:line="240" w:lineRule="exact"/>
              <w:contextualSpacing/>
              <w:rPr>
                <w:rFonts w:cstheme="minorHAnsi"/>
              </w:rPr>
            </w:pPr>
            <w:r w:rsidRPr="00C36B58">
              <w:rPr>
                <w:rFonts w:cstheme="minorHAnsi"/>
              </w:rPr>
              <w:t xml:space="preserve">Cadre </w:t>
            </w:r>
            <w:r>
              <w:rPr>
                <w:rFonts w:cstheme="minorHAnsi"/>
              </w:rPr>
              <w:t xml:space="preserve">de </w:t>
            </w:r>
            <w:r w:rsidRPr="00C36B58">
              <w:rPr>
                <w:rFonts w:cstheme="minorHAnsi"/>
              </w:rPr>
              <w:t xml:space="preserve">sécurité </w:t>
            </w:r>
            <w:r>
              <w:rPr>
                <w:rFonts w:cstheme="minorHAnsi"/>
              </w:rPr>
              <w:t>m</w:t>
            </w:r>
            <w:r w:rsidRPr="00C36B58">
              <w:rPr>
                <w:rFonts w:cstheme="minorHAnsi"/>
              </w:rPr>
              <w:t>étallique des panneaux solaires</w:t>
            </w:r>
            <w:r>
              <w:rPr>
                <w:rFonts w:cstheme="minorHAnsi"/>
              </w:rPr>
              <w:t xml:space="preserve"> à 16 compartiments couplés.</w:t>
            </w:r>
          </w:p>
        </w:tc>
        <w:tc>
          <w:tcPr>
            <w:tcW w:w="900" w:type="dxa"/>
            <w:tcBorders>
              <w:top w:val="single" w:sz="4" w:space="0" w:color="auto"/>
              <w:left w:val="nil"/>
              <w:bottom w:val="single" w:sz="4" w:space="0" w:color="auto"/>
              <w:right w:val="single" w:sz="8" w:space="0" w:color="000000"/>
            </w:tcBorders>
            <w:shd w:val="clear" w:color="auto" w:fill="auto"/>
          </w:tcPr>
          <w:p w14:paraId="13C71F3E" w14:textId="2F69C96C" w:rsidR="001D3261"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590636BC" w14:textId="78C57CB9" w:rsidR="001D3261" w:rsidRPr="00C36B58" w:rsidRDefault="001D3261" w:rsidP="001D3261">
            <w:pPr>
              <w:spacing w:line="240" w:lineRule="exact"/>
              <w:contextualSpacing/>
              <w:jc w:val="center"/>
              <w:rPr>
                <w:rFonts w:cstheme="minorHAnsi"/>
                <w:lang w:eastAsia="fr-FR"/>
              </w:rPr>
            </w:pPr>
            <w:r>
              <w:rPr>
                <w:rFonts w:cstheme="minorHAnsi"/>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14:paraId="5E6EA063"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550BEADA"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453D94D2" w14:textId="77777777" w:rsidR="001D3261" w:rsidRPr="00C36B58" w:rsidRDefault="001D3261" w:rsidP="001D3261">
            <w:pPr>
              <w:spacing w:line="240" w:lineRule="exact"/>
              <w:rPr>
                <w:rFonts w:cstheme="minorHAnsi"/>
              </w:rPr>
            </w:pPr>
          </w:p>
        </w:tc>
      </w:tr>
      <w:tr w:rsidR="001D3261" w:rsidRPr="00371E38" w14:paraId="7E6361D1"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60E0E470" w14:textId="6570C6EA"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3</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2EA88151" w14:textId="45BFBDFD" w:rsidR="001D3261" w:rsidRPr="00C36B58" w:rsidRDefault="001D3261" w:rsidP="001D3261">
            <w:pPr>
              <w:spacing w:line="240" w:lineRule="exact"/>
              <w:contextualSpacing/>
              <w:rPr>
                <w:rFonts w:cstheme="minorHAnsi"/>
              </w:rPr>
            </w:pPr>
            <w:r w:rsidRPr="00C36B58">
              <w:rPr>
                <w:rFonts w:cstheme="minorHAnsi"/>
              </w:rPr>
              <w:t>Batteries TROJAN 6v, 225A</w:t>
            </w:r>
          </w:p>
        </w:tc>
        <w:tc>
          <w:tcPr>
            <w:tcW w:w="900" w:type="dxa"/>
            <w:tcBorders>
              <w:top w:val="single" w:sz="4" w:space="0" w:color="auto"/>
              <w:left w:val="nil"/>
              <w:bottom w:val="single" w:sz="4" w:space="0" w:color="auto"/>
              <w:right w:val="single" w:sz="8" w:space="0" w:color="000000"/>
            </w:tcBorders>
            <w:shd w:val="clear" w:color="auto" w:fill="auto"/>
          </w:tcPr>
          <w:p w14:paraId="1175D818" w14:textId="0860EE9B" w:rsidR="001D3261"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70EFD81F" w14:textId="4B4ECF39" w:rsidR="001D3261" w:rsidRPr="00C36B58" w:rsidRDefault="001D3261" w:rsidP="001D3261">
            <w:pPr>
              <w:spacing w:line="240" w:lineRule="exact"/>
              <w:contextualSpacing/>
              <w:jc w:val="center"/>
              <w:rPr>
                <w:rFonts w:cstheme="minorHAnsi"/>
                <w:lang w:eastAsia="fr-FR"/>
              </w:rPr>
            </w:pPr>
            <w:r>
              <w:rPr>
                <w:rFonts w:cstheme="minorHAnsi"/>
              </w:rPr>
              <w:t>24</w:t>
            </w:r>
          </w:p>
        </w:tc>
        <w:tc>
          <w:tcPr>
            <w:tcW w:w="900" w:type="dxa"/>
            <w:tcBorders>
              <w:top w:val="single" w:sz="4" w:space="0" w:color="auto"/>
              <w:left w:val="nil"/>
              <w:bottom w:val="single" w:sz="4" w:space="0" w:color="auto"/>
              <w:right w:val="single" w:sz="8" w:space="0" w:color="000000"/>
            </w:tcBorders>
            <w:shd w:val="clear" w:color="auto" w:fill="auto"/>
            <w:vAlign w:val="center"/>
          </w:tcPr>
          <w:p w14:paraId="3C432170"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7666890C"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56A47683" w14:textId="77777777" w:rsidR="001D3261" w:rsidRPr="00C36B58" w:rsidRDefault="001D3261" w:rsidP="001D3261">
            <w:pPr>
              <w:spacing w:line="240" w:lineRule="exact"/>
              <w:rPr>
                <w:rFonts w:cstheme="minorHAnsi"/>
              </w:rPr>
            </w:pPr>
          </w:p>
        </w:tc>
      </w:tr>
      <w:tr w:rsidR="001D3261" w:rsidRPr="00371E38" w14:paraId="7B36D1EE"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5EADD94D" w14:textId="328BEF2D"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4</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4E76378A" w14:textId="2C1502EF" w:rsidR="001D3261" w:rsidRPr="00C36B58" w:rsidRDefault="001D3261" w:rsidP="001D3261">
            <w:pPr>
              <w:spacing w:line="240" w:lineRule="exact"/>
              <w:contextualSpacing/>
              <w:rPr>
                <w:rFonts w:cstheme="minorHAnsi"/>
              </w:rPr>
            </w:pPr>
            <w:r w:rsidRPr="00C36B58">
              <w:rPr>
                <w:rFonts w:cstheme="minorHAnsi"/>
              </w:rPr>
              <w:t xml:space="preserve">Cadre sécurité </w:t>
            </w:r>
            <w:r>
              <w:rPr>
                <w:rFonts w:cstheme="minorHAnsi"/>
              </w:rPr>
              <w:t>m</w:t>
            </w:r>
            <w:r w:rsidRPr="00C36B58">
              <w:rPr>
                <w:rFonts w:cstheme="minorHAnsi"/>
              </w:rPr>
              <w:t xml:space="preserve">étallique des </w:t>
            </w:r>
            <w:r>
              <w:rPr>
                <w:rFonts w:cstheme="minorHAnsi"/>
              </w:rPr>
              <w:t>nouvelles batteries à 24 compartiments couplés.</w:t>
            </w:r>
          </w:p>
        </w:tc>
        <w:tc>
          <w:tcPr>
            <w:tcW w:w="900" w:type="dxa"/>
            <w:tcBorders>
              <w:top w:val="single" w:sz="4" w:space="0" w:color="auto"/>
              <w:left w:val="nil"/>
              <w:bottom w:val="single" w:sz="4" w:space="0" w:color="auto"/>
              <w:right w:val="single" w:sz="8" w:space="0" w:color="000000"/>
            </w:tcBorders>
            <w:shd w:val="clear" w:color="auto" w:fill="auto"/>
          </w:tcPr>
          <w:p w14:paraId="283D776F" w14:textId="09AE76E5"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591BB00B" w14:textId="2970AE07" w:rsidR="001D3261" w:rsidRPr="00C36B58" w:rsidRDefault="001D3261" w:rsidP="001D3261">
            <w:pPr>
              <w:spacing w:line="240" w:lineRule="exact"/>
              <w:contextualSpacing/>
              <w:jc w:val="center"/>
              <w:rPr>
                <w:rFonts w:cstheme="minorHAnsi"/>
                <w:lang w:eastAsia="fr-FR"/>
              </w:rPr>
            </w:pPr>
            <w:r>
              <w:rPr>
                <w:rFonts w:cstheme="minorHAnsi"/>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14:paraId="163D8438"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5106133D"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711CDC28" w14:textId="77777777" w:rsidR="001D3261" w:rsidRPr="00C36B58" w:rsidRDefault="001D3261" w:rsidP="001D3261">
            <w:pPr>
              <w:spacing w:line="240" w:lineRule="exact"/>
              <w:rPr>
                <w:rFonts w:cstheme="minorHAnsi"/>
              </w:rPr>
            </w:pPr>
          </w:p>
        </w:tc>
      </w:tr>
      <w:tr w:rsidR="001D3261" w:rsidRPr="00371E38" w14:paraId="158CB55C"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01208AC8" w14:textId="3D6367F7"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5</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5878BCBF" w14:textId="5FB531FC" w:rsidR="001D3261" w:rsidRPr="00C36B58" w:rsidRDefault="001D3261" w:rsidP="001D3261">
            <w:pPr>
              <w:spacing w:line="240" w:lineRule="exact"/>
              <w:contextualSpacing/>
              <w:rPr>
                <w:rFonts w:cstheme="minorHAnsi"/>
                <w:lang w:eastAsia="fr-FR"/>
              </w:rPr>
            </w:pPr>
            <w:r w:rsidRPr="00C36B58">
              <w:rPr>
                <w:rFonts w:cstheme="minorHAnsi"/>
              </w:rPr>
              <w:t>Onduleur 6kw</w:t>
            </w:r>
            <w:r>
              <w:rPr>
                <w:rFonts w:cstheme="minorHAnsi"/>
              </w:rPr>
              <w:t xml:space="preserve"> </w:t>
            </w:r>
            <w:proofErr w:type="spellStart"/>
            <w:r>
              <w:rPr>
                <w:rFonts w:cstheme="minorHAnsi"/>
              </w:rPr>
              <w:t>Sneider</w:t>
            </w:r>
            <w:proofErr w:type="spellEnd"/>
            <w:r>
              <w:rPr>
                <w:rFonts w:cstheme="minorHAnsi"/>
              </w:rPr>
              <w:t>/TRAVE/MAGNUM</w:t>
            </w:r>
            <w:r w:rsidRPr="00C36B58">
              <w:rPr>
                <w:rFonts w:cstheme="minorHAnsi"/>
              </w:rPr>
              <w:t xml:space="preserve">, </w:t>
            </w:r>
            <w:r>
              <w:rPr>
                <w:rFonts w:cstheme="minorHAnsi"/>
              </w:rPr>
              <w:t>120/</w:t>
            </w:r>
            <w:r w:rsidRPr="00C36B58">
              <w:rPr>
                <w:rFonts w:cstheme="minorHAnsi"/>
              </w:rPr>
              <w:t>2</w:t>
            </w:r>
            <w:r>
              <w:rPr>
                <w:rFonts w:cstheme="minorHAnsi"/>
              </w:rPr>
              <w:t>2</w:t>
            </w:r>
            <w:r w:rsidRPr="00C36B58">
              <w:rPr>
                <w:rFonts w:cstheme="minorHAnsi"/>
              </w:rPr>
              <w:t>0</w:t>
            </w:r>
            <w:r>
              <w:rPr>
                <w:rFonts w:cstheme="minorHAnsi"/>
              </w:rPr>
              <w:t>V</w:t>
            </w:r>
            <w:r w:rsidRPr="00C36B58">
              <w:rPr>
                <w:rFonts w:cstheme="minorHAnsi"/>
              </w:rPr>
              <w:t xml:space="preserve"> AC, 24V DC</w:t>
            </w:r>
          </w:p>
        </w:tc>
        <w:tc>
          <w:tcPr>
            <w:tcW w:w="900" w:type="dxa"/>
            <w:tcBorders>
              <w:top w:val="single" w:sz="4" w:space="0" w:color="auto"/>
              <w:left w:val="nil"/>
              <w:bottom w:val="single" w:sz="4" w:space="0" w:color="auto"/>
              <w:right w:val="single" w:sz="8" w:space="0" w:color="000000"/>
            </w:tcBorders>
            <w:shd w:val="clear" w:color="auto" w:fill="auto"/>
          </w:tcPr>
          <w:p w14:paraId="2AEDDE08" w14:textId="0513E6B8"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026B9467" w14:textId="62D100BB" w:rsidR="001D3261" w:rsidRPr="00C36B58" w:rsidRDefault="001D3261" w:rsidP="001D3261">
            <w:pPr>
              <w:spacing w:line="240" w:lineRule="exact"/>
              <w:contextualSpacing/>
              <w:jc w:val="center"/>
              <w:rPr>
                <w:rFonts w:cstheme="minorHAnsi"/>
                <w:lang w:eastAsia="fr-FR"/>
              </w:rPr>
            </w:pPr>
            <w:r>
              <w:rPr>
                <w:rFonts w:cstheme="minorHAnsi"/>
              </w:rPr>
              <w:t>1</w:t>
            </w:r>
          </w:p>
        </w:tc>
        <w:tc>
          <w:tcPr>
            <w:tcW w:w="900" w:type="dxa"/>
            <w:tcBorders>
              <w:top w:val="single" w:sz="4" w:space="0" w:color="auto"/>
              <w:left w:val="nil"/>
              <w:bottom w:val="single" w:sz="4" w:space="0" w:color="auto"/>
              <w:right w:val="single" w:sz="8" w:space="0" w:color="000000"/>
            </w:tcBorders>
            <w:shd w:val="clear" w:color="auto" w:fill="auto"/>
            <w:vAlign w:val="center"/>
          </w:tcPr>
          <w:p w14:paraId="7428EF6F"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6176621F"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159F264B" w14:textId="77777777" w:rsidR="001D3261" w:rsidRPr="00C36B58" w:rsidRDefault="001D3261" w:rsidP="001D3261">
            <w:pPr>
              <w:spacing w:line="240" w:lineRule="exact"/>
              <w:rPr>
                <w:rFonts w:cstheme="minorHAnsi"/>
              </w:rPr>
            </w:pPr>
          </w:p>
        </w:tc>
      </w:tr>
      <w:tr w:rsidR="001D3261" w:rsidRPr="002C12DC" w14:paraId="130DFA31"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5216410B" w14:textId="299847AC"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6</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3ACA2CCC" w14:textId="1BA88EE3" w:rsidR="001D3261" w:rsidRPr="00C36B58" w:rsidRDefault="001D3261" w:rsidP="001D3261">
            <w:pPr>
              <w:spacing w:line="240" w:lineRule="exact"/>
              <w:contextualSpacing/>
              <w:rPr>
                <w:rFonts w:cstheme="minorHAnsi"/>
              </w:rPr>
            </w:pPr>
            <w:r w:rsidRPr="00C36B58">
              <w:rPr>
                <w:rFonts w:cstheme="minorHAnsi"/>
              </w:rPr>
              <w:t xml:space="preserve">Régulateur de charge </w:t>
            </w:r>
            <w:r>
              <w:rPr>
                <w:rFonts w:cstheme="minorHAnsi"/>
              </w:rPr>
              <w:t>10</w:t>
            </w:r>
            <w:r w:rsidRPr="00C36B58">
              <w:rPr>
                <w:rFonts w:cstheme="minorHAnsi"/>
              </w:rPr>
              <w:t>0A</w:t>
            </w:r>
            <w:r>
              <w:rPr>
                <w:rFonts w:cstheme="minorHAnsi"/>
              </w:rPr>
              <w:t>/80A</w:t>
            </w:r>
            <w:r w:rsidRPr="00C36B58">
              <w:rPr>
                <w:rFonts w:cstheme="minorHAnsi"/>
              </w:rPr>
              <w:t>, 24</w:t>
            </w:r>
            <w:r>
              <w:rPr>
                <w:rFonts w:cstheme="minorHAnsi"/>
              </w:rPr>
              <w:t>V</w:t>
            </w:r>
            <w:r w:rsidRPr="00C36B58">
              <w:rPr>
                <w:rFonts w:cstheme="minorHAnsi"/>
              </w:rPr>
              <w:t xml:space="preserve"> DC, (Out back)</w:t>
            </w:r>
          </w:p>
        </w:tc>
        <w:tc>
          <w:tcPr>
            <w:tcW w:w="900" w:type="dxa"/>
            <w:tcBorders>
              <w:top w:val="single" w:sz="4" w:space="0" w:color="auto"/>
              <w:left w:val="nil"/>
              <w:bottom w:val="single" w:sz="4" w:space="0" w:color="auto"/>
              <w:right w:val="single" w:sz="8" w:space="0" w:color="000000"/>
            </w:tcBorders>
            <w:shd w:val="clear" w:color="auto" w:fill="auto"/>
          </w:tcPr>
          <w:p w14:paraId="792553DD" w14:textId="6786C4CF"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tcPr>
          <w:p w14:paraId="280F499C" w14:textId="4E1A8CB1" w:rsidR="001D3261" w:rsidRPr="00C36B58" w:rsidRDefault="001D3261" w:rsidP="001D3261">
            <w:pPr>
              <w:spacing w:line="240" w:lineRule="exact"/>
              <w:contextualSpacing/>
              <w:jc w:val="center"/>
              <w:rPr>
                <w:rFonts w:cstheme="minorHAnsi"/>
                <w:lang w:eastAsia="fr-FR"/>
              </w:rPr>
            </w:pPr>
            <w:r>
              <w:rPr>
                <w:rFonts w:cstheme="minorHAnsi"/>
              </w:rPr>
              <w:t>2</w:t>
            </w:r>
          </w:p>
        </w:tc>
        <w:tc>
          <w:tcPr>
            <w:tcW w:w="900" w:type="dxa"/>
            <w:tcBorders>
              <w:top w:val="single" w:sz="4" w:space="0" w:color="auto"/>
              <w:left w:val="nil"/>
              <w:bottom w:val="single" w:sz="4" w:space="0" w:color="auto"/>
              <w:right w:val="single" w:sz="8" w:space="0" w:color="000000"/>
            </w:tcBorders>
            <w:shd w:val="clear" w:color="auto" w:fill="auto"/>
            <w:vAlign w:val="center"/>
          </w:tcPr>
          <w:p w14:paraId="6D87B71E"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0A88E4C0"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40BC4E20" w14:textId="77777777" w:rsidR="001D3261" w:rsidRPr="00C36B58" w:rsidRDefault="001D3261" w:rsidP="001D3261">
            <w:pPr>
              <w:spacing w:line="240" w:lineRule="exact"/>
              <w:rPr>
                <w:rFonts w:cstheme="minorHAnsi"/>
              </w:rPr>
            </w:pPr>
          </w:p>
        </w:tc>
      </w:tr>
      <w:tr w:rsidR="001D3261" w:rsidRPr="002C12DC" w14:paraId="6D360FB3" w14:textId="77777777" w:rsidTr="00984EA5">
        <w:trPr>
          <w:trHeight w:val="374"/>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1A43F81A" w14:textId="52025C43"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7</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3C91D02B" w14:textId="77777777" w:rsidR="001D3261" w:rsidRPr="00C36B58" w:rsidRDefault="001D3261" w:rsidP="001D3261">
            <w:pPr>
              <w:spacing w:line="240" w:lineRule="exact"/>
              <w:contextualSpacing/>
              <w:rPr>
                <w:rFonts w:cstheme="minorHAnsi"/>
              </w:rPr>
            </w:pPr>
            <w:r w:rsidRPr="00C36B58">
              <w:rPr>
                <w:rFonts w:cstheme="minorHAnsi"/>
              </w:rPr>
              <w:t>Jumpers 2/0</w:t>
            </w:r>
          </w:p>
        </w:tc>
        <w:tc>
          <w:tcPr>
            <w:tcW w:w="900" w:type="dxa"/>
            <w:tcBorders>
              <w:top w:val="single" w:sz="4" w:space="0" w:color="auto"/>
              <w:left w:val="nil"/>
              <w:bottom w:val="single" w:sz="4" w:space="0" w:color="auto"/>
              <w:right w:val="single" w:sz="8" w:space="0" w:color="000000"/>
            </w:tcBorders>
            <w:shd w:val="clear" w:color="auto" w:fill="auto"/>
          </w:tcPr>
          <w:p w14:paraId="40EBC97A"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309D2E94" w14:textId="1E2CDC55" w:rsidR="001D3261" w:rsidRPr="00984EA5" w:rsidRDefault="00411D45" w:rsidP="001D3261">
            <w:pPr>
              <w:spacing w:line="240" w:lineRule="exact"/>
              <w:contextualSpacing/>
              <w:jc w:val="center"/>
              <w:rPr>
                <w:rFonts w:cstheme="minorHAnsi"/>
                <w:sz w:val="22"/>
                <w:szCs w:val="22"/>
                <w:lang w:eastAsia="fr-FR"/>
              </w:rPr>
            </w:pPr>
            <w:r w:rsidRPr="00984EA5">
              <w:rPr>
                <w:rFonts w:cstheme="minorHAnsi"/>
                <w:sz w:val="22"/>
                <w:szCs w:val="22"/>
                <w:lang w:eastAsia="fr-FR"/>
              </w:rPr>
              <w:t>A dimensionner</w:t>
            </w:r>
            <w:r w:rsidR="00984EA5" w:rsidRPr="00984EA5">
              <w:rPr>
                <w:rFonts w:cstheme="minorHAnsi"/>
                <w:sz w:val="22"/>
                <w:szCs w:val="22"/>
                <w:lang w:eastAsia="fr-FR"/>
              </w:rPr>
              <w:t xml:space="preserve">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1910B4C4"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0F3843E"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09250B7A" w14:textId="77777777" w:rsidR="001D3261" w:rsidRPr="00C36B58" w:rsidRDefault="001D3261" w:rsidP="001D3261">
            <w:pPr>
              <w:spacing w:line="240" w:lineRule="exact"/>
              <w:rPr>
                <w:rFonts w:cstheme="minorHAnsi"/>
              </w:rPr>
            </w:pPr>
          </w:p>
        </w:tc>
      </w:tr>
      <w:tr w:rsidR="001D3261" w:rsidRPr="002C12DC" w14:paraId="467FEBB7"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4E0531B3" w14:textId="3F9A5AD2"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8</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38507A9E" w14:textId="77777777" w:rsidR="001D3261" w:rsidRPr="00C36B58" w:rsidRDefault="001D3261" w:rsidP="001D3261">
            <w:pPr>
              <w:spacing w:line="240" w:lineRule="exact"/>
              <w:contextualSpacing/>
              <w:rPr>
                <w:rFonts w:cstheme="minorHAnsi"/>
              </w:rPr>
            </w:pPr>
            <w:r w:rsidRPr="00C36B58">
              <w:rPr>
                <w:rFonts w:cstheme="minorHAnsi"/>
              </w:rPr>
              <w:t>Jumpers 3/0</w:t>
            </w:r>
          </w:p>
        </w:tc>
        <w:tc>
          <w:tcPr>
            <w:tcW w:w="900" w:type="dxa"/>
            <w:tcBorders>
              <w:top w:val="single" w:sz="4" w:space="0" w:color="auto"/>
              <w:left w:val="nil"/>
              <w:bottom w:val="single" w:sz="4" w:space="0" w:color="auto"/>
              <w:right w:val="single" w:sz="8" w:space="0" w:color="000000"/>
            </w:tcBorders>
            <w:shd w:val="clear" w:color="auto" w:fill="auto"/>
          </w:tcPr>
          <w:p w14:paraId="027CCA08"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085F4517" w14:textId="2D2BD8E4"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49EA2EF7"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8189FA0"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23B088E1" w14:textId="77777777" w:rsidR="001D3261" w:rsidRPr="00C36B58" w:rsidRDefault="001D3261" w:rsidP="001D3261">
            <w:pPr>
              <w:spacing w:line="240" w:lineRule="exact"/>
              <w:rPr>
                <w:rFonts w:cstheme="minorHAnsi"/>
              </w:rPr>
            </w:pPr>
          </w:p>
        </w:tc>
      </w:tr>
      <w:tr w:rsidR="001D3261" w:rsidRPr="002C12DC" w14:paraId="5B064150"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3482AC5D" w14:textId="1F9AF405"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9</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141B404F" w14:textId="77777777" w:rsidR="001D3261" w:rsidRPr="00C36B58" w:rsidRDefault="001D3261" w:rsidP="001D3261">
            <w:pPr>
              <w:spacing w:line="240" w:lineRule="exact"/>
              <w:contextualSpacing/>
              <w:rPr>
                <w:rFonts w:cstheme="minorHAnsi"/>
              </w:rPr>
            </w:pPr>
            <w:r w:rsidRPr="00C36B58">
              <w:rPr>
                <w:rFonts w:cstheme="minorHAnsi"/>
              </w:rPr>
              <w:t>Jumpers 4/0</w:t>
            </w:r>
          </w:p>
        </w:tc>
        <w:tc>
          <w:tcPr>
            <w:tcW w:w="900" w:type="dxa"/>
            <w:tcBorders>
              <w:top w:val="single" w:sz="4" w:space="0" w:color="auto"/>
              <w:left w:val="nil"/>
              <w:bottom w:val="single" w:sz="4" w:space="0" w:color="auto"/>
              <w:right w:val="single" w:sz="8" w:space="0" w:color="000000"/>
            </w:tcBorders>
            <w:shd w:val="clear" w:color="auto" w:fill="auto"/>
          </w:tcPr>
          <w:p w14:paraId="747EC5FA"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3E7DF943" w14:textId="5DBC438B"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01D0597C"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1058ADE"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3CAD2F8E" w14:textId="77777777" w:rsidR="001D3261" w:rsidRPr="00C36B58" w:rsidRDefault="001D3261" w:rsidP="001D3261">
            <w:pPr>
              <w:spacing w:line="240" w:lineRule="exact"/>
              <w:rPr>
                <w:rFonts w:cstheme="minorHAnsi"/>
              </w:rPr>
            </w:pPr>
          </w:p>
        </w:tc>
      </w:tr>
      <w:tr w:rsidR="001D3261" w:rsidRPr="002C12DC" w14:paraId="37C96A68"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1A047507" w14:textId="16903378"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10</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380A54A7" w14:textId="3328302D" w:rsidR="001D3261" w:rsidRPr="00C36B58" w:rsidRDefault="001D3261" w:rsidP="001D3261">
            <w:pPr>
              <w:spacing w:line="240" w:lineRule="exact"/>
              <w:contextualSpacing/>
              <w:rPr>
                <w:rFonts w:cstheme="minorHAnsi"/>
              </w:rPr>
            </w:pPr>
            <w:r w:rsidRPr="00C36B58">
              <w:rPr>
                <w:rFonts w:cstheme="minorHAnsi"/>
              </w:rPr>
              <w:t>Câbles électriques</w:t>
            </w:r>
            <w:r>
              <w:rPr>
                <w:rFonts w:cstheme="minorHAnsi"/>
              </w:rPr>
              <w:t xml:space="preserve"> et accessoires des panneaux</w:t>
            </w:r>
          </w:p>
        </w:tc>
        <w:tc>
          <w:tcPr>
            <w:tcW w:w="900" w:type="dxa"/>
            <w:tcBorders>
              <w:top w:val="single" w:sz="4" w:space="0" w:color="auto"/>
              <w:left w:val="nil"/>
              <w:bottom w:val="single" w:sz="4" w:space="0" w:color="auto"/>
              <w:right w:val="single" w:sz="8" w:space="0" w:color="000000"/>
            </w:tcBorders>
            <w:shd w:val="clear" w:color="auto" w:fill="auto"/>
          </w:tcPr>
          <w:p w14:paraId="7F5E4C9A"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5FADAA27" w14:textId="0AECF4D9"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24657DE6"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649BB153"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43EEB603" w14:textId="77777777" w:rsidR="001D3261" w:rsidRPr="00C36B58" w:rsidRDefault="001D3261" w:rsidP="001D3261">
            <w:pPr>
              <w:spacing w:line="240" w:lineRule="exact"/>
              <w:rPr>
                <w:rFonts w:cstheme="minorHAnsi"/>
              </w:rPr>
            </w:pPr>
          </w:p>
        </w:tc>
      </w:tr>
      <w:tr w:rsidR="001D3261" w:rsidRPr="002C12DC" w14:paraId="4A238B85"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4503DF0A" w14:textId="3513394B"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11</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40905282" w14:textId="77777777" w:rsidR="001D3261" w:rsidRPr="00C36B58" w:rsidRDefault="001D3261" w:rsidP="001D3261">
            <w:pPr>
              <w:spacing w:line="240" w:lineRule="exact"/>
              <w:contextualSpacing/>
              <w:rPr>
                <w:rFonts w:cstheme="minorHAnsi"/>
              </w:rPr>
            </w:pPr>
            <w:r w:rsidRPr="00C36B58">
              <w:rPr>
                <w:rFonts w:cstheme="minorHAnsi"/>
              </w:rPr>
              <w:t>Chevilles</w:t>
            </w:r>
          </w:p>
        </w:tc>
        <w:tc>
          <w:tcPr>
            <w:tcW w:w="900" w:type="dxa"/>
            <w:tcBorders>
              <w:top w:val="single" w:sz="4" w:space="0" w:color="auto"/>
              <w:left w:val="nil"/>
              <w:bottom w:val="single" w:sz="4" w:space="0" w:color="auto"/>
              <w:right w:val="single" w:sz="8" w:space="0" w:color="000000"/>
            </w:tcBorders>
            <w:shd w:val="clear" w:color="auto" w:fill="auto"/>
          </w:tcPr>
          <w:p w14:paraId="7BBA10D3"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2C24796C" w14:textId="3FEBE10C"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0E52E700"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1D749869"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1D07AA78" w14:textId="77777777" w:rsidR="001D3261" w:rsidRPr="00C36B58" w:rsidRDefault="001D3261" w:rsidP="001D3261">
            <w:pPr>
              <w:spacing w:line="240" w:lineRule="exact"/>
              <w:rPr>
                <w:rFonts w:cstheme="minorHAnsi"/>
              </w:rPr>
            </w:pPr>
          </w:p>
        </w:tc>
      </w:tr>
      <w:tr w:rsidR="001D3261" w:rsidRPr="002C12DC" w14:paraId="11B7C6E6"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50AC438F" w14:textId="3D89BCA6"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12</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7BA8A168" w14:textId="77777777" w:rsidR="001D3261" w:rsidRPr="00C36B58" w:rsidRDefault="001D3261" w:rsidP="001D3261">
            <w:pPr>
              <w:spacing w:line="240" w:lineRule="exact"/>
              <w:contextualSpacing/>
              <w:rPr>
                <w:rFonts w:cstheme="minorHAnsi"/>
              </w:rPr>
            </w:pPr>
            <w:r w:rsidRPr="00C36B58">
              <w:rPr>
                <w:rFonts w:cstheme="minorHAnsi"/>
              </w:rPr>
              <w:t>Vices</w:t>
            </w:r>
          </w:p>
        </w:tc>
        <w:tc>
          <w:tcPr>
            <w:tcW w:w="900" w:type="dxa"/>
            <w:tcBorders>
              <w:top w:val="single" w:sz="4" w:space="0" w:color="auto"/>
              <w:left w:val="nil"/>
              <w:bottom w:val="single" w:sz="4" w:space="0" w:color="auto"/>
              <w:right w:val="single" w:sz="8" w:space="0" w:color="000000"/>
            </w:tcBorders>
            <w:shd w:val="clear" w:color="auto" w:fill="auto"/>
          </w:tcPr>
          <w:p w14:paraId="0F451888"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68CAD5B9" w14:textId="3E74B1C0" w:rsidR="001D3261" w:rsidRPr="00C36B58" w:rsidRDefault="00411D45" w:rsidP="001D3261">
            <w:pPr>
              <w:spacing w:line="240" w:lineRule="exact"/>
              <w:contextualSpacing/>
              <w:jc w:val="center"/>
              <w:rPr>
                <w:rFonts w:cstheme="minorHAnsi"/>
                <w:lang w:eastAsia="fr-FR"/>
              </w:rPr>
            </w:pPr>
            <w:r>
              <w:rPr>
                <w:rFonts w:cstheme="minorHAnsi"/>
                <w:lang w:eastAsia="fr-FR"/>
              </w:rPr>
              <w:t>A dimensionner</w:t>
            </w:r>
          </w:p>
        </w:tc>
        <w:tc>
          <w:tcPr>
            <w:tcW w:w="900" w:type="dxa"/>
            <w:tcBorders>
              <w:top w:val="single" w:sz="4" w:space="0" w:color="auto"/>
              <w:left w:val="nil"/>
              <w:bottom w:val="single" w:sz="4" w:space="0" w:color="auto"/>
              <w:right w:val="single" w:sz="8" w:space="0" w:color="000000"/>
            </w:tcBorders>
            <w:shd w:val="clear" w:color="auto" w:fill="auto"/>
            <w:vAlign w:val="center"/>
          </w:tcPr>
          <w:p w14:paraId="4875FC83"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7165136A"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4DA6C3F1" w14:textId="77777777" w:rsidR="001D3261" w:rsidRPr="00C36B58" w:rsidRDefault="001D3261" w:rsidP="001D3261">
            <w:pPr>
              <w:spacing w:line="240" w:lineRule="exact"/>
              <w:rPr>
                <w:rFonts w:cstheme="minorHAnsi"/>
              </w:rPr>
            </w:pPr>
          </w:p>
        </w:tc>
      </w:tr>
      <w:tr w:rsidR="001D3261" w:rsidRPr="002C12DC" w14:paraId="01422D89"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525630EF" w14:textId="6817144E"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13</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4FA01053" w14:textId="77777777" w:rsidR="001D3261" w:rsidRPr="00C36B58" w:rsidRDefault="001D3261" w:rsidP="001D3261">
            <w:pPr>
              <w:spacing w:line="240" w:lineRule="exact"/>
              <w:contextualSpacing/>
              <w:rPr>
                <w:rFonts w:cstheme="minorHAnsi"/>
              </w:rPr>
            </w:pPr>
            <w:r w:rsidRPr="00C36B58">
              <w:rPr>
                <w:rFonts w:cstheme="minorHAnsi"/>
              </w:rPr>
              <w:t>Rouleaux tape électrique</w:t>
            </w:r>
          </w:p>
        </w:tc>
        <w:tc>
          <w:tcPr>
            <w:tcW w:w="900" w:type="dxa"/>
            <w:tcBorders>
              <w:top w:val="single" w:sz="4" w:space="0" w:color="auto"/>
              <w:left w:val="nil"/>
              <w:bottom w:val="single" w:sz="4" w:space="0" w:color="auto"/>
              <w:right w:val="single" w:sz="8" w:space="0" w:color="000000"/>
            </w:tcBorders>
            <w:shd w:val="clear" w:color="auto" w:fill="auto"/>
          </w:tcPr>
          <w:p w14:paraId="4A9F0F47"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5319E970" w14:textId="1DD3D570" w:rsidR="001D3261" w:rsidRPr="00C36B58" w:rsidRDefault="00411D45" w:rsidP="001D3261">
            <w:pPr>
              <w:spacing w:line="240" w:lineRule="exact"/>
              <w:contextualSpacing/>
              <w:jc w:val="center"/>
              <w:rPr>
                <w:rFonts w:cstheme="minorHAnsi"/>
                <w:lang w:eastAsia="fr-FR"/>
              </w:rPr>
            </w:pPr>
            <w:r>
              <w:rPr>
                <w:rFonts w:cstheme="minorHAnsi"/>
                <w:lang w:eastAsia="fr-FR"/>
              </w:rPr>
              <w:t>A dimensionner</w:t>
            </w:r>
          </w:p>
        </w:tc>
        <w:tc>
          <w:tcPr>
            <w:tcW w:w="900" w:type="dxa"/>
            <w:tcBorders>
              <w:top w:val="single" w:sz="4" w:space="0" w:color="auto"/>
              <w:left w:val="nil"/>
              <w:bottom w:val="single" w:sz="4" w:space="0" w:color="auto"/>
              <w:right w:val="single" w:sz="8" w:space="0" w:color="000000"/>
            </w:tcBorders>
            <w:shd w:val="clear" w:color="auto" w:fill="auto"/>
            <w:vAlign w:val="center"/>
          </w:tcPr>
          <w:p w14:paraId="241D54F1"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14506092"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6A956B4C" w14:textId="77777777" w:rsidR="001D3261" w:rsidRPr="00C36B58" w:rsidRDefault="001D3261" w:rsidP="001D3261">
            <w:pPr>
              <w:spacing w:line="240" w:lineRule="exact"/>
              <w:rPr>
                <w:rFonts w:cstheme="minorHAnsi"/>
              </w:rPr>
            </w:pPr>
          </w:p>
        </w:tc>
      </w:tr>
      <w:tr w:rsidR="001D3261" w:rsidRPr="002C12DC" w14:paraId="497562D6"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62D99BF6" w14:textId="5872D2AB"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14</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5141193D" w14:textId="379AC249" w:rsidR="001D3261" w:rsidRPr="00C36B58" w:rsidRDefault="001D3261" w:rsidP="001D3261">
            <w:pPr>
              <w:spacing w:line="240" w:lineRule="exact"/>
              <w:contextualSpacing/>
              <w:rPr>
                <w:rFonts w:cstheme="minorHAnsi"/>
              </w:rPr>
            </w:pPr>
            <w:r w:rsidRPr="00C36B58">
              <w:rPr>
                <w:rFonts w:cstheme="minorHAnsi"/>
              </w:rPr>
              <w:t>Tuyaux électrique</w:t>
            </w:r>
            <w:r>
              <w:rPr>
                <w:rFonts w:cstheme="minorHAnsi"/>
              </w:rPr>
              <w:t>s</w:t>
            </w:r>
            <w:r w:rsidRPr="00C36B58">
              <w:rPr>
                <w:rFonts w:cstheme="minorHAnsi"/>
              </w:rPr>
              <w:t xml:space="preserve"> SCH 40</w:t>
            </w:r>
          </w:p>
        </w:tc>
        <w:tc>
          <w:tcPr>
            <w:tcW w:w="900" w:type="dxa"/>
            <w:tcBorders>
              <w:top w:val="single" w:sz="4" w:space="0" w:color="auto"/>
              <w:left w:val="nil"/>
              <w:bottom w:val="single" w:sz="4" w:space="0" w:color="auto"/>
              <w:right w:val="single" w:sz="8" w:space="0" w:color="000000"/>
            </w:tcBorders>
            <w:shd w:val="clear" w:color="auto" w:fill="auto"/>
          </w:tcPr>
          <w:p w14:paraId="49721B8A"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399769EE" w14:textId="62AFF67D" w:rsidR="001D3261" w:rsidRPr="00C36B58" w:rsidRDefault="00411D45" w:rsidP="001D3261">
            <w:pPr>
              <w:spacing w:line="240" w:lineRule="exact"/>
              <w:contextualSpacing/>
              <w:jc w:val="center"/>
              <w:rPr>
                <w:rFonts w:cstheme="minorHAnsi"/>
                <w:lang w:eastAsia="fr-FR"/>
              </w:rPr>
            </w:pPr>
            <w:r>
              <w:rPr>
                <w:rFonts w:cstheme="minorHAnsi"/>
                <w:lang w:eastAsia="fr-FR"/>
              </w:rPr>
              <w:t>A dimensionner</w:t>
            </w:r>
          </w:p>
        </w:tc>
        <w:tc>
          <w:tcPr>
            <w:tcW w:w="900" w:type="dxa"/>
            <w:tcBorders>
              <w:top w:val="single" w:sz="4" w:space="0" w:color="auto"/>
              <w:left w:val="nil"/>
              <w:bottom w:val="single" w:sz="4" w:space="0" w:color="auto"/>
              <w:right w:val="single" w:sz="8" w:space="0" w:color="000000"/>
            </w:tcBorders>
            <w:shd w:val="clear" w:color="auto" w:fill="auto"/>
            <w:vAlign w:val="center"/>
          </w:tcPr>
          <w:p w14:paraId="00C79F6A"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053B51B8"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4FBAB9C4" w14:textId="77777777" w:rsidR="001D3261" w:rsidRPr="00C36B58" w:rsidRDefault="001D3261" w:rsidP="001D3261">
            <w:pPr>
              <w:spacing w:line="240" w:lineRule="exact"/>
              <w:rPr>
                <w:rFonts w:cstheme="minorHAnsi"/>
              </w:rPr>
            </w:pPr>
          </w:p>
        </w:tc>
      </w:tr>
      <w:tr w:rsidR="001D3261" w:rsidRPr="002C12DC" w14:paraId="7040263E"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375D8309" w14:textId="4808DE43"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15</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1978BB33" w14:textId="0F034C0E" w:rsidR="001D3261" w:rsidRPr="00C36B58" w:rsidRDefault="001D3261" w:rsidP="001D3261">
            <w:pPr>
              <w:spacing w:line="240" w:lineRule="exact"/>
              <w:contextualSpacing/>
              <w:rPr>
                <w:rFonts w:cstheme="minorHAnsi"/>
              </w:rPr>
            </w:pPr>
            <w:r w:rsidRPr="00C36B58">
              <w:rPr>
                <w:rFonts w:cstheme="minorHAnsi"/>
              </w:rPr>
              <w:t>Courbes SCH 40, Té 2’’, Raccord 2’’</w:t>
            </w:r>
          </w:p>
        </w:tc>
        <w:tc>
          <w:tcPr>
            <w:tcW w:w="900" w:type="dxa"/>
            <w:tcBorders>
              <w:top w:val="single" w:sz="4" w:space="0" w:color="auto"/>
              <w:left w:val="nil"/>
              <w:bottom w:val="single" w:sz="4" w:space="0" w:color="auto"/>
              <w:right w:val="single" w:sz="8" w:space="0" w:color="000000"/>
            </w:tcBorders>
            <w:shd w:val="clear" w:color="auto" w:fill="auto"/>
          </w:tcPr>
          <w:p w14:paraId="47B25F94"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2109989E" w14:textId="4D928D46"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0830B5CD"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FBB2920"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5A259E8B" w14:textId="77777777" w:rsidR="001D3261" w:rsidRPr="00C36B58" w:rsidRDefault="001D3261" w:rsidP="001D3261">
            <w:pPr>
              <w:spacing w:line="240" w:lineRule="exact"/>
              <w:rPr>
                <w:rFonts w:cstheme="minorHAnsi"/>
              </w:rPr>
            </w:pPr>
          </w:p>
        </w:tc>
      </w:tr>
      <w:tr w:rsidR="001D3261" w:rsidRPr="002C12DC" w14:paraId="3EC82271"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6807FA01" w14:textId="174378A6" w:rsidR="001D3261" w:rsidRPr="00C36B58" w:rsidRDefault="001D3261" w:rsidP="001D3261">
            <w:pPr>
              <w:spacing w:line="240" w:lineRule="exact"/>
              <w:contextualSpacing/>
              <w:jc w:val="center"/>
              <w:rPr>
                <w:rFonts w:cstheme="minorHAnsi"/>
                <w:color w:val="000000"/>
                <w:lang w:eastAsia="fr-FR"/>
              </w:rPr>
            </w:pPr>
            <w:r w:rsidRPr="00C36B58">
              <w:rPr>
                <w:rFonts w:cstheme="minorHAnsi"/>
                <w:color w:val="000000"/>
                <w:lang w:eastAsia="fr-FR"/>
              </w:rPr>
              <w:t>17</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150EDE58" w14:textId="77777777" w:rsidR="001D3261" w:rsidRPr="00C36B58" w:rsidRDefault="001D3261" w:rsidP="001D3261">
            <w:pPr>
              <w:spacing w:line="240" w:lineRule="exact"/>
              <w:contextualSpacing/>
              <w:rPr>
                <w:rFonts w:cstheme="minorHAnsi"/>
              </w:rPr>
            </w:pPr>
            <w:r w:rsidRPr="00C36B58">
              <w:rPr>
                <w:rFonts w:cstheme="minorHAnsi"/>
              </w:rPr>
              <w:t xml:space="preserve">Colle CPVC </w:t>
            </w:r>
          </w:p>
        </w:tc>
        <w:tc>
          <w:tcPr>
            <w:tcW w:w="900" w:type="dxa"/>
            <w:tcBorders>
              <w:top w:val="single" w:sz="4" w:space="0" w:color="auto"/>
              <w:left w:val="nil"/>
              <w:bottom w:val="single" w:sz="4" w:space="0" w:color="auto"/>
              <w:right w:val="single" w:sz="8" w:space="0" w:color="000000"/>
            </w:tcBorders>
            <w:shd w:val="clear" w:color="auto" w:fill="auto"/>
          </w:tcPr>
          <w:p w14:paraId="7674919C"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7102FDFD" w14:textId="34835150"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1AD6B78B"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A4C00E0"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10CA5FC1" w14:textId="77777777" w:rsidR="001D3261" w:rsidRPr="00C36B58" w:rsidRDefault="001D3261" w:rsidP="001D3261">
            <w:pPr>
              <w:spacing w:line="240" w:lineRule="exact"/>
              <w:rPr>
                <w:rFonts w:cstheme="minorHAnsi"/>
              </w:rPr>
            </w:pPr>
          </w:p>
        </w:tc>
      </w:tr>
      <w:tr w:rsidR="001D3261" w:rsidRPr="002C12DC" w14:paraId="692971FE"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1EDE0CCA" w14:textId="127836A6" w:rsidR="001D3261" w:rsidRPr="00C36B58" w:rsidRDefault="001D3261" w:rsidP="001D3261">
            <w:pPr>
              <w:spacing w:line="240" w:lineRule="exact"/>
              <w:contextualSpacing/>
              <w:jc w:val="center"/>
              <w:rPr>
                <w:rFonts w:cstheme="minorHAnsi"/>
                <w:color w:val="000000"/>
                <w:lang w:eastAsia="fr-FR"/>
              </w:rPr>
            </w:pPr>
            <w:r>
              <w:rPr>
                <w:rFonts w:cstheme="minorHAnsi"/>
                <w:color w:val="000000"/>
                <w:lang w:eastAsia="fr-FR"/>
              </w:rPr>
              <w:t>18</w:t>
            </w:r>
          </w:p>
        </w:tc>
        <w:tc>
          <w:tcPr>
            <w:tcW w:w="3960" w:type="dxa"/>
            <w:tcBorders>
              <w:top w:val="single" w:sz="4" w:space="0" w:color="auto"/>
              <w:left w:val="nil"/>
              <w:bottom w:val="single" w:sz="4" w:space="0" w:color="auto"/>
              <w:right w:val="single" w:sz="8" w:space="0" w:color="000000"/>
            </w:tcBorders>
            <w:shd w:val="clear" w:color="auto" w:fill="auto"/>
            <w:vAlign w:val="center"/>
          </w:tcPr>
          <w:p w14:paraId="479D5CA7" w14:textId="0B692941" w:rsidR="001D3261" w:rsidRPr="00C36B58" w:rsidRDefault="001D3261" w:rsidP="001D3261">
            <w:pPr>
              <w:spacing w:line="240" w:lineRule="exact"/>
              <w:contextualSpacing/>
              <w:rPr>
                <w:rFonts w:cstheme="minorHAnsi"/>
              </w:rPr>
            </w:pPr>
            <w:r w:rsidRPr="00C36B58">
              <w:rPr>
                <w:rFonts w:cstheme="minorHAnsi"/>
              </w:rPr>
              <w:t>Clamps</w:t>
            </w:r>
          </w:p>
        </w:tc>
        <w:tc>
          <w:tcPr>
            <w:tcW w:w="900" w:type="dxa"/>
            <w:tcBorders>
              <w:top w:val="single" w:sz="4" w:space="0" w:color="auto"/>
              <w:left w:val="nil"/>
              <w:bottom w:val="single" w:sz="4" w:space="0" w:color="auto"/>
              <w:right w:val="single" w:sz="8" w:space="0" w:color="000000"/>
            </w:tcBorders>
            <w:shd w:val="clear" w:color="auto" w:fill="auto"/>
          </w:tcPr>
          <w:p w14:paraId="7AF84024" w14:textId="77777777" w:rsidR="001D3261" w:rsidRPr="00C36B58" w:rsidRDefault="001D3261" w:rsidP="001D3261">
            <w:pPr>
              <w:spacing w:line="240" w:lineRule="exact"/>
              <w:jc w:val="center"/>
              <w:rPr>
                <w:rFonts w:cstheme="minorHAnsi"/>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20C19E3D" w14:textId="3C6B6E6C" w:rsidR="001D3261" w:rsidRPr="00C36B58" w:rsidRDefault="00984EA5" w:rsidP="001D3261">
            <w:pPr>
              <w:spacing w:line="240" w:lineRule="exact"/>
              <w:contextualSpacing/>
              <w:jc w:val="center"/>
              <w:rPr>
                <w:rFonts w:cstheme="minorHAnsi"/>
                <w:lang w:eastAsia="fr-FR"/>
              </w:rPr>
            </w:pPr>
            <w:r w:rsidRPr="00984EA5">
              <w:rPr>
                <w:rFonts w:cstheme="minorHAnsi"/>
                <w:sz w:val="22"/>
                <w:szCs w:val="22"/>
                <w:lang w:eastAsia="fr-FR"/>
              </w:rPr>
              <w:t>A dimensionner lors de la visite du site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3EE0590F" w14:textId="77777777" w:rsidR="001D3261" w:rsidRPr="00C36B58" w:rsidRDefault="001D3261" w:rsidP="001D3261">
            <w:pPr>
              <w:spacing w:line="240" w:lineRule="exact"/>
              <w:contextualSpacing/>
              <w:jc w:val="center"/>
              <w:rPr>
                <w:rFonts w:cstheme="minorHAnsi"/>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FC5788E" w14:textId="77777777" w:rsidR="001D3261" w:rsidRPr="00C36B58" w:rsidRDefault="001D3261" w:rsidP="001D3261">
            <w:pPr>
              <w:spacing w:line="240" w:lineRule="exact"/>
              <w:contextualSpacing/>
              <w:jc w:val="center"/>
              <w:rPr>
                <w:rFonts w:cstheme="minorHAnsi"/>
                <w:lang w:eastAsia="fr-FR"/>
              </w:rPr>
            </w:pPr>
          </w:p>
        </w:tc>
        <w:tc>
          <w:tcPr>
            <w:tcW w:w="1551" w:type="dxa"/>
            <w:tcBorders>
              <w:top w:val="single" w:sz="4" w:space="0" w:color="auto"/>
              <w:left w:val="nil"/>
              <w:bottom w:val="single" w:sz="4" w:space="0" w:color="auto"/>
              <w:right w:val="single" w:sz="4" w:space="0" w:color="auto"/>
            </w:tcBorders>
          </w:tcPr>
          <w:p w14:paraId="15AEACD7" w14:textId="77777777" w:rsidR="001D3261" w:rsidRPr="00C36B58" w:rsidRDefault="001D3261" w:rsidP="001D3261">
            <w:pPr>
              <w:spacing w:line="240" w:lineRule="exact"/>
              <w:rPr>
                <w:rFonts w:cstheme="minorHAnsi"/>
              </w:rPr>
            </w:pPr>
          </w:p>
        </w:tc>
      </w:tr>
      <w:tr w:rsidR="001D3261" w:rsidRPr="00371E38" w14:paraId="46FBB4E4" w14:textId="77777777" w:rsidTr="009D3CB1">
        <w:trPr>
          <w:trHeight w:val="196"/>
        </w:trPr>
        <w:tc>
          <w:tcPr>
            <w:tcW w:w="535"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68A1B6B6" w14:textId="77777777" w:rsidR="001D3261" w:rsidRPr="00C36B58" w:rsidRDefault="001D3261" w:rsidP="001D3261">
            <w:pPr>
              <w:spacing w:line="240" w:lineRule="exact"/>
              <w:contextualSpacing/>
              <w:jc w:val="center"/>
              <w:rPr>
                <w:rFonts w:cstheme="minorHAnsi"/>
                <w:lang w:eastAsia="fr-FR"/>
              </w:rPr>
            </w:pPr>
          </w:p>
        </w:tc>
        <w:tc>
          <w:tcPr>
            <w:tcW w:w="9831" w:type="dxa"/>
            <w:gridSpan w:val="6"/>
            <w:tcBorders>
              <w:top w:val="single" w:sz="4" w:space="0" w:color="auto"/>
              <w:left w:val="nil"/>
              <w:bottom w:val="single" w:sz="4" w:space="0" w:color="auto"/>
              <w:right w:val="single" w:sz="4" w:space="0" w:color="auto"/>
            </w:tcBorders>
            <w:shd w:val="clear" w:color="auto" w:fill="BFBFBF" w:themeFill="background1" w:themeFillShade="BF"/>
            <w:vAlign w:val="center"/>
          </w:tcPr>
          <w:p w14:paraId="1EEB612D" w14:textId="372F96AF" w:rsidR="001D3261" w:rsidRPr="00C36B58" w:rsidRDefault="001D3261" w:rsidP="001D3261">
            <w:pPr>
              <w:spacing w:line="240" w:lineRule="exact"/>
              <w:contextualSpacing/>
              <w:jc w:val="center"/>
              <w:rPr>
                <w:rFonts w:cstheme="minorHAnsi"/>
                <w:b/>
                <w:color w:val="FF0000"/>
                <w:lang w:eastAsia="fr-FR"/>
              </w:rPr>
            </w:pPr>
            <w:r w:rsidRPr="00C36B58">
              <w:rPr>
                <w:rFonts w:cstheme="minorHAnsi"/>
                <w:b/>
                <w:lang w:eastAsia="fr-FR"/>
              </w:rPr>
              <w:t xml:space="preserve">Total </w:t>
            </w:r>
            <w:r>
              <w:rPr>
                <w:rFonts w:cstheme="minorHAnsi"/>
                <w:b/>
                <w:lang w:eastAsia="fr-FR"/>
              </w:rPr>
              <w:t xml:space="preserve">1 </w:t>
            </w:r>
            <w:r w:rsidRPr="00C36B58">
              <w:rPr>
                <w:rFonts w:cstheme="minorHAnsi"/>
                <w:b/>
                <w:lang w:eastAsia="fr-FR"/>
              </w:rPr>
              <w:t>(USD) :</w:t>
            </w:r>
          </w:p>
        </w:tc>
      </w:tr>
      <w:tr w:rsidR="001D3261" w:rsidRPr="00371E38" w14:paraId="65DBDEA3" w14:textId="77777777" w:rsidTr="00984EA5">
        <w:trPr>
          <w:trHeight w:val="346"/>
        </w:trPr>
        <w:tc>
          <w:tcPr>
            <w:tcW w:w="535" w:type="dxa"/>
            <w:tcBorders>
              <w:top w:val="single" w:sz="4" w:space="0" w:color="auto"/>
              <w:left w:val="single" w:sz="4" w:space="0" w:color="auto"/>
              <w:bottom w:val="single" w:sz="4" w:space="0" w:color="auto"/>
              <w:right w:val="single" w:sz="8" w:space="0" w:color="000000"/>
            </w:tcBorders>
            <w:shd w:val="clear" w:color="auto" w:fill="auto"/>
            <w:vAlign w:val="center"/>
          </w:tcPr>
          <w:p w14:paraId="41577BD9" w14:textId="48D50466" w:rsidR="001D3261" w:rsidRPr="00C36B58" w:rsidRDefault="001D3261" w:rsidP="001D3261">
            <w:pPr>
              <w:spacing w:line="240" w:lineRule="exact"/>
              <w:contextualSpacing/>
              <w:jc w:val="center"/>
              <w:rPr>
                <w:rFonts w:cstheme="minorHAnsi"/>
                <w:lang w:eastAsia="fr-FR"/>
              </w:rPr>
            </w:pPr>
          </w:p>
        </w:tc>
        <w:tc>
          <w:tcPr>
            <w:tcW w:w="3960" w:type="dxa"/>
            <w:tcBorders>
              <w:top w:val="single" w:sz="4" w:space="0" w:color="auto"/>
              <w:left w:val="nil"/>
              <w:bottom w:val="single" w:sz="4" w:space="0" w:color="auto"/>
              <w:right w:val="single" w:sz="8" w:space="0" w:color="000000"/>
            </w:tcBorders>
            <w:shd w:val="clear" w:color="auto" w:fill="auto"/>
            <w:vAlign w:val="center"/>
          </w:tcPr>
          <w:p w14:paraId="543718AF" w14:textId="77777777" w:rsidR="001D3261" w:rsidRPr="00C36B58" w:rsidRDefault="001D3261" w:rsidP="001D3261">
            <w:pPr>
              <w:spacing w:line="240" w:lineRule="exact"/>
              <w:contextualSpacing/>
              <w:rPr>
                <w:rFonts w:cstheme="minorHAnsi"/>
                <w:lang w:eastAsia="fr-FR"/>
              </w:rPr>
            </w:pPr>
            <w:r w:rsidRPr="00C36B58">
              <w:rPr>
                <w:rFonts w:cstheme="minorHAnsi"/>
                <w:lang w:eastAsia="fr-FR"/>
              </w:rPr>
              <w:t>Main d’Œuvre</w:t>
            </w:r>
          </w:p>
        </w:tc>
        <w:tc>
          <w:tcPr>
            <w:tcW w:w="900" w:type="dxa"/>
            <w:tcBorders>
              <w:top w:val="single" w:sz="4" w:space="0" w:color="auto"/>
              <w:left w:val="nil"/>
              <w:bottom w:val="single" w:sz="4" w:space="0" w:color="auto"/>
              <w:right w:val="single" w:sz="8" w:space="0" w:color="000000"/>
            </w:tcBorders>
            <w:shd w:val="clear" w:color="auto" w:fill="auto"/>
            <w:vAlign w:val="center"/>
          </w:tcPr>
          <w:p w14:paraId="60BADE25" w14:textId="77777777" w:rsidR="001D3261" w:rsidRPr="00C36B58" w:rsidRDefault="001D3261" w:rsidP="001D3261">
            <w:pPr>
              <w:spacing w:line="240" w:lineRule="exact"/>
              <w:contextualSpacing/>
              <w:jc w:val="center"/>
              <w:rPr>
                <w:rFonts w:cstheme="minorHAnsi"/>
                <w:color w:val="FF0000"/>
                <w:lang w:eastAsia="fr-FR"/>
              </w:rPr>
            </w:pPr>
          </w:p>
        </w:tc>
        <w:tc>
          <w:tcPr>
            <w:tcW w:w="1620" w:type="dxa"/>
            <w:tcBorders>
              <w:top w:val="single" w:sz="4" w:space="0" w:color="auto"/>
              <w:left w:val="nil"/>
              <w:bottom w:val="single" w:sz="4" w:space="0" w:color="auto"/>
              <w:right w:val="single" w:sz="8" w:space="0" w:color="000000"/>
            </w:tcBorders>
            <w:shd w:val="clear" w:color="auto" w:fill="auto"/>
            <w:vAlign w:val="center"/>
          </w:tcPr>
          <w:p w14:paraId="7BE912D8" w14:textId="305C4DBA" w:rsidR="001D3261" w:rsidRPr="00C36B58" w:rsidRDefault="001D3261" w:rsidP="001D3261">
            <w:pPr>
              <w:spacing w:line="240" w:lineRule="exact"/>
              <w:contextualSpacing/>
              <w:jc w:val="center"/>
              <w:rPr>
                <w:rFonts w:cstheme="minorHAnsi"/>
                <w:color w:val="FF0000"/>
                <w:lang w:eastAsia="fr-FR"/>
              </w:rPr>
            </w:pPr>
          </w:p>
        </w:tc>
        <w:tc>
          <w:tcPr>
            <w:tcW w:w="900" w:type="dxa"/>
            <w:tcBorders>
              <w:top w:val="single" w:sz="4" w:space="0" w:color="auto"/>
              <w:left w:val="nil"/>
              <w:bottom w:val="single" w:sz="4" w:space="0" w:color="auto"/>
              <w:right w:val="single" w:sz="8" w:space="0" w:color="000000"/>
            </w:tcBorders>
            <w:shd w:val="clear" w:color="auto" w:fill="auto"/>
            <w:vAlign w:val="center"/>
          </w:tcPr>
          <w:p w14:paraId="3784EDC4" w14:textId="77777777" w:rsidR="001D3261" w:rsidRPr="00C36B58" w:rsidRDefault="001D3261" w:rsidP="001D3261">
            <w:pPr>
              <w:spacing w:line="240" w:lineRule="exact"/>
              <w:contextualSpacing/>
              <w:jc w:val="center"/>
              <w:rPr>
                <w:rFonts w:cstheme="minorHAnsi"/>
                <w:color w:val="FF0000"/>
                <w:lang w:eastAsia="fr-FR"/>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01A25771" w14:textId="77777777" w:rsidR="001D3261" w:rsidRPr="00C36B58" w:rsidRDefault="001D3261" w:rsidP="001D3261">
            <w:pPr>
              <w:spacing w:line="240" w:lineRule="exact"/>
              <w:contextualSpacing/>
              <w:jc w:val="center"/>
              <w:rPr>
                <w:rFonts w:cstheme="minorHAnsi"/>
                <w:color w:val="FF0000"/>
                <w:lang w:eastAsia="fr-FR"/>
              </w:rPr>
            </w:pPr>
          </w:p>
        </w:tc>
        <w:tc>
          <w:tcPr>
            <w:tcW w:w="1551" w:type="dxa"/>
            <w:tcBorders>
              <w:top w:val="single" w:sz="4" w:space="0" w:color="auto"/>
              <w:left w:val="nil"/>
              <w:bottom w:val="single" w:sz="4" w:space="0" w:color="auto"/>
              <w:right w:val="single" w:sz="4" w:space="0" w:color="auto"/>
            </w:tcBorders>
            <w:vAlign w:val="center"/>
          </w:tcPr>
          <w:p w14:paraId="4C01385B" w14:textId="77777777" w:rsidR="001D3261" w:rsidRPr="00C36B58" w:rsidRDefault="001D3261" w:rsidP="001D3261">
            <w:pPr>
              <w:spacing w:line="240" w:lineRule="exact"/>
              <w:contextualSpacing/>
              <w:jc w:val="center"/>
              <w:rPr>
                <w:rFonts w:cstheme="minorHAnsi"/>
                <w:color w:val="FF0000"/>
                <w:lang w:eastAsia="fr-FR"/>
              </w:rPr>
            </w:pPr>
          </w:p>
        </w:tc>
      </w:tr>
      <w:tr w:rsidR="001D3261" w:rsidRPr="002C12DC" w14:paraId="317EF58A" w14:textId="77777777" w:rsidTr="00411D45">
        <w:trPr>
          <w:trHeight w:val="75"/>
        </w:trPr>
        <w:tc>
          <w:tcPr>
            <w:tcW w:w="535"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3EF907E1" w14:textId="77777777" w:rsidR="001D3261" w:rsidRPr="00C36B58" w:rsidRDefault="001D3261" w:rsidP="001D3261">
            <w:pPr>
              <w:spacing w:line="240" w:lineRule="exact"/>
              <w:contextualSpacing/>
              <w:jc w:val="center"/>
              <w:rPr>
                <w:rFonts w:cstheme="minorHAnsi"/>
                <w:b/>
                <w:lang w:eastAsia="fr-FR"/>
              </w:rPr>
            </w:pPr>
          </w:p>
        </w:tc>
        <w:tc>
          <w:tcPr>
            <w:tcW w:w="8280"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14:paraId="72B01575" w14:textId="50FC22B0" w:rsidR="001D3261" w:rsidRPr="00C36B58" w:rsidRDefault="001D3261" w:rsidP="001D3261">
            <w:pPr>
              <w:spacing w:line="240" w:lineRule="exact"/>
              <w:contextualSpacing/>
              <w:jc w:val="center"/>
              <w:rPr>
                <w:rFonts w:cstheme="minorHAnsi"/>
                <w:b/>
                <w:lang w:eastAsia="fr-FR"/>
              </w:rPr>
            </w:pPr>
            <w:r w:rsidRPr="00C36B58">
              <w:rPr>
                <w:rFonts w:cstheme="minorHAnsi"/>
                <w:b/>
                <w:lang w:eastAsia="fr-FR"/>
              </w:rPr>
              <w:t>Total</w:t>
            </w:r>
            <w:r>
              <w:rPr>
                <w:rFonts w:cstheme="minorHAnsi"/>
                <w:b/>
                <w:lang w:eastAsia="fr-FR"/>
              </w:rPr>
              <w:t xml:space="preserve"> 2</w:t>
            </w:r>
            <w:r w:rsidRPr="00C36B58">
              <w:rPr>
                <w:rFonts w:cstheme="minorHAnsi"/>
                <w:b/>
                <w:lang w:eastAsia="fr-FR"/>
              </w:rPr>
              <w:t xml:space="preserve"> (USD) :  </w:t>
            </w:r>
          </w:p>
        </w:tc>
        <w:tc>
          <w:tcPr>
            <w:tcW w:w="1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3417B9" w14:textId="77777777" w:rsidR="001D3261" w:rsidRPr="00C36B58" w:rsidRDefault="001D3261" w:rsidP="001D3261">
            <w:pPr>
              <w:spacing w:line="240" w:lineRule="exact"/>
              <w:contextualSpacing/>
              <w:jc w:val="center"/>
              <w:rPr>
                <w:rFonts w:cstheme="minorHAnsi"/>
                <w:b/>
                <w:lang w:eastAsia="fr-FR"/>
              </w:rPr>
            </w:pPr>
          </w:p>
        </w:tc>
      </w:tr>
      <w:tr w:rsidR="001D3261" w:rsidRPr="000B55E9" w14:paraId="52B1AD5C" w14:textId="77777777" w:rsidTr="00D56D19">
        <w:trPr>
          <w:trHeight w:val="267"/>
        </w:trPr>
        <w:tc>
          <w:tcPr>
            <w:tcW w:w="1036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9E8719" w14:textId="5DC736C9" w:rsidR="001D3261" w:rsidRPr="009263ED" w:rsidRDefault="001D3261" w:rsidP="001D3261">
            <w:pPr>
              <w:spacing w:line="240" w:lineRule="exact"/>
              <w:contextualSpacing/>
              <w:jc w:val="center"/>
              <w:rPr>
                <w:rFonts w:cstheme="minorHAnsi"/>
                <w:b/>
                <w:bCs/>
                <w:lang w:val="en-US" w:eastAsia="fr-FR"/>
              </w:rPr>
            </w:pPr>
            <w:r w:rsidRPr="009263ED">
              <w:rPr>
                <w:rFonts w:cstheme="minorHAnsi"/>
                <w:b/>
                <w:bCs/>
                <w:lang w:val="en-US" w:eastAsia="fr-FR"/>
              </w:rPr>
              <w:t xml:space="preserve">Total </w:t>
            </w:r>
            <w:proofErr w:type="spellStart"/>
            <w:r w:rsidRPr="009263ED">
              <w:rPr>
                <w:rFonts w:cstheme="minorHAnsi"/>
                <w:b/>
                <w:bCs/>
                <w:lang w:val="en-US" w:eastAsia="fr-FR"/>
              </w:rPr>
              <w:t>Général</w:t>
            </w:r>
            <w:proofErr w:type="spellEnd"/>
            <w:r w:rsidRPr="009263ED">
              <w:rPr>
                <w:rFonts w:cstheme="minorHAnsi"/>
                <w:b/>
                <w:bCs/>
                <w:lang w:val="en-US" w:eastAsia="fr-FR"/>
              </w:rPr>
              <w:t xml:space="preserve"> (USD) = </w:t>
            </w:r>
            <w:r w:rsidRPr="009263ED">
              <w:rPr>
                <w:rFonts w:cstheme="minorHAnsi"/>
                <w:b/>
                <w:lang w:val="en-US" w:eastAsia="fr-FR"/>
              </w:rPr>
              <w:t>Total 1 (USD) + Total 2 (USD):</w:t>
            </w:r>
          </w:p>
        </w:tc>
      </w:tr>
    </w:tbl>
    <w:p w14:paraId="22C2C74C" w14:textId="025B9341" w:rsidR="00E302F5" w:rsidRPr="009263ED" w:rsidRDefault="00E302F5" w:rsidP="005A6824">
      <w:pPr>
        <w:jc w:val="both"/>
        <w:rPr>
          <w:b/>
          <w:bCs/>
          <w:lang w:val="en-US"/>
        </w:rPr>
      </w:pPr>
      <w:r w:rsidRPr="009263ED">
        <w:rPr>
          <w:b/>
          <w:bCs/>
          <w:lang w:val="en-US"/>
        </w:rPr>
        <w:t xml:space="preserve"> </w:t>
      </w:r>
    </w:p>
    <w:p w14:paraId="2CECADC9" w14:textId="17D007AA" w:rsidR="001033DA" w:rsidRPr="006E5595" w:rsidRDefault="001033DA" w:rsidP="005A6824">
      <w:pPr>
        <w:jc w:val="both"/>
        <w:rPr>
          <w:b/>
          <w:bCs/>
        </w:rPr>
      </w:pPr>
      <w:r w:rsidRPr="006E5595">
        <w:rPr>
          <w:b/>
          <w:bCs/>
        </w:rPr>
        <w:lastRenderedPageBreak/>
        <w:t xml:space="preserve">PRÉ-REQUIS </w:t>
      </w:r>
    </w:p>
    <w:p w14:paraId="46B6E0FC" w14:textId="72B1143E" w:rsidR="001033DA" w:rsidRDefault="001033DA" w:rsidP="005A6824">
      <w:pPr>
        <w:jc w:val="both"/>
      </w:pPr>
      <w:r>
        <w:t xml:space="preserve">Une visite des lieux sera organisée par Médecins du Monde </w:t>
      </w:r>
      <w:r w:rsidR="008F504B">
        <w:t>Canada du</w:t>
      </w:r>
      <w:r>
        <w:t xml:space="preserve"> 1</w:t>
      </w:r>
      <w:r w:rsidR="00984EA5">
        <w:t>3</w:t>
      </w:r>
      <w:r>
        <w:t xml:space="preserve"> </w:t>
      </w:r>
      <w:r w:rsidR="003809F6">
        <w:t xml:space="preserve">février </w:t>
      </w:r>
      <w:r>
        <w:t>202</w:t>
      </w:r>
      <w:r w:rsidR="00984EA5">
        <w:t>3</w:t>
      </w:r>
      <w:r w:rsidR="0082122D">
        <w:t xml:space="preserve"> au local du site au # 23, Impasse Candelon, Delmas 48.</w:t>
      </w:r>
      <w:r>
        <w:t xml:space="preserve"> Les intéressés sont priés d’envoyer un courriel à l’adresse suivante : </w:t>
      </w:r>
      <w:hyperlink r:id="rId8" w:history="1">
        <w:r w:rsidR="002F5C64" w:rsidRPr="000E5097">
          <w:rPr>
            <w:rStyle w:val="Hyperlink"/>
          </w:rPr>
          <w:t>christian.ndashimye@medecinsdumonde.ca</w:t>
        </w:r>
      </w:hyperlink>
      <w:r w:rsidR="002F5C64">
        <w:t xml:space="preserve"> </w:t>
      </w:r>
      <w:r>
        <w:t>ou d’appeler aux numéros ci-dessous afin de confirmer le rendez-vous. Personne de contact</w:t>
      </w:r>
      <w:r w:rsidR="008F504B">
        <w:t xml:space="preserve"> : Christian </w:t>
      </w:r>
      <w:proofErr w:type="spellStart"/>
      <w:r w:rsidR="008F504B">
        <w:t>Ndashimye</w:t>
      </w:r>
      <w:proofErr w:type="spellEnd"/>
      <w:r w:rsidR="008F504B">
        <w:t xml:space="preserve"> : téléphone 4485-2208. </w:t>
      </w:r>
      <w:r>
        <w:t>Toute offre d’une compagnie</w:t>
      </w:r>
      <w:r w:rsidR="00106C46">
        <w:t xml:space="preserve"> ou d’un </w:t>
      </w:r>
      <w:r w:rsidR="006F6C0B">
        <w:t>consultant n’ayant</w:t>
      </w:r>
      <w:r>
        <w:t xml:space="preserve"> pas participé à la visite sera </w:t>
      </w:r>
      <w:r w:rsidR="00984EA5">
        <w:t>jugé</w:t>
      </w:r>
      <w:r w:rsidR="00586149">
        <w:t xml:space="preserve"> </w:t>
      </w:r>
      <w:r>
        <w:t xml:space="preserve">irrecevable. Les visites auront lieu de 9h00 </w:t>
      </w:r>
      <w:proofErr w:type="spellStart"/>
      <w:r>
        <w:t>am</w:t>
      </w:r>
      <w:proofErr w:type="spellEnd"/>
      <w:r>
        <w:t xml:space="preserve"> à 1</w:t>
      </w:r>
      <w:r w:rsidR="002F5C64">
        <w:t>3</w:t>
      </w:r>
      <w:r>
        <w:t xml:space="preserve"> :00 pm selon les dates </w:t>
      </w:r>
      <w:r w:rsidR="00106C46">
        <w:t>indiquées plus haut</w:t>
      </w:r>
      <w:r>
        <w:t>.</w:t>
      </w:r>
    </w:p>
    <w:p w14:paraId="6EECA424" w14:textId="224D2647" w:rsidR="002F5C64" w:rsidRDefault="002F5C64" w:rsidP="005A6824">
      <w:pPr>
        <w:jc w:val="both"/>
      </w:pPr>
    </w:p>
    <w:p w14:paraId="7F228F76" w14:textId="77777777" w:rsidR="002F5C64" w:rsidRPr="006E5595" w:rsidRDefault="002F5C64" w:rsidP="002F5C64">
      <w:pPr>
        <w:rPr>
          <w:b/>
          <w:bCs/>
        </w:rPr>
      </w:pPr>
      <w:r w:rsidRPr="006E5595">
        <w:rPr>
          <w:b/>
          <w:bCs/>
        </w:rPr>
        <w:t xml:space="preserve">CRITÈRES DE SÉLECTION </w:t>
      </w:r>
    </w:p>
    <w:p w14:paraId="6F8EA4A0" w14:textId="33C92592" w:rsidR="001875AE" w:rsidRDefault="002F5C64" w:rsidP="002F5C64">
      <w:pPr>
        <w:jc w:val="both"/>
      </w:pPr>
      <w:r>
        <w:t xml:space="preserve">Le marché sera accordé au fournisseur </w:t>
      </w:r>
      <w:r w:rsidR="00586149">
        <w:t xml:space="preserve">ou consultant </w:t>
      </w:r>
      <w:r>
        <w:t>ayant soumis l’offre la plus compétitive et techniquement acceptable selon les exigences de Médecins du Monde Canada. Les offres seront évaluées par un comité d’analyse interne s</w:t>
      </w:r>
      <w:r w:rsidR="001875AE">
        <w:t xml:space="preserve">elon </w:t>
      </w:r>
      <w:r>
        <w:t xml:space="preserve">les critères suivants : </w:t>
      </w:r>
    </w:p>
    <w:p w14:paraId="3757F705" w14:textId="77777777" w:rsidR="001875AE" w:rsidRDefault="002F5C64" w:rsidP="002F5C64">
      <w:pPr>
        <w:jc w:val="both"/>
      </w:pPr>
      <w:r>
        <w:t xml:space="preserve">- rapport qualité/prix </w:t>
      </w:r>
    </w:p>
    <w:p w14:paraId="231B987D" w14:textId="77777777" w:rsidR="001875AE" w:rsidRDefault="002F5C64" w:rsidP="002F5C64">
      <w:pPr>
        <w:jc w:val="both"/>
      </w:pPr>
      <w:r>
        <w:t>- expérience dans le domaine</w:t>
      </w:r>
    </w:p>
    <w:p w14:paraId="2113B8AA" w14:textId="0CA01CB1" w:rsidR="006E5595" w:rsidRDefault="002F5C64" w:rsidP="002F5C64">
      <w:pPr>
        <w:jc w:val="both"/>
      </w:pPr>
      <w:r>
        <w:t xml:space="preserve">- délai d’exécution </w:t>
      </w:r>
    </w:p>
    <w:p w14:paraId="7AB2E2E6" w14:textId="16A3B2EC" w:rsidR="001875AE" w:rsidRDefault="002F5C64" w:rsidP="002F5C64">
      <w:pPr>
        <w:jc w:val="both"/>
      </w:pPr>
      <w:r>
        <w:t xml:space="preserve">- garantie proposée </w:t>
      </w:r>
    </w:p>
    <w:p w14:paraId="14A19A28" w14:textId="77777777" w:rsidR="006E5595" w:rsidRDefault="006E5595" w:rsidP="002F5C64">
      <w:pPr>
        <w:jc w:val="both"/>
      </w:pPr>
    </w:p>
    <w:p w14:paraId="1C87D6EE" w14:textId="5AD9D3AE" w:rsidR="002F5C64" w:rsidRDefault="002F5C64" w:rsidP="002F5C64">
      <w:pPr>
        <w:jc w:val="both"/>
      </w:pPr>
      <w:r>
        <w:t>Autres remarques</w:t>
      </w:r>
      <w:r w:rsidR="001875AE">
        <w:t xml:space="preserve"> : </w:t>
      </w:r>
      <w:r>
        <w:t>Médecins du Monde Canada se réserve le droit, à tout moment d’interrompre, de reporter ou d’annuler le présent appel sans préavis et sans que sa responsabilité ne puisse être engagée. Dans une telle circonstance, les intéressés ne pourront produire aucune réclamation à quelque titre que ce soit</w:t>
      </w:r>
      <w:r w:rsidR="001875AE">
        <w:t>.</w:t>
      </w:r>
    </w:p>
    <w:p w14:paraId="16FDAAA2" w14:textId="77777777" w:rsidR="002F5C64" w:rsidRDefault="002F5C64" w:rsidP="005A6824">
      <w:pPr>
        <w:jc w:val="both"/>
      </w:pPr>
    </w:p>
    <w:p w14:paraId="66ACC7F0" w14:textId="77777777" w:rsidR="002F5C64" w:rsidRPr="006E5595" w:rsidRDefault="002F5C64" w:rsidP="005A6824">
      <w:pPr>
        <w:jc w:val="both"/>
        <w:rPr>
          <w:b/>
          <w:bCs/>
        </w:rPr>
      </w:pPr>
      <w:r w:rsidRPr="006E5595">
        <w:rPr>
          <w:b/>
          <w:bCs/>
        </w:rPr>
        <w:t xml:space="preserve">SOUMISSION DE L’OFFRE </w:t>
      </w:r>
    </w:p>
    <w:p w14:paraId="6BE219AF" w14:textId="7C34B550" w:rsidR="00F72500" w:rsidRPr="00F72500" w:rsidRDefault="002F5C64" w:rsidP="00C07BFC">
      <w:pPr>
        <w:jc w:val="both"/>
        <w:rPr>
          <w:rFonts w:cstheme="minorHAnsi"/>
        </w:rPr>
      </w:pPr>
      <w:r>
        <w:t xml:space="preserve">Les offres doivent être soumises au plus tard le </w:t>
      </w:r>
      <w:r w:rsidRPr="00C07BFC">
        <w:rPr>
          <w:b/>
          <w:bCs/>
        </w:rPr>
        <w:t>2</w:t>
      </w:r>
      <w:r w:rsidR="00E10C6D">
        <w:rPr>
          <w:b/>
          <w:bCs/>
        </w:rPr>
        <w:t>0</w:t>
      </w:r>
      <w:r w:rsidR="00C07BFC" w:rsidRPr="00C07BFC">
        <w:rPr>
          <w:b/>
          <w:bCs/>
        </w:rPr>
        <w:t xml:space="preserve"> février 2023</w:t>
      </w:r>
      <w:r w:rsidRPr="00C07BFC">
        <w:rPr>
          <w:b/>
          <w:bCs/>
        </w:rPr>
        <w:t xml:space="preserve"> à 1 :00 PM</w:t>
      </w:r>
      <w:r>
        <w:t xml:space="preserve"> à l’adresse suivante : </w:t>
      </w:r>
      <w:hyperlink r:id="rId9" w:history="1">
        <w:r w:rsidRPr="000E5097">
          <w:rPr>
            <w:rStyle w:val="Hyperlink"/>
          </w:rPr>
          <w:t>christian.ndashimye@medecinsdumonde.ca</w:t>
        </w:r>
      </w:hyperlink>
      <w:r>
        <w:t xml:space="preserve"> </w:t>
      </w:r>
      <w:r w:rsidR="001875AE">
        <w:t>en version PDF singées et scellées</w:t>
      </w:r>
      <w:r w:rsidR="00C07BFC">
        <w:t xml:space="preserve"> ou sous plis cachetés et scellés au </w:t>
      </w:r>
      <w:r w:rsidR="00C07BFC" w:rsidRPr="000143E0">
        <w:rPr>
          <w:shd w:val="clear" w:color="auto" w:fill="8DB3E2" w:themeFill="text2" w:themeFillTint="66"/>
        </w:rPr>
        <w:t>#23, Impasse Candelon, Delmas 48, PAP, Haïti</w:t>
      </w:r>
      <w:r w:rsidR="00C07BFC">
        <w:t>.</w:t>
      </w:r>
      <w:r w:rsidR="001875AE">
        <w:t xml:space="preserve"> </w:t>
      </w:r>
      <w:r>
        <w:t>Prière de mentionner l’objet et le numéro de référence de l’appel d’offres</w:t>
      </w:r>
      <w:r w:rsidR="00F72500">
        <w:t> :</w:t>
      </w:r>
      <w:r w:rsidR="00F72500" w:rsidRPr="00F72500">
        <w:rPr>
          <w:rFonts w:asciiTheme="minorHAnsi" w:hAnsiTheme="minorHAnsi" w:cstheme="minorHAnsi"/>
          <w:color w:val="1F497D" w:themeColor="text2"/>
        </w:rPr>
        <w:t xml:space="preserve"> </w:t>
      </w:r>
      <w:r w:rsidR="00F72500" w:rsidRPr="00F72500">
        <w:rPr>
          <w:rFonts w:cstheme="minorHAnsi"/>
        </w:rPr>
        <w:t>« ACHAT ET INSTALLATION D’UN SYSTÈME ELECTRIQUE SOLAIRE : AO-HAI-22-002 ».</w:t>
      </w:r>
    </w:p>
    <w:p w14:paraId="506C4187" w14:textId="3EF301CE" w:rsidR="002F5C64" w:rsidRDefault="002F5C64" w:rsidP="00C07BFC">
      <w:pPr>
        <w:jc w:val="both"/>
      </w:pPr>
    </w:p>
    <w:p w14:paraId="054579F9" w14:textId="556506F2" w:rsidR="002F5C64" w:rsidRDefault="002F5C64" w:rsidP="005A6824">
      <w:pPr>
        <w:jc w:val="both"/>
      </w:pPr>
    </w:p>
    <w:p w14:paraId="40692D1C"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437AD9C5"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5A18D65F"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397392AF"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1FC2730A"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5730AC67"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603DF3F3"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6A192CFE"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45A234A4"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413489ED"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5E3408FE"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66F412D7"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2194D27C"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04C633B8"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1221A2F3"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356E377E"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0612FC67"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6CC3ABBE"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0F19D08C"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113D4C90" w14:textId="77777777" w:rsidR="001875AE" w:rsidRDefault="001875AE" w:rsidP="001875AE">
      <w:pPr>
        <w:suppressAutoHyphens w:val="0"/>
        <w:rPr>
          <w:rStyle w:val="Strong"/>
          <w:rFonts w:ascii="Open Sans" w:hAnsi="Open Sans" w:cs="Open Sans"/>
          <w:color w:val="3E4D5C"/>
          <w:sz w:val="20"/>
          <w:szCs w:val="20"/>
          <w:shd w:val="clear" w:color="auto" w:fill="FFFFFF"/>
        </w:rPr>
      </w:pPr>
    </w:p>
    <w:p w14:paraId="39846550" w14:textId="3F68FB86" w:rsidR="00561B10" w:rsidRPr="00255AFE" w:rsidRDefault="00561B10" w:rsidP="00561B10">
      <w:pPr>
        <w:suppressAutoHyphens w:val="0"/>
        <w:jc w:val="center"/>
        <w:rPr>
          <w:rStyle w:val="Strong"/>
          <w:rFonts w:asciiTheme="minorHAnsi" w:hAnsiTheme="minorHAnsi" w:cstheme="minorHAnsi"/>
          <w:i/>
          <w:iCs/>
          <w:color w:val="1F497D" w:themeColor="text2"/>
          <w:sz w:val="32"/>
          <w:szCs w:val="32"/>
          <w:u w:val="single"/>
          <w:shd w:val="clear" w:color="auto" w:fill="FFFFFF"/>
        </w:rPr>
      </w:pPr>
      <w:r w:rsidRPr="00255AFE">
        <w:rPr>
          <w:rStyle w:val="Strong"/>
          <w:rFonts w:asciiTheme="minorHAnsi" w:hAnsiTheme="minorHAnsi" w:cstheme="minorHAnsi"/>
          <w:i/>
          <w:iCs/>
          <w:color w:val="1F497D" w:themeColor="text2"/>
          <w:sz w:val="32"/>
          <w:szCs w:val="32"/>
          <w:u w:val="single"/>
          <w:shd w:val="clear" w:color="auto" w:fill="FFFFFF"/>
        </w:rPr>
        <w:lastRenderedPageBreak/>
        <w:t xml:space="preserve">Format de publication sur </w:t>
      </w:r>
      <w:proofErr w:type="spellStart"/>
      <w:r w:rsidRPr="00255AFE">
        <w:rPr>
          <w:rStyle w:val="Strong"/>
          <w:rFonts w:asciiTheme="minorHAnsi" w:hAnsiTheme="minorHAnsi" w:cstheme="minorHAnsi"/>
          <w:i/>
          <w:iCs/>
          <w:color w:val="1F497D" w:themeColor="text2"/>
          <w:sz w:val="32"/>
          <w:szCs w:val="32"/>
          <w:u w:val="single"/>
          <w:shd w:val="clear" w:color="auto" w:fill="FFFFFF"/>
        </w:rPr>
        <w:t>Jobpaw</w:t>
      </w:r>
      <w:proofErr w:type="spellEnd"/>
    </w:p>
    <w:p w14:paraId="039B34BE" w14:textId="272F8295" w:rsidR="001875AE" w:rsidRPr="00BA5465" w:rsidRDefault="001875AE" w:rsidP="001875AE">
      <w:pPr>
        <w:suppressAutoHyphens w:val="0"/>
        <w:rPr>
          <w:rFonts w:asciiTheme="minorHAnsi" w:hAnsiTheme="minorHAnsi" w:cstheme="minorHAnsi"/>
          <w:color w:val="1F497D" w:themeColor="text2"/>
          <w:lang w:eastAsia="en-US"/>
        </w:rPr>
      </w:pPr>
      <w:r w:rsidRPr="00BA5465">
        <w:rPr>
          <w:rStyle w:val="Strong"/>
          <w:rFonts w:asciiTheme="minorHAnsi" w:hAnsiTheme="minorHAnsi" w:cstheme="minorHAnsi"/>
          <w:color w:val="1F497D" w:themeColor="text2"/>
          <w:shd w:val="clear" w:color="auto" w:fill="FFFFFF"/>
        </w:rPr>
        <w:t>Introduction</w:t>
      </w:r>
    </w:p>
    <w:p w14:paraId="7443203B" w14:textId="2C5D88EB" w:rsidR="001875AE" w:rsidRPr="00BA5465" w:rsidRDefault="00DB5EED" w:rsidP="00E5092D">
      <w:pPr>
        <w:pStyle w:val="NormalWeb"/>
        <w:shd w:val="clear" w:color="auto" w:fill="FFFFFF"/>
        <w:spacing w:before="0" w:beforeAutospacing="0" w:after="300" w:afterAutospacing="0"/>
        <w:jc w:val="both"/>
        <w:rPr>
          <w:rFonts w:asciiTheme="minorHAnsi" w:hAnsiTheme="minorHAnsi" w:cstheme="minorHAnsi"/>
          <w:color w:val="1F497D" w:themeColor="text2"/>
          <w:lang w:val="fr-CA"/>
        </w:rPr>
      </w:pPr>
      <w:r w:rsidRPr="00BA5465">
        <w:rPr>
          <w:rFonts w:asciiTheme="minorHAnsi" w:hAnsiTheme="minorHAnsi" w:cstheme="minorHAnsi"/>
          <w:color w:val="1F497D" w:themeColor="text2"/>
          <w:lang w:val="fr-CA"/>
        </w:rPr>
        <w:t>Médecins du Monde Canada</w:t>
      </w:r>
      <w:r w:rsidR="001875AE" w:rsidRPr="00BA5465">
        <w:rPr>
          <w:rFonts w:asciiTheme="minorHAnsi" w:hAnsiTheme="minorHAnsi" w:cstheme="minorHAnsi"/>
          <w:color w:val="1F497D" w:themeColor="text2"/>
          <w:lang w:val="fr-CA"/>
        </w:rPr>
        <w:t xml:space="preserve"> est à la recherche d'un fournisseur</w:t>
      </w:r>
      <w:r w:rsidR="00E5092D">
        <w:rPr>
          <w:rFonts w:asciiTheme="minorHAnsi" w:hAnsiTheme="minorHAnsi" w:cstheme="minorHAnsi"/>
          <w:color w:val="1F497D" w:themeColor="text2"/>
          <w:lang w:val="fr-CA"/>
        </w:rPr>
        <w:t>/consultant</w:t>
      </w:r>
      <w:r w:rsidR="001875AE" w:rsidRPr="00BA5465">
        <w:rPr>
          <w:rFonts w:asciiTheme="minorHAnsi" w:hAnsiTheme="minorHAnsi" w:cstheme="minorHAnsi"/>
          <w:color w:val="1F497D" w:themeColor="text2"/>
          <w:lang w:val="fr-CA"/>
        </w:rPr>
        <w:t xml:space="preserve"> fiable </w:t>
      </w:r>
      <w:r w:rsidR="00E5092D">
        <w:rPr>
          <w:rFonts w:asciiTheme="minorHAnsi" w:hAnsiTheme="minorHAnsi" w:cstheme="minorHAnsi"/>
          <w:color w:val="1F497D" w:themeColor="text2"/>
          <w:lang w:val="fr-CA"/>
        </w:rPr>
        <w:t xml:space="preserve">ayant </w:t>
      </w:r>
      <w:r w:rsidR="001875AE" w:rsidRPr="00BA5465">
        <w:rPr>
          <w:rFonts w:asciiTheme="minorHAnsi" w:hAnsiTheme="minorHAnsi" w:cstheme="minorHAnsi"/>
          <w:color w:val="1F497D" w:themeColor="text2"/>
          <w:lang w:val="fr-CA"/>
        </w:rPr>
        <w:t>la capacité de fournir, livrer et installer dans un délai raisonnable un système d’énergie solaire dans s</w:t>
      </w:r>
      <w:r w:rsidRPr="00BA5465">
        <w:rPr>
          <w:rFonts w:asciiTheme="minorHAnsi" w:hAnsiTheme="minorHAnsi" w:cstheme="minorHAnsi"/>
          <w:color w:val="1F497D" w:themeColor="text2"/>
          <w:lang w:val="fr-CA"/>
        </w:rPr>
        <w:t>on</w:t>
      </w:r>
      <w:r w:rsidR="001875AE" w:rsidRPr="00BA5465">
        <w:rPr>
          <w:rFonts w:asciiTheme="minorHAnsi" w:hAnsiTheme="minorHAnsi" w:cstheme="minorHAnsi"/>
          <w:color w:val="1F497D" w:themeColor="text2"/>
          <w:lang w:val="fr-CA"/>
        </w:rPr>
        <w:t xml:space="preserve"> bureau</w:t>
      </w:r>
      <w:r w:rsidRPr="00BA5465">
        <w:rPr>
          <w:rFonts w:asciiTheme="minorHAnsi" w:hAnsiTheme="minorHAnsi" w:cstheme="minorHAnsi"/>
          <w:color w:val="1F497D" w:themeColor="text2"/>
          <w:lang w:val="fr-CA"/>
        </w:rPr>
        <w:t xml:space="preserve"> à Delmas 48.</w:t>
      </w:r>
    </w:p>
    <w:p w14:paraId="66EDDE69" w14:textId="6E6660D7" w:rsidR="001875AE" w:rsidRPr="00BA5465" w:rsidRDefault="001875AE" w:rsidP="001875AE">
      <w:pPr>
        <w:spacing w:before="300" w:after="300"/>
        <w:rPr>
          <w:rFonts w:asciiTheme="minorHAnsi" w:hAnsiTheme="minorHAnsi" w:cstheme="minorHAnsi"/>
          <w:color w:val="1F497D" w:themeColor="text2"/>
        </w:rPr>
      </w:pPr>
      <w:r w:rsidRPr="00BA5465">
        <w:rPr>
          <w:rStyle w:val="Strong"/>
          <w:rFonts w:asciiTheme="minorHAnsi" w:hAnsiTheme="minorHAnsi" w:cstheme="minorHAnsi"/>
          <w:color w:val="1F497D" w:themeColor="text2"/>
          <w:shd w:val="clear" w:color="auto" w:fill="FFFFFF"/>
        </w:rPr>
        <w:t xml:space="preserve">Description de </w:t>
      </w:r>
      <w:r w:rsidR="00E163BE" w:rsidRPr="00BA5465">
        <w:rPr>
          <w:rStyle w:val="Strong"/>
          <w:rFonts w:asciiTheme="minorHAnsi" w:hAnsiTheme="minorHAnsi" w:cstheme="minorHAnsi"/>
          <w:color w:val="1F497D" w:themeColor="text2"/>
          <w:shd w:val="clear" w:color="auto" w:fill="FFFFFF"/>
        </w:rPr>
        <w:t>tâ</w:t>
      </w:r>
      <w:r w:rsidR="00E163BE">
        <w:rPr>
          <w:rStyle w:val="Strong"/>
          <w:rFonts w:asciiTheme="minorHAnsi" w:hAnsiTheme="minorHAnsi" w:cstheme="minorHAnsi"/>
          <w:color w:val="1F497D" w:themeColor="text2"/>
          <w:shd w:val="clear" w:color="auto" w:fill="FFFFFF"/>
        </w:rPr>
        <w:t>c</w:t>
      </w:r>
      <w:r w:rsidR="00E163BE" w:rsidRPr="00BA5465">
        <w:rPr>
          <w:rStyle w:val="Strong"/>
          <w:rFonts w:asciiTheme="minorHAnsi" w:hAnsiTheme="minorHAnsi" w:cstheme="minorHAnsi"/>
          <w:color w:val="1F497D" w:themeColor="text2"/>
          <w:shd w:val="clear" w:color="auto" w:fill="FFFFFF"/>
        </w:rPr>
        <w:t>hes</w:t>
      </w:r>
    </w:p>
    <w:p w14:paraId="0A817374" w14:textId="34DB0275"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▪Identifier les charges électriques du bureau. </w:t>
      </w:r>
    </w:p>
    <w:p w14:paraId="2336EF33" w14:textId="4FE7DAAE"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 </w:t>
      </w:r>
      <w:r w:rsidR="00BA5465" w:rsidRPr="00BA5465">
        <w:rPr>
          <w:rFonts w:asciiTheme="minorHAnsi" w:hAnsiTheme="minorHAnsi" w:cstheme="minorHAnsi"/>
          <w:color w:val="1F497D" w:themeColor="text2"/>
        </w:rPr>
        <w:t>Évaluer</w:t>
      </w:r>
      <w:r w:rsidRPr="00BA5465">
        <w:rPr>
          <w:rFonts w:asciiTheme="minorHAnsi" w:hAnsiTheme="minorHAnsi" w:cstheme="minorHAnsi"/>
          <w:color w:val="1F497D" w:themeColor="text2"/>
        </w:rPr>
        <w:t xml:space="preserve"> notre besoin en termes de charges totales électriques </w:t>
      </w:r>
    </w:p>
    <w:p w14:paraId="0D834B00" w14:textId="77777777"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 Soumettre un document d’évaluation. </w:t>
      </w:r>
    </w:p>
    <w:p w14:paraId="00E0FFD1" w14:textId="77777777"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 Exécuter l’installation du système de façon efficiente et efficace. </w:t>
      </w:r>
    </w:p>
    <w:p w14:paraId="52C2ACF9" w14:textId="77777777"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 Harmoniser le système solaire installé avec le système électrique en place </w:t>
      </w:r>
    </w:p>
    <w:p w14:paraId="1172A135" w14:textId="512E86EF"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xml:space="preserve">▪ </w:t>
      </w:r>
      <w:r w:rsidR="00BA5465" w:rsidRPr="00BA5465">
        <w:rPr>
          <w:rFonts w:asciiTheme="minorHAnsi" w:hAnsiTheme="minorHAnsi" w:cstheme="minorHAnsi"/>
          <w:color w:val="1F497D" w:themeColor="text2"/>
        </w:rPr>
        <w:t>Élaborer</w:t>
      </w:r>
      <w:r w:rsidRPr="00BA5465">
        <w:rPr>
          <w:rFonts w:asciiTheme="minorHAnsi" w:hAnsiTheme="minorHAnsi" w:cstheme="minorHAnsi"/>
          <w:color w:val="1F497D" w:themeColor="text2"/>
        </w:rPr>
        <w:t xml:space="preserve"> le document lié au travail à effectuer </w:t>
      </w:r>
    </w:p>
    <w:p w14:paraId="759F1789" w14:textId="77777777" w:rsidR="00DB5EED" w:rsidRPr="00BA5465" w:rsidRDefault="00DB5EED" w:rsidP="00DB5EED">
      <w:pPr>
        <w:jc w:val="both"/>
        <w:rPr>
          <w:rFonts w:asciiTheme="minorHAnsi" w:hAnsiTheme="minorHAnsi" w:cstheme="minorHAnsi"/>
          <w:color w:val="1F497D" w:themeColor="text2"/>
        </w:rPr>
      </w:pPr>
      <w:r w:rsidRPr="00BA5465">
        <w:rPr>
          <w:rFonts w:asciiTheme="minorHAnsi" w:hAnsiTheme="minorHAnsi" w:cstheme="minorHAnsi"/>
          <w:color w:val="1F497D" w:themeColor="text2"/>
        </w:rPr>
        <w:t>▪ Assurer le suivi et la maintenance du système solaire. Garantie : 24 mois</w:t>
      </w:r>
    </w:p>
    <w:p w14:paraId="5A731DDB" w14:textId="55CC0D94" w:rsidR="001875AE" w:rsidRPr="00BA5465" w:rsidRDefault="001875AE" w:rsidP="001875AE">
      <w:pPr>
        <w:spacing w:before="300" w:after="300"/>
        <w:rPr>
          <w:rFonts w:asciiTheme="minorHAnsi" w:hAnsiTheme="minorHAnsi" w:cstheme="minorHAnsi"/>
          <w:color w:val="1F497D" w:themeColor="text2"/>
        </w:rPr>
      </w:pPr>
      <w:r w:rsidRPr="00BA5465">
        <w:rPr>
          <w:rStyle w:val="Strong"/>
          <w:rFonts w:asciiTheme="minorHAnsi" w:hAnsiTheme="minorHAnsi" w:cstheme="minorHAnsi"/>
          <w:color w:val="1F497D" w:themeColor="text2"/>
          <w:shd w:val="clear" w:color="auto" w:fill="FFFFFF"/>
        </w:rPr>
        <w:t>Profil du consultant ou de la firme</w:t>
      </w:r>
    </w:p>
    <w:p w14:paraId="1AA45EBB" w14:textId="0D57BC34" w:rsidR="00DB5EED" w:rsidRPr="00BA5465" w:rsidRDefault="00DB5EED" w:rsidP="00DB5EED">
      <w:pPr>
        <w:rPr>
          <w:rFonts w:asciiTheme="minorHAnsi" w:hAnsiTheme="minorHAnsi" w:cstheme="minorHAnsi"/>
          <w:b/>
          <w:bCs/>
          <w:color w:val="1F497D" w:themeColor="text2"/>
          <w:shd w:val="clear" w:color="auto" w:fill="FFFFFF"/>
        </w:rPr>
      </w:pPr>
      <w:r w:rsidRPr="00BA5465">
        <w:rPr>
          <w:rFonts w:asciiTheme="minorHAnsi" w:hAnsiTheme="minorHAnsi" w:cstheme="minorHAnsi"/>
          <w:color w:val="1F497D" w:themeColor="text2"/>
        </w:rPr>
        <w:t xml:space="preserve">▪ </w:t>
      </w:r>
      <w:r w:rsidR="001875AE" w:rsidRPr="00BA5465">
        <w:rPr>
          <w:rFonts w:asciiTheme="minorHAnsi" w:hAnsiTheme="minorHAnsi" w:cstheme="minorHAnsi"/>
          <w:color w:val="1F497D" w:themeColor="text2"/>
        </w:rPr>
        <w:t>Avoir l’expertise et l’expérience techniquement confirmées d’au moins 5 ans dans le domaine ;</w:t>
      </w:r>
    </w:p>
    <w:p w14:paraId="28A77BBA" w14:textId="26E7E6DE" w:rsidR="00DB5EED" w:rsidRPr="00BA5465" w:rsidRDefault="00DB5EED" w:rsidP="00DB5EED">
      <w:pPr>
        <w:rPr>
          <w:rFonts w:asciiTheme="minorHAnsi" w:hAnsiTheme="minorHAnsi" w:cstheme="minorHAnsi"/>
          <w:b/>
          <w:bCs/>
          <w:color w:val="1F497D" w:themeColor="text2"/>
          <w:shd w:val="clear" w:color="auto" w:fill="FFFFFF"/>
        </w:rPr>
      </w:pPr>
      <w:r w:rsidRPr="00BA5465">
        <w:rPr>
          <w:rFonts w:asciiTheme="minorHAnsi" w:hAnsiTheme="minorHAnsi" w:cstheme="minorHAnsi"/>
          <w:color w:val="1F497D" w:themeColor="text2"/>
        </w:rPr>
        <w:t xml:space="preserve">▪ </w:t>
      </w:r>
      <w:r w:rsidR="001875AE" w:rsidRPr="00BA5465">
        <w:rPr>
          <w:rFonts w:asciiTheme="minorHAnsi" w:hAnsiTheme="minorHAnsi" w:cstheme="minorHAnsi"/>
          <w:color w:val="1F497D" w:themeColor="text2"/>
        </w:rPr>
        <w:t>Être en mesure d’assurer le transport, la livraison et l’installation du système</w:t>
      </w:r>
      <w:r w:rsidR="00F80AAE">
        <w:rPr>
          <w:rFonts w:asciiTheme="minorHAnsi" w:hAnsiTheme="minorHAnsi" w:cstheme="minorHAnsi"/>
          <w:color w:val="1F497D" w:themeColor="text2"/>
        </w:rPr>
        <w:t xml:space="preserve"> électrique</w:t>
      </w:r>
      <w:r w:rsidR="001875AE" w:rsidRPr="00BA5465">
        <w:rPr>
          <w:rFonts w:asciiTheme="minorHAnsi" w:hAnsiTheme="minorHAnsi" w:cstheme="minorHAnsi"/>
          <w:color w:val="1F497D" w:themeColor="text2"/>
        </w:rPr>
        <w:t xml:space="preserve"> ;</w:t>
      </w:r>
    </w:p>
    <w:p w14:paraId="5DF077C9" w14:textId="00960253" w:rsidR="00DB5EED" w:rsidRPr="00BA5465" w:rsidRDefault="00DB5EED" w:rsidP="00DB5EED">
      <w:pPr>
        <w:rPr>
          <w:rFonts w:asciiTheme="minorHAnsi" w:hAnsiTheme="minorHAnsi" w:cstheme="minorHAnsi"/>
          <w:b/>
          <w:bCs/>
          <w:color w:val="1F497D" w:themeColor="text2"/>
          <w:shd w:val="clear" w:color="auto" w:fill="FFFFFF"/>
        </w:rPr>
      </w:pPr>
      <w:r w:rsidRPr="00BA5465">
        <w:rPr>
          <w:rFonts w:asciiTheme="minorHAnsi" w:hAnsiTheme="minorHAnsi" w:cstheme="minorHAnsi"/>
          <w:color w:val="1F497D" w:themeColor="text2"/>
        </w:rPr>
        <w:t xml:space="preserve">▪ </w:t>
      </w:r>
      <w:r w:rsidR="001875AE" w:rsidRPr="00BA5465">
        <w:rPr>
          <w:rFonts w:asciiTheme="minorHAnsi" w:hAnsiTheme="minorHAnsi" w:cstheme="minorHAnsi"/>
          <w:color w:val="1F497D" w:themeColor="text2"/>
        </w:rPr>
        <w:t>Être à jour avec les obligations légales (enregistrement, patente, quitus…);</w:t>
      </w:r>
    </w:p>
    <w:p w14:paraId="4770DC4A" w14:textId="218FD1F9" w:rsidR="00DB5EED" w:rsidRPr="00BA5465" w:rsidRDefault="00DB5EED" w:rsidP="00DB5EED">
      <w:pPr>
        <w:rPr>
          <w:rStyle w:val="Strong"/>
          <w:rFonts w:asciiTheme="minorHAnsi" w:hAnsiTheme="minorHAnsi" w:cstheme="minorHAnsi"/>
          <w:color w:val="1F497D" w:themeColor="text2"/>
          <w:shd w:val="clear" w:color="auto" w:fill="FFFFFF"/>
        </w:rPr>
      </w:pPr>
      <w:r w:rsidRPr="00BA5465">
        <w:rPr>
          <w:rFonts w:asciiTheme="minorHAnsi" w:hAnsiTheme="minorHAnsi" w:cstheme="minorHAnsi"/>
          <w:color w:val="1F497D" w:themeColor="text2"/>
        </w:rPr>
        <w:t xml:space="preserve">▪ </w:t>
      </w:r>
      <w:r w:rsidR="001875AE" w:rsidRPr="00BA5465">
        <w:rPr>
          <w:rFonts w:asciiTheme="minorHAnsi" w:hAnsiTheme="minorHAnsi" w:cstheme="minorHAnsi"/>
          <w:color w:val="1F497D" w:themeColor="text2"/>
        </w:rPr>
        <w:t>Être disponible pour effectuer la visite d</w:t>
      </w:r>
      <w:r w:rsidRPr="00BA5465">
        <w:rPr>
          <w:rFonts w:asciiTheme="minorHAnsi" w:hAnsiTheme="minorHAnsi" w:cstheme="minorHAnsi"/>
          <w:color w:val="1F497D" w:themeColor="text2"/>
        </w:rPr>
        <w:t>u site d’installation</w:t>
      </w:r>
      <w:r w:rsidR="001875AE" w:rsidRPr="00BA5465">
        <w:rPr>
          <w:rFonts w:asciiTheme="minorHAnsi" w:hAnsiTheme="minorHAnsi" w:cstheme="minorHAnsi"/>
          <w:color w:val="1F497D" w:themeColor="text2"/>
        </w:rPr>
        <w:t>.</w:t>
      </w:r>
      <w:r w:rsidR="001875AE" w:rsidRPr="00BA5465">
        <w:rPr>
          <w:rFonts w:asciiTheme="minorHAnsi" w:hAnsiTheme="minorHAnsi" w:cstheme="minorHAnsi"/>
          <w:color w:val="1F497D" w:themeColor="text2"/>
        </w:rPr>
        <w:br/>
      </w:r>
    </w:p>
    <w:p w14:paraId="5AD8A678" w14:textId="257708EA" w:rsidR="001875AE" w:rsidRPr="00BA5465" w:rsidRDefault="001875AE" w:rsidP="00DB5EED">
      <w:pPr>
        <w:pStyle w:val="NormalWeb"/>
        <w:shd w:val="clear" w:color="auto" w:fill="FFFFFF"/>
        <w:spacing w:before="0" w:beforeAutospacing="0" w:after="300" w:afterAutospacing="0"/>
        <w:rPr>
          <w:rStyle w:val="Strong"/>
          <w:rFonts w:asciiTheme="minorHAnsi" w:hAnsiTheme="minorHAnsi" w:cstheme="minorHAnsi"/>
          <w:color w:val="1F497D" w:themeColor="text2"/>
          <w:shd w:val="clear" w:color="auto" w:fill="FFFFFF"/>
          <w:lang w:val="fr-CA"/>
        </w:rPr>
      </w:pPr>
      <w:r w:rsidRPr="00BA5465">
        <w:rPr>
          <w:rStyle w:val="Strong"/>
          <w:rFonts w:asciiTheme="minorHAnsi" w:hAnsiTheme="minorHAnsi" w:cstheme="minorHAnsi"/>
          <w:color w:val="1F497D" w:themeColor="text2"/>
          <w:shd w:val="clear" w:color="auto" w:fill="FFFFFF"/>
          <w:lang w:val="fr-CA"/>
        </w:rPr>
        <w:t>Dossier d’appel d’offres</w:t>
      </w:r>
    </w:p>
    <w:p w14:paraId="629DB49D" w14:textId="720D25EF" w:rsidR="00DB5EED" w:rsidRPr="00BA5465" w:rsidRDefault="00DB5EED" w:rsidP="00DB5EED">
      <w:pPr>
        <w:pStyle w:val="NormalWeb"/>
        <w:shd w:val="clear" w:color="auto" w:fill="FFFFFF"/>
        <w:spacing w:before="0" w:beforeAutospacing="0" w:after="300" w:afterAutospacing="0"/>
        <w:rPr>
          <w:rFonts w:asciiTheme="minorHAnsi" w:hAnsiTheme="minorHAnsi" w:cstheme="minorHAnsi"/>
          <w:b/>
          <w:bCs/>
          <w:color w:val="1F497D" w:themeColor="text2"/>
          <w:lang w:val="fr-CA"/>
        </w:rPr>
      </w:pPr>
      <w:r w:rsidRPr="00BA5465">
        <w:rPr>
          <w:rStyle w:val="Strong"/>
          <w:rFonts w:asciiTheme="minorHAnsi" w:hAnsiTheme="minorHAnsi" w:cstheme="minorHAnsi"/>
          <w:b w:val="0"/>
          <w:bCs w:val="0"/>
          <w:color w:val="1F497D" w:themeColor="text2"/>
          <w:highlight w:val="yellow"/>
          <w:shd w:val="clear" w:color="auto" w:fill="FFFFFF"/>
          <w:lang w:val="fr-CA"/>
        </w:rPr>
        <w:t>Mettre le lien pour télécharger le document d’appel d’offres.</w:t>
      </w:r>
    </w:p>
    <w:p w14:paraId="528DDB49" w14:textId="77777777" w:rsidR="001875AE" w:rsidRPr="00BA5465" w:rsidRDefault="001875AE" w:rsidP="001875AE">
      <w:pPr>
        <w:spacing w:before="300" w:after="300"/>
        <w:rPr>
          <w:rFonts w:asciiTheme="minorHAnsi" w:hAnsiTheme="minorHAnsi" w:cstheme="minorHAnsi"/>
          <w:color w:val="1F497D" w:themeColor="text2"/>
        </w:rPr>
      </w:pPr>
      <w:r w:rsidRPr="00BA5465">
        <w:rPr>
          <w:rStyle w:val="Strong"/>
          <w:rFonts w:asciiTheme="minorHAnsi" w:hAnsiTheme="minorHAnsi" w:cstheme="minorHAnsi"/>
          <w:color w:val="1F497D" w:themeColor="text2"/>
          <w:shd w:val="clear" w:color="auto" w:fill="FFFFFF"/>
        </w:rPr>
        <w:t>Remarques contact</w:t>
      </w:r>
    </w:p>
    <w:p w14:paraId="2722650D" w14:textId="000F0620" w:rsidR="001875AE" w:rsidRPr="0082122D" w:rsidRDefault="0082122D" w:rsidP="001875AE">
      <w:pPr>
        <w:pStyle w:val="NormalWeb"/>
        <w:shd w:val="clear" w:color="auto" w:fill="FFFFFF"/>
        <w:spacing w:before="0" w:beforeAutospacing="0" w:after="300" w:afterAutospacing="0"/>
        <w:rPr>
          <w:rFonts w:asciiTheme="minorHAnsi" w:hAnsiTheme="minorHAnsi" w:cstheme="minorHAnsi"/>
          <w:b/>
          <w:bCs/>
          <w:color w:val="1F497D" w:themeColor="text2"/>
          <w:lang w:val="fr-CA"/>
        </w:rPr>
      </w:pPr>
      <w:r w:rsidRPr="0082122D">
        <w:rPr>
          <w:rFonts w:asciiTheme="minorHAnsi" w:hAnsiTheme="minorHAnsi" w:cstheme="minorHAnsi"/>
          <w:color w:val="1F497D" w:themeColor="text2"/>
          <w:lang w:val="fr-CA"/>
        </w:rPr>
        <w:t>Une visite des lieux sera organisée par Médecins du Monde Canada du 1</w:t>
      </w:r>
      <w:r w:rsidR="0055621A">
        <w:rPr>
          <w:rFonts w:asciiTheme="minorHAnsi" w:hAnsiTheme="minorHAnsi" w:cstheme="minorHAnsi"/>
          <w:color w:val="1F497D" w:themeColor="text2"/>
          <w:lang w:val="fr-CA"/>
        </w:rPr>
        <w:t>3 février</w:t>
      </w:r>
      <w:r w:rsidRPr="0082122D">
        <w:rPr>
          <w:rFonts w:asciiTheme="minorHAnsi" w:hAnsiTheme="minorHAnsi" w:cstheme="minorHAnsi"/>
          <w:color w:val="1F497D" w:themeColor="text2"/>
          <w:lang w:val="fr-CA"/>
        </w:rPr>
        <w:t xml:space="preserve"> au local du site au # 23, Impasse Candelon, Delmas 48.</w:t>
      </w:r>
      <w:r w:rsidR="001875AE" w:rsidRPr="0082122D">
        <w:rPr>
          <w:rFonts w:asciiTheme="minorHAnsi" w:hAnsiTheme="minorHAnsi" w:cstheme="minorHAnsi"/>
          <w:color w:val="1F497D" w:themeColor="text2"/>
          <w:lang w:val="fr-CA"/>
        </w:rPr>
        <w:br/>
        <w:t xml:space="preserve">Personne de contact : </w:t>
      </w:r>
      <w:r w:rsidRPr="0082122D">
        <w:rPr>
          <w:rFonts w:asciiTheme="minorHAnsi" w:hAnsiTheme="minorHAnsi" w:cstheme="minorHAnsi"/>
          <w:b/>
          <w:bCs/>
          <w:color w:val="1F497D" w:themeColor="text2"/>
          <w:lang w:val="fr-CA"/>
        </w:rPr>
        <w:t xml:space="preserve">Christian </w:t>
      </w:r>
      <w:proofErr w:type="spellStart"/>
      <w:r w:rsidRPr="0082122D">
        <w:rPr>
          <w:rFonts w:asciiTheme="minorHAnsi" w:hAnsiTheme="minorHAnsi" w:cstheme="minorHAnsi"/>
          <w:b/>
          <w:bCs/>
          <w:color w:val="1F497D" w:themeColor="text2"/>
          <w:lang w:val="fr-CA"/>
        </w:rPr>
        <w:t>Ndashimye</w:t>
      </w:r>
      <w:proofErr w:type="spellEnd"/>
      <w:r w:rsidRPr="0082122D">
        <w:rPr>
          <w:rFonts w:asciiTheme="minorHAnsi" w:hAnsiTheme="minorHAnsi" w:cstheme="minorHAnsi"/>
          <w:b/>
          <w:bCs/>
          <w:color w:val="1F497D" w:themeColor="text2"/>
          <w:lang w:val="fr-CA"/>
        </w:rPr>
        <w:t> : téléphone 4485-2208</w:t>
      </w:r>
    </w:p>
    <w:p w14:paraId="1652290E" w14:textId="77777777" w:rsidR="001875AE" w:rsidRPr="00BA5465" w:rsidRDefault="001875AE" w:rsidP="001875AE">
      <w:pPr>
        <w:spacing w:before="300" w:after="300"/>
        <w:rPr>
          <w:rFonts w:asciiTheme="minorHAnsi" w:hAnsiTheme="minorHAnsi" w:cstheme="minorHAnsi"/>
          <w:color w:val="1F497D" w:themeColor="text2"/>
        </w:rPr>
      </w:pPr>
      <w:r w:rsidRPr="00BA5465">
        <w:rPr>
          <w:rStyle w:val="Strong"/>
          <w:rFonts w:asciiTheme="minorHAnsi" w:hAnsiTheme="minorHAnsi" w:cstheme="minorHAnsi"/>
          <w:color w:val="1F497D" w:themeColor="text2"/>
          <w:shd w:val="clear" w:color="auto" w:fill="FFFFFF"/>
        </w:rPr>
        <w:t>Autres remarques</w:t>
      </w:r>
    </w:p>
    <w:p w14:paraId="1018619D" w14:textId="71093920" w:rsidR="002F5C64" w:rsidRDefault="001875AE" w:rsidP="0082122D">
      <w:pPr>
        <w:pStyle w:val="NormalWeb"/>
        <w:shd w:val="clear" w:color="auto" w:fill="FFFFFF"/>
        <w:spacing w:before="0" w:beforeAutospacing="0" w:after="300" w:afterAutospacing="0"/>
        <w:rPr>
          <w:rFonts w:asciiTheme="minorHAnsi" w:hAnsiTheme="minorHAnsi" w:cstheme="minorHAnsi"/>
          <w:color w:val="1F497D" w:themeColor="text2"/>
          <w:lang w:val="fr-CA"/>
        </w:rPr>
      </w:pPr>
      <w:r w:rsidRPr="00BA5465">
        <w:rPr>
          <w:rFonts w:asciiTheme="minorHAnsi" w:hAnsiTheme="minorHAnsi" w:cstheme="minorHAnsi"/>
          <w:color w:val="1F497D" w:themeColor="text2"/>
          <w:lang w:val="fr-CA"/>
        </w:rPr>
        <w:t>La visite d</w:t>
      </w:r>
      <w:r w:rsidR="0082122D">
        <w:rPr>
          <w:rFonts w:asciiTheme="minorHAnsi" w:hAnsiTheme="minorHAnsi" w:cstheme="minorHAnsi"/>
          <w:color w:val="1F497D" w:themeColor="text2"/>
          <w:lang w:val="fr-CA"/>
        </w:rPr>
        <w:t xml:space="preserve">u site </w:t>
      </w:r>
      <w:r w:rsidRPr="00BA5465">
        <w:rPr>
          <w:rFonts w:asciiTheme="minorHAnsi" w:hAnsiTheme="minorHAnsi" w:cstheme="minorHAnsi"/>
          <w:color w:val="1F497D" w:themeColor="text2"/>
          <w:lang w:val="fr-CA"/>
        </w:rPr>
        <w:t>est obligatoire avant la soumission de la proposition. Toute offre d’une compagnie n’ayant pas participé à la visite sera jugée irrecevable.</w:t>
      </w:r>
    </w:p>
    <w:p w14:paraId="5A495AC0" w14:textId="6825AE50" w:rsidR="00B02AFD" w:rsidRPr="00BA5465" w:rsidRDefault="00B02AFD" w:rsidP="00B02AFD">
      <w:pPr>
        <w:spacing w:before="300" w:after="300"/>
        <w:rPr>
          <w:rFonts w:asciiTheme="minorHAnsi" w:hAnsiTheme="minorHAnsi" w:cstheme="minorHAnsi"/>
          <w:i/>
          <w:iCs/>
          <w:color w:val="1F497D" w:themeColor="text2"/>
          <w:u w:val="single"/>
        </w:rPr>
      </w:pPr>
      <w:r w:rsidRPr="00BA5465">
        <w:rPr>
          <w:rStyle w:val="Strong"/>
          <w:rFonts w:asciiTheme="minorHAnsi" w:hAnsiTheme="minorHAnsi" w:cstheme="minorHAnsi"/>
          <w:color w:val="1F497D" w:themeColor="text2"/>
          <w:shd w:val="clear" w:color="auto" w:fill="FFFFFF"/>
        </w:rPr>
        <w:t>Envoyer le pli à</w:t>
      </w:r>
      <w:r>
        <w:rPr>
          <w:rStyle w:val="Strong"/>
          <w:rFonts w:asciiTheme="minorHAnsi" w:hAnsiTheme="minorHAnsi" w:cstheme="minorHAnsi"/>
          <w:color w:val="1F497D" w:themeColor="text2"/>
          <w:shd w:val="clear" w:color="auto" w:fill="FFFFFF"/>
        </w:rPr>
        <w:t> :</w:t>
      </w:r>
    </w:p>
    <w:p w14:paraId="4B2B5D81" w14:textId="57832FED" w:rsidR="00B02AFD" w:rsidRPr="00336ED1" w:rsidRDefault="00000000" w:rsidP="00B02AFD">
      <w:pPr>
        <w:rPr>
          <w:rFonts w:asciiTheme="minorHAnsi" w:hAnsiTheme="minorHAnsi" w:cstheme="minorHAnsi"/>
          <w:color w:val="1F497D" w:themeColor="text2"/>
        </w:rPr>
      </w:pPr>
      <w:hyperlink r:id="rId10" w:history="1">
        <w:r w:rsidR="00B02AFD" w:rsidRPr="00336ED1">
          <w:rPr>
            <w:rStyle w:val="Hyperlink"/>
            <w:rFonts w:asciiTheme="minorHAnsi" w:hAnsiTheme="minorHAnsi" w:cstheme="minorHAnsi"/>
          </w:rPr>
          <w:t>christian.ndashimye@medecinsdumonde.ca</w:t>
        </w:r>
      </w:hyperlink>
      <w:r w:rsidR="00B02AFD" w:rsidRPr="00336ED1">
        <w:rPr>
          <w:rFonts w:asciiTheme="minorHAnsi" w:hAnsiTheme="minorHAnsi" w:cstheme="minorHAnsi"/>
        </w:rPr>
        <w:t xml:space="preserve"> </w:t>
      </w:r>
      <w:r w:rsidR="00336ED1" w:rsidRPr="00336ED1">
        <w:rPr>
          <w:rFonts w:asciiTheme="minorHAnsi" w:hAnsiTheme="minorHAnsi" w:cstheme="minorHAnsi"/>
          <w:color w:val="1F497D" w:themeColor="text2"/>
        </w:rPr>
        <w:t xml:space="preserve">ou sous plis cachetés et scellés au </w:t>
      </w:r>
      <w:r w:rsidR="00336ED1" w:rsidRPr="00336ED1">
        <w:rPr>
          <w:rFonts w:asciiTheme="minorHAnsi" w:hAnsiTheme="minorHAnsi" w:cstheme="minorHAnsi"/>
          <w:color w:val="1F497D" w:themeColor="text2"/>
          <w:shd w:val="clear" w:color="auto" w:fill="8DB3E2" w:themeFill="text2" w:themeFillTint="66"/>
        </w:rPr>
        <w:t>#23, Impasse Candelon, Delmas 48, PAP, Haïti</w:t>
      </w:r>
      <w:r w:rsidR="00336ED1" w:rsidRPr="00336ED1">
        <w:rPr>
          <w:rFonts w:asciiTheme="minorHAnsi" w:hAnsiTheme="minorHAnsi" w:cstheme="minorHAnsi"/>
          <w:color w:val="1F497D" w:themeColor="text2"/>
        </w:rPr>
        <w:t xml:space="preserve"> </w:t>
      </w:r>
      <w:r w:rsidR="00B02AFD" w:rsidRPr="00336ED1">
        <w:rPr>
          <w:rFonts w:asciiTheme="minorHAnsi" w:hAnsiTheme="minorHAnsi" w:cstheme="minorHAnsi"/>
          <w:color w:val="1F497D" w:themeColor="text2"/>
        </w:rPr>
        <w:t xml:space="preserve">avec la mention « </w:t>
      </w:r>
      <w:r w:rsidR="00B02AFD" w:rsidRPr="00336ED1">
        <w:rPr>
          <w:rFonts w:asciiTheme="minorHAnsi" w:hAnsiTheme="minorHAnsi" w:cstheme="minorHAnsi"/>
          <w:b/>
          <w:bCs/>
          <w:color w:val="1F497D" w:themeColor="text2"/>
        </w:rPr>
        <w:t>ACHAT ET INSTALLATION D’UN SYSTÈME ELECTRIQUE SOLAIRE : AO-HAI-22-002</w:t>
      </w:r>
      <w:r w:rsidR="00B02AFD" w:rsidRPr="00336ED1">
        <w:rPr>
          <w:rFonts w:asciiTheme="minorHAnsi" w:hAnsiTheme="minorHAnsi" w:cstheme="minorHAnsi"/>
          <w:color w:val="1F497D" w:themeColor="text2"/>
        </w:rPr>
        <w:t xml:space="preserve"> ».</w:t>
      </w:r>
    </w:p>
    <w:p w14:paraId="09E17E0F" w14:textId="77777777" w:rsidR="00B02AFD" w:rsidRPr="00B02AFD" w:rsidRDefault="00B02AFD" w:rsidP="0082122D">
      <w:pPr>
        <w:pStyle w:val="NormalWeb"/>
        <w:shd w:val="clear" w:color="auto" w:fill="FFFFFF"/>
        <w:spacing w:before="0" w:beforeAutospacing="0" w:after="300" w:afterAutospacing="0"/>
        <w:rPr>
          <w:lang w:val="fr-CA"/>
        </w:rPr>
      </w:pPr>
    </w:p>
    <w:sectPr w:rsidR="00B02AFD" w:rsidRPr="00B02AFD" w:rsidSect="00DD0A3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353" w:right="1106" w:bottom="1679" w:left="1622" w:header="709"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C330" w14:textId="77777777" w:rsidR="00DC5FD3" w:rsidRDefault="00DC5FD3" w:rsidP="003F2172">
      <w:r>
        <w:separator/>
      </w:r>
    </w:p>
  </w:endnote>
  <w:endnote w:type="continuationSeparator" w:id="0">
    <w:p w14:paraId="1B0F2098" w14:textId="77777777" w:rsidR="00DC5FD3" w:rsidRDefault="00DC5FD3" w:rsidP="003F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93C" w14:textId="77777777" w:rsidR="00E92840" w:rsidRDefault="00E928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03E" w14:textId="77777777" w:rsidR="00E92840" w:rsidRDefault="00E92840">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20A1F">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20A1F">
      <w:rPr>
        <w:rStyle w:val="PageNumber"/>
        <w:noProof/>
      </w:rPr>
      <w:t>39</w:t>
    </w:r>
    <w:r>
      <w:rPr>
        <w:rStyle w:val="PageNumber"/>
      </w:rPr>
      <w:fldChar w:fldCharType="end"/>
    </w:r>
    <w:r>
      <w:rPr>
        <w:rStyle w:val="PageNumber"/>
      </w:rPr>
      <w:t xml:space="preserve"> </w:t>
    </w:r>
  </w:p>
  <w:p w14:paraId="4BC92004" w14:textId="77777777" w:rsidR="00E92840" w:rsidRDefault="00E92840">
    <w:pPr>
      <w:pStyle w:val="Footer"/>
      <w:jc w:val="left"/>
      <w:rPr>
        <w:rStyle w:val="PageNumber"/>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7E17" w14:textId="77777777" w:rsidR="00E92840" w:rsidRDefault="00E92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D990" w14:textId="77777777" w:rsidR="00DC5FD3" w:rsidRDefault="00DC5FD3" w:rsidP="003F2172">
      <w:r>
        <w:separator/>
      </w:r>
    </w:p>
  </w:footnote>
  <w:footnote w:type="continuationSeparator" w:id="0">
    <w:p w14:paraId="1BD99E84" w14:textId="77777777" w:rsidR="00DC5FD3" w:rsidRDefault="00DC5FD3" w:rsidP="003F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BB00" w14:textId="77777777" w:rsidR="00E92840" w:rsidRDefault="00E928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493F" w14:textId="77777777" w:rsidR="00E92840" w:rsidRDefault="00E9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C53C" w14:textId="77777777" w:rsidR="00E92840" w:rsidRDefault="00E92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0"/>
      <w:numFmt w:val="bullet"/>
      <w:lvlText w:val="-"/>
      <w:lvlJc w:val="left"/>
      <w:pPr>
        <w:tabs>
          <w:tab w:val="num" w:pos="1068"/>
        </w:tabs>
        <w:ind w:left="1068" w:hanging="360"/>
      </w:pPr>
      <w:rPr>
        <w:rFonts w:ascii="Times New Roman" w:hAnsi="Times New Roman" w:cs="Times New Roman"/>
      </w:rPr>
    </w:lvl>
  </w:abstractNum>
  <w:abstractNum w:abstractNumId="1" w15:restartNumberingAfterBreak="0">
    <w:nsid w:val="00000003"/>
    <w:multiLevelType w:val="singleLevel"/>
    <w:tmpl w:val="00000003"/>
    <w:name w:val="WW8Num7"/>
    <w:lvl w:ilvl="0">
      <w:start w:val="1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00000004"/>
    <w:name w:val="WW8Num8"/>
    <w:lvl w:ilvl="0">
      <w:start w:val="5"/>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9"/>
    <w:lvl w:ilvl="0">
      <w:start w:val="20"/>
      <w:numFmt w:val="bullet"/>
      <w:lvlText w:val="-"/>
      <w:lvlJc w:val="left"/>
      <w:pPr>
        <w:tabs>
          <w:tab w:val="num" w:pos="1080"/>
        </w:tabs>
        <w:ind w:left="1080" w:hanging="360"/>
      </w:pPr>
      <w:rPr>
        <w:rFonts w:ascii="Times New Roman" w:hAnsi="Times New Roman" w:cs="Times New Roman"/>
      </w:rPr>
    </w:lvl>
  </w:abstractNum>
  <w:abstractNum w:abstractNumId="4" w15:restartNumberingAfterBreak="0">
    <w:nsid w:val="00000006"/>
    <w:multiLevelType w:val="singleLevel"/>
    <w:tmpl w:val="00000006"/>
    <w:name w:val="WW8Num12"/>
    <w:lvl w:ilvl="0">
      <w:start w:val="20"/>
      <w:numFmt w:val="bullet"/>
      <w:lvlText w:val="-"/>
      <w:lvlJc w:val="left"/>
      <w:pPr>
        <w:tabs>
          <w:tab w:val="num" w:pos="1068"/>
        </w:tabs>
        <w:ind w:left="1068" w:hanging="360"/>
      </w:pPr>
      <w:rPr>
        <w:rFonts w:ascii="Times New Roman" w:hAnsi="Times New Roman" w:cs="Times New Roman"/>
      </w:rPr>
    </w:lvl>
  </w:abstractNum>
  <w:abstractNum w:abstractNumId="5" w15:restartNumberingAfterBreak="0">
    <w:nsid w:val="00000007"/>
    <w:multiLevelType w:val="singleLevel"/>
    <w:tmpl w:val="00000007"/>
    <w:name w:val="WW8Num13"/>
    <w:lvl w:ilvl="0">
      <w:start w:val="1"/>
      <w:numFmt w:val="bullet"/>
      <w:lvlText w:val=""/>
      <w:lvlJc w:val="left"/>
      <w:pPr>
        <w:tabs>
          <w:tab w:val="num" w:pos="1800"/>
        </w:tabs>
        <w:ind w:left="1800" w:hanging="360"/>
      </w:pPr>
      <w:rPr>
        <w:rFonts w:ascii="Wingdings" w:hAnsi="Wingdings"/>
      </w:rPr>
    </w:lvl>
  </w:abstractNum>
  <w:abstractNum w:abstractNumId="6" w15:restartNumberingAfterBreak="0">
    <w:nsid w:val="00000008"/>
    <w:multiLevelType w:val="singleLevel"/>
    <w:tmpl w:val="00000008"/>
    <w:name w:val="WW8Num17"/>
    <w:lvl w:ilvl="0">
      <w:start w:val="20"/>
      <w:numFmt w:val="bullet"/>
      <w:lvlText w:val="-"/>
      <w:lvlJc w:val="left"/>
      <w:pPr>
        <w:tabs>
          <w:tab w:val="num" w:pos="1068"/>
        </w:tabs>
        <w:ind w:left="1068" w:hanging="360"/>
      </w:pPr>
      <w:rPr>
        <w:rFonts w:ascii="Times New Roman" w:hAnsi="Times New Roman" w:cs="Times New Roman"/>
      </w:rPr>
    </w:lvl>
  </w:abstractNum>
  <w:abstractNum w:abstractNumId="7" w15:restartNumberingAfterBreak="0">
    <w:nsid w:val="00000009"/>
    <w:multiLevelType w:val="singleLevel"/>
    <w:tmpl w:val="00000009"/>
    <w:name w:val="WW8Num19"/>
    <w:lvl w:ilvl="0">
      <w:start w:val="20"/>
      <w:numFmt w:val="bullet"/>
      <w:lvlText w:val="-"/>
      <w:lvlJc w:val="left"/>
      <w:pPr>
        <w:tabs>
          <w:tab w:val="num" w:pos="1080"/>
        </w:tabs>
        <w:ind w:left="1080" w:hanging="360"/>
      </w:pPr>
      <w:rPr>
        <w:rFonts w:ascii="Times New Roman" w:hAnsi="Times New Roman" w:cs="Times New Roman"/>
      </w:rPr>
    </w:lvl>
  </w:abstractNum>
  <w:abstractNum w:abstractNumId="8" w15:restartNumberingAfterBreak="0">
    <w:nsid w:val="0000000A"/>
    <w:multiLevelType w:val="singleLevel"/>
    <w:tmpl w:val="0000000A"/>
    <w:name w:val="WW8Num20"/>
    <w:lvl w:ilvl="0">
      <w:start w:val="20"/>
      <w:numFmt w:val="bullet"/>
      <w:lvlText w:val="-"/>
      <w:lvlJc w:val="left"/>
      <w:pPr>
        <w:tabs>
          <w:tab w:val="num" w:pos="1080"/>
        </w:tabs>
        <w:ind w:left="1080" w:hanging="360"/>
      </w:pPr>
      <w:rPr>
        <w:rFonts w:ascii="Times New Roman" w:hAnsi="Times New Roman" w:cs="Times New Roman"/>
      </w:rPr>
    </w:lvl>
  </w:abstractNum>
  <w:abstractNum w:abstractNumId="9" w15:restartNumberingAfterBreak="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23"/>
    <w:lvl w:ilvl="0">
      <w:start w:val="1"/>
      <w:numFmt w:val="decimal"/>
      <w:lvlText w:val="%1-"/>
      <w:lvlJc w:val="left"/>
      <w:pPr>
        <w:tabs>
          <w:tab w:val="num" w:pos="1080"/>
        </w:tabs>
        <w:ind w:left="1080" w:hanging="360"/>
      </w:pPr>
      <w:rPr>
        <w:rFonts w:ascii="Garamond" w:eastAsia="Times New Roman" w:hAnsi="Garamond" w:cs="Arial"/>
        <w:b/>
      </w:rPr>
    </w:lvl>
  </w:abstractNum>
  <w:abstractNum w:abstractNumId="11" w15:restartNumberingAfterBreak="0">
    <w:nsid w:val="0000000D"/>
    <w:multiLevelType w:val="singleLevel"/>
    <w:tmpl w:val="0000000D"/>
    <w:name w:val="WW8Num24"/>
    <w:lvl w:ilvl="0">
      <w:start w:val="1"/>
      <w:numFmt w:val="bullet"/>
      <w:lvlText w:val=""/>
      <w:lvlJc w:val="left"/>
      <w:pPr>
        <w:tabs>
          <w:tab w:val="num" w:pos="1800"/>
        </w:tabs>
        <w:ind w:left="1800" w:hanging="360"/>
      </w:pPr>
      <w:rPr>
        <w:rFonts w:ascii="Symbol" w:hAnsi="Symbol"/>
      </w:rPr>
    </w:lvl>
  </w:abstractNum>
  <w:abstractNum w:abstractNumId="12" w15:restartNumberingAfterBreak="0">
    <w:nsid w:val="0000000E"/>
    <w:multiLevelType w:val="multilevel"/>
    <w:tmpl w:val="0000000E"/>
    <w:name w:val="WW8Num25"/>
    <w:lvl w:ilvl="0">
      <w:start w:val="1"/>
      <w:numFmt w:val="decimal"/>
      <w:lvlText w:val="%1."/>
      <w:lvlJc w:val="left"/>
      <w:pPr>
        <w:tabs>
          <w:tab w:val="num" w:pos="720"/>
        </w:tabs>
        <w:ind w:left="360" w:hanging="360"/>
      </w:pPr>
    </w:lvl>
    <w:lvl w:ilvl="1">
      <w:start w:val="1"/>
      <w:numFmt w:val="decimal"/>
      <w:lvlText w:val="%1.%2."/>
      <w:lvlJc w:val="left"/>
      <w:pPr>
        <w:tabs>
          <w:tab w:val="num" w:pos="1080"/>
        </w:tabs>
        <w:ind w:left="567"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upperRoman"/>
      <w:lvlText w:val="%6."/>
      <w:lvlJc w:val="left"/>
      <w:pPr>
        <w:tabs>
          <w:tab w:val="num" w:pos="851"/>
        </w:tabs>
        <w:ind w:left="851" w:hanging="851"/>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000000F"/>
    <w:multiLevelType w:val="multilevel"/>
    <w:tmpl w:val="0000000F"/>
    <w:name w:val="WW8Num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0"/>
    <w:multiLevelType w:val="singleLevel"/>
    <w:tmpl w:val="00000010"/>
    <w:name w:val="WW8Num27"/>
    <w:lvl w:ilvl="0">
      <w:start w:val="90"/>
      <w:numFmt w:val="bullet"/>
      <w:lvlText w:val="-"/>
      <w:lvlJc w:val="left"/>
      <w:pPr>
        <w:tabs>
          <w:tab w:val="num" w:pos="360"/>
        </w:tabs>
        <w:ind w:left="360" w:hanging="360"/>
      </w:pPr>
      <w:rPr>
        <w:rFonts w:ascii="Times New Roman" w:hAnsi="Times New Roman"/>
      </w:rPr>
    </w:lvl>
  </w:abstractNum>
  <w:abstractNum w:abstractNumId="15" w15:restartNumberingAfterBreak="0">
    <w:nsid w:val="00000011"/>
    <w:multiLevelType w:val="singleLevel"/>
    <w:tmpl w:val="00000011"/>
    <w:name w:val="WW8Num28"/>
    <w:lvl w:ilvl="0">
      <w:start w:val="90"/>
      <w:numFmt w:val="bullet"/>
      <w:lvlText w:val="-"/>
      <w:lvlJc w:val="left"/>
      <w:pPr>
        <w:tabs>
          <w:tab w:val="num" w:pos="1080"/>
        </w:tabs>
        <w:ind w:left="1080" w:hanging="360"/>
      </w:pPr>
      <w:rPr>
        <w:rFonts w:ascii="Times New Roman" w:hAnsi="Times New Roman"/>
      </w:rPr>
    </w:lvl>
  </w:abstractNum>
  <w:abstractNum w:abstractNumId="16" w15:restartNumberingAfterBreak="0">
    <w:nsid w:val="00000012"/>
    <w:multiLevelType w:val="singleLevel"/>
    <w:tmpl w:val="00000012"/>
    <w:name w:val="WW8Num31"/>
    <w:lvl w:ilvl="0">
      <w:start w:val="2"/>
      <w:numFmt w:val="bullet"/>
      <w:lvlText w:val="-"/>
      <w:lvlJc w:val="left"/>
      <w:pPr>
        <w:tabs>
          <w:tab w:val="num" w:pos="1080"/>
        </w:tabs>
        <w:ind w:left="1080" w:hanging="360"/>
      </w:pPr>
      <w:rPr>
        <w:rFonts w:ascii="Times New Roman" w:hAnsi="Times New Roman" w:cs="Times New Roman"/>
      </w:rPr>
    </w:lvl>
  </w:abstractNum>
  <w:abstractNum w:abstractNumId="17" w15:restartNumberingAfterBreak="0">
    <w:nsid w:val="00000013"/>
    <w:multiLevelType w:val="multilevel"/>
    <w:tmpl w:val="00000013"/>
    <w:name w:val="WW8Num38"/>
    <w:lvl w:ilvl="0">
      <w:start w:val="90"/>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8" w15:restartNumberingAfterBreak="0">
    <w:nsid w:val="09D44C87"/>
    <w:multiLevelType w:val="hybridMultilevel"/>
    <w:tmpl w:val="1DDE3D46"/>
    <w:lvl w:ilvl="0" w:tplc="F2846460">
      <w:start w:val="5"/>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10E42ED8"/>
    <w:multiLevelType w:val="hybridMultilevel"/>
    <w:tmpl w:val="30D83BCE"/>
    <w:lvl w:ilvl="0" w:tplc="B6CC515C">
      <w:start w:val="1"/>
      <w:numFmt w:val="decimal"/>
      <w:lvlText w:val="%1."/>
      <w:lvlJc w:val="left"/>
      <w:pPr>
        <w:ind w:left="720" w:hanging="360"/>
      </w:pPr>
      <w:rPr>
        <w:rFonts w:ascii="Garamond" w:eastAsia="Times New Roman" w:hAnsi="Garamond"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1801340"/>
    <w:multiLevelType w:val="hybridMultilevel"/>
    <w:tmpl w:val="FF94676A"/>
    <w:lvl w:ilvl="0" w:tplc="CB96DA84">
      <w:start w:val="1"/>
      <w:numFmt w:val="decimal"/>
      <w:pStyle w:val="Heading3"/>
      <w:lvlText w:val="%1."/>
      <w:lvlJc w:val="left"/>
      <w:pPr>
        <w:tabs>
          <w:tab w:val="num" w:pos="539"/>
        </w:tabs>
        <w:ind w:left="539" w:hanging="360"/>
      </w:pPr>
      <w:rPr>
        <w:rFonts w:hint="default"/>
      </w:rPr>
    </w:lvl>
    <w:lvl w:ilvl="1" w:tplc="040C0019" w:tentative="1">
      <w:start w:val="1"/>
      <w:numFmt w:val="lowerLetter"/>
      <w:lvlText w:val="%2."/>
      <w:lvlJc w:val="left"/>
      <w:pPr>
        <w:tabs>
          <w:tab w:val="num" w:pos="1259"/>
        </w:tabs>
        <w:ind w:left="1259" w:hanging="360"/>
      </w:pPr>
    </w:lvl>
    <w:lvl w:ilvl="2" w:tplc="040C001B">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21" w15:restartNumberingAfterBreak="0">
    <w:nsid w:val="16FE3037"/>
    <w:multiLevelType w:val="hybridMultilevel"/>
    <w:tmpl w:val="B36A8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86D5451"/>
    <w:multiLevelType w:val="hybridMultilevel"/>
    <w:tmpl w:val="2AB85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2331D2"/>
    <w:multiLevelType w:val="hybridMultilevel"/>
    <w:tmpl w:val="A2F4EEB8"/>
    <w:lvl w:ilvl="0" w:tplc="2A1012DA">
      <w:start w:val="12"/>
      <w:numFmt w:val="decimal"/>
      <w:lvlText w:val="%1"/>
      <w:lvlJc w:val="left"/>
      <w:pPr>
        <w:tabs>
          <w:tab w:val="num" w:pos="1080"/>
        </w:tabs>
        <w:ind w:left="1080" w:hanging="360"/>
      </w:pPr>
      <w:rPr>
        <w:rFonts w:hint="default"/>
        <w:b/>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4" w15:restartNumberingAfterBreak="0">
    <w:nsid w:val="2CF14D99"/>
    <w:multiLevelType w:val="hybridMultilevel"/>
    <w:tmpl w:val="CB18F364"/>
    <w:lvl w:ilvl="0" w:tplc="D8F02F50">
      <w:start w:val="1"/>
      <w:numFmt w:val="decimal"/>
      <w:lvlText w:val="%1."/>
      <w:lvlJc w:val="left"/>
      <w:pPr>
        <w:ind w:left="786" w:hanging="360"/>
      </w:pPr>
      <w:rPr>
        <w:rFonts w:hint="default"/>
        <w:b w:val="0"/>
        <w:sz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36075D1F"/>
    <w:multiLevelType w:val="multilevel"/>
    <w:tmpl w:val="266ED56A"/>
    <w:lvl w:ilvl="0">
      <w:start w:val="1"/>
      <w:numFmt w:val="decimal"/>
      <w:lvlText w:val="%1."/>
      <w:lvlJc w:val="left"/>
      <w:pPr>
        <w:tabs>
          <w:tab w:val="num" w:pos="900"/>
        </w:tabs>
        <w:ind w:left="540" w:hanging="360"/>
      </w:pPr>
      <w:rPr>
        <w:rFonts w:hint="default"/>
      </w:rPr>
    </w:lvl>
    <w:lvl w:ilvl="1">
      <w:start w:val="1"/>
      <w:numFmt w:val="decimal"/>
      <w:pStyle w:val="Heading4"/>
      <w:lvlText w:val="%1.%2."/>
      <w:lvlJc w:val="left"/>
      <w:pPr>
        <w:tabs>
          <w:tab w:val="num" w:pos="1647"/>
        </w:tabs>
        <w:ind w:left="567" w:firstLine="0"/>
      </w:pPr>
      <w:rPr>
        <w:rFonts w:hint="default"/>
      </w:rPr>
    </w:lvl>
    <w:lvl w:ilvl="2">
      <w:start w:val="1"/>
      <w:numFmt w:val="decimal"/>
      <w:lvlText w:val="%1.%2.%3."/>
      <w:lvlJc w:val="left"/>
      <w:pPr>
        <w:tabs>
          <w:tab w:val="num" w:pos="180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C82A95"/>
    <w:multiLevelType w:val="hybridMultilevel"/>
    <w:tmpl w:val="72E40032"/>
    <w:lvl w:ilvl="0" w:tplc="94AAA7D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46A15486"/>
    <w:multiLevelType w:val="hybridMultilevel"/>
    <w:tmpl w:val="ADB0D2F8"/>
    <w:lvl w:ilvl="0" w:tplc="296A203A">
      <w:start w:val="5"/>
      <w:numFmt w:val="bullet"/>
      <w:lvlText w:val="-"/>
      <w:lvlJc w:val="left"/>
      <w:pPr>
        <w:ind w:left="360" w:hanging="360"/>
      </w:pPr>
      <w:rPr>
        <w:rFonts w:ascii="Calibri" w:eastAsia="Times New Roman" w:hAnsi="Calibri" w:cs="Calibri"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8" w15:restartNumberingAfterBreak="0">
    <w:nsid w:val="50AD3449"/>
    <w:multiLevelType w:val="hybridMultilevel"/>
    <w:tmpl w:val="D504B234"/>
    <w:lvl w:ilvl="0" w:tplc="05F0441E">
      <w:start w:val="28"/>
      <w:numFmt w:val="decimal"/>
      <w:lvlText w:val="%1."/>
      <w:lvlJc w:val="left"/>
      <w:pPr>
        <w:tabs>
          <w:tab w:val="num" w:pos="540"/>
        </w:tabs>
        <w:ind w:left="540" w:hanging="360"/>
      </w:pPr>
      <w:rPr>
        <w:rFonts w:hint="default"/>
      </w:rPr>
    </w:lvl>
    <w:lvl w:ilvl="1" w:tplc="F172692C">
      <w:start w:val="4"/>
      <w:numFmt w:val="decimal"/>
      <w:lvlText w:val="%2"/>
      <w:lvlJc w:val="left"/>
      <w:pPr>
        <w:tabs>
          <w:tab w:val="num" w:pos="1260"/>
        </w:tabs>
        <w:ind w:left="1260" w:hanging="360"/>
      </w:pPr>
      <w:rPr>
        <w:rFonts w:hint="default"/>
        <w:b/>
      </w:rPr>
    </w:lvl>
    <w:lvl w:ilvl="2" w:tplc="040C001B">
      <w:start w:val="1"/>
      <w:numFmt w:val="lowerRoman"/>
      <w:lvlText w:val="%3."/>
      <w:lvlJc w:val="right"/>
      <w:pPr>
        <w:tabs>
          <w:tab w:val="num" w:pos="1980"/>
        </w:tabs>
        <w:ind w:left="1980" w:hanging="180"/>
      </w:pPr>
    </w:lvl>
    <w:lvl w:ilvl="3" w:tplc="040C000F">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9" w15:restartNumberingAfterBreak="0">
    <w:nsid w:val="53E25E59"/>
    <w:multiLevelType w:val="hybridMultilevel"/>
    <w:tmpl w:val="C9042CA6"/>
    <w:lvl w:ilvl="0" w:tplc="58FC3AAC">
      <w:start w:val="1"/>
      <w:numFmt w:val="decimal"/>
      <w:lvlText w:val="%1."/>
      <w:lvlJc w:val="left"/>
      <w:pPr>
        <w:ind w:left="786" w:hanging="360"/>
      </w:pPr>
      <w:rPr>
        <w:b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54C00595"/>
    <w:multiLevelType w:val="hybridMultilevel"/>
    <w:tmpl w:val="C600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53EAA"/>
    <w:multiLevelType w:val="hybridMultilevel"/>
    <w:tmpl w:val="71F2B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C976D1"/>
    <w:multiLevelType w:val="hybridMultilevel"/>
    <w:tmpl w:val="24206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5545">
    <w:abstractNumId w:val="0"/>
  </w:num>
  <w:num w:numId="2" w16cid:durableId="1916433121">
    <w:abstractNumId w:val="1"/>
  </w:num>
  <w:num w:numId="3" w16cid:durableId="1798177474">
    <w:abstractNumId w:val="3"/>
  </w:num>
  <w:num w:numId="4" w16cid:durableId="1876309479">
    <w:abstractNumId w:val="5"/>
  </w:num>
  <w:num w:numId="5" w16cid:durableId="1364356432">
    <w:abstractNumId w:val="8"/>
  </w:num>
  <w:num w:numId="6" w16cid:durableId="130906072">
    <w:abstractNumId w:val="9"/>
  </w:num>
  <w:num w:numId="7" w16cid:durableId="807011843">
    <w:abstractNumId w:val="12"/>
  </w:num>
  <w:num w:numId="8" w16cid:durableId="204879885">
    <w:abstractNumId w:val="15"/>
  </w:num>
  <w:num w:numId="9" w16cid:durableId="1967419952">
    <w:abstractNumId w:val="16"/>
  </w:num>
  <w:num w:numId="10" w16cid:durableId="1246065601">
    <w:abstractNumId w:val="17"/>
  </w:num>
  <w:num w:numId="11" w16cid:durableId="785463807">
    <w:abstractNumId w:val="25"/>
  </w:num>
  <w:num w:numId="12" w16cid:durableId="1297486520">
    <w:abstractNumId w:val="20"/>
  </w:num>
  <w:num w:numId="13" w16cid:durableId="1552031477">
    <w:abstractNumId w:val="28"/>
  </w:num>
  <w:num w:numId="14" w16cid:durableId="1219363786">
    <w:abstractNumId w:val="23"/>
  </w:num>
  <w:num w:numId="15" w16cid:durableId="894241912">
    <w:abstractNumId w:val="19"/>
  </w:num>
  <w:num w:numId="16" w16cid:durableId="1351832986">
    <w:abstractNumId w:val="22"/>
  </w:num>
  <w:num w:numId="17" w16cid:durableId="1362363471">
    <w:abstractNumId w:val="21"/>
  </w:num>
  <w:num w:numId="18" w16cid:durableId="452555917">
    <w:abstractNumId w:val="29"/>
  </w:num>
  <w:num w:numId="19" w16cid:durableId="426191533">
    <w:abstractNumId w:val="31"/>
  </w:num>
  <w:num w:numId="20" w16cid:durableId="2045711951">
    <w:abstractNumId w:val="27"/>
  </w:num>
  <w:num w:numId="21" w16cid:durableId="1787389400">
    <w:abstractNumId w:val="18"/>
  </w:num>
  <w:num w:numId="22" w16cid:durableId="2141726364">
    <w:abstractNumId w:val="26"/>
  </w:num>
  <w:num w:numId="23" w16cid:durableId="1839156250">
    <w:abstractNumId w:val="24"/>
  </w:num>
  <w:num w:numId="24" w16cid:durableId="2119830353">
    <w:abstractNumId w:val="30"/>
  </w:num>
  <w:num w:numId="25" w16cid:durableId="15695395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72"/>
    <w:rsid w:val="000028F7"/>
    <w:rsid w:val="00006AA9"/>
    <w:rsid w:val="00006F54"/>
    <w:rsid w:val="00012515"/>
    <w:rsid w:val="00013438"/>
    <w:rsid w:val="000140EF"/>
    <w:rsid w:val="000143E0"/>
    <w:rsid w:val="00014E82"/>
    <w:rsid w:val="00015D46"/>
    <w:rsid w:val="00021AD4"/>
    <w:rsid w:val="00024B24"/>
    <w:rsid w:val="00024D46"/>
    <w:rsid w:val="00024F3C"/>
    <w:rsid w:val="00030993"/>
    <w:rsid w:val="00032E78"/>
    <w:rsid w:val="000339B7"/>
    <w:rsid w:val="0003667A"/>
    <w:rsid w:val="00041E23"/>
    <w:rsid w:val="00043C4C"/>
    <w:rsid w:val="00044C58"/>
    <w:rsid w:val="00052214"/>
    <w:rsid w:val="00052384"/>
    <w:rsid w:val="00053C47"/>
    <w:rsid w:val="000554E1"/>
    <w:rsid w:val="0005583B"/>
    <w:rsid w:val="00055B05"/>
    <w:rsid w:val="000609F2"/>
    <w:rsid w:val="00061603"/>
    <w:rsid w:val="000661B0"/>
    <w:rsid w:val="00067A8D"/>
    <w:rsid w:val="00067FEE"/>
    <w:rsid w:val="00074C00"/>
    <w:rsid w:val="00076099"/>
    <w:rsid w:val="000764AF"/>
    <w:rsid w:val="0008087A"/>
    <w:rsid w:val="00082A17"/>
    <w:rsid w:val="00084C6A"/>
    <w:rsid w:val="000872AD"/>
    <w:rsid w:val="0008735E"/>
    <w:rsid w:val="000900BC"/>
    <w:rsid w:val="00090324"/>
    <w:rsid w:val="00090C28"/>
    <w:rsid w:val="00091FBA"/>
    <w:rsid w:val="00092016"/>
    <w:rsid w:val="000A13C6"/>
    <w:rsid w:val="000A55F4"/>
    <w:rsid w:val="000A5A94"/>
    <w:rsid w:val="000A6824"/>
    <w:rsid w:val="000B36A9"/>
    <w:rsid w:val="000B55E9"/>
    <w:rsid w:val="000B6EB1"/>
    <w:rsid w:val="000C12BC"/>
    <w:rsid w:val="000C18D0"/>
    <w:rsid w:val="000C4752"/>
    <w:rsid w:val="000C56CB"/>
    <w:rsid w:val="000C7E8E"/>
    <w:rsid w:val="000D12FF"/>
    <w:rsid w:val="000D43EF"/>
    <w:rsid w:val="000D532C"/>
    <w:rsid w:val="000D569A"/>
    <w:rsid w:val="000D7F63"/>
    <w:rsid w:val="000E3A33"/>
    <w:rsid w:val="000E4110"/>
    <w:rsid w:val="000E4194"/>
    <w:rsid w:val="000E4A46"/>
    <w:rsid w:val="000E5A92"/>
    <w:rsid w:val="000E5F3A"/>
    <w:rsid w:val="000E72E7"/>
    <w:rsid w:val="000F2469"/>
    <w:rsid w:val="000F57CE"/>
    <w:rsid w:val="00100E40"/>
    <w:rsid w:val="001033DA"/>
    <w:rsid w:val="00104ECA"/>
    <w:rsid w:val="0010663C"/>
    <w:rsid w:val="00106C46"/>
    <w:rsid w:val="00107041"/>
    <w:rsid w:val="00110C24"/>
    <w:rsid w:val="00117380"/>
    <w:rsid w:val="001224C9"/>
    <w:rsid w:val="00127E15"/>
    <w:rsid w:val="00131E95"/>
    <w:rsid w:val="00132C1C"/>
    <w:rsid w:val="0013363B"/>
    <w:rsid w:val="00135A00"/>
    <w:rsid w:val="00136D2B"/>
    <w:rsid w:val="00137A4A"/>
    <w:rsid w:val="00142314"/>
    <w:rsid w:val="00143A56"/>
    <w:rsid w:val="0014516D"/>
    <w:rsid w:val="00153F5E"/>
    <w:rsid w:val="00154B76"/>
    <w:rsid w:val="001644CF"/>
    <w:rsid w:val="001650F4"/>
    <w:rsid w:val="00166283"/>
    <w:rsid w:val="00171FBA"/>
    <w:rsid w:val="0017255D"/>
    <w:rsid w:val="00174531"/>
    <w:rsid w:val="0017636C"/>
    <w:rsid w:val="00180EF0"/>
    <w:rsid w:val="00181752"/>
    <w:rsid w:val="00185925"/>
    <w:rsid w:val="001875AE"/>
    <w:rsid w:val="00190EF7"/>
    <w:rsid w:val="0019148E"/>
    <w:rsid w:val="001940E2"/>
    <w:rsid w:val="001941E9"/>
    <w:rsid w:val="00196453"/>
    <w:rsid w:val="0019773C"/>
    <w:rsid w:val="001A4866"/>
    <w:rsid w:val="001B05D0"/>
    <w:rsid w:val="001B1612"/>
    <w:rsid w:val="001B1E39"/>
    <w:rsid w:val="001B52C5"/>
    <w:rsid w:val="001B5745"/>
    <w:rsid w:val="001B6A98"/>
    <w:rsid w:val="001B7022"/>
    <w:rsid w:val="001C005B"/>
    <w:rsid w:val="001C1842"/>
    <w:rsid w:val="001C331B"/>
    <w:rsid w:val="001C3A3E"/>
    <w:rsid w:val="001C4FE6"/>
    <w:rsid w:val="001D1A8E"/>
    <w:rsid w:val="001D3261"/>
    <w:rsid w:val="001D4701"/>
    <w:rsid w:val="001D5552"/>
    <w:rsid w:val="001D750C"/>
    <w:rsid w:val="001E0B03"/>
    <w:rsid w:val="001E2EB9"/>
    <w:rsid w:val="001E4516"/>
    <w:rsid w:val="001F0822"/>
    <w:rsid w:val="001F1DB4"/>
    <w:rsid w:val="001F424B"/>
    <w:rsid w:val="001F546E"/>
    <w:rsid w:val="001F5BED"/>
    <w:rsid w:val="001F6B50"/>
    <w:rsid w:val="001F7155"/>
    <w:rsid w:val="00200864"/>
    <w:rsid w:val="00201580"/>
    <w:rsid w:val="002025E8"/>
    <w:rsid w:val="00205294"/>
    <w:rsid w:val="00217016"/>
    <w:rsid w:val="00220430"/>
    <w:rsid w:val="002237F3"/>
    <w:rsid w:val="00225863"/>
    <w:rsid w:val="00230916"/>
    <w:rsid w:val="00232FF7"/>
    <w:rsid w:val="002333F0"/>
    <w:rsid w:val="0023445F"/>
    <w:rsid w:val="00235FD9"/>
    <w:rsid w:val="002369E5"/>
    <w:rsid w:val="00237512"/>
    <w:rsid w:val="0023752C"/>
    <w:rsid w:val="0024006F"/>
    <w:rsid w:val="0024170F"/>
    <w:rsid w:val="002444F7"/>
    <w:rsid w:val="0024504B"/>
    <w:rsid w:val="00246235"/>
    <w:rsid w:val="00246445"/>
    <w:rsid w:val="00252D30"/>
    <w:rsid w:val="00255AFE"/>
    <w:rsid w:val="00255DCA"/>
    <w:rsid w:val="00256666"/>
    <w:rsid w:val="00260B80"/>
    <w:rsid w:val="00262566"/>
    <w:rsid w:val="00262597"/>
    <w:rsid w:val="0026267F"/>
    <w:rsid w:val="00265525"/>
    <w:rsid w:val="00265983"/>
    <w:rsid w:val="00266431"/>
    <w:rsid w:val="002666E4"/>
    <w:rsid w:val="00266745"/>
    <w:rsid w:val="0026700A"/>
    <w:rsid w:val="00270572"/>
    <w:rsid w:val="00272C7F"/>
    <w:rsid w:val="002743CC"/>
    <w:rsid w:val="002759EF"/>
    <w:rsid w:val="00276459"/>
    <w:rsid w:val="00281206"/>
    <w:rsid w:val="002847EB"/>
    <w:rsid w:val="002858E0"/>
    <w:rsid w:val="00287D27"/>
    <w:rsid w:val="00293476"/>
    <w:rsid w:val="00293AB8"/>
    <w:rsid w:val="00293ED7"/>
    <w:rsid w:val="00295026"/>
    <w:rsid w:val="00296CD8"/>
    <w:rsid w:val="0029776D"/>
    <w:rsid w:val="002A0601"/>
    <w:rsid w:val="002B11AC"/>
    <w:rsid w:val="002B2731"/>
    <w:rsid w:val="002B2B04"/>
    <w:rsid w:val="002B38B4"/>
    <w:rsid w:val="002B418A"/>
    <w:rsid w:val="002B439A"/>
    <w:rsid w:val="002C2045"/>
    <w:rsid w:val="002C35F0"/>
    <w:rsid w:val="002C5930"/>
    <w:rsid w:val="002D1342"/>
    <w:rsid w:val="002D18DD"/>
    <w:rsid w:val="002D2E19"/>
    <w:rsid w:val="002E0427"/>
    <w:rsid w:val="002E228D"/>
    <w:rsid w:val="002E46D7"/>
    <w:rsid w:val="002E5875"/>
    <w:rsid w:val="002E6549"/>
    <w:rsid w:val="002E6D07"/>
    <w:rsid w:val="002F01EF"/>
    <w:rsid w:val="002F1D66"/>
    <w:rsid w:val="002F246F"/>
    <w:rsid w:val="002F4382"/>
    <w:rsid w:val="002F5C64"/>
    <w:rsid w:val="002F687C"/>
    <w:rsid w:val="002F71D9"/>
    <w:rsid w:val="003006DB"/>
    <w:rsid w:val="00301B1B"/>
    <w:rsid w:val="0030235E"/>
    <w:rsid w:val="00304849"/>
    <w:rsid w:val="003133FD"/>
    <w:rsid w:val="003162A6"/>
    <w:rsid w:val="00324943"/>
    <w:rsid w:val="0032590F"/>
    <w:rsid w:val="00327D06"/>
    <w:rsid w:val="0033034A"/>
    <w:rsid w:val="003308DD"/>
    <w:rsid w:val="00331092"/>
    <w:rsid w:val="003315EC"/>
    <w:rsid w:val="00336ED1"/>
    <w:rsid w:val="0034122C"/>
    <w:rsid w:val="0034380E"/>
    <w:rsid w:val="003444B1"/>
    <w:rsid w:val="00353336"/>
    <w:rsid w:val="00353509"/>
    <w:rsid w:val="0035530D"/>
    <w:rsid w:val="00355CAF"/>
    <w:rsid w:val="00362BB2"/>
    <w:rsid w:val="0036603E"/>
    <w:rsid w:val="00366C7D"/>
    <w:rsid w:val="003708E6"/>
    <w:rsid w:val="0037119D"/>
    <w:rsid w:val="0037151F"/>
    <w:rsid w:val="0037300D"/>
    <w:rsid w:val="003740B5"/>
    <w:rsid w:val="003776E8"/>
    <w:rsid w:val="0037790B"/>
    <w:rsid w:val="003809F6"/>
    <w:rsid w:val="00381BF4"/>
    <w:rsid w:val="003850CF"/>
    <w:rsid w:val="0038605A"/>
    <w:rsid w:val="00393552"/>
    <w:rsid w:val="003942AF"/>
    <w:rsid w:val="003A030F"/>
    <w:rsid w:val="003A1D58"/>
    <w:rsid w:val="003A4B1B"/>
    <w:rsid w:val="003A5075"/>
    <w:rsid w:val="003A6299"/>
    <w:rsid w:val="003B2ABF"/>
    <w:rsid w:val="003B3755"/>
    <w:rsid w:val="003B7793"/>
    <w:rsid w:val="003C23B8"/>
    <w:rsid w:val="003C2B45"/>
    <w:rsid w:val="003C40F7"/>
    <w:rsid w:val="003C5111"/>
    <w:rsid w:val="003C5D60"/>
    <w:rsid w:val="003D6713"/>
    <w:rsid w:val="003E01D1"/>
    <w:rsid w:val="003E0D16"/>
    <w:rsid w:val="003E19EB"/>
    <w:rsid w:val="003E5613"/>
    <w:rsid w:val="003F00B4"/>
    <w:rsid w:val="003F2172"/>
    <w:rsid w:val="004005A4"/>
    <w:rsid w:val="00401640"/>
    <w:rsid w:val="0040796C"/>
    <w:rsid w:val="004117CF"/>
    <w:rsid w:val="00411D45"/>
    <w:rsid w:val="004145E7"/>
    <w:rsid w:val="004152A6"/>
    <w:rsid w:val="004213F9"/>
    <w:rsid w:val="004226B5"/>
    <w:rsid w:val="004235B1"/>
    <w:rsid w:val="00424838"/>
    <w:rsid w:val="00426E35"/>
    <w:rsid w:val="00426F1B"/>
    <w:rsid w:val="004322D5"/>
    <w:rsid w:val="00454E44"/>
    <w:rsid w:val="004560FE"/>
    <w:rsid w:val="00456A85"/>
    <w:rsid w:val="00457594"/>
    <w:rsid w:val="0046094B"/>
    <w:rsid w:val="00461091"/>
    <w:rsid w:val="004613DF"/>
    <w:rsid w:val="00461733"/>
    <w:rsid w:val="0046206D"/>
    <w:rsid w:val="00464F81"/>
    <w:rsid w:val="00466BDF"/>
    <w:rsid w:val="004722D7"/>
    <w:rsid w:val="0047270D"/>
    <w:rsid w:val="00473E17"/>
    <w:rsid w:val="004742A1"/>
    <w:rsid w:val="0047578F"/>
    <w:rsid w:val="00476F4D"/>
    <w:rsid w:val="0048094A"/>
    <w:rsid w:val="00483BC1"/>
    <w:rsid w:val="00485853"/>
    <w:rsid w:val="00485A87"/>
    <w:rsid w:val="004868CA"/>
    <w:rsid w:val="00491027"/>
    <w:rsid w:val="00491805"/>
    <w:rsid w:val="0049490E"/>
    <w:rsid w:val="00495CBC"/>
    <w:rsid w:val="00496663"/>
    <w:rsid w:val="004A1854"/>
    <w:rsid w:val="004A3BF3"/>
    <w:rsid w:val="004A6F3A"/>
    <w:rsid w:val="004C4267"/>
    <w:rsid w:val="004C6C4B"/>
    <w:rsid w:val="004C78F3"/>
    <w:rsid w:val="004D383C"/>
    <w:rsid w:val="004D41E2"/>
    <w:rsid w:val="004D7253"/>
    <w:rsid w:val="004E1C6E"/>
    <w:rsid w:val="004E23BC"/>
    <w:rsid w:val="004E5AEE"/>
    <w:rsid w:val="004E619D"/>
    <w:rsid w:val="004F233F"/>
    <w:rsid w:val="004F3507"/>
    <w:rsid w:val="00501AE9"/>
    <w:rsid w:val="00502450"/>
    <w:rsid w:val="00505210"/>
    <w:rsid w:val="00506FA7"/>
    <w:rsid w:val="0050775C"/>
    <w:rsid w:val="00512285"/>
    <w:rsid w:val="005125E0"/>
    <w:rsid w:val="005150D0"/>
    <w:rsid w:val="00516F2C"/>
    <w:rsid w:val="0052106C"/>
    <w:rsid w:val="00523CC2"/>
    <w:rsid w:val="005255BF"/>
    <w:rsid w:val="005267B5"/>
    <w:rsid w:val="00537259"/>
    <w:rsid w:val="00540C35"/>
    <w:rsid w:val="00542E33"/>
    <w:rsid w:val="0054416A"/>
    <w:rsid w:val="00544EF9"/>
    <w:rsid w:val="00553F88"/>
    <w:rsid w:val="005560AD"/>
    <w:rsid w:val="0055621A"/>
    <w:rsid w:val="00561B10"/>
    <w:rsid w:val="00561C0C"/>
    <w:rsid w:val="005647D7"/>
    <w:rsid w:val="005663D9"/>
    <w:rsid w:val="00566991"/>
    <w:rsid w:val="00567998"/>
    <w:rsid w:val="005703A2"/>
    <w:rsid w:val="0057156E"/>
    <w:rsid w:val="00571DF1"/>
    <w:rsid w:val="00572B8B"/>
    <w:rsid w:val="00572CA6"/>
    <w:rsid w:val="00586149"/>
    <w:rsid w:val="005869DA"/>
    <w:rsid w:val="00590FC3"/>
    <w:rsid w:val="00591A82"/>
    <w:rsid w:val="005923E6"/>
    <w:rsid w:val="00593EE1"/>
    <w:rsid w:val="005940FA"/>
    <w:rsid w:val="00594214"/>
    <w:rsid w:val="005947A0"/>
    <w:rsid w:val="005966EF"/>
    <w:rsid w:val="005A0B5C"/>
    <w:rsid w:val="005A4F03"/>
    <w:rsid w:val="005A5B5D"/>
    <w:rsid w:val="005A64B4"/>
    <w:rsid w:val="005A6824"/>
    <w:rsid w:val="005A6AFA"/>
    <w:rsid w:val="005B0FA9"/>
    <w:rsid w:val="005B22DC"/>
    <w:rsid w:val="005B2E11"/>
    <w:rsid w:val="005B34B1"/>
    <w:rsid w:val="005B4245"/>
    <w:rsid w:val="005B59D8"/>
    <w:rsid w:val="005B7999"/>
    <w:rsid w:val="005C23A1"/>
    <w:rsid w:val="005C3861"/>
    <w:rsid w:val="005C6142"/>
    <w:rsid w:val="005C7749"/>
    <w:rsid w:val="005D1CC3"/>
    <w:rsid w:val="005E161B"/>
    <w:rsid w:val="005E5A5A"/>
    <w:rsid w:val="005F0420"/>
    <w:rsid w:val="005F2FC1"/>
    <w:rsid w:val="005F434A"/>
    <w:rsid w:val="005F681C"/>
    <w:rsid w:val="005F71D7"/>
    <w:rsid w:val="005F760A"/>
    <w:rsid w:val="00600408"/>
    <w:rsid w:val="00603EE7"/>
    <w:rsid w:val="0060654C"/>
    <w:rsid w:val="00611B52"/>
    <w:rsid w:val="00612480"/>
    <w:rsid w:val="00614E62"/>
    <w:rsid w:val="00614F26"/>
    <w:rsid w:val="006151D7"/>
    <w:rsid w:val="00625212"/>
    <w:rsid w:val="006271D8"/>
    <w:rsid w:val="006318B0"/>
    <w:rsid w:val="00632A2F"/>
    <w:rsid w:val="006344FD"/>
    <w:rsid w:val="00634630"/>
    <w:rsid w:val="00634705"/>
    <w:rsid w:val="00635088"/>
    <w:rsid w:val="00637BBF"/>
    <w:rsid w:val="00643848"/>
    <w:rsid w:val="0064425D"/>
    <w:rsid w:val="00645011"/>
    <w:rsid w:val="006515E2"/>
    <w:rsid w:val="006526FF"/>
    <w:rsid w:val="00652879"/>
    <w:rsid w:val="006558AD"/>
    <w:rsid w:val="00660A48"/>
    <w:rsid w:val="00662DEE"/>
    <w:rsid w:val="00666440"/>
    <w:rsid w:val="006674A3"/>
    <w:rsid w:val="00671AED"/>
    <w:rsid w:val="006727B2"/>
    <w:rsid w:val="00673CB4"/>
    <w:rsid w:val="00674A40"/>
    <w:rsid w:val="006805D3"/>
    <w:rsid w:val="00681A12"/>
    <w:rsid w:val="00684570"/>
    <w:rsid w:val="00685003"/>
    <w:rsid w:val="0068728D"/>
    <w:rsid w:val="00687EE1"/>
    <w:rsid w:val="006913D2"/>
    <w:rsid w:val="00691AD0"/>
    <w:rsid w:val="00692136"/>
    <w:rsid w:val="006947A1"/>
    <w:rsid w:val="00695D79"/>
    <w:rsid w:val="006A229C"/>
    <w:rsid w:val="006A347B"/>
    <w:rsid w:val="006A6D6F"/>
    <w:rsid w:val="006B0677"/>
    <w:rsid w:val="006B262D"/>
    <w:rsid w:val="006B3F2D"/>
    <w:rsid w:val="006B40E2"/>
    <w:rsid w:val="006B4EC3"/>
    <w:rsid w:val="006B5A49"/>
    <w:rsid w:val="006B672C"/>
    <w:rsid w:val="006B6862"/>
    <w:rsid w:val="006C0EA1"/>
    <w:rsid w:val="006C1D6C"/>
    <w:rsid w:val="006C23DB"/>
    <w:rsid w:val="006C3038"/>
    <w:rsid w:val="006D5AB3"/>
    <w:rsid w:val="006D632D"/>
    <w:rsid w:val="006D7AE1"/>
    <w:rsid w:val="006E0732"/>
    <w:rsid w:val="006E0869"/>
    <w:rsid w:val="006E5595"/>
    <w:rsid w:val="006E70D0"/>
    <w:rsid w:val="006F0B7D"/>
    <w:rsid w:val="006F14B1"/>
    <w:rsid w:val="006F4E10"/>
    <w:rsid w:val="006F6C0B"/>
    <w:rsid w:val="006F6EE8"/>
    <w:rsid w:val="006F714D"/>
    <w:rsid w:val="0070264A"/>
    <w:rsid w:val="00702E16"/>
    <w:rsid w:val="0070403E"/>
    <w:rsid w:val="00704B39"/>
    <w:rsid w:val="00704C08"/>
    <w:rsid w:val="00706A6B"/>
    <w:rsid w:val="00711E5C"/>
    <w:rsid w:val="00717C0D"/>
    <w:rsid w:val="007202E5"/>
    <w:rsid w:val="007239BD"/>
    <w:rsid w:val="007251CB"/>
    <w:rsid w:val="00726DE8"/>
    <w:rsid w:val="00727730"/>
    <w:rsid w:val="00730338"/>
    <w:rsid w:val="00730D8C"/>
    <w:rsid w:val="00740DB7"/>
    <w:rsid w:val="0074379C"/>
    <w:rsid w:val="0074711A"/>
    <w:rsid w:val="0075008F"/>
    <w:rsid w:val="007502E1"/>
    <w:rsid w:val="00750F56"/>
    <w:rsid w:val="00754F75"/>
    <w:rsid w:val="007551C8"/>
    <w:rsid w:val="00760DDD"/>
    <w:rsid w:val="00761AAF"/>
    <w:rsid w:val="00761B3E"/>
    <w:rsid w:val="00762424"/>
    <w:rsid w:val="0076396E"/>
    <w:rsid w:val="00764B91"/>
    <w:rsid w:val="00770A91"/>
    <w:rsid w:val="00771EEB"/>
    <w:rsid w:val="00772521"/>
    <w:rsid w:val="00772F0B"/>
    <w:rsid w:val="00773CD3"/>
    <w:rsid w:val="00776616"/>
    <w:rsid w:val="00784746"/>
    <w:rsid w:val="00790677"/>
    <w:rsid w:val="0079094C"/>
    <w:rsid w:val="00790E44"/>
    <w:rsid w:val="007930A3"/>
    <w:rsid w:val="00796A37"/>
    <w:rsid w:val="00796D57"/>
    <w:rsid w:val="007A1C37"/>
    <w:rsid w:val="007A3C35"/>
    <w:rsid w:val="007A4112"/>
    <w:rsid w:val="007A4635"/>
    <w:rsid w:val="007A736F"/>
    <w:rsid w:val="007C0168"/>
    <w:rsid w:val="007C10F1"/>
    <w:rsid w:val="007C189B"/>
    <w:rsid w:val="007C1FD7"/>
    <w:rsid w:val="007C2976"/>
    <w:rsid w:val="007C3396"/>
    <w:rsid w:val="007C6614"/>
    <w:rsid w:val="007C7BBC"/>
    <w:rsid w:val="007D29F3"/>
    <w:rsid w:val="007D2B3F"/>
    <w:rsid w:val="007D3B3B"/>
    <w:rsid w:val="007E02AA"/>
    <w:rsid w:val="007E312F"/>
    <w:rsid w:val="007E4D8A"/>
    <w:rsid w:val="007E6E88"/>
    <w:rsid w:val="007F01BA"/>
    <w:rsid w:val="007F1801"/>
    <w:rsid w:val="007F43D8"/>
    <w:rsid w:val="007F4FAD"/>
    <w:rsid w:val="007F7B70"/>
    <w:rsid w:val="00800DF1"/>
    <w:rsid w:val="00802BA0"/>
    <w:rsid w:val="0080464A"/>
    <w:rsid w:val="00805EE4"/>
    <w:rsid w:val="00811D4C"/>
    <w:rsid w:val="0081324A"/>
    <w:rsid w:val="00813EAF"/>
    <w:rsid w:val="00815F32"/>
    <w:rsid w:val="008178F8"/>
    <w:rsid w:val="0082122D"/>
    <w:rsid w:val="00823B50"/>
    <w:rsid w:val="0082660A"/>
    <w:rsid w:val="00826A36"/>
    <w:rsid w:val="00834AB3"/>
    <w:rsid w:val="00835AD6"/>
    <w:rsid w:val="00837AE7"/>
    <w:rsid w:val="0084147A"/>
    <w:rsid w:val="00841E7A"/>
    <w:rsid w:val="00843AF1"/>
    <w:rsid w:val="008466AD"/>
    <w:rsid w:val="00847550"/>
    <w:rsid w:val="00856F4F"/>
    <w:rsid w:val="00857EA2"/>
    <w:rsid w:val="00863C83"/>
    <w:rsid w:val="00863CA8"/>
    <w:rsid w:val="00864F9C"/>
    <w:rsid w:val="008653D3"/>
    <w:rsid w:val="00866B17"/>
    <w:rsid w:val="00867FF7"/>
    <w:rsid w:val="00872742"/>
    <w:rsid w:val="0087380D"/>
    <w:rsid w:val="008839D9"/>
    <w:rsid w:val="0088501B"/>
    <w:rsid w:val="008868A0"/>
    <w:rsid w:val="00887FDA"/>
    <w:rsid w:val="00892CDF"/>
    <w:rsid w:val="00894A23"/>
    <w:rsid w:val="00897612"/>
    <w:rsid w:val="00897C0C"/>
    <w:rsid w:val="008A0254"/>
    <w:rsid w:val="008A07A9"/>
    <w:rsid w:val="008A0BDD"/>
    <w:rsid w:val="008A2C6D"/>
    <w:rsid w:val="008A3048"/>
    <w:rsid w:val="008A3B21"/>
    <w:rsid w:val="008A762E"/>
    <w:rsid w:val="008B0D2F"/>
    <w:rsid w:val="008B122B"/>
    <w:rsid w:val="008B2BA0"/>
    <w:rsid w:val="008B5944"/>
    <w:rsid w:val="008C3E98"/>
    <w:rsid w:val="008D051A"/>
    <w:rsid w:val="008D1EC2"/>
    <w:rsid w:val="008D2306"/>
    <w:rsid w:val="008D26F5"/>
    <w:rsid w:val="008E22C2"/>
    <w:rsid w:val="008F1727"/>
    <w:rsid w:val="008F4A00"/>
    <w:rsid w:val="008F504B"/>
    <w:rsid w:val="008F5F41"/>
    <w:rsid w:val="00901116"/>
    <w:rsid w:val="00902B44"/>
    <w:rsid w:val="00903FDA"/>
    <w:rsid w:val="00905755"/>
    <w:rsid w:val="00906BFF"/>
    <w:rsid w:val="00911033"/>
    <w:rsid w:val="00912E8C"/>
    <w:rsid w:val="009134D4"/>
    <w:rsid w:val="00914977"/>
    <w:rsid w:val="00916405"/>
    <w:rsid w:val="00917136"/>
    <w:rsid w:val="00923D8E"/>
    <w:rsid w:val="00924502"/>
    <w:rsid w:val="009263ED"/>
    <w:rsid w:val="009266C5"/>
    <w:rsid w:val="00926AEB"/>
    <w:rsid w:val="00931EEF"/>
    <w:rsid w:val="009329D7"/>
    <w:rsid w:val="0093472F"/>
    <w:rsid w:val="00936F02"/>
    <w:rsid w:val="009377EC"/>
    <w:rsid w:val="009378D1"/>
    <w:rsid w:val="009379D4"/>
    <w:rsid w:val="00940D3F"/>
    <w:rsid w:val="00941939"/>
    <w:rsid w:val="00946B6F"/>
    <w:rsid w:val="009530A2"/>
    <w:rsid w:val="00953FA3"/>
    <w:rsid w:val="00954D25"/>
    <w:rsid w:val="00955DD1"/>
    <w:rsid w:val="00960B82"/>
    <w:rsid w:val="00961777"/>
    <w:rsid w:val="00962426"/>
    <w:rsid w:val="0096283E"/>
    <w:rsid w:val="00963E93"/>
    <w:rsid w:val="0096458F"/>
    <w:rsid w:val="0097118D"/>
    <w:rsid w:val="00971869"/>
    <w:rsid w:val="0097268E"/>
    <w:rsid w:val="0097279E"/>
    <w:rsid w:val="00981C16"/>
    <w:rsid w:val="00983099"/>
    <w:rsid w:val="00983BBF"/>
    <w:rsid w:val="00984EA5"/>
    <w:rsid w:val="009850C2"/>
    <w:rsid w:val="0098690A"/>
    <w:rsid w:val="00987F99"/>
    <w:rsid w:val="00990219"/>
    <w:rsid w:val="009907F7"/>
    <w:rsid w:val="0099118A"/>
    <w:rsid w:val="009915FE"/>
    <w:rsid w:val="009918B1"/>
    <w:rsid w:val="00993C33"/>
    <w:rsid w:val="0099527A"/>
    <w:rsid w:val="00995783"/>
    <w:rsid w:val="009977D3"/>
    <w:rsid w:val="009A1059"/>
    <w:rsid w:val="009A1371"/>
    <w:rsid w:val="009A14B4"/>
    <w:rsid w:val="009A6BB0"/>
    <w:rsid w:val="009B11E5"/>
    <w:rsid w:val="009B1E13"/>
    <w:rsid w:val="009B2FDD"/>
    <w:rsid w:val="009B32BC"/>
    <w:rsid w:val="009B7F76"/>
    <w:rsid w:val="009C0C9A"/>
    <w:rsid w:val="009C61D9"/>
    <w:rsid w:val="009D215D"/>
    <w:rsid w:val="009D2A34"/>
    <w:rsid w:val="009D3CB1"/>
    <w:rsid w:val="009D64E3"/>
    <w:rsid w:val="009E1EBE"/>
    <w:rsid w:val="009E53C1"/>
    <w:rsid w:val="009F0014"/>
    <w:rsid w:val="009F07A4"/>
    <w:rsid w:val="009F69F2"/>
    <w:rsid w:val="00A00020"/>
    <w:rsid w:val="00A008A7"/>
    <w:rsid w:val="00A01830"/>
    <w:rsid w:val="00A03EC2"/>
    <w:rsid w:val="00A04787"/>
    <w:rsid w:val="00A047AE"/>
    <w:rsid w:val="00A04A95"/>
    <w:rsid w:val="00A05CD8"/>
    <w:rsid w:val="00A06EFA"/>
    <w:rsid w:val="00A120BA"/>
    <w:rsid w:val="00A12611"/>
    <w:rsid w:val="00A12AF8"/>
    <w:rsid w:val="00A12F6B"/>
    <w:rsid w:val="00A1751A"/>
    <w:rsid w:val="00A21130"/>
    <w:rsid w:val="00A22423"/>
    <w:rsid w:val="00A23546"/>
    <w:rsid w:val="00A25584"/>
    <w:rsid w:val="00A25EC8"/>
    <w:rsid w:val="00A30B38"/>
    <w:rsid w:val="00A32313"/>
    <w:rsid w:val="00A35F0F"/>
    <w:rsid w:val="00A36CC3"/>
    <w:rsid w:val="00A37654"/>
    <w:rsid w:val="00A42B16"/>
    <w:rsid w:val="00A4462D"/>
    <w:rsid w:val="00A45F9D"/>
    <w:rsid w:val="00A46ECD"/>
    <w:rsid w:val="00A47F8D"/>
    <w:rsid w:val="00A5102B"/>
    <w:rsid w:val="00A6353D"/>
    <w:rsid w:val="00A6459A"/>
    <w:rsid w:val="00A65F83"/>
    <w:rsid w:val="00A71017"/>
    <w:rsid w:val="00A72513"/>
    <w:rsid w:val="00A73D2E"/>
    <w:rsid w:val="00A768D5"/>
    <w:rsid w:val="00A76B42"/>
    <w:rsid w:val="00A82710"/>
    <w:rsid w:val="00A83030"/>
    <w:rsid w:val="00A83DF4"/>
    <w:rsid w:val="00A863C4"/>
    <w:rsid w:val="00A91F20"/>
    <w:rsid w:val="00A92BB3"/>
    <w:rsid w:val="00A9575E"/>
    <w:rsid w:val="00A97611"/>
    <w:rsid w:val="00AA63E0"/>
    <w:rsid w:val="00AC5430"/>
    <w:rsid w:val="00AC6B7C"/>
    <w:rsid w:val="00AC78B0"/>
    <w:rsid w:val="00AD0D33"/>
    <w:rsid w:val="00AD6283"/>
    <w:rsid w:val="00AD7554"/>
    <w:rsid w:val="00AE12D3"/>
    <w:rsid w:val="00AE13D9"/>
    <w:rsid w:val="00AE3561"/>
    <w:rsid w:val="00AE4122"/>
    <w:rsid w:val="00AF26C7"/>
    <w:rsid w:val="00AF2A52"/>
    <w:rsid w:val="00B00FFB"/>
    <w:rsid w:val="00B02AFD"/>
    <w:rsid w:val="00B02CFD"/>
    <w:rsid w:val="00B11B45"/>
    <w:rsid w:val="00B16216"/>
    <w:rsid w:val="00B17A07"/>
    <w:rsid w:val="00B23F9E"/>
    <w:rsid w:val="00B25164"/>
    <w:rsid w:val="00B25960"/>
    <w:rsid w:val="00B265EF"/>
    <w:rsid w:val="00B269BF"/>
    <w:rsid w:val="00B3221B"/>
    <w:rsid w:val="00B34353"/>
    <w:rsid w:val="00B34D77"/>
    <w:rsid w:val="00B34F67"/>
    <w:rsid w:val="00B35B58"/>
    <w:rsid w:val="00B3754B"/>
    <w:rsid w:val="00B4250A"/>
    <w:rsid w:val="00B434B8"/>
    <w:rsid w:val="00B4468C"/>
    <w:rsid w:val="00B45CD9"/>
    <w:rsid w:val="00B47A57"/>
    <w:rsid w:val="00B50726"/>
    <w:rsid w:val="00B51A50"/>
    <w:rsid w:val="00B530C4"/>
    <w:rsid w:val="00B5387F"/>
    <w:rsid w:val="00B5511B"/>
    <w:rsid w:val="00B558AF"/>
    <w:rsid w:val="00B61D84"/>
    <w:rsid w:val="00B625F7"/>
    <w:rsid w:val="00B6331B"/>
    <w:rsid w:val="00B6543A"/>
    <w:rsid w:val="00B66F2E"/>
    <w:rsid w:val="00B7345C"/>
    <w:rsid w:val="00B734C9"/>
    <w:rsid w:val="00B7751C"/>
    <w:rsid w:val="00B775F6"/>
    <w:rsid w:val="00B830FF"/>
    <w:rsid w:val="00B84F38"/>
    <w:rsid w:val="00B85448"/>
    <w:rsid w:val="00B91300"/>
    <w:rsid w:val="00B920E6"/>
    <w:rsid w:val="00B9449B"/>
    <w:rsid w:val="00BA07A0"/>
    <w:rsid w:val="00BA1D8A"/>
    <w:rsid w:val="00BA22F0"/>
    <w:rsid w:val="00BA309E"/>
    <w:rsid w:val="00BA32BB"/>
    <w:rsid w:val="00BA5465"/>
    <w:rsid w:val="00BA6AC6"/>
    <w:rsid w:val="00BA7062"/>
    <w:rsid w:val="00BB150D"/>
    <w:rsid w:val="00BB28DE"/>
    <w:rsid w:val="00BB6D24"/>
    <w:rsid w:val="00BD270C"/>
    <w:rsid w:val="00BD666F"/>
    <w:rsid w:val="00BD6D07"/>
    <w:rsid w:val="00BD6FF5"/>
    <w:rsid w:val="00BE07AE"/>
    <w:rsid w:val="00BE0E86"/>
    <w:rsid w:val="00BE2577"/>
    <w:rsid w:val="00BE55ED"/>
    <w:rsid w:val="00BE60FF"/>
    <w:rsid w:val="00BE664F"/>
    <w:rsid w:val="00BF1F67"/>
    <w:rsid w:val="00BF268E"/>
    <w:rsid w:val="00BF3F72"/>
    <w:rsid w:val="00BF46F1"/>
    <w:rsid w:val="00BF642C"/>
    <w:rsid w:val="00BF6C67"/>
    <w:rsid w:val="00C04D32"/>
    <w:rsid w:val="00C0686F"/>
    <w:rsid w:val="00C06B7C"/>
    <w:rsid w:val="00C07BFC"/>
    <w:rsid w:val="00C11D19"/>
    <w:rsid w:val="00C120AA"/>
    <w:rsid w:val="00C14BB8"/>
    <w:rsid w:val="00C16422"/>
    <w:rsid w:val="00C17764"/>
    <w:rsid w:val="00C20027"/>
    <w:rsid w:val="00C230E1"/>
    <w:rsid w:val="00C23297"/>
    <w:rsid w:val="00C24E84"/>
    <w:rsid w:val="00C35097"/>
    <w:rsid w:val="00C36B58"/>
    <w:rsid w:val="00C376CC"/>
    <w:rsid w:val="00C4076F"/>
    <w:rsid w:val="00C4175D"/>
    <w:rsid w:val="00C44C68"/>
    <w:rsid w:val="00C56824"/>
    <w:rsid w:val="00C6034F"/>
    <w:rsid w:val="00C62BCA"/>
    <w:rsid w:val="00C6374C"/>
    <w:rsid w:val="00C67C74"/>
    <w:rsid w:val="00C70572"/>
    <w:rsid w:val="00C707C7"/>
    <w:rsid w:val="00C7180C"/>
    <w:rsid w:val="00C71A96"/>
    <w:rsid w:val="00C73919"/>
    <w:rsid w:val="00C74C55"/>
    <w:rsid w:val="00C75608"/>
    <w:rsid w:val="00C77BEC"/>
    <w:rsid w:val="00C83E8C"/>
    <w:rsid w:val="00C8758F"/>
    <w:rsid w:val="00C947CA"/>
    <w:rsid w:val="00CA082A"/>
    <w:rsid w:val="00CA0F74"/>
    <w:rsid w:val="00CA0FD2"/>
    <w:rsid w:val="00CA243C"/>
    <w:rsid w:val="00CA62E3"/>
    <w:rsid w:val="00CA6679"/>
    <w:rsid w:val="00CA7B5B"/>
    <w:rsid w:val="00CB2333"/>
    <w:rsid w:val="00CB6DAC"/>
    <w:rsid w:val="00CC1A37"/>
    <w:rsid w:val="00CC5943"/>
    <w:rsid w:val="00CC6B12"/>
    <w:rsid w:val="00CD138A"/>
    <w:rsid w:val="00CD4132"/>
    <w:rsid w:val="00CE57AB"/>
    <w:rsid w:val="00CE6174"/>
    <w:rsid w:val="00CE6BD3"/>
    <w:rsid w:val="00CE6F35"/>
    <w:rsid w:val="00D00B5D"/>
    <w:rsid w:val="00D0582F"/>
    <w:rsid w:val="00D06F06"/>
    <w:rsid w:val="00D126F3"/>
    <w:rsid w:val="00D13595"/>
    <w:rsid w:val="00D140B8"/>
    <w:rsid w:val="00D23B07"/>
    <w:rsid w:val="00D25C2C"/>
    <w:rsid w:val="00D34411"/>
    <w:rsid w:val="00D42B80"/>
    <w:rsid w:val="00D446B2"/>
    <w:rsid w:val="00D4475E"/>
    <w:rsid w:val="00D473C5"/>
    <w:rsid w:val="00D47E6E"/>
    <w:rsid w:val="00D5086A"/>
    <w:rsid w:val="00D50C4B"/>
    <w:rsid w:val="00D54084"/>
    <w:rsid w:val="00D544B9"/>
    <w:rsid w:val="00D55A38"/>
    <w:rsid w:val="00D56D19"/>
    <w:rsid w:val="00D57CC9"/>
    <w:rsid w:val="00D6552A"/>
    <w:rsid w:val="00D738B4"/>
    <w:rsid w:val="00D761F9"/>
    <w:rsid w:val="00D7726C"/>
    <w:rsid w:val="00D82E6F"/>
    <w:rsid w:val="00D83A29"/>
    <w:rsid w:val="00D8525E"/>
    <w:rsid w:val="00D86DBF"/>
    <w:rsid w:val="00D90894"/>
    <w:rsid w:val="00D9312A"/>
    <w:rsid w:val="00D96BBF"/>
    <w:rsid w:val="00D96E0D"/>
    <w:rsid w:val="00DA17AE"/>
    <w:rsid w:val="00DA541B"/>
    <w:rsid w:val="00DA56AD"/>
    <w:rsid w:val="00DA576E"/>
    <w:rsid w:val="00DA5C41"/>
    <w:rsid w:val="00DA779C"/>
    <w:rsid w:val="00DB0F6A"/>
    <w:rsid w:val="00DB4C7A"/>
    <w:rsid w:val="00DB5EED"/>
    <w:rsid w:val="00DB6EDB"/>
    <w:rsid w:val="00DB7F86"/>
    <w:rsid w:val="00DC3777"/>
    <w:rsid w:val="00DC5FD3"/>
    <w:rsid w:val="00DD0A3F"/>
    <w:rsid w:val="00DD1579"/>
    <w:rsid w:val="00DD1D35"/>
    <w:rsid w:val="00DD61A7"/>
    <w:rsid w:val="00DD6280"/>
    <w:rsid w:val="00DD69E0"/>
    <w:rsid w:val="00DD7DA5"/>
    <w:rsid w:val="00DE01CD"/>
    <w:rsid w:val="00DE0388"/>
    <w:rsid w:val="00DE191E"/>
    <w:rsid w:val="00DE3988"/>
    <w:rsid w:val="00DE598D"/>
    <w:rsid w:val="00DF26C0"/>
    <w:rsid w:val="00DF53F1"/>
    <w:rsid w:val="00DF6315"/>
    <w:rsid w:val="00DF66D7"/>
    <w:rsid w:val="00E0245F"/>
    <w:rsid w:val="00E03194"/>
    <w:rsid w:val="00E0602D"/>
    <w:rsid w:val="00E06726"/>
    <w:rsid w:val="00E06C0B"/>
    <w:rsid w:val="00E10C6D"/>
    <w:rsid w:val="00E1465C"/>
    <w:rsid w:val="00E163BE"/>
    <w:rsid w:val="00E20A1F"/>
    <w:rsid w:val="00E20BAE"/>
    <w:rsid w:val="00E22977"/>
    <w:rsid w:val="00E2681F"/>
    <w:rsid w:val="00E302B2"/>
    <w:rsid w:val="00E302F5"/>
    <w:rsid w:val="00E30BB0"/>
    <w:rsid w:val="00E3291B"/>
    <w:rsid w:val="00E35D17"/>
    <w:rsid w:val="00E41452"/>
    <w:rsid w:val="00E41D8E"/>
    <w:rsid w:val="00E41DCB"/>
    <w:rsid w:val="00E43F15"/>
    <w:rsid w:val="00E4422E"/>
    <w:rsid w:val="00E47439"/>
    <w:rsid w:val="00E5092D"/>
    <w:rsid w:val="00E5214C"/>
    <w:rsid w:val="00E57365"/>
    <w:rsid w:val="00E57E08"/>
    <w:rsid w:val="00E620C0"/>
    <w:rsid w:val="00E62C5B"/>
    <w:rsid w:val="00E62EA1"/>
    <w:rsid w:val="00E64347"/>
    <w:rsid w:val="00E64678"/>
    <w:rsid w:val="00E70518"/>
    <w:rsid w:val="00E70F1F"/>
    <w:rsid w:val="00E7491B"/>
    <w:rsid w:val="00E7572B"/>
    <w:rsid w:val="00E81EC0"/>
    <w:rsid w:val="00E82119"/>
    <w:rsid w:val="00E82534"/>
    <w:rsid w:val="00E82E1D"/>
    <w:rsid w:val="00E8718D"/>
    <w:rsid w:val="00E87468"/>
    <w:rsid w:val="00E92285"/>
    <w:rsid w:val="00E92840"/>
    <w:rsid w:val="00E93322"/>
    <w:rsid w:val="00E96A24"/>
    <w:rsid w:val="00EA150C"/>
    <w:rsid w:val="00EA356C"/>
    <w:rsid w:val="00EA668F"/>
    <w:rsid w:val="00EA7FF1"/>
    <w:rsid w:val="00EB2E9F"/>
    <w:rsid w:val="00EB3565"/>
    <w:rsid w:val="00EC0225"/>
    <w:rsid w:val="00EC0F12"/>
    <w:rsid w:val="00EC4EE8"/>
    <w:rsid w:val="00EC535D"/>
    <w:rsid w:val="00EC7DF2"/>
    <w:rsid w:val="00ED1F36"/>
    <w:rsid w:val="00ED2806"/>
    <w:rsid w:val="00ED34C9"/>
    <w:rsid w:val="00EE206A"/>
    <w:rsid w:val="00EE4403"/>
    <w:rsid w:val="00EE4EFA"/>
    <w:rsid w:val="00EE7668"/>
    <w:rsid w:val="00EE78F7"/>
    <w:rsid w:val="00EE79A5"/>
    <w:rsid w:val="00EE7ABD"/>
    <w:rsid w:val="00EE7BB2"/>
    <w:rsid w:val="00EF6F04"/>
    <w:rsid w:val="00EF700A"/>
    <w:rsid w:val="00F031D9"/>
    <w:rsid w:val="00F04887"/>
    <w:rsid w:val="00F07635"/>
    <w:rsid w:val="00F107C1"/>
    <w:rsid w:val="00F107DB"/>
    <w:rsid w:val="00F12CE6"/>
    <w:rsid w:val="00F20A60"/>
    <w:rsid w:val="00F30256"/>
    <w:rsid w:val="00F327C9"/>
    <w:rsid w:val="00F35830"/>
    <w:rsid w:val="00F358A2"/>
    <w:rsid w:val="00F40B51"/>
    <w:rsid w:val="00F43A72"/>
    <w:rsid w:val="00F46BA5"/>
    <w:rsid w:val="00F51C28"/>
    <w:rsid w:val="00F544C2"/>
    <w:rsid w:val="00F55251"/>
    <w:rsid w:val="00F5641A"/>
    <w:rsid w:val="00F6018C"/>
    <w:rsid w:val="00F6044B"/>
    <w:rsid w:val="00F61DB8"/>
    <w:rsid w:val="00F61EA7"/>
    <w:rsid w:val="00F64486"/>
    <w:rsid w:val="00F72201"/>
    <w:rsid w:val="00F72500"/>
    <w:rsid w:val="00F768AC"/>
    <w:rsid w:val="00F80AAE"/>
    <w:rsid w:val="00F85919"/>
    <w:rsid w:val="00F85ACC"/>
    <w:rsid w:val="00F86286"/>
    <w:rsid w:val="00F92FBE"/>
    <w:rsid w:val="00F94B4D"/>
    <w:rsid w:val="00FA02F6"/>
    <w:rsid w:val="00FA04BF"/>
    <w:rsid w:val="00FA0EE7"/>
    <w:rsid w:val="00FA1DEE"/>
    <w:rsid w:val="00FA31FC"/>
    <w:rsid w:val="00FA4880"/>
    <w:rsid w:val="00FA5194"/>
    <w:rsid w:val="00FA57A6"/>
    <w:rsid w:val="00FA64D0"/>
    <w:rsid w:val="00FA6DF6"/>
    <w:rsid w:val="00FB52F6"/>
    <w:rsid w:val="00FC24AD"/>
    <w:rsid w:val="00FC3403"/>
    <w:rsid w:val="00FC544E"/>
    <w:rsid w:val="00FC6232"/>
    <w:rsid w:val="00FC7D9F"/>
    <w:rsid w:val="00FD0BD9"/>
    <w:rsid w:val="00FD0EA8"/>
    <w:rsid w:val="00FD1185"/>
    <w:rsid w:val="00FD22E9"/>
    <w:rsid w:val="00FD3F39"/>
    <w:rsid w:val="00FD7A62"/>
    <w:rsid w:val="00FE1B62"/>
    <w:rsid w:val="00FE1B8A"/>
    <w:rsid w:val="00FE5F4E"/>
    <w:rsid w:val="00FF31CD"/>
    <w:rsid w:val="00FF3CC4"/>
    <w:rsid w:val="00FF5A3D"/>
    <w:rsid w:val="00FF6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5AFE"/>
  <w15:docId w15:val="{96AFB4A4-F444-465D-9BA0-5EB2E68F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BCA"/>
    <w:pPr>
      <w:suppressAutoHyphens/>
    </w:pPr>
    <w:rPr>
      <w:rFonts w:ascii="Garamond" w:hAnsi="Garamond"/>
      <w:sz w:val="24"/>
      <w:szCs w:val="24"/>
      <w:lang w:val="fr-CA" w:eastAsia="ar-SA"/>
    </w:rPr>
  </w:style>
  <w:style w:type="paragraph" w:styleId="Heading1">
    <w:name w:val="heading 1"/>
    <w:basedOn w:val="Normal"/>
    <w:next w:val="Normal"/>
    <w:qFormat/>
    <w:rsid w:val="00C62BCA"/>
    <w:pPr>
      <w:keepNext/>
      <w:pBdr>
        <w:top w:val="single" w:sz="4" w:space="1" w:color="000000"/>
        <w:bottom w:val="single" w:sz="4" w:space="1" w:color="000000"/>
      </w:pBdr>
      <w:spacing w:before="240" w:after="60"/>
      <w:jc w:val="center"/>
      <w:outlineLvl w:val="0"/>
    </w:pPr>
    <w:rPr>
      <w:rFonts w:cs="Arial"/>
      <w:b/>
      <w:bCs/>
      <w:spacing w:val="40"/>
      <w:kern w:val="1"/>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C62BCA"/>
    <w:pPr>
      <w:keepNext/>
      <w:spacing w:before="240" w:after="60"/>
      <w:jc w:val="center"/>
      <w:outlineLvl w:val="1"/>
    </w:pPr>
    <w:rPr>
      <w:rFonts w:cs="Arial"/>
      <w:b/>
      <w:bCs/>
      <w:sz w:val="40"/>
      <w:szCs w:val="28"/>
      <w:u w:val="single"/>
    </w:rPr>
  </w:style>
  <w:style w:type="paragraph" w:styleId="Heading3">
    <w:name w:val="heading 3"/>
    <w:basedOn w:val="Normal"/>
    <w:next w:val="Normal"/>
    <w:qFormat/>
    <w:rsid w:val="004613DF"/>
    <w:pPr>
      <w:keepNext/>
      <w:numPr>
        <w:numId w:val="12"/>
      </w:numPr>
      <w:shd w:val="clear" w:color="auto" w:fill="D9D9D9"/>
      <w:spacing w:before="240" w:after="240"/>
      <w:outlineLvl w:val="2"/>
    </w:pPr>
    <w:rPr>
      <w:rFonts w:cs="Arial"/>
      <w:b/>
      <w:bCs/>
      <w:sz w:val="28"/>
      <w:szCs w:val="26"/>
    </w:rPr>
  </w:style>
  <w:style w:type="paragraph" w:styleId="Heading4">
    <w:name w:val="heading 4"/>
    <w:basedOn w:val="Normal"/>
    <w:next w:val="Normal"/>
    <w:qFormat/>
    <w:rsid w:val="00C62BCA"/>
    <w:pPr>
      <w:keepNext/>
      <w:numPr>
        <w:ilvl w:val="3"/>
        <w:numId w:val="11"/>
      </w:numPr>
      <w:spacing w:before="240" w:after="60"/>
      <w:outlineLvl w:val="3"/>
    </w:pPr>
    <w:rPr>
      <w:b/>
      <w:bCs/>
      <w:szCs w:val="28"/>
    </w:rPr>
  </w:style>
  <w:style w:type="paragraph" w:styleId="Heading5">
    <w:name w:val="heading 5"/>
    <w:basedOn w:val="Normal"/>
    <w:next w:val="Normal"/>
    <w:qFormat/>
    <w:rsid w:val="00C62BCA"/>
    <w:pPr>
      <w:keepNext/>
      <w:pBdr>
        <w:bottom w:val="single" w:sz="4" w:space="1" w:color="000000"/>
      </w:pBdr>
      <w:outlineLvl w:val="4"/>
    </w:pPr>
    <w:rPr>
      <w:b/>
      <w:bCs/>
    </w:rPr>
  </w:style>
  <w:style w:type="paragraph" w:styleId="Heading6">
    <w:name w:val="heading 6"/>
    <w:basedOn w:val="Normal"/>
    <w:next w:val="Normal"/>
    <w:qFormat/>
    <w:rsid w:val="00C62BCA"/>
    <w:pPr>
      <w:keepNext/>
      <w:pBdr>
        <w:bottom w:val="single" w:sz="4" w:space="1" w:color="000000"/>
      </w:pBdr>
      <w:tabs>
        <w:tab w:val="num" w:pos="720"/>
      </w:tabs>
      <w:ind w:left="360" w:hanging="360"/>
      <w:outlineLvl w:val="5"/>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62BCA"/>
    <w:rPr>
      <w:rFonts w:ascii="Times New Roman" w:eastAsia="Times New Roman" w:hAnsi="Times New Roman" w:cs="Times New Roman"/>
    </w:rPr>
  </w:style>
  <w:style w:type="character" w:customStyle="1" w:styleId="WW8Num2z1">
    <w:name w:val="WW8Num2z1"/>
    <w:rsid w:val="00C62BCA"/>
    <w:rPr>
      <w:rFonts w:ascii="Courier New" w:hAnsi="Courier New"/>
    </w:rPr>
  </w:style>
  <w:style w:type="character" w:customStyle="1" w:styleId="WW8Num2z2">
    <w:name w:val="WW8Num2z2"/>
    <w:rsid w:val="00C62BCA"/>
    <w:rPr>
      <w:rFonts w:ascii="Wingdings" w:hAnsi="Wingdings"/>
    </w:rPr>
  </w:style>
  <w:style w:type="character" w:customStyle="1" w:styleId="WW8Num2z3">
    <w:name w:val="WW8Num2z3"/>
    <w:rsid w:val="00C62BCA"/>
    <w:rPr>
      <w:rFonts w:ascii="Symbol" w:hAnsi="Symbol"/>
    </w:rPr>
  </w:style>
  <w:style w:type="character" w:customStyle="1" w:styleId="WW8Num7z0">
    <w:name w:val="WW8Num7z0"/>
    <w:rsid w:val="00C62BCA"/>
    <w:rPr>
      <w:rFonts w:ascii="Times New Roman" w:eastAsia="Times New Roman" w:hAnsi="Times New Roman" w:cs="Times New Roman"/>
    </w:rPr>
  </w:style>
  <w:style w:type="character" w:customStyle="1" w:styleId="WW8Num7z1">
    <w:name w:val="WW8Num7z1"/>
    <w:rsid w:val="00C62BCA"/>
    <w:rPr>
      <w:rFonts w:ascii="Courier New" w:hAnsi="Courier New"/>
    </w:rPr>
  </w:style>
  <w:style w:type="character" w:customStyle="1" w:styleId="WW8Num7z2">
    <w:name w:val="WW8Num7z2"/>
    <w:rsid w:val="00C62BCA"/>
    <w:rPr>
      <w:rFonts w:ascii="Wingdings" w:hAnsi="Wingdings"/>
    </w:rPr>
  </w:style>
  <w:style w:type="character" w:customStyle="1" w:styleId="WW8Num7z3">
    <w:name w:val="WW8Num7z3"/>
    <w:rsid w:val="00C62BCA"/>
    <w:rPr>
      <w:rFonts w:ascii="Symbol" w:hAnsi="Symbol"/>
    </w:rPr>
  </w:style>
  <w:style w:type="character" w:customStyle="1" w:styleId="WW8Num9z0">
    <w:name w:val="WW8Num9z0"/>
    <w:rsid w:val="00C62BCA"/>
    <w:rPr>
      <w:rFonts w:ascii="Times New Roman" w:eastAsia="Times New Roman" w:hAnsi="Times New Roman" w:cs="Times New Roman"/>
    </w:rPr>
  </w:style>
  <w:style w:type="character" w:customStyle="1" w:styleId="WW8Num12z0">
    <w:name w:val="WW8Num12z0"/>
    <w:rsid w:val="00C62BCA"/>
    <w:rPr>
      <w:rFonts w:ascii="Times New Roman" w:eastAsia="Times New Roman" w:hAnsi="Times New Roman" w:cs="Times New Roman"/>
    </w:rPr>
  </w:style>
  <w:style w:type="character" w:customStyle="1" w:styleId="WW8Num12z1">
    <w:name w:val="WW8Num12z1"/>
    <w:rsid w:val="00C62BCA"/>
    <w:rPr>
      <w:rFonts w:ascii="Courier New" w:hAnsi="Courier New"/>
    </w:rPr>
  </w:style>
  <w:style w:type="character" w:customStyle="1" w:styleId="WW8Num12z2">
    <w:name w:val="WW8Num12z2"/>
    <w:rsid w:val="00C62BCA"/>
    <w:rPr>
      <w:rFonts w:ascii="Wingdings" w:hAnsi="Wingdings"/>
    </w:rPr>
  </w:style>
  <w:style w:type="character" w:customStyle="1" w:styleId="WW8Num12z3">
    <w:name w:val="WW8Num12z3"/>
    <w:rsid w:val="00C62BCA"/>
    <w:rPr>
      <w:rFonts w:ascii="Symbol" w:hAnsi="Symbol"/>
    </w:rPr>
  </w:style>
  <w:style w:type="character" w:customStyle="1" w:styleId="WW8Num13z0">
    <w:name w:val="WW8Num13z0"/>
    <w:rsid w:val="00C62BCA"/>
    <w:rPr>
      <w:rFonts w:ascii="Wingdings" w:hAnsi="Wingdings"/>
    </w:rPr>
  </w:style>
  <w:style w:type="character" w:customStyle="1" w:styleId="WW8Num13z1">
    <w:name w:val="WW8Num13z1"/>
    <w:rsid w:val="00C62BCA"/>
    <w:rPr>
      <w:rFonts w:ascii="Courier New" w:hAnsi="Courier New"/>
    </w:rPr>
  </w:style>
  <w:style w:type="character" w:customStyle="1" w:styleId="WW8Num13z3">
    <w:name w:val="WW8Num13z3"/>
    <w:rsid w:val="00C62BCA"/>
    <w:rPr>
      <w:rFonts w:ascii="Symbol" w:hAnsi="Symbol"/>
    </w:rPr>
  </w:style>
  <w:style w:type="character" w:customStyle="1" w:styleId="WW8Num16z0">
    <w:name w:val="WW8Num16z0"/>
    <w:rsid w:val="00C62BCA"/>
    <w:rPr>
      <w:rFonts w:ascii="Times New Roman" w:eastAsia="Times New Roman" w:hAnsi="Times New Roman" w:cs="Times New Roman"/>
    </w:rPr>
  </w:style>
  <w:style w:type="character" w:customStyle="1" w:styleId="WW8Num16z1">
    <w:name w:val="WW8Num16z1"/>
    <w:rsid w:val="00C62BCA"/>
    <w:rPr>
      <w:rFonts w:ascii="Courier New" w:hAnsi="Courier New"/>
    </w:rPr>
  </w:style>
  <w:style w:type="character" w:customStyle="1" w:styleId="WW8Num16z2">
    <w:name w:val="WW8Num16z2"/>
    <w:rsid w:val="00C62BCA"/>
    <w:rPr>
      <w:rFonts w:ascii="Wingdings" w:hAnsi="Wingdings"/>
    </w:rPr>
  </w:style>
  <w:style w:type="character" w:customStyle="1" w:styleId="WW8Num16z3">
    <w:name w:val="WW8Num16z3"/>
    <w:rsid w:val="00C62BCA"/>
    <w:rPr>
      <w:rFonts w:ascii="Symbol" w:hAnsi="Symbol"/>
    </w:rPr>
  </w:style>
  <w:style w:type="character" w:customStyle="1" w:styleId="WW8Num17z0">
    <w:name w:val="WW8Num17z0"/>
    <w:rsid w:val="00C62BCA"/>
    <w:rPr>
      <w:rFonts w:ascii="Times New Roman" w:eastAsia="Times New Roman" w:hAnsi="Times New Roman" w:cs="Times New Roman"/>
    </w:rPr>
  </w:style>
  <w:style w:type="character" w:customStyle="1" w:styleId="WW8Num17z1">
    <w:name w:val="WW8Num17z1"/>
    <w:rsid w:val="00C62BCA"/>
    <w:rPr>
      <w:rFonts w:ascii="Courier New" w:hAnsi="Courier New"/>
    </w:rPr>
  </w:style>
  <w:style w:type="character" w:customStyle="1" w:styleId="WW8Num17z2">
    <w:name w:val="WW8Num17z2"/>
    <w:rsid w:val="00C62BCA"/>
    <w:rPr>
      <w:rFonts w:ascii="Wingdings" w:hAnsi="Wingdings"/>
    </w:rPr>
  </w:style>
  <w:style w:type="character" w:customStyle="1" w:styleId="WW8Num17z3">
    <w:name w:val="WW8Num17z3"/>
    <w:rsid w:val="00C62BCA"/>
    <w:rPr>
      <w:rFonts w:ascii="Symbol" w:hAnsi="Symbol"/>
    </w:rPr>
  </w:style>
  <w:style w:type="character" w:customStyle="1" w:styleId="WW8Num18z0">
    <w:name w:val="WW8Num18z0"/>
    <w:rsid w:val="00C62BCA"/>
    <w:rPr>
      <w:rFonts w:ascii="Times New Roman" w:hAnsi="Times New Roman"/>
    </w:rPr>
  </w:style>
  <w:style w:type="character" w:customStyle="1" w:styleId="WW8Num18z1">
    <w:name w:val="WW8Num18z1"/>
    <w:rsid w:val="00C62BCA"/>
    <w:rPr>
      <w:rFonts w:ascii="Courier New" w:hAnsi="Courier New"/>
    </w:rPr>
  </w:style>
  <w:style w:type="character" w:customStyle="1" w:styleId="WW8Num18z2">
    <w:name w:val="WW8Num18z2"/>
    <w:rsid w:val="00C62BCA"/>
    <w:rPr>
      <w:rFonts w:ascii="Wingdings" w:hAnsi="Wingdings"/>
    </w:rPr>
  </w:style>
  <w:style w:type="character" w:customStyle="1" w:styleId="WW8Num18z3">
    <w:name w:val="WW8Num18z3"/>
    <w:rsid w:val="00C62BCA"/>
    <w:rPr>
      <w:rFonts w:ascii="Symbol" w:hAnsi="Symbol"/>
    </w:rPr>
  </w:style>
  <w:style w:type="character" w:customStyle="1" w:styleId="WW8Num19z0">
    <w:name w:val="WW8Num19z0"/>
    <w:rsid w:val="00C62BCA"/>
    <w:rPr>
      <w:rFonts w:ascii="Times New Roman" w:eastAsia="Times New Roman" w:hAnsi="Times New Roman" w:cs="Times New Roman"/>
    </w:rPr>
  </w:style>
  <w:style w:type="character" w:customStyle="1" w:styleId="WW8Num19z1">
    <w:name w:val="WW8Num19z1"/>
    <w:rsid w:val="00C62BCA"/>
    <w:rPr>
      <w:rFonts w:ascii="Courier New" w:hAnsi="Courier New"/>
    </w:rPr>
  </w:style>
  <w:style w:type="character" w:customStyle="1" w:styleId="WW8Num19z2">
    <w:name w:val="WW8Num19z2"/>
    <w:rsid w:val="00C62BCA"/>
    <w:rPr>
      <w:rFonts w:ascii="Wingdings" w:hAnsi="Wingdings"/>
    </w:rPr>
  </w:style>
  <w:style w:type="character" w:customStyle="1" w:styleId="WW8Num19z3">
    <w:name w:val="WW8Num19z3"/>
    <w:rsid w:val="00C62BCA"/>
    <w:rPr>
      <w:rFonts w:ascii="Symbol" w:hAnsi="Symbol"/>
    </w:rPr>
  </w:style>
  <w:style w:type="character" w:customStyle="1" w:styleId="WW8Num20z0">
    <w:name w:val="WW8Num20z0"/>
    <w:rsid w:val="00C62BCA"/>
    <w:rPr>
      <w:rFonts w:ascii="Times New Roman" w:eastAsia="Times New Roman" w:hAnsi="Times New Roman" w:cs="Times New Roman"/>
    </w:rPr>
  </w:style>
  <w:style w:type="character" w:customStyle="1" w:styleId="WW8Num20z1">
    <w:name w:val="WW8Num20z1"/>
    <w:rsid w:val="00C62BCA"/>
    <w:rPr>
      <w:rFonts w:ascii="Courier New" w:hAnsi="Courier New"/>
    </w:rPr>
  </w:style>
  <w:style w:type="character" w:customStyle="1" w:styleId="WW8Num20z2">
    <w:name w:val="WW8Num20z2"/>
    <w:rsid w:val="00C62BCA"/>
    <w:rPr>
      <w:rFonts w:ascii="Wingdings" w:hAnsi="Wingdings"/>
    </w:rPr>
  </w:style>
  <w:style w:type="character" w:customStyle="1" w:styleId="WW8Num20z3">
    <w:name w:val="WW8Num20z3"/>
    <w:rsid w:val="00C62BCA"/>
    <w:rPr>
      <w:rFonts w:ascii="Symbol" w:hAnsi="Symbol"/>
    </w:rPr>
  </w:style>
  <w:style w:type="character" w:customStyle="1" w:styleId="WW8Num21z1">
    <w:name w:val="WW8Num21z1"/>
    <w:rsid w:val="00C62BCA"/>
    <w:rPr>
      <w:rFonts w:ascii="Courier New" w:hAnsi="Courier New"/>
    </w:rPr>
  </w:style>
  <w:style w:type="character" w:customStyle="1" w:styleId="WW8Num21z2">
    <w:name w:val="WW8Num21z2"/>
    <w:rsid w:val="00C62BCA"/>
    <w:rPr>
      <w:rFonts w:ascii="Wingdings" w:hAnsi="Wingdings"/>
    </w:rPr>
  </w:style>
  <w:style w:type="character" w:customStyle="1" w:styleId="WW8Num21z3">
    <w:name w:val="WW8Num21z3"/>
    <w:rsid w:val="00C62BCA"/>
    <w:rPr>
      <w:rFonts w:ascii="Symbol" w:hAnsi="Symbol"/>
    </w:rPr>
  </w:style>
  <w:style w:type="character" w:customStyle="1" w:styleId="WW8Num22z0">
    <w:name w:val="WW8Num22z0"/>
    <w:rsid w:val="00C62BCA"/>
    <w:rPr>
      <w:rFonts w:ascii="Symbol" w:hAnsi="Symbol"/>
    </w:rPr>
  </w:style>
  <w:style w:type="character" w:customStyle="1" w:styleId="WW8Num23z0">
    <w:name w:val="WW8Num23z0"/>
    <w:rsid w:val="00C62BCA"/>
    <w:rPr>
      <w:rFonts w:ascii="Garamond" w:eastAsia="Times New Roman" w:hAnsi="Garamond" w:cs="Arial"/>
      <w:b/>
    </w:rPr>
  </w:style>
  <w:style w:type="character" w:customStyle="1" w:styleId="WW8Num24z0">
    <w:name w:val="WW8Num24z0"/>
    <w:rsid w:val="00C62BCA"/>
    <w:rPr>
      <w:rFonts w:ascii="Symbol" w:hAnsi="Symbol"/>
    </w:rPr>
  </w:style>
  <w:style w:type="character" w:customStyle="1" w:styleId="WW8Num24z1">
    <w:name w:val="WW8Num24z1"/>
    <w:rsid w:val="00C62BCA"/>
    <w:rPr>
      <w:rFonts w:ascii="Courier New" w:hAnsi="Courier New" w:cs="Courier New"/>
    </w:rPr>
  </w:style>
  <w:style w:type="character" w:customStyle="1" w:styleId="WW8Num24z2">
    <w:name w:val="WW8Num24z2"/>
    <w:rsid w:val="00C62BCA"/>
    <w:rPr>
      <w:rFonts w:ascii="Wingdings" w:hAnsi="Wingdings"/>
    </w:rPr>
  </w:style>
  <w:style w:type="character" w:customStyle="1" w:styleId="WW8Num26z0">
    <w:name w:val="WW8Num26z0"/>
    <w:rsid w:val="00C62BCA"/>
    <w:rPr>
      <w:b w:val="0"/>
    </w:rPr>
  </w:style>
  <w:style w:type="character" w:customStyle="1" w:styleId="WW8Num27z0">
    <w:name w:val="WW8Num27z0"/>
    <w:rsid w:val="00C62BCA"/>
    <w:rPr>
      <w:rFonts w:ascii="Times New Roman" w:hAnsi="Times New Roman"/>
    </w:rPr>
  </w:style>
  <w:style w:type="character" w:customStyle="1" w:styleId="WW8Num28z0">
    <w:name w:val="WW8Num28z0"/>
    <w:rsid w:val="00C62BCA"/>
    <w:rPr>
      <w:rFonts w:ascii="Times New Roman" w:hAnsi="Times New Roman"/>
    </w:rPr>
  </w:style>
  <w:style w:type="character" w:customStyle="1" w:styleId="WW8Num28z1">
    <w:name w:val="WW8Num28z1"/>
    <w:rsid w:val="00C62BCA"/>
    <w:rPr>
      <w:rFonts w:ascii="Courier New" w:hAnsi="Courier New"/>
    </w:rPr>
  </w:style>
  <w:style w:type="character" w:customStyle="1" w:styleId="WW8Num28z2">
    <w:name w:val="WW8Num28z2"/>
    <w:rsid w:val="00C62BCA"/>
    <w:rPr>
      <w:rFonts w:ascii="Wingdings" w:hAnsi="Wingdings"/>
    </w:rPr>
  </w:style>
  <w:style w:type="character" w:customStyle="1" w:styleId="WW8Num28z3">
    <w:name w:val="WW8Num28z3"/>
    <w:rsid w:val="00C62BCA"/>
    <w:rPr>
      <w:rFonts w:ascii="Symbol" w:hAnsi="Symbol"/>
    </w:rPr>
  </w:style>
  <w:style w:type="character" w:customStyle="1" w:styleId="WW8Num29z0">
    <w:name w:val="WW8Num29z0"/>
    <w:rsid w:val="00C62BCA"/>
    <w:rPr>
      <w:rFonts w:ascii="Arial" w:hAnsi="Arial"/>
      <w:b/>
      <w:i w:val="0"/>
      <w:sz w:val="20"/>
    </w:rPr>
  </w:style>
  <w:style w:type="character" w:customStyle="1" w:styleId="WW8Num29z1">
    <w:name w:val="WW8Num29z1"/>
    <w:rsid w:val="00C62BCA"/>
    <w:rPr>
      <w:rFonts w:ascii="Arial" w:hAnsi="Arial"/>
      <w:b w:val="0"/>
      <w:i w:val="0"/>
      <w:sz w:val="20"/>
    </w:rPr>
  </w:style>
  <w:style w:type="character" w:customStyle="1" w:styleId="WW8Num31z0">
    <w:name w:val="WW8Num31z0"/>
    <w:rsid w:val="00C62BCA"/>
    <w:rPr>
      <w:rFonts w:ascii="Times New Roman" w:eastAsia="Times New Roman" w:hAnsi="Times New Roman" w:cs="Times New Roman"/>
    </w:rPr>
  </w:style>
  <w:style w:type="character" w:customStyle="1" w:styleId="WW8Num31z1">
    <w:name w:val="WW8Num31z1"/>
    <w:rsid w:val="00C62BCA"/>
    <w:rPr>
      <w:rFonts w:ascii="Wingdings" w:hAnsi="Wingdings"/>
    </w:rPr>
  </w:style>
  <w:style w:type="character" w:customStyle="1" w:styleId="WW8Num31z3">
    <w:name w:val="WW8Num31z3"/>
    <w:rsid w:val="00C62BCA"/>
    <w:rPr>
      <w:rFonts w:ascii="Symbol" w:hAnsi="Symbol"/>
    </w:rPr>
  </w:style>
  <w:style w:type="character" w:customStyle="1" w:styleId="WW8Num31z4">
    <w:name w:val="WW8Num31z4"/>
    <w:rsid w:val="00C62BCA"/>
    <w:rPr>
      <w:rFonts w:ascii="Courier New" w:hAnsi="Courier New"/>
    </w:rPr>
  </w:style>
  <w:style w:type="character" w:customStyle="1" w:styleId="WW8Num33z0">
    <w:name w:val="WW8Num33z0"/>
    <w:rsid w:val="00C62BCA"/>
    <w:rPr>
      <w:rFonts w:ascii="Symbol" w:hAnsi="Symbol"/>
    </w:rPr>
  </w:style>
  <w:style w:type="character" w:customStyle="1" w:styleId="WW8Num33z1">
    <w:name w:val="WW8Num33z1"/>
    <w:rsid w:val="00C62BCA"/>
    <w:rPr>
      <w:rFonts w:ascii="Courier New" w:hAnsi="Courier New"/>
    </w:rPr>
  </w:style>
  <w:style w:type="character" w:customStyle="1" w:styleId="WW8Num33z2">
    <w:name w:val="WW8Num33z2"/>
    <w:rsid w:val="00C62BCA"/>
    <w:rPr>
      <w:rFonts w:ascii="Wingdings" w:hAnsi="Wingdings"/>
    </w:rPr>
  </w:style>
  <w:style w:type="character" w:customStyle="1" w:styleId="WW8Num35z0">
    <w:name w:val="WW8Num35z0"/>
    <w:rsid w:val="00C62BCA"/>
    <w:rPr>
      <w:rFonts w:ascii="Symbol" w:hAnsi="Symbol"/>
    </w:rPr>
  </w:style>
  <w:style w:type="character" w:customStyle="1" w:styleId="WW8Num35z1">
    <w:name w:val="WW8Num35z1"/>
    <w:rsid w:val="00C62BCA"/>
    <w:rPr>
      <w:rFonts w:ascii="Courier New" w:hAnsi="Courier New" w:cs="Courier New"/>
    </w:rPr>
  </w:style>
  <w:style w:type="character" w:customStyle="1" w:styleId="WW8Num35z2">
    <w:name w:val="WW8Num35z2"/>
    <w:rsid w:val="00C62BCA"/>
    <w:rPr>
      <w:rFonts w:ascii="Wingdings" w:hAnsi="Wingdings"/>
    </w:rPr>
  </w:style>
  <w:style w:type="character" w:customStyle="1" w:styleId="WW8Num36z1">
    <w:name w:val="WW8Num36z1"/>
    <w:rsid w:val="00C62BCA"/>
    <w:rPr>
      <w:rFonts w:ascii="Courier New" w:hAnsi="Courier New" w:cs="Courier New"/>
    </w:rPr>
  </w:style>
  <w:style w:type="character" w:customStyle="1" w:styleId="WW8Num36z2">
    <w:name w:val="WW8Num36z2"/>
    <w:rsid w:val="00C62BCA"/>
    <w:rPr>
      <w:rFonts w:ascii="Wingdings" w:hAnsi="Wingdings"/>
    </w:rPr>
  </w:style>
  <w:style w:type="character" w:customStyle="1" w:styleId="WW8Num36z3">
    <w:name w:val="WW8Num36z3"/>
    <w:rsid w:val="00C62BCA"/>
    <w:rPr>
      <w:rFonts w:ascii="Symbol" w:hAnsi="Symbol"/>
    </w:rPr>
  </w:style>
  <w:style w:type="character" w:customStyle="1" w:styleId="WW8Num38z0">
    <w:name w:val="WW8Num38z0"/>
    <w:rsid w:val="00C62BCA"/>
    <w:rPr>
      <w:rFonts w:ascii="Times New Roman" w:hAnsi="Times New Roman"/>
    </w:rPr>
  </w:style>
  <w:style w:type="character" w:customStyle="1" w:styleId="WW8Num38z1">
    <w:name w:val="WW8Num38z1"/>
    <w:rsid w:val="00C62BCA"/>
    <w:rPr>
      <w:rFonts w:ascii="Symbol" w:hAnsi="Symbol"/>
    </w:rPr>
  </w:style>
  <w:style w:type="character" w:customStyle="1" w:styleId="WW8Num38z2">
    <w:name w:val="WW8Num38z2"/>
    <w:rsid w:val="00C62BCA"/>
    <w:rPr>
      <w:rFonts w:ascii="Wingdings" w:hAnsi="Wingdings"/>
    </w:rPr>
  </w:style>
  <w:style w:type="character" w:customStyle="1" w:styleId="WW8Num38z4">
    <w:name w:val="WW8Num38z4"/>
    <w:rsid w:val="00C62BCA"/>
    <w:rPr>
      <w:rFonts w:ascii="Courier New" w:hAnsi="Courier New"/>
    </w:rPr>
  </w:style>
  <w:style w:type="character" w:customStyle="1" w:styleId="WW8NumSt37z0">
    <w:name w:val="WW8NumSt37z0"/>
    <w:rsid w:val="00C62BCA"/>
    <w:rPr>
      <w:rFonts w:ascii="Symbol" w:hAnsi="Symbol"/>
    </w:rPr>
  </w:style>
  <w:style w:type="character" w:customStyle="1" w:styleId="Policepardfaut2">
    <w:name w:val="Police par défaut2"/>
    <w:semiHidden/>
    <w:rsid w:val="00C62BCA"/>
  </w:style>
  <w:style w:type="character" w:styleId="PageNumber">
    <w:name w:val="page number"/>
    <w:basedOn w:val="Policepardfaut2"/>
    <w:rsid w:val="00C62BCA"/>
  </w:style>
  <w:style w:type="character" w:styleId="Hyperlink">
    <w:name w:val="Hyperlink"/>
    <w:uiPriority w:val="99"/>
    <w:rsid w:val="00C62BCA"/>
    <w:rPr>
      <w:color w:val="0000FF"/>
      <w:u w:val="single"/>
    </w:rPr>
  </w:style>
  <w:style w:type="character" w:styleId="FollowedHyperlink">
    <w:name w:val="FollowedHyperlink"/>
    <w:uiPriority w:val="99"/>
    <w:rsid w:val="00C62BCA"/>
    <w:rPr>
      <w:color w:val="800080"/>
      <w:u w:val="single"/>
    </w:rPr>
  </w:style>
  <w:style w:type="character" w:styleId="CommentReference">
    <w:name w:val="annotation reference"/>
    <w:semiHidden/>
    <w:rsid w:val="00C62BCA"/>
    <w:rPr>
      <w:sz w:val="16"/>
      <w:szCs w:val="16"/>
    </w:rPr>
  </w:style>
  <w:style w:type="paragraph" w:styleId="Title">
    <w:name w:val="Title"/>
    <w:basedOn w:val="Normal"/>
    <w:next w:val="BodyText"/>
    <w:qFormat/>
    <w:rsid w:val="00C62BCA"/>
    <w:pPr>
      <w:keepNext/>
      <w:spacing w:before="240" w:after="120"/>
    </w:pPr>
    <w:rPr>
      <w:rFonts w:ascii="Arial" w:eastAsia="Lucida Sans Unicode" w:hAnsi="Arial" w:cs="Tahoma"/>
      <w:sz w:val="28"/>
      <w:szCs w:val="28"/>
    </w:rPr>
  </w:style>
  <w:style w:type="paragraph" w:styleId="BodyText">
    <w:name w:val="Body Text"/>
    <w:basedOn w:val="Normal"/>
    <w:rsid w:val="00C62BCA"/>
    <w:rPr>
      <w:sz w:val="72"/>
    </w:rPr>
  </w:style>
  <w:style w:type="paragraph" w:styleId="List">
    <w:name w:val="List"/>
    <w:basedOn w:val="BodyText"/>
    <w:rsid w:val="00C62BCA"/>
    <w:rPr>
      <w:rFonts w:cs="Tahoma"/>
    </w:rPr>
  </w:style>
  <w:style w:type="paragraph" w:styleId="Caption">
    <w:name w:val="caption"/>
    <w:basedOn w:val="Normal"/>
    <w:next w:val="Normal"/>
    <w:qFormat/>
    <w:rsid w:val="00C62BCA"/>
    <w:rPr>
      <w:i/>
      <w:iCs/>
      <w:sz w:val="16"/>
    </w:rPr>
  </w:style>
  <w:style w:type="paragraph" w:customStyle="1" w:styleId="Index">
    <w:name w:val="Index"/>
    <w:basedOn w:val="Normal"/>
    <w:rsid w:val="00C62BCA"/>
    <w:pPr>
      <w:suppressLineNumbers/>
    </w:pPr>
    <w:rPr>
      <w:rFonts w:cs="Tahoma"/>
    </w:rPr>
  </w:style>
  <w:style w:type="paragraph" w:styleId="Header">
    <w:name w:val="header"/>
    <w:basedOn w:val="Normal"/>
    <w:link w:val="HeaderChar"/>
    <w:rsid w:val="00C62BCA"/>
    <w:pPr>
      <w:tabs>
        <w:tab w:val="center" w:pos="4536"/>
        <w:tab w:val="right" w:pos="9072"/>
      </w:tabs>
    </w:pPr>
  </w:style>
  <w:style w:type="character" w:customStyle="1" w:styleId="HeaderChar">
    <w:name w:val="Header Char"/>
    <w:link w:val="Header"/>
    <w:rsid w:val="00B34D77"/>
    <w:rPr>
      <w:rFonts w:ascii="Garamond" w:hAnsi="Garamond"/>
      <w:sz w:val="24"/>
      <w:szCs w:val="24"/>
      <w:lang w:eastAsia="ar-SA"/>
    </w:rPr>
  </w:style>
  <w:style w:type="paragraph" w:styleId="Footer">
    <w:name w:val="footer"/>
    <w:basedOn w:val="Normal"/>
    <w:link w:val="FooterChar"/>
    <w:rsid w:val="00C62BCA"/>
    <w:pPr>
      <w:pBdr>
        <w:top w:val="single" w:sz="4" w:space="1" w:color="808080"/>
      </w:pBdr>
      <w:tabs>
        <w:tab w:val="center" w:pos="4536"/>
        <w:tab w:val="right" w:pos="9072"/>
      </w:tabs>
      <w:jc w:val="right"/>
    </w:pPr>
    <w:rPr>
      <w:color w:val="808080"/>
      <w:sz w:val="20"/>
    </w:rPr>
  </w:style>
  <w:style w:type="character" w:customStyle="1" w:styleId="FooterChar">
    <w:name w:val="Footer Char"/>
    <w:link w:val="Footer"/>
    <w:rsid w:val="00691AD0"/>
    <w:rPr>
      <w:rFonts w:ascii="Garamond" w:hAnsi="Garamond"/>
      <w:color w:val="808080"/>
      <w:szCs w:val="24"/>
      <w:lang w:eastAsia="ar-SA"/>
    </w:rPr>
  </w:style>
  <w:style w:type="paragraph" w:styleId="TOC1">
    <w:name w:val="toc 1"/>
    <w:basedOn w:val="Normal"/>
    <w:next w:val="Normal"/>
    <w:uiPriority w:val="39"/>
    <w:rsid w:val="00C62BCA"/>
    <w:pPr>
      <w:spacing w:before="120"/>
    </w:pPr>
    <w:rPr>
      <w:rFonts w:ascii="Calibri" w:hAnsi="Calibri"/>
      <w:b/>
      <w:bCs/>
      <w:i/>
      <w:iCs/>
    </w:rPr>
  </w:style>
  <w:style w:type="paragraph" w:styleId="TOC2">
    <w:name w:val="toc 2"/>
    <w:basedOn w:val="Normal"/>
    <w:next w:val="Normal"/>
    <w:semiHidden/>
    <w:rsid w:val="00C62BCA"/>
    <w:pPr>
      <w:spacing w:before="120"/>
      <w:ind w:left="240"/>
    </w:pPr>
    <w:rPr>
      <w:rFonts w:ascii="Calibri" w:hAnsi="Calibri"/>
      <w:b/>
      <w:bCs/>
      <w:sz w:val="22"/>
      <w:szCs w:val="22"/>
    </w:rPr>
  </w:style>
  <w:style w:type="paragraph" w:styleId="TOC3">
    <w:name w:val="toc 3"/>
    <w:basedOn w:val="Normal"/>
    <w:next w:val="Normal"/>
    <w:uiPriority w:val="39"/>
    <w:rsid w:val="00C62BCA"/>
    <w:pPr>
      <w:ind w:left="480"/>
    </w:pPr>
    <w:rPr>
      <w:rFonts w:ascii="Calibri" w:hAnsi="Calibri"/>
      <w:sz w:val="20"/>
      <w:szCs w:val="20"/>
    </w:rPr>
  </w:style>
  <w:style w:type="paragraph" w:styleId="TOC4">
    <w:name w:val="toc 4"/>
    <w:basedOn w:val="Normal"/>
    <w:next w:val="Normal"/>
    <w:semiHidden/>
    <w:rsid w:val="00C62BCA"/>
    <w:pPr>
      <w:ind w:left="720"/>
    </w:pPr>
    <w:rPr>
      <w:rFonts w:ascii="Calibri" w:hAnsi="Calibri"/>
      <w:sz w:val="20"/>
      <w:szCs w:val="20"/>
    </w:rPr>
  </w:style>
  <w:style w:type="paragraph" w:styleId="TOC5">
    <w:name w:val="toc 5"/>
    <w:basedOn w:val="Normal"/>
    <w:next w:val="Normal"/>
    <w:semiHidden/>
    <w:rsid w:val="00C62BCA"/>
    <w:pPr>
      <w:ind w:left="960"/>
    </w:pPr>
    <w:rPr>
      <w:rFonts w:ascii="Calibri" w:hAnsi="Calibri"/>
      <w:sz w:val="20"/>
      <w:szCs w:val="20"/>
    </w:rPr>
  </w:style>
  <w:style w:type="paragraph" w:styleId="TOC6">
    <w:name w:val="toc 6"/>
    <w:basedOn w:val="Normal"/>
    <w:next w:val="Normal"/>
    <w:semiHidden/>
    <w:rsid w:val="00C62BCA"/>
    <w:pPr>
      <w:ind w:left="1200"/>
    </w:pPr>
    <w:rPr>
      <w:rFonts w:ascii="Calibri" w:hAnsi="Calibri"/>
      <w:sz w:val="20"/>
      <w:szCs w:val="20"/>
    </w:rPr>
  </w:style>
  <w:style w:type="paragraph" w:styleId="TOC7">
    <w:name w:val="toc 7"/>
    <w:basedOn w:val="Normal"/>
    <w:next w:val="Normal"/>
    <w:semiHidden/>
    <w:rsid w:val="00C62BCA"/>
    <w:pPr>
      <w:ind w:left="1440"/>
    </w:pPr>
    <w:rPr>
      <w:rFonts w:ascii="Calibri" w:hAnsi="Calibri"/>
      <w:sz w:val="20"/>
      <w:szCs w:val="20"/>
    </w:rPr>
  </w:style>
  <w:style w:type="paragraph" w:styleId="TOC8">
    <w:name w:val="toc 8"/>
    <w:basedOn w:val="Normal"/>
    <w:next w:val="Normal"/>
    <w:semiHidden/>
    <w:rsid w:val="00C62BCA"/>
    <w:pPr>
      <w:ind w:left="1680"/>
    </w:pPr>
    <w:rPr>
      <w:rFonts w:ascii="Calibri" w:hAnsi="Calibri"/>
      <w:sz w:val="20"/>
      <w:szCs w:val="20"/>
    </w:rPr>
  </w:style>
  <w:style w:type="paragraph" w:styleId="TOC9">
    <w:name w:val="toc 9"/>
    <w:basedOn w:val="Normal"/>
    <w:next w:val="Normal"/>
    <w:semiHidden/>
    <w:rsid w:val="00C62BCA"/>
    <w:pPr>
      <w:ind w:left="1920"/>
    </w:pPr>
    <w:rPr>
      <w:rFonts w:ascii="Calibri" w:hAnsi="Calibri"/>
      <w:sz w:val="20"/>
      <w:szCs w:val="20"/>
    </w:rPr>
  </w:style>
  <w:style w:type="paragraph" w:styleId="BodyText2">
    <w:name w:val="Body Text 2"/>
    <w:basedOn w:val="Normal"/>
    <w:rsid w:val="00C62BCA"/>
    <w:pPr>
      <w:shd w:val="clear" w:color="auto" w:fill="FFFF00"/>
    </w:pPr>
    <w:rPr>
      <w:b/>
      <w:bCs/>
    </w:rPr>
  </w:style>
  <w:style w:type="paragraph" w:styleId="BodyTextIndent">
    <w:name w:val="Body Text Indent"/>
    <w:basedOn w:val="Normal"/>
    <w:rsid w:val="00C62BCA"/>
    <w:pPr>
      <w:ind w:left="360"/>
    </w:pPr>
  </w:style>
  <w:style w:type="paragraph" w:styleId="MacroText">
    <w:name w:val="macro"/>
    <w:basedOn w:val="BodyText"/>
    <w:semiHidden/>
    <w:rsid w:val="00C62BCA"/>
    <w:pPr>
      <w:spacing w:after="120"/>
    </w:pPr>
    <w:rPr>
      <w:rFonts w:ascii="Courier New" w:hAnsi="Courier New" w:cs="Courier New"/>
      <w:sz w:val="20"/>
      <w:szCs w:val="20"/>
    </w:rPr>
  </w:style>
  <w:style w:type="paragraph" w:styleId="BodyTextIndent2">
    <w:name w:val="Body Text Indent 2"/>
    <w:basedOn w:val="Normal"/>
    <w:rsid w:val="00C62BCA"/>
    <w:pPr>
      <w:ind w:left="720"/>
    </w:pPr>
  </w:style>
  <w:style w:type="paragraph" w:styleId="BodyText3">
    <w:name w:val="Body Text 3"/>
    <w:basedOn w:val="Normal"/>
    <w:rsid w:val="00C62BCA"/>
    <w:rPr>
      <w:b/>
      <w:bCs/>
    </w:rPr>
  </w:style>
  <w:style w:type="paragraph" w:styleId="BalloonText">
    <w:name w:val="Balloon Text"/>
    <w:basedOn w:val="Normal"/>
    <w:rsid w:val="00C62BCA"/>
    <w:rPr>
      <w:rFonts w:ascii="Tahoma" w:hAnsi="Tahoma" w:cs="Tahoma"/>
      <w:sz w:val="16"/>
      <w:szCs w:val="16"/>
    </w:rPr>
  </w:style>
  <w:style w:type="paragraph" w:styleId="CommentText">
    <w:name w:val="annotation text"/>
    <w:basedOn w:val="Normal"/>
    <w:semiHidden/>
    <w:rsid w:val="00C62BCA"/>
    <w:rPr>
      <w:sz w:val="20"/>
      <w:szCs w:val="20"/>
    </w:rPr>
  </w:style>
  <w:style w:type="paragraph" w:styleId="CommentSubject">
    <w:name w:val="annotation subject"/>
    <w:basedOn w:val="CommentText"/>
    <w:next w:val="CommentText"/>
    <w:rsid w:val="00C62BCA"/>
    <w:rPr>
      <w:b/>
      <w:bCs/>
    </w:rPr>
  </w:style>
  <w:style w:type="paragraph" w:customStyle="1" w:styleId="text">
    <w:name w:val="text"/>
    <w:rsid w:val="00C62BCA"/>
    <w:pPr>
      <w:widowControl w:val="0"/>
      <w:suppressAutoHyphens/>
      <w:spacing w:before="240" w:line="240" w:lineRule="exact"/>
      <w:jc w:val="both"/>
    </w:pPr>
    <w:rPr>
      <w:rFonts w:ascii="Arial" w:eastAsia="Arial" w:hAnsi="Arial"/>
      <w:sz w:val="24"/>
      <w:lang w:val="cs-CZ" w:eastAsia="ar-SA"/>
    </w:rPr>
  </w:style>
  <w:style w:type="paragraph" w:customStyle="1" w:styleId="Contenudetableau">
    <w:name w:val="Contenu de tableau"/>
    <w:basedOn w:val="Normal"/>
    <w:rsid w:val="00C62BCA"/>
    <w:pPr>
      <w:suppressLineNumbers/>
    </w:pPr>
  </w:style>
  <w:style w:type="paragraph" w:customStyle="1" w:styleId="Titredetableau">
    <w:name w:val="Titre de tableau"/>
    <w:basedOn w:val="Contenudetableau"/>
    <w:rsid w:val="00C62BCA"/>
    <w:pPr>
      <w:jc w:val="center"/>
    </w:pPr>
    <w:rPr>
      <w:b/>
      <w:bCs/>
    </w:rPr>
  </w:style>
  <w:style w:type="paragraph" w:customStyle="1" w:styleId="Tabledesmatiresniveau10">
    <w:name w:val="Table des matières niveau 10"/>
    <w:basedOn w:val="Index"/>
    <w:rsid w:val="00C62BCA"/>
    <w:pPr>
      <w:tabs>
        <w:tab w:val="right" w:leader="dot" w:pos="7090"/>
      </w:tabs>
      <w:ind w:left="2547"/>
    </w:pPr>
  </w:style>
  <w:style w:type="table" w:styleId="TableGrid">
    <w:name w:val="Table Grid"/>
    <w:basedOn w:val="TableNormal"/>
    <w:uiPriority w:val="39"/>
    <w:rsid w:val="00D9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5A"/>
    <w:pPr>
      <w:ind w:left="708"/>
    </w:pPr>
  </w:style>
  <w:style w:type="paragraph" w:customStyle="1" w:styleId="xl66">
    <w:name w:val="xl66"/>
    <w:basedOn w:val="Normal"/>
    <w:rsid w:val="004E23BC"/>
    <w:pPr>
      <w:shd w:val="clear" w:color="000000" w:fill="FFFFFF"/>
      <w:suppressAutoHyphens w:val="0"/>
      <w:spacing w:before="100" w:beforeAutospacing="1" w:after="100" w:afterAutospacing="1"/>
    </w:pPr>
    <w:rPr>
      <w:rFonts w:ascii="Times New Roman" w:hAnsi="Times New Roman"/>
      <w:sz w:val="16"/>
      <w:szCs w:val="16"/>
      <w:lang w:eastAsia="fr-FR"/>
    </w:rPr>
  </w:style>
  <w:style w:type="paragraph" w:customStyle="1" w:styleId="xl67">
    <w:name w:val="xl67"/>
    <w:basedOn w:val="Normal"/>
    <w:rsid w:val="004E23B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w:hAnsi="Times New Roman"/>
      <w:sz w:val="16"/>
      <w:szCs w:val="16"/>
      <w:lang w:eastAsia="fr-FR"/>
    </w:rPr>
  </w:style>
  <w:style w:type="paragraph" w:customStyle="1" w:styleId="xl68">
    <w:name w:val="xl68"/>
    <w:basedOn w:val="Normal"/>
    <w:rsid w:val="004E23B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hAnsi="Times New Roman"/>
      <w:color w:val="333333"/>
      <w:sz w:val="16"/>
      <w:szCs w:val="16"/>
      <w:lang w:eastAsia="fr-FR"/>
    </w:rPr>
  </w:style>
  <w:style w:type="paragraph" w:customStyle="1" w:styleId="xl69">
    <w:name w:val="xl69"/>
    <w:basedOn w:val="Normal"/>
    <w:rsid w:val="004E23BC"/>
    <w:pPr>
      <w:suppressAutoHyphens w:val="0"/>
      <w:spacing w:before="100" w:beforeAutospacing="1" w:after="100" w:afterAutospacing="1"/>
    </w:pPr>
    <w:rPr>
      <w:rFonts w:ascii="Times New Roman" w:hAnsi="Times New Roman"/>
      <w:sz w:val="16"/>
      <w:szCs w:val="16"/>
      <w:lang w:eastAsia="fr-FR"/>
    </w:rPr>
  </w:style>
  <w:style w:type="paragraph" w:customStyle="1" w:styleId="xl70">
    <w:name w:val="xl70"/>
    <w:basedOn w:val="Normal"/>
    <w:rsid w:val="004E23B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imes New Roman" w:hAnsi="Times New Roman"/>
      <w:color w:val="333333"/>
      <w:sz w:val="16"/>
      <w:szCs w:val="16"/>
      <w:lang w:eastAsia="fr-FR"/>
    </w:rPr>
  </w:style>
  <w:style w:type="paragraph" w:customStyle="1" w:styleId="xl71">
    <w:name w:val="xl71"/>
    <w:basedOn w:val="Normal"/>
    <w:rsid w:val="004E23B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hAnsi="Times New Roman"/>
      <w:color w:val="333333"/>
      <w:sz w:val="16"/>
      <w:szCs w:val="16"/>
      <w:lang w:eastAsia="fr-FR"/>
    </w:rPr>
  </w:style>
  <w:style w:type="character" w:styleId="Emphasis">
    <w:name w:val="Emphasis"/>
    <w:basedOn w:val="DefaultParagraphFont"/>
    <w:qFormat/>
    <w:rsid w:val="00DD0A3F"/>
    <w:rPr>
      <w:i/>
      <w:iCs/>
    </w:rPr>
  </w:style>
  <w:style w:type="character" w:styleId="UnresolvedMention">
    <w:name w:val="Unresolved Mention"/>
    <w:basedOn w:val="DefaultParagraphFont"/>
    <w:uiPriority w:val="99"/>
    <w:semiHidden/>
    <w:unhideWhenUsed/>
    <w:rsid w:val="002F5C64"/>
    <w:rPr>
      <w:color w:val="605E5C"/>
      <w:shd w:val="clear" w:color="auto" w:fill="E1DFDD"/>
    </w:rPr>
  </w:style>
  <w:style w:type="character" w:styleId="Strong">
    <w:name w:val="Strong"/>
    <w:basedOn w:val="DefaultParagraphFont"/>
    <w:uiPriority w:val="22"/>
    <w:qFormat/>
    <w:rsid w:val="001875AE"/>
    <w:rPr>
      <w:b/>
      <w:bCs/>
    </w:rPr>
  </w:style>
  <w:style w:type="paragraph" w:styleId="NormalWeb">
    <w:name w:val="Normal (Web)"/>
    <w:basedOn w:val="Normal"/>
    <w:uiPriority w:val="99"/>
    <w:unhideWhenUsed/>
    <w:rsid w:val="001875AE"/>
    <w:pPr>
      <w:suppressAutoHyphens w:val="0"/>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444">
      <w:bodyDiv w:val="1"/>
      <w:marLeft w:val="0"/>
      <w:marRight w:val="0"/>
      <w:marTop w:val="0"/>
      <w:marBottom w:val="0"/>
      <w:divBdr>
        <w:top w:val="none" w:sz="0" w:space="0" w:color="auto"/>
        <w:left w:val="none" w:sz="0" w:space="0" w:color="auto"/>
        <w:bottom w:val="none" w:sz="0" w:space="0" w:color="auto"/>
        <w:right w:val="none" w:sz="0" w:space="0" w:color="auto"/>
      </w:divBdr>
    </w:div>
    <w:div w:id="148326605">
      <w:bodyDiv w:val="1"/>
      <w:marLeft w:val="0"/>
      <w:marRight w:val="0"/>
      <w:marTop w:val="0"/>
      <w:marBottom w:val="0"/>
      <w:divBdr>
        <w:top w:val="none" w:sz="0" w:space="0" w:color="auto"/>
        <w:left w:val="none" w:sz="0" w:space="0" w:color="auto"/>
        <w:bottom w:val="none" w:sz="0" w:space="0" w:color="auto"/>
        <w:right w:val="none" w:sz="0" w:space="0" w:color="auto"/>
      </w:divBdr>
    </w:div>
    <w:div w:id="239337544">
      <w:bodyDiv w:val="1"/>
      <w:marLeft w:val="0"/>
      <w:marRight w:val="0"/>
      <w:marTop w:val="0"/>
      <w:marBottom w:val="0"/>
      <w:divBdr>
        <w:top w:val="none" w:sz="0" w:space="0" w:color="auto"/>
        <w:left w:val="none" w:sz="0" w:space="0" w:color="auto"/>
        <w:bottom w:val="none" w:sz="0" w:space="0" w:color="auto"/>
        <w:right w:val="none" w:sz="0" w:space="0" w:color="auto"/>
      </w:divBdr>
    </w:div>
    <w:div w:id="306785360">
      <w:bodyDiv w:val="1"/>
      <w:marLeft w:val="0"/>
      <w:marRight w:val="0"/>
      <w:marTop w:val="0"/>
      <w:marBottom w:val="0"/>
      <w:divBdr>
        <w:top w:val="none" w:sz="0" w:space="0" w:color="auto"/>
        <w:left w:val="none" w:sz="0" w:space="0" w:color="auto"/>
        <w:bottom w:val="none" w:sz="0" w:space="0" w:color="auto"/>
        <w:right w:val="none" w:sz="0" w:space="0" w:color="auto"/>
      </w:divBdr>
    </w:div>
    <w:div w:id="488985958">
      <w:bodyDiv w:val="1"/>
      <w:marLeft w:val="0"/>
      <w:marRight w:val="0"/>
      <w:marTop w:val="0"/>
      <w:marBottom w:val="0"/>
      <w:divBdr>
        <w:top w:val="none" w:sz="0" w:space="0" w:color="auto"/>
        <w:left w:val="none" w:sz="0" w:space="0" w:color="auto"/>
        <w:bottom w:val="none" w:sz="0" w:space="0" w:color="auto"/>
        <w:right w:val="none" w:sz="0" w:space="0" w:color="auto"/>
      </w:divBdr>
    </w:div>
    <w:div w:id="492256856">
      <w:bodyDiv w:val="1"/>
      <w:marLeft w:val="0"/>
      <w:marRight w:val="0"/>
      <w:marTop w:val="0"/>
      <w:marBottom w:val="0"/>
      <w:divBdr>
        <w:top w:val="none" w:sz="0" w:space="0" w:color="auto"/>
        <w:left w:val="none" w:sz="0" w:space="0" w:color="auto"/>
        <w:bottom w:val="none" w:sz="0" w:space="0" w:color="auto"/>
        <w:right w:val="none" w:sz="0" w:space="0" w:color="auto"/>
      </w:divBdr>
      <w:divsChild>
        <w:div w:id="1743482705">
          <w:marLeft w:val="0"/>
          <w:marRight w:val="0"/>
          <w:marTop w:val="0"/>
          <w:marBottom w:val="0"/>
          <w:divBdr>
            <w:top w:val="none" w:sz="0" w:space="0" w:color="auto"/>
            <w:left w:val="none" w:sz="0" w:space="0" w:color="auto"/>
            <w:bottom w:val="none" w:sz="0" w:space="0" w:color="auto"/>
            <w:right w:val="none" w:sz="0" w:space="0" w:color="auto"/>
          </w:divBdr>
        </w:div>
        <w:div w:id="235822452">
          <w:marLeft w:val="0"/>
          <w:marRight w:val="0"/>
          <w:marTop w:val="0"/>
          <w:marBottom w:val="0"/>
          <w:divBdr>
            <w:top w:val="none" w:sz="0" w:space="0" w:color="auto"/>
            <w:left w:val="none" w:sz="0" w:space="0" w:color="auto"/>
            <w:bottom w:val="none" w:sz="0" w:space="0" w:color="auto"/>
            <w:right w:val="none" w:sz="0" w:space="0" w:color="auto"/>
          </w:divBdr>
        </w:div>
        <w:div w:id="1638366867">
          <w:marLeft w:val="0"/>
          <w:marRight w:val="0"/>
          <w:marTop w:val="0"/>
          <w:marBottom w:val="0"/>
          <w:divBdr>
            <w:top w:val="none" w:sz="0" w:space="0" w:color="auto"/>
            <w:left w:val="none" w:sz="0" w:space="0" w:color="auto"/>
            <w:bottom w:val="none" w:sz="0" w:space="0" w:color="auto"/>
            <w:right w:val="none" w:sz="0" w:space="0" w:color="auto"/>
          </w:divBdr>
        </w:div>
        <w:div w:id="2111196119">
          <w:marLeft w:val="0"/>
          <w:marRight w:val="0"/>
          <w:marTop w:val="0"/>
          <w:marBottom w:val="0"/>
          <w:divBdr>
            <w:top w:val="none" w:sz="0" w:space="0" w:color="auto"/>
            <w:left w:val="none" w:sz="0" w:space="0" w:color="auto"/>
            <w:bottom w:val="none" w:sz="0" w:space="0" w:color="auto"/>
            <w:right w:val="none" w:sz="0" w:space="0" w:color="auto"/>
          </w:divBdr>
        </w:div>
        <w:div w:id="277493871">
          <w:marLeft w:val="0"/>
          <w:marRight w:val="0"/>
          <w:marTop w:val="0"/>
          <w:marBottom w:val="0"/>
          <w:divBdr>
            <w:top w:val="none" w:sz="0" w:space="0" w:color="auto"/>
            <w:left w:val="none" w:sz="0" w:space="0" w:color="auto"/>
            <w:bottom w:val="none" w:sz="0" w:space="0" w:color="auto"/>
            <w:right w:val="none" w:sz="0" w:space="0" w:color="auto"/>
          </w:divBdr>
        </w:div>
        <w:div w:id="531722314">
          <w:marLeft w:val="0"/>
          <w:marRight w:val="0"/>
          <w:marTop w:val="0"/>
          <w:marBottom w:val="0"/>
          <w:divBdr>
            <w:top w:val="none" w:sz="0" w:space="0" w:color="auto"/>
            <w:left w:val="none" w:sz="0" w:space="0" w:color="auto"/>
            <w:bottom w:val="none" w:sz="0" w:space="0" w:color="auto"/>
            <w:right w:val="none" w:sz="0" w:space="0" w:color="auto"/>
          </w:divBdr>
        </w:div>
        <w:div w:id="1625111460">
          <w:marLeft w:val="0"/>
          <w:marRight w:val="0"/>
          <w:marTop w:val="0"/>
          <w:marBottom w:val="0"/>
          <w:divBdr>
            <w:top w:val="none" w:sz="0" w:space="0" w:color="auto"/>
            <w:left w:val="none" w:sz="0" w:space="0" w:color="auto"/>
            <w:bottom w:val="none" w:sz="0" w:space="0" w:color="auto"/>
            <w:right w:val="none" w:sz="0" w:space="0" w:color="auto"/>
          </w:divBdr>
        </w:div>
      </w:divsChild>
    </w:div>
    <w:div w:id="774207689">
      <w:bodyDiv w:val="1"/>
      <w:marLeft w:val="0"/>
      <w:marRight w:val="0"/>
      <w:marTop w:val="0"/>
      <w:marBottom w:val="0"/>
      <w:divBdr>
        <w:top w:val="none" w:sz="0" w:space="0" w:color="auto"/>
        <w:left w:val="none" w:sz="0" w:space="0" w:color="auto"/>
        <w:bottom w:val="none" w:sz="0" w:space="0" w:color="auto"/>
        <w:right w:val="none" w:sz="0" w:space="0" w:color="auto"/>
      </w:divBdr>
    </w:div>
    <w:div w:id="832642079">
      <w:bodyDiv w:val="1"/>
      <w:marLeft w:val="0"/>
      <w:marRight w:val="0"/>
      <w:marTop w:val="0"/>
      <w:marBottom w:val="0"/>
      <w:divBdr>
        <w:top w:val="none" w:sz="0" w:space="0" w:color="auto"/>
        <w:left w:val="none" w:sz="0" w:space="0" w:color="auto"/>
        <w:bottom w:val="none" w:sz="0" w:space="0" w:color="auto"/>
        <w:right w:val="none" w:sz="0" w:space="0" w:color="auto"/>
      </w:divBdr>
    </w:div>
    <w:div w:id="876356076">
      <w:bodyDiv w:val="1"/>
      <w:marLeft w:val="0"/>
      <w:marRight w:val="0"/>
      <w:marTop w:val="0"/>
      <w:marBottom w:val="0"/>
      <w:divBdr>
        <w:top w:val="none" w:sz="0" w:space="0" w:color="auto"/>
        <w:left w:val="none" w:sz="0" w:space="0" w:color="auto"/>
        <w:bottom w:val="none" w:sz="0" w:space="0" w:color="auto"/>
        <w:right w:val="none" w:sz="0" w:space="0" w:color="auto"/>
      </w:divBdr>
    </w:div>
    <w:div w:id="900020115">
      <w:bodyDiv w:val="1"/>
      <w:marLeft w:val="0"/>
      <w:marRight w:val="0"/>
      <w:marTop w:val="0"/>
      <w:marBottom w:val="0"/>
      <w:divBdr>
        <w:top w:val="none" w:sz="0" w:space="0" w:color="auto"/>
        <w:left w:val="none" w:sz="0" w:space="0" w:color="auto"/>
        <w:bottom w:val="none" w:sz="0" w:space="0" w:color="auto"/>
        <w:right w:val="none" w:sz="0" w:space="0" w:color="auto"/>
      </w:divBdr>
    </w:div>
    <w:div w:id="923420491">
      <w:bodyDiv w:val="1"/>
      <w:marLeft w:val="0"/>
      <w:marRight w:val="0"/>
      <w:marTop w:val="0"/>
      <w:marBottom w:val="0"/>
      <w:divBdr>
        <w:top w:val="none" w:sz="0" w:space="0" w:color="auto"/>
        <w:left w:val="none" w:sz="0" w:space="0" w:color="auto"/>
        <w:bottom w:val="none" w:sz="0" w:space="0" w:color="auto"/>
        <w:right w:val="none" w:sz="0" w:space="0" w:color="auto"/>
      </w:divBdr>
    </w:div>
    <w:div w:id="946886616">
      <w:bodyDiv w:val="1"/>
      <w:marLeft w:val="0"/>
      <w:marRight w:val="0"/>
      <w:marTop w:val="0"/>
      <w:marBottom w:val="0"/>
      <w:divBdr>
        <w:top w:val="none" w:sz="0" w:space="0" w:color="auto"/>
        <w:left w:val="none" w:sz="0" w:space="0" w:color="auto"/>
        <w:bottom w:val="none" w:sz="0" w:space="0" w:color="auto"/>
        <w:right w:val="none" w:sz="0" w:space="0" w:color="auto"/>
      </w:divBdr>
    </w:div>
    <w:div w:id="977031019">
      <w:bodyDiv w:val="1"/>
      <w:marLeft w:val="0"/>
      <w:marRight w:val="0"/>
      <w:marTop w:val="0"/>
      <w:marBottom w:val="0"/>
      <w:divBdr>
        <w:top w:val="none" w:sz="0" w:space="0" w:color="auto"/>
        <w:left w:val="none" w:sz="0" w:space="0" w:color="auto"/>
        <w:bottom w:val="none" w:sz="0" w:space="0" w:color="auto"/>
        <w:right w:val="none" w:sz="0" w:space="0" w:color="auto"/>
      </w:divBdr>
    </w:div>
    <w:div w:id="993417571">
      <w:bodyDiv w:val="1"/>
      <w:marLeft w:val="0"/>
      <w:marRight w:val="0"/>
      <w:marTop w:val="0"/>
      <w:marBottom w:val="0"/>
      <w:divBdr>
        <w:top w:val="none" w:sz="0" w:space="0" w:color="auto"/>
        <w:left w:val="none" w:sz="0" w:space="0" w:color="auto"/>
        <w:bottom w:val="none" w:sz="0" w:space="0" w:color="auto"/>
        <w:right w:val="none" w:sz="0" w:space="0" w:color="auto"/>
      </w:divBdr>
    </w:div>
    <w:div w:id="1078020671">
      <w:bodyDiv w:val="1"/>
      <w:marLeft w:val="0"/>
      <w:marRight w:val="0"/>
      <w:marTop w:val="0"/>
      <w:marBottom w:val="0"/>
      <w:divBdr>
        <w:top w:val="none" w:sz="0" w:space="0" w:color="auto"/>
        <w:left w:val="none" w:sz="0" w:space="0" w:color="auto"/>
        <w:bottom w:val="none" w:sz="0" w:space="0" w:color="auto"/>
        <w:right w:val="none" w:sz="0" w:space="0" w:color="auto"/>
      </w:divBdr>
    </w:div>
    <w:div w:id="1205369070">
      <w:bodyDiv w:val="1"/>
      <w:marLeft w:val="0"/>
      <w:marRight w:val="0"/>
      <w:marTop w:val="0"/>
      <w:marBottom w:val="0"/>
      <w:divBdr>
        <w:top w:val="none" w:sz="0" w:space="0" w:color="auto"/>
        <w:left w:val="none" w:sz="0" w:space="0" w:color="auto"/>
        <w:bottom w:val="none" w:sz="0" w:space="0" w:color="auto"/>
        <w:right w:val="none" w:sz="0" w:space="0" w:color="auto"/>
      </w:divBdr>
    </w:div>
    <w:div w:id="1262179407">
      <w:bodyDiv w:val="1"/>
      <w:marLeft w:val="0"/>
      <w:marRight w:val="0"/>
      <w:marTop w:val="0"/>
      <w:marBottom w:val="0"/>
      <w:divBdr>
        <w:top w:val="none" w:sz="0" w:space="0" w:color="auto"/>
        <w:left w:val="none" w:sz="0" w:space="0" w:color="auto"/>
        <w:bottom w:val="none" w:sz="0" w:space="0" w:color="auto"/>
        <w:right w:val="none" w:sz="0" w:space="0" w:color="auto"/>
      </w:divBdr>
    </w:div>
    <w:div w:id="1387727341">
      <w:bodyDiv w:val="1"/>
      <w:marLeft w:val="0"/>
      <w:marRight w:val="0"/>
      <w:marTop w:val="0"/>
      <w:marBottom w:val="0"/>
      <w:divBdr>
        <w:top w:val="none" w:sz="0" w:space="0" w:color="auto"/>
        <w:left w:val="none" w:sz="0" w:space="0" w:color="auto"/>
        <w:bottom w:val="none" w:sz="0" w:space="0" w:color="auto"/>
        <w:right w:val="none" w:sz="0" w:space="0" w:color="auto"/>
      </w:divBdr>
    </w:div>
    <w:div w:id="1427732109">
      <w:bodyDiv w:val="1"/>
      <w:marLeft w:val="0"/>
      <w:marRight w:val="0"/>
      <w:marTop w:val="0"/>
      <w:marBottom w:val="0"/>
      <w:divBdr>
        <w:top w:val="none" w:sz="0" w:space="0" w:color="auto"/>
        <w:left w:val="none" w:sz="0" w:space="0" w:color="auto"/>
        <w:bottom w:val="none" w:sz="0" w:space="0" w:color="auto"/>
        <w:right w:val="none" w:sz="0" w:space="0" w:color="auto"/>
      </w:divBdr>
    </w:div>
    <w:div w:id="1460298328">
      <w:bodyDiv w:val="1"/>
      <w:marLeft w:val="0"/>
      <w:marRight w:val="0"/>
      <w:marTop w:val="0"/>
      <w:marBottom w:val="0"/>
      <w:divBdr>
        <w:top w:val="none" w:sz="0" w:space="0" w:color="auto"/>
        <w:left w:val="none" w:sz="0" w:space="0" w:color="auto"/>
        <w:bottom w:val="none" w:sz="0" w:space="0" w:color="auto"/>
        <w:right w:val="none" w:sz="0" w:space="0" w:color="auto"/>
      </w:divBdr>
    </w:div>
    <w:div w:id="1499153602">
      <w:bodyDiv w:val="1"/>
      <w:marLeft w:val="0"/>
      <w:marRight w:val="0"/>
      <w:marTop w:val="0"/>
      <w:marBottom w:val="0"/>
      <w:divBdr>
        <w:top w:val="none" w:sz="0" w:space="0" w:color="auto"/>
        <w:left w:val="none" w:sz="0" w:space="0" w:color="auto"/>
        <w:bottom w:val="none" w:sz="0" w:space="0" w:color="auto"/>
        <w:right w:val="none" w:sz="0" w:space="0" w:color="auto"/>
      </w:divBdr>
    </w:div>
    <w:div w:id="1544636447">
      <w:bodyDiv w:val="1"/>
      <w:marLeft w:val="0"/>
      <w:marRight w:val="0"/>
      <w:marTop w:val="0"/>
      <w:marBottom w:val="0"/>
      <w:divBdr>
        <w:top w:val="none" w:sz="0" w:space="0" w:color="auto"/>
        <w:left w:val="none" w:sz="0" w:space="0" w:color="auto"/>
        <w:bottom w:val="none" w:sz="0" w:space="0" w:color="auto"/>
        <w:right w:val="none" w:sz="0" w:space="0" w:color="auto"/>
      </w:divBdr>
    </w:div>
    <w:div w:id="1548105361">
      <w:bodyDiv w:val="1"/>
      <w:marLeft w:val="0"/>
      <w:marRight w:val="0"/>
      <w:marTop w:val="0"/>
      <w:marBottom w:val="0"/>
      <w:divBdr>
        <w:top w:val="none" w:sz="0" w:space="0" w:color="auto"/>
        <w:left w:val="none" w:sz="0" w:space="0" w:color="auto"/>
        <w:bottom w:val="none" w:sz="0" w:space="0" w:color="auto"/>
        <w:right w:val="none" w:sz="0" w:space="0" w:color="auto"/>
      </w:divBdr>
    </w:div>
    <w:div w:id="1769037084">
      <w:bodyDiv w:val="1"/>
      <w:marLeft w:val="0"/>
      <w:marRight w:val="0"/>
      <w:marTop w:val="0"/>
      <w:marBottom w:val="0"/>
      <w:divBdr>
        <w:top w:val="none" w:sz="0" w:space="0" w:color="auto"/>
        <w:left w:val="none" w:sz="0" w:space="0" w:color="auto"/>
        <w:bottom w:val="none" w:sz="0" w:space="0" w:color="auto"/>
        <w:right w:val="none" w:sz="0" w:space="0" w:color="auto"/>
      </w:divBdr>
    </w:div>
    <w:div w:id="1782989465">
      <w:bodyDiv w:val="1"/>
      <w:marLeft w:val="0"/>
      <w:marRight w:val="0"/>
      <w:marTop w:val="0"/>
      <w:marBottom w:val="0"/>
      <w:divBdr>
        <w:top w:val="none" w:sz="0" w:space="0" w:color="auto"/>
        <w:left w:val="none" w:sz="0" w:space="0" w:color="auto"/>
        <w:bottom w:val="none" w:sz="0" w:space="0" w:color="auto"/>
        <w:right w:val="none" w:sz="0" w:space="0" w:color="auto"/>
      </w:divBdr>
    </w:div>
    <w:div w:id="1806385491">
      <w:bodyDiv w:val="1"/>
      <w:marLeft w:val="0"/>
      <w:marRight w:val="0"/>
      <w:marTop w:val="0"/>
      <w:marBottom w:val="0"/>
      <w:divBdr>
        <w:top w:val="none" w:sz="0" w:space="0" w:color="auto"/>
        <w:left w:val="none" w:sz="0" w:space="0" w:color="auto"/>
        <w:bottom w:val="none" w:sz="0" w:space="0" w:color="auto"/>
        <w:right w:val="none" w:sz="0" w:space="0" w:color="auto"/>
      </w:divBdr>
    </w:div>
    <w:div w:id="1831555921">
      <w:bodyDiv w:val="1"/>
      <w:marLeft w:val="0"/>
      <w:marRight w:val="0"/>
      <w:marTop w:val="0"/>
      <w:marBottom w:val="0"/>
      <w:divBdr>
        <w:top w:val="none" w:sz="0" w:space="0" w:color="auto"/>
        <w:left w:val="none" w:sz="0" w:space="0" w:color="auto"/>
        <w:bottom w:val="none" w:sz="0" w:space="0" w:color="auto"/>
        <w:right w:val="none" w:sz="0" w:space="0" w:color="auto"/>
      </w:divBdr>
    </w:div>
    <w:div w:id="1844391982">
      <w:bodyDiv w:val="1"/>
      <w:marLeft w:val="0"/>
      <w:marRight w:val="0"/>
      <w:marTop w:val="0"/>
      <w:marBottom w:val="0"/>
      <w:divBdr>
        <w:top w:val="none" w:sz="0" w:space="0" w:color="auto"/>
        <w:left w:val="none" w:sz="0" w:space="0" w:color="auto"/>
        <w:bottom w:val="none" w:sz="0" w:space="0" w:color="auto"/>
        <w:right w:val="none" w:sz="0" w:space="0" w:color="auto"/>
      </w:divBdr>
    </w:div>
    <w:div w:id="2030330494">
      <w:bodyDiv w:val="1"/>
      <w:marLeft w:val="0"/>
      <w:marRight w:val="0"/>
      <w:marTop w:val="0"/>
      <w:marBottom w:val="0"/>
      <w:divBdr>
        <w:top w:val="none" w:sz="0" w:space="0" w:color="auto"/>
        <w:left w:val="none" w:sz="0" w:space="0" w:color="auto"/>
        <w:bottom w:val="none" w:sz="0" w:space="0" w:color="auto"/>
        <w:right w:val="none" w:sz="0" w:space="0" w:color="auto"/>
      </w:divBdr>
    </w:div>
    <w:div w:id="20489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ndashimye@medecinsdumonde.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ristian.ndashimye@medecinsdumonde.ca" TargetMode="External"/><Relationship Id="rId4" Type="http://schemas.openxmlformats.org/officeDocument/2006/relationships/webSettings" Target="webSettings.xml"/><Relationship Id="rId9" Type="http://schemas.openxmlformats.org/officeDocument/2006/relationships/hyperlink" Target="mailto:christian.ndashimye@medecinsdumonde.c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1258</Words>
  <Characters>7177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TENDER DOSSIER</vt:lpstr>
      <vt:lpstr>TENDER DOSSIER</vt:lpstr>
    </vt:vector>
  </TitlesOfParts>
  <Company>ACF</Company>
  <LinksUpToDate>false</LinksUpToDate>
  <CharactersWithSpaces>8419</CharactersWithSpaces>
  <SharedDoc>false</SharedDoc>
  <HLinks>
    <vt:vector size="240" baseType="variant">
      <vt:variant>
        <vt:i4>4784249</vt:i4>
      </vt:variant>
      <vt:variant>
        <vt:i4>237</vt:i4>
      </vt:variant>
      <vt:variant>
        <vt:i4>0</vt:i4>
      </vt:variant>
      <vt:variant>
        <vt:i4>5</vt:i4>
      </vt:variant>
      <vt:variant>
        <vt:lpwstr>mailto:logco@ht.missions-acf.org</vt:lpwstr>
      </vt:variant>
      <vt:variant>
        <vt:lpwstr/>
      </vt:variant>
      <vt:variant>
        <vt:i4>1900605</vt:i4>
      </vt:variant>
      <vt:variant>
        <vt:i4>230</vt:i4>
      </vt:variant>
      <vt:variant>
        <vt:i4>0</vt:i4>
      </vt:variant>
      <vt:variant>
        <vt:i4>5</vt:i4>
      </vt:variant>
      <vt:variant>
        <vt:lpwstr/>
      </vt:variant>
      <vt:variant>
        <vt:lpwstr>_Toc379900746</vt:lpwstr>
      </vt:variant>
      <vt:variant>
        <vt:i4>1900605</vt:i4>
      </vt:variant>
      <vt:variant>
        <vt:i4>224</vt:i4>
      </vt:variant>
      <vt:variant>
        <vt:i4>0</vt:i4>
      </vt:variant>
      <vt:variant>
        <vt:i4>5</vt:i4>
      </vt:variant>
      <vt:variant>
        <vt:lpwstr/>
      </vt:variant>
      <vt:variant>
        <vt:lpwstr>_Toc379900745</vt:lpwstr>
      </vt:variant>
      <vt:variant>
        <vt:i4>1900605</vt:i4>
      </vt:variant>
      <vt:variant>
        <vt:i4>218</vt:i4>
      </vt:variant>
      <vt:variant>
        <vt:i4>0</vt:i4>
      </vt:variant>
      <vt:variant>
        <vt:i4>5</vt:i4>
      </vt:variant>
      <vt:variant>
        <vt:lpwstr/>
      </vt:variant>
      <vt:variant>
        <vt:lpwstr>_Toc379900744</vt:lpwstr>
      </vt:variant>
      <vt:variant>
        <vt:i4>1900605</vt:i4>
      </vt:variant>
      <vt:variant>
        <vt:i4>212</vt:i4>
      </vt:variant>
      <vt:variant>
        <vt:i4>0</vt:i4>
      </vt:variant>
      <vt:variant>
        <vt:i4>5</vt:i4>
      </vt:variant>
      <vt:variant>
        <vt:lpwstr/>
      </vt:variant>
      <vt:variant>
        <vt:lpwstr>_Toc379900743</vt:lpwstr>
      </vt:variant>
      <vt:variant>
        <vt:i4>1900605</vt:i4>
      </vt:variant>
      <vt:variant>
        <vt:i4>206</vt:i4>
      </vt:variant>
      <vt:variant>
        <vt:i4>0</vt:i4>
      </vt:variant>
      <vt:variant>
        <vt:i4>5</vt:i4>
      </vt:variant>
      <vt:variant>
        <vt:lpwstr/>
      </vt:variant>
      <vt:variant>
        <vt:lpwstr>_Toc379900742</vt:lpwstr>
      </vt:variant>
      <vt:variant>
        <vt:i4>1900605</vt:i4>
      </vt:variant>
      <vt:variant>
        <vt:i4>200</vt:i4>
      </vt:variant>
      <vt:variant>
        <vt:i4>0</vt:i4>
      </vt:variant>
      <vt:variant>
        <vt:i4>5</vt:i4>
      </vt:variant>
      <vt:variant>
        <vt:lpwstr/>
      </vt:variant>
      <vt:variant>
        <vt:lpwstr>_Toc379900741</vt:lpwstr>
      </vt:variant>
      <vt:variant>
        <vt:i4>1900605</vt:i4>
      </vt:variant>
      <vt:variant>
        <vt:i4>194</vt:i4>
      </vt:variant>
      <vt:variant>
        <vt:i4>0</vt:i4>
      </vt:variant>
      <vt:variant>
        <vt:i4>5</vt:i4>
      </vt:variant>
      <vt:variant>
        <vt:lpwstr/>
      </vt:variant>
      <vt:variant>
        <vt:lpwstr>_Toc379900740</vt:lpwstr>
      </vt:variant>
      <vt:variant>
        <vt:i4>1703997</vt:i4>
      </vt:variant>
      <vt:variant>
        <vt:i4>188</vt:i4>
      </vt:variant>
      <vt:variant>
        <vt:i4>0</vt:i4>
      </vt:variant>
      <vt:variant>
        <vt:i4>5</vt:i4>
      </vt:variant>
      <vt:variant>
        <vt:lpwstr/>
      </vt:variant>
      <vt:variant>
        <vt:lpwstr>_Toc379900739</vt:lpwstr>
      </vt:variant>
      <vt:variant>
        <vt:i4>1703997</vt:i4>
      </vt:variant>
      <vt:variant>
        <vt:i4>182</vt:i4>
      </vt:variant>
      <vt:variant>
        <vt:i4>0</vt:i4>
      </vt:variant>
      <vt:variant>
        <vt:i4>5</vt:i4>
      </vt:variant>
      <vt:variant>
        <vt:lpwstr/>
      </vt:variant>
      <vt:variant>
        <vt:lpwstr>_Toc379900738</vt:lpwstr>
      </vt:variant>
      <vt:variant>
        <vt:i4>1703997</vt:i4>
      </vt:variant>
      <vt:variant>
        <vt:i4>176</vt:i4>
      </vt:variant>
      <vt:variant>
        <vt:i4>0</vt:i4>
      </vt:variant>
      <vt:variant>
        <vt:i4>5</vt:i4>
      </vt:variant>
      <vt:variant>
        <vt:lpwstr/>
      </vt:variant>
      <vt:variant>
        <vt:lpwstr>_Toc379900737</vt:lpwstr>
      </vt:variant>
      <vt:variant>
        <vt:i4>1703997</vt:i4>
      </vt:variant>
      <vt:variant>
        <vt:i4>170</vt:i4>
      </vt:variant>
      <vt:variant>
        <vt:i4>0</vt:i4>
      </vt:variant>
      <vt:variant>
        <vt:i4>5</vt:i4>
      </vt:variant>
      <vt:variant>
        <vt:lpwstr/>
      </vt:variant>
      <vt:variant>
        <vt:lpwstr>_Toc379900736</vt:lpwstr>
      </vt:variant>
      <vt:variant>
        <vt:i4>1703997</vt:i4>
      </vt:variant>
      <vt:variant>
        <vt:i4>164</vt:i4>
      </vt:variant>
      <vt:variant>
        <vt:i4>0</vt:i4>
      </vt:variant>
      <vt:variant>
        <vt:i4>5</vt:i4>
      </vt:variant>
      <vt:variant>
        <vt:lpwstr/>
      </vt:variant>
      <vt:variant>
        <vt:lpwstr>_Toc379900735</vt:lpwstr>
      </vt:variant>
      <vt:variant>
        <vt:i4>1703997</vt:i4>
      </vt:variant>
      <vt:variant>
        <vt:i4>158</vt:i4>
      </vt:variant>
      <vt:variant>
        <vt:i4>0</vt:i4>
      </vt:variant>
      <vt:variant>
        <vt:i4>5</vt:i4>
      </vt:variant>
      <vt:variant>
        <vt:lpwstr/>
      </vt:variant>
      <vt:variant>
        <vt:lpwstr>_Toc379900734</vt:lpwstr>
      </vt:variant>
      <vt:variant>
        <vt:i4>1703997</vt:i4>
      </vt:variant>
      <vt:variant>
        <vt:i4>152</vt:i4>
      </vt:variant>
      <vt:variant>
        <vt:i4>0</vt:i4>
      </vt:variant>
      <vt:variant>
        <vt:i4>5</vt:i4>
      </vt:variant>
      <vt:variant>
        <vt:lpwstr/>
      </vt:variant>
      <vt:variant>
        <vt:lpwstr>_Toc379900733</vt:lpwstr>
      </vt:variant>
      <vt:variant>
        <vt:i4>1703997</vt:i4>
      </vt:variant>
      <vt:variant>
        <vt:i4>146</vt:i4>
      </vt:variant>
      <vt:variant>
        <vt:i4>0</vt:i4>
      </vt:variant>
      <vt:variant>
        <vt:i4>5</vt:i4>
      </vt:variant>
      <vt:variant>
        <vt:lpwstr/>
      </vt:variant>
      <vt:variant>
        <vt:lpwstr>_Toc379900732</vt:lpwstr>
      </vt:variant>
      <vt:variant>
        <vt:i4>1703997</vt:i4>
      </vt:variant>
      <vt:variant>
        <vt:i4>140</vt:i4>
      </vt:variant>
      <vt:variant>
        <vt:i4>0</vt:i4>
      </vt:variant>
      <vt:variant>
        <vt:i4>5</vt:i4>
      </vt:variant>
      <vt:variant>
        <vt:lpwstr/>
      </vt:variant>
      <vt:variant>
        <vt:lpwstr>_Toc379900731</vt:lpwstr>
      </vt:variant>
      <vt:variant>
        <vt:i4>1703997</vt:i4>
      </vt:variant>
      <vt:variant>
        <vt:i4>134</vt:i4>
      </vt:variant>
      <vt:variant>
        <vt:i4>0</vt:i4>
      </vt:variant>
      <vt:variant>
        <vt:i4>5</vt:i4>
      </vt:variant>
      <vt:variant>
        <vt:lpwstr/>
      </vt:variant>
      <vt:variant>
        <vt:lpwstr>_Toc379900730</vt:lpwstr>
      </vt:variant>
      <vt:variant>
        <vt:i4>1769533</vt:i4>
      </vt:variant>
      <vt:variant>
        <vt:i4>128</vt:i4>
      </vt:variant>
      <vt:variant>
        <vt:i4>0</vt:i4>
      </vt:variant>
      <vt:variant>
        <vt:i4>5</vt:i4>
      </vt:variant>
      <vt:variant>
        <vt:lpwstr/>
      </vt:variant>
      <vt:variant>
        <vt:lpwstr>_Toc379900729</vt:lpwstr>
      </vt:variant>
      <vt:variant>
        <vt:i4>1769533</vt:i4>
      </vt:variant>
      <vt:variant>
        <vt:i4>122</vt:i4>
      </vt:variant>
      <vt:variant>
        <vt:i4>0</vt:i4>
      </vt:variant>
      <vt:variant>
        <vt:i4>5</vt:i4>
      </vt:variant>
      <vt:variant>
        <vt:lpwstr/>
      </vt:variant>
      <vt:variant>
        <vt:lpwstr>_Toc379900728</vt:lpwstr>
      </vt:variant>
      <vt:variant>
        <vt:i4>1769533</vt:i4>
      </vt:variant>
      <vt:variant>
        <vt:i4>116</vt:i4>
      </vt:variant>
      <vt:variant>
        <vt:i4>0</vt:i4>
      </vt:variant>
      <vt:variant>
        <vt:i4>5</vt:i4>
      </vt:variant>
      <vt:variant>
        <vt:lpwstr/>
      </vt:variant>
      <vt:variant>
        <vt:lpwstr>_Toc379900727</vt:lpwstr>
      </vt:variant>
      <vt:variant>
        <vt:i4>1769533</vt:i4>
      </vt:variant>
      <vt:variant>
        <vt:i4>110</vt:i4>
      </vt:variant>
      <vt:variant>
        <vt:i4>0</vt:i4>
      </vt:variant>
      <vt:variant>
        <vt:i4>5</vt:i4>
      </vt:variant>
      <vt:variant>
        <vt:lpwstr/>
      </vt:variant>
      <vt:variant>
        <vt:lpwstr>_Toc379900726</vt:lpwstr>
      </vt:variant>
      <vt:variant>
        <vt:i4>1769533</vt:i4>
      </vt:variant>
      <vt:variant>
        <vt:i4>104</vt:i4>
      </vt:variant>
      <vt:variant>
        <vt:i4>0</vt:i4>
      </vt:variant>
      <vt:variant>
        <vt:i4>5</vt:i4>
      </vt:variant>
      <vt:variant>
        <vt:lpwstr/>
      </vt:variant>
      <vt:variant>
        <vt:lpwstr>_Toc379900725</vt:lpwstr>
      </vt:variant>
      <vt:variant>
        <vt:i4>1769533</vt:i4>
      </vt:variant>
      <vt:variant>
        <vt:i4>98</vt:i4>
      </vt:variant>
      <vt:variant>
        <vt:i4>0</vt:i4>
      </vt:variant>
      <vt:variant>
        <vt:i4>5</vt:i4>
      </vt:variant>
      <vt:variant>
        <vt:lpwstr/>
      </vt:variant>
      <vt:variant>
        <vt:lpwstr>_Toc379900724</vt:lpwstr>
      </vt:variant>
      <vt:variant>
        <vt:i4>1769533</vt:i4>
      </vt:variant>
      <vt:variant>
        <vt:i4>92</vt:i4>
      </vt:variant>
      <vt:variant>
        <vt:i4>0</vt:i4>
      </vt:variant>
      <vt:variant>
        <vt:i4>5</vt:i4>
      </vt:variant>
      <vt:variant>
        <vt:lpwstr/>
      </vt:variant>
      <vt:variant>
        <vt:lpwstr>_Toc379900723</vt:lpwstr>
      </vt:variant>
      <vt:variant>
        <vt:i4>1769533</vt:i4>
      </vt:variant>
      <vt:variant>
        <vt:i4>86</vt:i4>
      </vt:variant>
      <vt:variant>
        <vt:i4>0</vt:i4>
      </vt:variant>
      <vt:variant>
        <vt:i4>5</vt:i4>
      </vt:variant>
      <vt:variant>
        <vt:lpwstr/>
      </vt:variant>
      <vt:variant>
        <vt:lpwstr>_Toc379900722</vt:lpwstr>
      </vt:variant>
      <vt:variant>
        <vt:i4>1769533</vt:i4>
      </vt:variant>
      <vt:variant>
        <vt:i4>80</vt:i4>
      </vt:variant>
      <vt:variant>
        <vt:i4>0</vt:i4>
      </vt:variant>
      <vt:variant>
        <vt:i4>5</vt:i4>
      </vt:variant>
      <vt:variant>
        <vt:lpwstr/>
      </vt:variant>
      <vt:variant>
        <vt:lpwstr>_Toc379900721</vt:lpwstr>
      </vt:variant>
      <vt:variant>
        <vt:i4>1769533</vt:i4>
      </vt:variant>
      <vt:variant>
        <vt:i4>74</vt:i4>
      </vt:variant>
      <vt:variant>
        <vt:i4>0</vt:i4>
      </vt:variant>
      <vt:variant>
        <vt:i4>5</vt:i4>
      </vt:variant>
      <vt:variant>
        <vt:lpwstr/>
      </vt:variant>
      <vt:variant>
        <vt:lpwstr>_Toc379900720</vt:lpwstr>
      </vt:variant>
      <vt:variant>
        <vt:i4>1572925</vt:i4>
      </vt:variant>
      <vt:variant>
        <vt:i4>68</vt:i4>
      </vt:variant>
      <vt:variant>
        <vt:i4>0</vt:i4>
      </vt:variant>
      <vt:variant>
        <vt:i4>5</vt:i4>
      </vt:variant>
      <vt:variant>
        <vt:lpwstr/>
      </vt:variant>
      <vt:variant>
        <vt:lpwstr>_Toc379900719</vt:lpwstr>
      </vt:variant>
      <vt:variant>
        <vt:i4>1572925</vt:i4>
      </vt:variant>
      <vt:variant>
        <vt:i4>62</vt:i4>
      </vt:variant>
      <vt:variant>
        <vt:i4>0</vt:i4>
      </vt:variant>
      <vt:variant>
        <vt:i4>5</vt:i4>
      </vt:variant>
      <vt:variant>
        <vt:lpwstr/>
      </vt:variant>
      <vt:variant>
        <vt:lpwstr>_Toc379900718</vt:lpwstr>
      </vt:variant>
      <vt:variant>
        <vt:i4>1572925</vt:i4>
      </vt:variant>
      <vt:variant>
        <vt:i4>56</vt:i4>
      </vt:variant>
      <vt:variant>
        <vt:i4>0</vt:i4>
      </vt:variant>
      <vt:variant>
        <vt:i4>5</vt:i4>
      </vt:variant>
      <vt:variant>
        <vt:lpwstr/>
      </vt:variant>
      <vt:variant>
        <vt:lpwstr>_Toc379900717</vt:lpwstr>
      </vt:variant>
      <vt:variant>
        <vt:i4>1572925</vt:i4>
      </vt:variant>
      <vt:variant>
        <vt:i4>50</vt:i4>
      </vt:variant>
      <vt:variant>
        <vt:i4>0</vt:i4>
      </vt:variant>
      <vt:variant>
        <vt:i4>5</vt:i4>
      </vt:variant>
      <vt:variant>
        <vt:lpwstr/>
      </vt:variant>
      <vt:variant>
        <vt:lpwstr>_Toc379900716</vt:lpwstr>
      </vt:variant>
      <vt:variant>
        <vt:i4>1572925</vt:i4>
      </vt:variant>
      <vt:variant>
        <vt:i4>44</vt:i4>
      </vt:variant>
      <vt:variant>
        <vt:i4>0</vt:i4>
      </vt:variant>
      <vt:variant>
        <vt:i4>5</vt:i4>
      </vt:variant>
      <vt:variant>
        <vt:lpwstr/>
      </vt:variant>
      <vt:variant>
        <vt:lpwstr>_Toc379900715</vt:lpwstr>
      </vt:variant>
      <vt:variant>
        <vt:i4>1572925</vt:i4>
      </vt:variant>
      <vt:variant>
        <vt:i4>38</vt:i4>
      </vt:variant>
      <vt:variant>
        <vt:i4>0</vt:i4>
      </vt:variant>
      <vt:variant>
        <vt:i4>5</vt:i4>
      </vt:variant>
      <vt:variant>
        <vt:lpwstr/>
      </vt:variant>
      <vt:variant>
        <vt:lpwstr>_Toc379900714</vt:lpwstr>
      </vt:variant>
      <vt:variant>
        <vt:i4>1572925</vt:i4>
      </vt:variant>
      <vt:variant>
        <vt:i4>32</vt:i4>
      </vt:variant>
      <vt:variant>
        <vt:i4>0</vt:i4>
      </vt:variant>
      <vt:variant>
        <vt:i4>5</vt:i4>
      </vt:variant>
      <vt:variant>
        <vt:lpwstr/>
      </vt:variant>
      <vt:variant>
        <vt:lpwstr>_Toc379900713</vt:lpwstr>
      </vt:variant>
      <vt:variant>
        <vt:i4>1572925</vt:i4>
      </vt:variant>
      <vt:variant>
        <vt:i4>26</vt:i4>
      </vt:variant>
      <vt:variant>
        <vt:i4>0</vt:i4>
      </vt:variant>
      <vt:variant>
        <vt:i4>5</vt:i4>
      </vt:variant>
      <vt:variant>
        <vt:lpwstr/>
      </vt:variant>
      <vt:variant>
        <vt:lpwstr>_Toc379900712</vt:lpwstr>
      </vt:variant>
      <vt:variant>
        <vt:i4>1572925</vt:i4>
      </vt:variant>
      <vt:variant>
        <vt:i4>20</vt:i4>
      </vt:variant>
      <vt:variant>
        <vt:i4>0</vt:i4>
      </vt:variant>
      <vt:variant>
        <vt:i4>5</vt:i4>
      </vt:variant>
      <vt:variant>
        <vt:lpwstr/>
      </vt:variant>
      <vt:variant>
        <vt:lpwstr>_Toc379900711</vt:lpwstr>
      </vt:variant>
      <vt:variant>
        <vt:i4>1572925</vt:i4>
      </vt:variant>
      <vt:variant>
        <vt:i4>14</vt:i4>
      </vt:variant>
      <vt:variant>
        <vt:i4>0</vt:i4>
      </vt:variant>
      <vt:variant>
        <vt:i4>5</vt:i4>
      </vt:variant>
      <vt:variant>
        <vt:lpwstr/>
      </vt:variant>
      <vt:variant>
        <vt:lpwstr>_Toc379900710</vt:lpwstr>
      </vt:variant>
      <vt:variant>
        <vt:i4>1638461</vt:i4>
      </vt:variant>
      <vt:variant>
        <vt:i4>8</vt:i4>
      </vt:variant>
      <vt:variant>
        <vt:i4>0</vt:i4>
      </vt:variant>
      <vt:variant>
        <vt:i4>5</vt:i4>
      </vt:variant>
      <vt:variant>
        <vt:lpwstr/>
      </vt:variant>
      <vt:variant>
        <vt:lpwstr>_Toc379900709</vt:lpwstr>
      </vt:variant>
      <vt:variant>
        <vt:i4>1638461</vt:i4>
      </vt:variant>
      <vt:variant>
        <vt:i4>2</vt:i4>
      </vt:variant>
      <vt:variant>
        <vt:i4>0</vt:i4>
      </vt:variant>
      <vt:variant>
        <vt:i4>5</vt:i4>
      </vt:variant>
      <vt:variant>
        <vt:lpwstr/>
      </vt:variant>
      <vt:variant>
        <vt:lpwstr>_Toc379900708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DOSSIER</dc:title>
  <dc:creator>ACF</dc:creator>
  <cp:lastModifiedBy>dominique dorvil</cp:lastModifiedBy>
  <cp:revision>2</cp:revision>
  <cp:lastPrinted>2016-05-16T17:02:00Z</cp:lastPrinted>
  <dcterms:created xsi:type="dcterms:W3CDTF">2023-01-27T17:33:00Z</dcterms:created>
  <dcterms:modified xsi:type="dcterms:W3CDTF">2023-01-27T17:33:00Z</dcterms:modified>
</cp:coreProperties>
</file>