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9E193" w14:textId="77777777" w:rsidR="00527FD2" w:rsidRDefault="00527FD2">
      <w:pPr>
        <w:rPr>
          <w:b/>
          <w:bCs/>
          <w:sz w:val="28"/>
          <w:szCs w:val="28"/>
          <w:lang w:val="fr-FR"/>
        </w:rPr>
      </w:pPr>
    </w:p>
    <w:p w14:paraId="2E43A87A" w14:textId="37870027" w:rsidR="00527FD2" w:rsidRDefault="006F14B4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                    </w:t>
      </w:r>
      <w:r w:rsidR="00527FD2" w:rsidRPr="0038316F">
        <w:rPr>
          <w:noProof/>
        </w:rPr>
        <w:drawing>
          <wp:inline distT="0" distB="0" distL="0" distR="0" wp14:anchorId="29E36667" wp14:editId="13DC41FB">
            <wp:extent cx="3275330" cy="108932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39" cy="1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3CABE" w14:textId="77777777" w:rsidR="003A0FD2" w:rsidRDefault="003A0FD2" w:rsidP="003A0FD2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                           </w:t>
      </w:r>
      <w:r w:rsidRPr="0040133F">
        <w:rPr>
          <w:rFonts w:ascii="Arial" w:hAnsi="Arial" w:cs="Arial"/>
          <w:b/>
          <w:sz w:val="24"/>
          <w:szCs w:val="24"/>
          <w:lang w:val="fr-FR"/>
        </w:rPr>
        <w:t>MINISTERE DE LA SANTE PUBLIQUE (MSPP)</w:t>
      </w:r>
      <w:r>
        <w:rPr>
          <w:rFonts w:ascii="Arial" w:hAnsi="Arial" w:cs="Arial"/>
          <w:b/>
          <w:sz w:val="24"/>
          <w:szCs w:val="24"/>
          <w:lang w:val="fr-FR"/>
        </w:rPr>
        <w:t xml:space="preserve">    </w:t>
      </w:r>
    </w:p>
    <w:p w14:paraId="46C5D6CE" w14:textId="77777777" w:rsidR="003A0FD2" w:rsidRDefault="003A0FD2" w:rsidP="003A0FD2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                  PROGRAMME NATIONAL DE LUTTE CONTRE LE SIDA  </w:t>
      </w:r>
    </w:p>
    <w:p w14:paraId="574DA018" w14:textId="77777777" w:rsidR="00527FD2" w:rsidRDefault="00527FD2">
      <w:pPr>
        <w:rPr>
          <w:b/>
          <w:bCs/>
          <w:sz w:val="28"/>
          <w:szCs w:val="28"/>
          <w:lang w:val="fr-FR"/>
        </w:rPr>
      </w:pPr>
    </w:p>
    <w:p w14:paraId="42443447" w14:textId="0ED5A4A6" w:rsidR="0028043E" w:rsidRPr="000A766F" w:rsidRDefault="00F56412">
      <w:pPr>
        <w:rPr>
          <w:b/>
          <w:bCs/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 xml:space="preserve">Termes de référence en vue du recrutement d’un consultant pour l’élaboration </w:t>
      </w:r>
      <w:r w:rsidR="007A7A5E" w:rsidRPr="000A766F">
        <w:rPr>
          <w:b/>
          <w:bCs/>
          <w:sz w:val="28"/>
          <w:szCs w:val="28"/>
          <w:lang w:val="fr-FR"/>
        </w:rPr>
        <w:t>d’un protocole</w:t>
      </w:r>
      <w:r w:rsidRPr="000A766F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0A766F">
        <w:rPr>
          <w:b/>
          <w:bCs/>
          <w:sz w:val="28"/>
          <w:szCs w:val="28"/>
          <w:lang w:val="fr-FR"/>
        </w:rPr>
        <w:t>pharmaco-vigilance</w:t>
      </w:r>
      <w:proofErr w:type="spellEnd"/>
      <w:r w:rsidRPr="000A766F">
        <w:rPr>
          <w:b/>
          <w:bCs/>
          <w:sz w:val="28"/>
          <w:szCs w:val="28"/>
          <w:lang w:val="fr-FR"/>
        </w:rPr>
        <w:t>.</w:t>
      </w:r>
    </w:p>
    <w:p w14:paraId="3DDC212D" w14:textId="40F19018" w:rsidR="00F56412" w:rsidRDefault="00F56412">
      <w:pPr>
        <w:rPr>
          <w:lang w:val="fr-FR"/>
        </w:rPr>
      </w:pPr>
    </w:p>
    <w:p w14:paraId="0E31ACE8" w14:textId="0DD30130" w:rsidR="00F56412" w:rsidRPr="000A766F" w:rsidRDefault="00F56412" w:rsidP="000A766F">
      <w:pPr>
        <w:jc w:val="both"/>
        <w:rPr>
          <w:b/>
          <w:bCs/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>Introduction/Mise en contexte :</w:t>
      </w:r>
    </w:p>
    <w:p w14:paraId="72E13C84" w14:textId="357B016F" w:rsidR="00F56412" w:rsidRDefault="00F56412" w:rsidP="000A766F">
      <w:pPr>
        <w:jc w:val="both"/>
        <w:rPr>
          <w:lang w:val="fr-FR"/>
        </w:rPr>
      </w:pPr>
      <w:r>
        <w:rPr>
          <w:lang w:val="fr-FR"/>
        </w:rPr>
        <w:t xml:space="preserve">Le programme National </w:t>
      </w:r>
      <w:r w:rsidR="003B1EF1">
        <w:rPr>
          <w:lang w:val="fr-FR"/>
        </w:rPr>
        <w:t>de Lutte</w:t>
      </w:r>
      <w:r>
        <w:rPr>
          <w:lang w:val="fr-FR"/>
        </w:rPr>
        <w:t xml:space="preserve"> contre </w:t>
      </w:r>
      <w:r w:rsidR="007A7A5E">
        <w:rPr>
          <w:lang w:val="fr-FR"/>
        </w:rPr>
        <w:t>le VIH</w:t>
      </w:r>
      <w:r>
        <w:rPr>
          <w:lang w:val="fr-FR"/>
        </w:rPr>
        <w:t xml:space="preserve">/Sida </w:t>
      </w:r>
      <w:r w:rsidR="00C346D3">
        <w:rPr>
          <w:lang w:val="fr-FR"/>
        </w:rPr>
        <w:t>a commencé</w:t>
      </w:r>
      <w:r>
        <w:rPr>
          <w:lang w:val="fr-FR"/>
        </w:rPr>
        <w:t xml:space="preserve"> depuis </w:t>
      </w:r>
      <w:r w:rsidR="00974167">
        <w:rPr>
          <w:lang w:val="fr-FR"/>
        </w:rPr>
        <w:t xml:space="preserve">plus de 20 </w:t>
      </w:r>
      <w:r w:rsidR="0079167C">
        <w:rPr>
          <w:lang w:val="fr-FR"/>
        </w:rPr>
        <w:t>ans le</w:t>
      </w:r>
      <w:r w:rsidR="003B1EF1">
        <w:rPr>
          <w:lang w:val="fr-FR"/>
        </w:rPr>
        <w:t xml:space="preserve"> traitement aux ARV pour les PVVIH. Ces </w:t>
      </w:r>
      <w:r w:rsidR="00C346D3">
        <w:rPr>
          <w:lang w:val="fr-FR"/>
        </w:rPr>
        <w:t>médicaments,</w:t>
      </w:r>
      <w:r w:rsidR="003B1EF1">
        <w:rPr>
          <w:lang w:val="fr-FR"/>
        </w:rPr>
        <w:t xml:space="preserve"> comme tout autre médicaments sont susceptibles de produire des </w:t>
      </w:r>
      <w:r w:rsidR="00C27C6D">
        <w:rPr>
          <w:lang w:val="fr-FR"/>
        </w:rPr>
        <w:t>e</w:t>
      </w:r>
      <w:r w:rsidR="003B1EF1">
        <w:rPr>
          <w:lang w:val="fr-FR"/>
        </w:rPr>
        <w:t xml:space="preserve">ffets indésirables </w:t>
      </w:r>
      <w:proofErr w:type="gramStart"/>
      <w:r w:rsidR="003B1EF1">
        <w:rPr>
          <w:lang w:val="fr-FR"/>
        </w:rPr>
        <w:t>( EI</w:t>
      </w:r>
      <w:proofErr w:type="gramEnd"/>
      <w:r w:rsidR="003B1EF1">
        <w:rPr>
          <w:lang w:val="fr-FR"/>
        </w:rPr>
        <w:t>)</w:t>
      </w:r>
      <w:r w:rsidR="00C346D3">
        <w:rPr>
          <w:lang w:val="fr-FR"/>
        </w:rPr>
        <w:t xml:space="preserve">.  Pour appréhender cette problématique, le </w:t>
      </w:r>
      <w:r w:rsidR="007A7A5E">
        <w:rPr>
          <w:lang w:val="fr-FR"/>
        </w:rPr>
        <w:t>Ministère</w:t>
      </w:r>
      <w:r w:rsidR="00C346D3">
        <w:rPr>
          <w:lang w:val="fr-FR"/>
        </w:rPr>
        <w:t xml:space="preserve"> de la Santé Publique et de la Population à travers la Direction de Pharmacie a déjà </w:t>
      </w:r>
      <w:r w:rsidR="00C27C6D">
        <w:rPr>
          <w:lang w:val="fr-FR"/>
        </w:rPr>
        <w:t>initié diverses</w:t>
      </w:r>
      <w:r w:rsidR="00900BE5">
        <w:rPr>
          <w:lang w:val="fr-FR"/>
        </w:rPr>
        <w:t xml:space="preserve"> interventions, des formations sur la </w:t>
      </w:r>
      <w:proofErr w:type="spellStart"/>
      <w:r w:rsidR="00900BE5">
        <w:rPr>
          <w:lang w:val="fr-FR"/>
        </w:rPr>
        <w:t>pharmaco-vigilance</w:t>
      </w:r>
      <w:proofErr w:type="spellEnd"/>
      <w:r w:rsidR="00900BE5">
        <w:rPr>
          <w:lang w:val="fr-FR"/>
        </w:rPr>
        <w:t xml:space="preserve"> pour les équipes départementales, conduite d’une consultation pour étendre et sensibiliser davantage les décideurs sur la problématique de la </w:t>
      </w:r>
      <w:proofErr w:type="spellStart"/>
      <w:r w:rsidR="00900BE5">
        <w:rPr>
          <w:lang w:val="fr-FR"/>
        </w:rPr>
        <w:t>pharmaco-vigilance</w:t>
      </w:r>
      <w:proofErr w:type="spellEnd"/>
      <w:r w:rsidR="00900BE5">
        <w:rPr>
          <w:lang w:val="fr-FR"/>
        </w:rPr>
        <w:t>.</w:t>
      </w:r>
      <w:r w:rsidR="00A77774">
        <w:rPr>
          <w:lang w:val="fr-FR"/>
        </w:rPr>
        <w:t xml:space="preserve"> Cependant, considérant les avancées du PNLS en termes d’utilisation de plus en plus de nouvelles molécules pour améliorer le traitement des PVVIH et/ou la prophylaxie pour la Tuberculose, il devient essentiel pour le Programme à travers le service de prise </w:t>
      </w:r>
      <w:r w:rsidR="00223C87">
        <w:rPr>
          <w:lang w:val="fr-FR"/>
        </w:rPr>
        <w:t xml:space="preserve">en charge </w:t>
      </w:r>
      <w:r w:rsidR="00A77774">
        <w:rPr>
          <w:lang w:val="fr-FR"/>
        </w:rPr>
        <w:t xml:space="preserve">de rendre disponible un </w:t>
      </w:r>
      <w:r w:rsidR="00B845D2">
        <w:rPr>
          <w:lang w:val="fr-FR"/>
        </w:rPr>
        <w:t>protocole sur</w:t>
      </w:r>
      <w:r w:rsidR="00A21790">
        <w:rPr>
          <w:lang w:val="fr-FR"/>
        </w:rPr>
        <w:t xml:space="preserve"> la pharmacovigilance et supporter sa mise en œuvre.</w:t>
      </w:r>
      <w:r w:rsidR="00FB0E09">
        <w:rPr>
          <w:lang w:val="fr-FR"/>
        </w:rPr>
        <w:t xml:space="preserve"> Ce protocole doit permettre d’assurer le </w:t>
      </w:r>
      <w:r w:rsidR="007A7A5E">
        <w:rPr>
          <w:lang w:val="fr-FR"/>
        </w:rPr>
        <w:t>suivi du</w:t>
      </w:r>
      <w:r w:rsidR="00FB0E09">
        <w:rPr>
          <w:lang w:val="fr-FR"/>
        </w:rPr>
        <w:t xml:space="preserve"> profil de </w:t>
      </w:r>
      <w:r w:rsidR="007A7A5E">
        <w:rPr>
          <w:lang w:val="fr-FR"/>
        </w:rPr>
        <w:t>sécurité d’emploi</w:t>
      </w:r>
      <w:r w:rsidR="00FB0E09">
        <w:rPr>
          <w:lang w:val="fr-FR"/>
        </w:rPr>
        <w:t xml:space="preserve"> du </w:t>
      </w:r>
      <w:r w:rsidR="007A7A5E">
        <w:rPr>
          <w:lang w:val="fr-FR"/>
        </w:rPr>
        <w:t>(des</w:t>
      </w:r>
      <w:r w:rsidR="00FB0E09">
        <w:rPr>
          <w:lang w:val="fr-FR"/>
        </w:rPr>
        <w:t xml:space="preserve"> médicaments) au regard des connaissances disponibles. Il doit </w:t>
      </w:r>
      <w:r w:rsidR="007A7A5E">
        <w:rPr>
          <w:lang w:val="fr-FR"/>
        </w:rPr>
        <w:t>faciliter l’évaluation</w:t>
      </w:r>
      <w:r w:rsidR="00FB0E09">
        <w:rPr>
          <w:lang w:val="fr-FR"/>
        </w:rPr>
        <w:t xml:space="preserve"> des bénéfices/risques liés à l’emploi du /des médicaments. La mise en œuvre de ce protocole doit aussi faciliter la prise de décision quant aux mesures à prendre selon les résultats des </w:t>
      </w:r>
      <w:r w:rsidR="00B850E7">
        <w:rPr>
          <w:lang w:val="fr-FR"/>
        </w:rPr>
        <w:t>alertes.</w:t>
      </w:r>
    </w:p>
    <w:p w14:paraId="3C85B338" w14:textId="545EBD7F" w:rsidR="00A21790" w:rsidRDefault="0006724B">
      <w:pPr>
        <w:rPr>
          <w:lang w:val="fr-FR"/>
        </w:rPr>
      </w:pPr>
      <w:r>
        <w:rPr>
          <w:lang w:val="fr-FR"/>
        </w:rPr>
        <w:t xml:space="preserve">Selon la définition de l’Organisation Mondiale de la </w:t>
      </w:r>
      <w:r w:rsidR="00DF37CF">
        <w:rPr>
          <w:lang w:val="fr-FR"/>
        </w:rPr>
        <w:t>Santé,</w:t>
      </w:r>
      <w:r>
        <w:rPr>
          <w:lang w:val="fr-FR"/>
        </w:rPr>
        <w:t xml:space="preserve"> la </w:t>
      </w:r>
      <w:r w:rsidR="00B845D2">
        <w:rPr>
          <w:lang w:val="fr-FR"/>
        </w:rPr>
        <w:t>pharmacovigilance</w:t>
      </w:r>
      <w:r>
        <w:rPr>
          <w:lang w:val="fr-FR"/>
        </w:rPr>
        <w:t xml:space="preserve"> est la </w:t>
      </w:r>
      <w:r w:rsidR="000A766F">
        <w:rPr>
          <w:lang w:val="fr-FR"/>
        </w:rPr>
        <w:t>science et</w:t>
      </w:r>
      <w:r>
        <w:rPr>
          <w:lang w:val="fr-FR"/>
        </w:rPr>
        <w:t xml:space="preserve"> les </w:t>
      </w:r>
      <w:r w:rsidR="009E7277">
        <w:rPr>
          <w:lang w:val="fr-FR"/>
        </w:rPr>
        <w:t>activités relatives</w:t>
      </w:r>
      <w:r>
        <w:rPr>
          <w:lang w:val="fr-FR"/>
        </w:rPr>
        <w:t xml:space="preserve"> à la </w:t>
      </w:r>
      <w:r w:rsidR="005659B3">
        <w:rPr>
          <w:lang w:val="fr-FR"/>
        </w:rPr>
        <w:t>détection,</w:t>
      </w:r>
      <w:r>
        <w:rPr>
          <w:lang w:val="fr-FR"/>
        </w:rPr>
        <w:t xml:space="preserve"> </w:t>
      </w:r>
      <w:r w:rsidR="005659B3">
        <w:rPr>
          <w:lang w:val="fr-FR"/>
        </w:rPr>
        <w:t>l’évaluation,</w:t>
      </w:r>
      <w:r>
        <w:rPr>
          <w:lang w:val="fr-FR"/>
        </w:rPr>
        <w:t xml:space="preserve"> la compréhension et la prévention </w:t>
      </w:r>
      <w:r w:rsidR="00BA402A">
        <w:rPr>
          <w:lang w:val="fr-FR"/>
        </w:rPr>
        <w:t>des effets</w:t>
      </w:r>
      <w:r>
        <w:rPr>
          <w:lang w:val="fr-FR"/>
        </w:rPr>
        <w:t xml:space="preserve"> Indésirables et de tout autre problème lié à l’utilisation du médicament</w:t>
      </w:r>
      <w:r w:rsidR="00DF37CF">
        <w:rPr>
          <w:lang w:val="fr-FR"/>
        </w:rPr>
        <w:t>. Cette activité doit être continue.</w:t>
      </w:r>
    </w:p>
    <w:p w14:paraId="0D551E35" w14:textId="03C3EE19" w:rsidR="00646BBB" w:rsidRDefault="00646BBB">
      <w:pPr>
        <w:rPr>
          <w:lang w:val="fr-FR"/>
        </w:rPr>
      </w:pPr>
      <w:r>
        <w:rPr>
          <w:lang w:val="fr-FR"/>
        </w:rPr>
        <w:t xml:space="preserve">Ces effets </w:t>
      </w:r>
      <w:r w:rsidR="00FB0E09">
        <w:rPr>
          <w:lang w:val="fr-FR"/>
        </w:rPr>
        <w:t xml:space="preserve">indésirables </w:t>
      </w:r>
      <w:r w:rsidR="005659B3">
        <w:rPr>
          <w:lang w:val="fr-FR"/>
        </w:rPr>
        <w:t xml:space="preserve">entrainent </w:t>
      </w:r>
      <w:r w:rsidR="007A7A5E">
        <w:rPr>
          <w:lang w:val="fr-FR"/>
        </w:rPr>
        <w:t>le manque</w:t>
      </w:r>
      <w:r>
        <w:rPr>
          <w:lang w:val="fr-FR"/>
        </w:rPr>
        <w:t xml:space="preserve"> d’adhérence au </w:t>
      </w:r>
      <w:r w:rsidR="007A7A5E">
        <w:rPr>
          <w:lang w:val="fr-FR"/>
        </w:rPr>
        <w:t>traitement qui</w:t>
      </w:r>
      <w:r w:rsidR="00943A79">
        <w:rPr>
          <w:lang w:val="fr-FR"/>
        </w:rPr>
        <w:t xml:space="preserve"> est l’un des défis auquel est confronté le pro</w:t>
      </w:r>
      <w:r w:rsidR="00CB00CD">
        <w:rPr>
          <w:lang w:val="fr-FR"/>
        </w:rPr>
        <w:t>gramme</w:t>
      </w:r>
      <w:r w:rsidR="00943A79">
        <w:rPr>
          <w:lang w:val="fr-FR"/>
        </w:rPr>
        <w:t xml:space="preserve">, tout ceci </w:t>
      </w:r>
      <w:r w:rsidR="007A7A5E">
        <w:rPr>
          <w:lang w:val="fr-FR"/>
        </w:rPr>
        <w:t>justifie la</w:t>
      </w:r>
      <w:r w:rsidR="00943A79">
        <w:rPr>
          <w:lang w:val="fr-FR"/>
        </w:rPr>
        <w:t xml:space="preserve"> requête de </w:t>
      </w:r>
      <w:r w:rsidR="007A7A5E">
        <w:rPr>
          <w:lang w:val="fr-FR"/>
        </w:rPr>
        <w:t>cette consultation</w:t>
      </w:r>
    </w:p>
    <w:p w14:paraId="26A897B2" w14:textId="77777777" w:rsidR="00CB00CD" w:rsidRDefault="00CB00CD">
      <w:pPr>
        <w:rPr>
          <w:b/>
          <w:bCs/>
          <w:sz w:val="28"/>
          <w:szCs w:val="28"/>
          <w:lang w:val="fr-FR"/>
        </w:rPr>
      </w:pPr>
    </w:p>
    <w:p w14:paraId="4DC29B6E" w14:textId="77777777" w:rsidR="00CB00CD" w:rsidRDefault="00CB00CD">
      <w:pPr>
        <w:rPr>
          <w:b/>
          <w:bCs/>
          <w:sz w:val="28"/>
          <w:szCs w:val="28"/>
          <w:lang w:val="fr-FR"/>
        </w:rPr>
      </w:pPr>
    </w:p>
    <w:p w14:paraId="3248449B" w14:textId="77777777" w:rsidR="00CB00CD" w:rsidRDefault="00CB00CD">
      <w:pPr>
        <w:rPr>
          <w:b/>
          <w:bCs/>
          <w:sz w:val="28"/>
          <w:szCs w:val="28"/>
          <w:lang w:val="fr-FR"/>
        </w:rPr>
      </w:pPr>
    </w:p>
    <w:p w14:paraId="312128E5" w14:textId="3DD1BCE4" w:rsidR="00B845D2" w:rsidRPr="000A766F" w:rsidRDefault="00B845D2">
      <w:pPr>
        <w:rPr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>Objectif de la consultation</w:t>
      </w:r>
      <w:r w:rsidRPr="000A766F">
        <w:rPr>
          <w:sz w:val="28"/>
          <w:szCs w:val="28"/>
          <w:lang w:val="fr-FR"/>
        </w:rPr>
        <w:t> :</w:t>
      </w:r>
    </w:p>
    <w:p w14:paraId="4D0F5D0B" w14:textId="28B0A7A2" w:rsidR="00B845D2" w:rsidRPr="000A766F" w:rsidRDefault="00B845D2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Elaborer </w:t>
      </w:r>
      <w:r w:rsidR="00943A79" w:rsidRPr="000A766F">
        <w:rPr>
          <w:sz w:val="24"/>
          <w:szCs w:val="24"/>
          <w:lang w:val="fr-FR"/>
        </w:rPr>
        <w:t>le protocole</w:t>
      </w:r>
      <w:r w:rsidRPr="000A766F">
        <w:rPr>
          <w:sz w:val="24"/>
          <w:szCs w:val="24"/>
          <w:lang w:val="fr-FR"/>
        </w:rPr>
        <w:t xml:space="preserve"> </w:t>
      </w:r>
      <w:r w:rsidR="00943A79" w:rsidRPr="000A766F">
        <w:rPr>
          <w:sz w:val="24"/>
          <w:szCs w:val="24"/>
          <w:lang w:val="fr-FR"/>
        </w:rPr>
        <w:t xml:space="preserve">de </w:t>
      </w:r>
      <w:r w:rsidR="00751B37">
        <w:rPr>
          <w:sz w:val="24"/>
          <w:szCs w:val="24"/>
          <w:lang w:val="fr-FR"/>
        </w:rPr>
        <w:t xml:space="preserve">la </w:t>
      </w:r>
      <w:r w:rsidR="00943A79" w:rsidRPr="000A766F">
        <w:rPr>
          <w:sz w:val="24"/>
          <w:szCs w:val="24"/>
          <w:lang w:val="fr-FR"/>
        </w:rPr>
        <w:t>pharmacovigilance</w:t>
      </w:r>
    </w:p>
    <w:p w14:paraId="70BF0432" w14:textId="27ED3072" w:rsidR="00B845D2" w:rsidRPr="000A766F" w:rsidRDefault="00B845D2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Elaborer un document pour faciliter sa mise en </w:t>
      </w:r>
      <w:r w:rsidR="001B7A6E" w:rsidRPr="000A766F">
        <w:rPr>
          <w:sz w:val="24"/>
          <w:szCs w:val="24"/>
          <w:lang w:val="fr-FR"/>
        </w:rPr>
        <w:t>œuvre</w:t>
      </w:r>
    </w:p>
    <w:p w14:paraId="51684BEC" w14:textId="4C736EA0" w:rsidR="004849E6" w:rsidRPr="000A766F" w:rsidRDefault="004849E6">
      <w:pPr>
        <w:rPr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>Objectifs spécifiques</w:t>
      </w:r>
      <w:r w:rsidRPr="000A766F">
        <w:rPr>
          <w:sz w:val="28"/>
          <w:szCs w:val="28"/>
          <w:lang w:val="fr-FR"/>
        </w:rPr>
        <w:t> :</w:t>
      </w:r>
    </w:p>
    <w:p w14:paraId="2EF35959" w14:textId="19EED866" w:rsidR="009D27EE" w:rsidRPr="000A766F" w:rsidRDefault="001B7A6E">
      <w:pPr>
        <w:rPr>
          <w:sz w:val="24"/>
          <w:szCs w:val="24"/>
          <w:lang w:val="fr-FR"/>
        </w:rPr>
      </w:pPr>
      <w:r w:rsidRPr="001B7A6E">
        <w:rPr>
          <w:lang w:val="fr-FR"/>
        </w:rPr>
        <w:t xml:space="preserve"> </w:t>
      </w:r>
      <w:r w:rsidRPr="000A766F">
        <w:rPr>
          <w:sz w:val="24"/>
          <w:szCs w:val="24"/>
          <w:lang w:val="fr-FR"/>
        </w:rPr>
        <w:t xml:space="preserve">Elaborer </w:t>
      </w:r>
      <w:r w:rsidR="00A37CF5" w:rsidRPr="000A766F">
        <w:rPr>
          <w:sz w:val="24"/>
          <w:szCs w:val="24"/>
          <w:lang w:val="fr-FR"/>
        </w:rPr>
        <w:t>un protocole</w:t>
      </w:r>
      <w:r w:rsidR="004E1C8A" w:rsidRPr="000A766F">
        <w:rPr>
          <w:sz w:val="24"/>
          <w:szCs w:val="24"/>
          <w:lang w:val="fr-FR"/>
        </w:rPr>
        <w:t xml:space="preserve"> </w:t>
      </w:r>
      <w:r w:rsidR="005659B3" w:rsidRPr="000A766F">
        <w:rPr>
          <w:sz w:val="24"/>
          <w:szCs w:val="24"/>
          <w:lang w:val="fr-FR"/>
        </w:rPr>
        <w:t>de pharmacovigilance</w:t>
      </w:r>
      <w:r w:rsidRPr="000A766F">
        <w:rPr>
          <w:sz w:val="24"/>
          <w:szCs w:val="24"/>
          <w:lang w:val="fr-FR"/>
        </w:rPr>
        <w:t xml:space="preserve"> ; </w:t>
      </w:r>
    </w:p>
    <w:p w14:paraId="5CF1E160" w14:textId="77777777" w:rsidR="00943A79" w:rsidRPr="000A766F" w:rsidRDefault="009D27EE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</w:t>
      </w:r>
      <w:r w:rsidR="001B7A6E" w:rsidRPr="000A766F">
        <w:rPr>
          <w:sz w:val="24"/>
          <w:szCs w:val="24"/>
          <w:lang w:val="fr-FR"/>
        </w:rPr>
        <w:t xml:space="preserve"> Fournir des mesures objectives pour décrire la situation de la pharmacovigilance dans le pays </w:t>
      </w:r>
    </w:p>
    <w:p w14:paraId="1F9EAF71" w14:textId="068F1A7C" w:rsidR="009D27EE" w:rsidRPr="000A766F" w:rsidRDefault="009D27EE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</w:t>
      </w:r>
      <w:r w:rsidR="001B7A6E" w:rsidRPr="000A766F">
        <w:rPr>
          <w:sz w:val="24"/>
          <w:szCs w:val="24"/>
          <w:lang w:val="fr-FR"/>
        </w:rPr>
        <w:t xml:space="preserve"> Evaluer la capacité de la pharmacovigilance aux différents niveaux de la pyramide sanitaire ;</w:t>
      </w:r>
    </w:p>
    <w:p w14:paraId="3AF7BA26" w14:textId="652A630C" w:rsidR="00B850E7" w:rsidRPr="000A766F" w:rsidRDefault="00B850E7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-Définir les </w:t>
      </w:r>
      <w:r w:rsidR="00E63C33" w:rsidRPr="000A766F">
        <w:rPr>
          <w:sz w:val="24"/>
          <w:szCs w:val="24"/>
          <w:lang w:val="fr-FR"/>
        </w:rPr>
        <w:t>approches pour</w:t>
      </w:r>
      <w:r w:rsidRPr="000A766F">
        <w:rPr>
          <w:sz w:val="24"/>
          <w:szCs w:val="24"/>
          <w:lang w:val="fr-FR"/>
        </w:rPr>
        <w:t xml:space="preserve"> la mise en œuvre du protocole</w:t>
      </w:r>
      <w:r w:rsidR="00E63C33" w:rsidRPr="000A766F">
        <w:rPr>
          <w:sz w:val="24"/>
          <w:szCs w:val="24"/>
          <w:lang w:val="fr-FR"/>
        </w:rPr>
        <w:t xml:space="preserve"> en tenant </w:t>
      </w:r>
      <w:r w:rsidR="007A7A5E" w:rsidRPr="000A766F">
        <w:rPr>
          <w:sz w:val="24"/>
          <w:szCs w:val="24"/>
          <w:lang w:val="fr-FR"/>
        </w:rPr>
        <w:t>compte des</w:t>
      </w:r>
      <w:r w:rsidR="00E63C33" w:rsidRPr="000A766F">
        <w:rPr>
          <w:sz w:val="24"/>
          <w:szCs w:val="24"/>
          <w:lang w:val="fr-FR"/>
        </w:rPr>
        <w:t xml:space="preserve"> niveaux de la pyramide sanitaire du pays</w:t>
      </w:r>
    </w:p>
    <w:p w14:paraId="414804D5" w14:textId="0C00E54A" w:rsidR="00B850E7" w:rsidRPr="000A766F" w:rsidRDefault="00B850E7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</w:t>
      </w:r>
      <w:r w:rsidR="005659B3" w:rsidRPr="000A766F">
        <w:rPr>
          <w:sz w:val="24"/>
          <w:szCs w:val="24"/>
          <w:lang w:val="fr-FR"/>
        </w:rPr>
        <w:t>Identifier les</w:t>
      </w:r>
      <w:r w:rsidRPr="000A766F">
        <w:rPr>
          <w:sz w:val="24"/>
          <w:szCs w:val="24"/>
          <w:lang w:val="fr-FR"/>
        </w:rPr>
        <w:t xml:space="preserve"> indicateurs</w:t>
      </w:r>
      <w:r w:rsidR="00E63C33" w:rsidRPr="000A766F">
        <w:rPr>
          <w:sz w:val="24"/>
          <w:szCs w:val="24"/>
          <w:lang w:val="fr-FR"/>
        </w:rPr>
        <w:t xml:space="preserve"> avec les définitions opérationnelles, les </w:t>
      </w:r>
      <w:r w:rsidR="007A7A5E" w:rsidRPr="000A766F">
        <w:rPr>
          <w:sz w:val="24"/>
          <w:szCs w:val="24"/>
          <w:lang w:val="fr-FR"/>
        </w:rPr>
        <w:t>sources selon</w:t>
      </w:r>
      <w:r w:rsidRPr="000A766F">
        <w:rPr>
          <w:sz w:val="24"/>
          <w:szCs w:val="24"/>
          <w:lang w:val="fr-FR"/>
        </w:rPr>
        <w:t xml:space="preserve"> la classification de l’Organisation Mondiale de la Santé</w:t>
      </w:r>
    </w:p>
    <w:p w14:paraId="441D5B3C" w14:textId="32807E2A" w:rsidR="00943A79" w:rsidRPr="000A766F" w:rsidRDefault="00943A79" w:rsidP="00943A79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- Fournir et/ou réviser les outils de supervision et de surveillance des activités de </w:t>
      </w:r>
      <w:r w:rsidR="007A7A5E" w:rsidRPr="000A766F">
        <w:rPr>
          <w:sz w:val="24"/>
          <w:szCs w:val="24"/>
          <w:lang w:val="fr-FR"/>
        </w:rPr>
        <w:t>pharmacovigilance en</w:t>
      </w:r>
      <w:r w:rsidRPr="000A766F">
        <w:rPr>
          <w:sz w:val="24"/>
          <w:szCs w:val="24"/>
          <w:lang w:val="fr-FR"/>
        </w:rPr>
        <w:t xml:space="preserve"> collaboration avec la Direction de Pharmacie et de la Médecine traditionnelle sous la coordination du PNLS</w:t>
      </w:r>
    </w:p>
    <w:p w14:paraId="6CF4A513" w14:textId="029B36FA" w:rsidR="001B7A6E" w:rsidRPr="000A766F" w:rsidRDefault="00943A79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</w:t>
      </w:r>
      <w:r w:rsidR="001B7A6E" w:rsidRPr="000A766F">
        <w:rPr>
          <w:sz w:val="24"/>
          <w:szCs w:val="24"/>
          <w:lang w:val="fr-FR"/>
        </w:rPr>
        <w:t>Mettre en place un système électronique pour la collecte de données et les renseigner en mettant une inter</w:t>
      </w:r>
      <w:r w:rsidR="00C218B7" w:rsidRPr="000A766F">
        <w:rPr>
          <w:sz w:val="24"/>
          <w:szCs w:val="24"/>
          <w:lang w:val="fr-FR"/>
        </w:rPr>
        <w:t xml:space="preserve">face </w:t>
      </w:r>
      <w:r w:rsidR="007A7A5E" w:rsidRPr="000A766F">
        <w:rPr>
          <w:sz w:val="24"/>
          <w:szCs w:val="24"/>
          <w:lang w:val="fr-FR"/>
        </w:rPr>
        <w:t>avec le</w:t>
      </w:r>
      <w:r w:rsidR="001B7A6E" w:rsidRPr="000A766F">
        <w:rPr>
          <w:sz w:val="24"/>
          <w:szCs w:val="24"/>
          <w:lang w:val="fr-FR"/>
        </w:rPr>
        <w:t xml:space="preserve"> </w:t>
      </w:r>
      <w:proofErr w:type="spellStart"/>
      <w:r w:rsidR="001B7A6E" w:rsidRPr="000A766F">
        <w:rPr>
          <w:sz w:val="24"/>
          <w:szCs w:val="24"/>
          <w:lang w:val="fr-FR"/>
        </w:rPr>
        <w:t>Vigiflow</w:t>
      </w:r>
      <w:proofErr w:type="spellEnd"/>
      <w:r w:rsidR="001B7A6E" w:rsidRPr="000A766F">
        <w:rPr>
          <w:sz w:val="24"/>
          <w:szCs w:val="24"/>
          <w:lang w:val="fr-FR"/>
        </w:rPr>
        <w:t xml:space="preserve"> (</w:t>
      </w:r>
      <w:proofErr w:type="spellStart"/>
      <w:r w:rsidR="001B7A6E" w:rsidRPr="000A766F">
        <w:rPr>
          <w:sz w:val="24"/>
          <w:szCs w:val="24"/>
          <w:lang w:val="fr-FR"/>
        </w:rPr>
        <w:t>Interconnectabilité</w:t>
      </w:r>
      <w:proofErr w:type="spellEnd"/>
      <w:r w:rsidR="001B7A6E" w:rsidRPr="000A766F">
        <w:rPr>
          <w:sz w:val="24"/>
          <w:szCs w:val="24"/>
          <w:lang w:val="fr-FR"/>
        </w:rPr>
        <w:t>).</w:t>
      </w:r>
    </w:p>
    <w:p w14:paraId="2304FF54" w14:textId="2E940CCF" w:rsidR="009D27EE" w:rsidRPr="000A766F" w:rsidRDefault="009D27EE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</w:t>
      </w:r>
      <w:r w:rsidR="002B3AA6" w:rsidRPr="000A766F">
        <w:rPr>
          <w:sz w:val="24"/>
          <w:szCs w:val="24"/>
          <w:lang w:val="fr-FR"/>
        </w:rPr>
        <w:t xml:space="preserve">Fournir </w:t>
      </w:r>
      <w:r w:rsidR="00E63C33" w:rsidRPr="000A766F">
        <w:rPr>
          <w:sz w:val="24"/>
          <w:szCs w:val="24"/>
          <w:lang w:val="fr-FR"/>
        </w:rPr>
        <w:t>aux parties</w:t>
      </w:r>
      <w:r w:rsidRPr="000A766F">
        <w:rPr>
          <w:sz w:val="24"/>
          <w:szCs w:val="24"/>
          <w:lang w:val="fr-FR"/>
        </w:rPr>
        <w:t xml:space="preserve"> prenantes</w:t>
      </w:r>
      <w:r w:rsidR="00E63C33" w:rsidRPr="000A766F">
        <w:rPr>
          <w:sz w:val="24"/>
          <w:szCs w:val="24"/>
          <w:lang w:val="fr-FR"/>
        </w:rPr>
        <w:t xml:space="preserve"> les </w:t>
      </w:r>
      <w:r w:rsidR="007A7A5E" w:rsidRPr="000A766F">
        <w:rPr>
          <w:sz w:val="24"/>
          <w:szCs w:val="24"/>
          <w:lang w:val="fr-FR"/>
        </w:rPr>
        <w:t>mécanismes pour</w:t>
      </w:r>
      <w:r w:rsidRPr="000A766F">
        <w:rPr>
          <w:sz w:val="24"/>
          <w:szCs w:val="24"/>
          <w:lang w:val="fr-FR"/>
        </w:rPr>
        <w:t xml:space="preserve"> renforcer la collaboration avec les deux (2) centres de l’OMS sur la </w:t>
      </w:r>
      <w:r w:rsidR="00C218B7" w:rsidRPr="000A766F">
        <w:rPr>
          <w:sz w:val="24"/>
          <w:szCs w:val="24"/>
          <w:lang w:val="fr-FR"/>
        </w:rPr>
        <w:t>pharmacovigilance</w:t>
      </w:r>
      <w:r w:rsidRPr="000A766F">
        <w:rPr>
          <w:sz w:val="24"/>
          <w:szCs w:val="24"/>
          <w:lang w:val="fr-FR"/>
        </w:rPr>
        <w:t xml:space="preserve"> : le centre du Maroc et celui de la </w:t>
      </w:r>
      <w:r w:rsidR="00C218B7" w:rsidRPr="000A766F">
        <w:rPr>
          <w:sz w:val="24"/>
          <w:szCs w:val="24"/>
          <w:lang w:val="fr-FR"/>
        </w:rPr>
        <w:t>Suède</w:t>
      </w:r>
    </w:p>
    <w:p w14:paraId="0F30D080" w14:textId="77777777" w:rsidR="002B3AA6" w:rsidRPr="000A766F" w:rsidRDefault="001B7A6E">
      <w:pPr>
        <w:rPr>
          <w:b/>
          <w:bCs/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 xml:space="preserve">Résultats attendus </w:t>
      </w:r>
    </w:p>
    <w:p w14:paraId="63BF0601" w14:textId="77777777" w:rsidR="002B3AA6" w:rsidRPr="000A766F" w:rsidRDefault="001B7A6E">
      <w:pPr>
        <w:rPr>
          <w:sz w:val="24"/>
          <w:szCs w:val="24"/>
          <w:lang w:val="fr-FR"/>
        </w:rPr>
      </w:pPr>
      <w:r w:rsidRPr="001B7A6E">
        <w:rPr>
          <w:lang w:val="fr-FR"/>
        </w:rPr>
        <w:t xml:space="preserve">- </w:t>
      </w:r>
      <w:r w:rsidRPr="000A766F">
        <w:rPr>
          <w:sz w:val="24"/>
          <w:szCs w:val="24"/>
          <w:lang w:val="fr-FR"/>
        </w:rPr>
        <w:t xml:space="preserve">Fiche de notification des cas d’événements indésirables : pharmaco / </w:t>
      </w:r>
      <w:proofErr w:type="spellStart"/>
      <w:r w:rsidRPr="000A766F">
        <w:rPr>
          <w:sz w:val="24"/>
          <w:szCs w:val="24"/>
          <w:lang w:val="fr-FR"/>
        </w:rPr>
        <w:t>réacto</w:t>
      </w:r>
      <w:proofErr w:type="spellEnd"/>
      <w:r w:rsidRPr="000A766F">
        <w:rPr>
          <w:sz w:val="24"/>
          <w:szCs w:val="24"/>
          <w:lang w:val="fr-FR"/>
        </w:rPr>
        <w:t xml:space="preserve"> / et </w:t>
      </w:r>
      <w:proofErr w:type="spellStart"/>
      <w:r w:rsidRPr="000A766F">
        <w:rPr>
          <w:sz w:val="24"/>
          <w:szCs w:val="24"/>
          <w:lang w:val="fr-FR"/>
        </w:rPr>
        <w:t>matério</w:t>
      </w:r>
      <w:proofErr w:type="spellEnd"/>
      <w:r w:rsidRPr="000A766F">
        <w:rPr>
          <w:sz w:val="24"/>
          <w:szCs w:val="24"/>
          <w:lang w:val="fr-FR"/>
        </w:rPr>
        <w:t xml:space="preserve"> vigilance est réalisée</w:t>
      </w:r>
    </w:p>
    <w:p w14:paraId="2855340D" w14:textId="2027BE28" w:rsidR="002B3AA6" w:rsidRPr="000A766F" w:rsidRDefault="001B7A6E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- </w:t>
      </w:r>
      <w:r w:rsidR="002B3AA6" w:rsidRPr="000A766F">
        <w:rPr>
          <w:sz w:val="24"/>
          <w:szCs w:val="24"/>
          <w:lang w:val="fr-FR"/>
        </w:rPr>
        <w:t xml:space="preserve">Le </w:t>
      </w:r>
      <w:r w:rsidR="007A7A5E" w:rsidRPr="000A766F">
        <w:rPr>
          <w:sz w:val="24"/>
          <w:szCs w:val="24"/>
          <w:lang w:val="fr-FR"/>
        </w:rPr>
        <w:t>protocole de</w:t>
      </w:r>
      <w:r w:rsidRPr="000A766F">
        <w:rPr>
          <w:sz w:val="24"/>
          <w:szCs w:val="24"/>
          <w:lang w:val="fr-FR"/>
        </w:rPr>
        <w:t xml:space="preserve"> pharmacovigilance prenant en compte tous les niveaux de la pyramide sanitaire en matière de notification des cas</w:t>
      </w:r>
      <w:r w:rsidR="00FF059C">
        <w:rPr>
          <w:sz w:val="24"/>
          <w:szCs w:val="24"/>
          <w:lang w:val="fr-FR"/>
        </w:rPr>
        <w:t>,</w:t>
      </w:r>
      <w:r w:rsidRPr="000A766F">
        <w:rPr>
          <w:sz w:val="24"/>
          <w:szCs w:val="24"/>
          <w:lang w:val="fr-FR"/>
        </w:rPr>
        <w:t xml:space="preserve"> des événements indésirables : pharmac</w:t>
      </w:r>
      <w:r w:rsidR="00A37CF5" w:rsidRPr="000A766F">
        <w:rPr>
          <w:sz w:val="24"/>
          <w:szCs w:val="24"/>
          <w:lang w:val="fr-FR"/>
        </w:rPr>
        <w:t>o</w:t>
      </w:r>
      <w:r w:rsidRPr="000A766F">
        <w:rPr>
          <w:sz w:val="24"/>
          <w:szCs w:val="24"/>
          <w:lang w:val="fr-FR"/>
        </w:rPr>
        <w:t xml:space="preserve"> vigilance est disponible ;</w:t>
      </w:r>
    </w:p>
    <w:p w14:paraId="7D59D568" w14:textId="51FF4ADC" w:rsidR="002B3AA6" w:rsidRPr="000A766F" w:rsidRDefault="002B3AA6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- Les </w:t>
      </w:r>
      <w:r w:rsidR="007A7A5E" w:rsidRPr="000A766F">
        <w:rPr>
          <w:sz w:val="24"/>
          <w:szCs w:val="24"/>
          <w:lang w:val="fr-FR"/>
        </w:rPr>
        <w:t>indicateurs sont</w:t>
      </w:r>
      <w:r w:rsidR="00C218B7" w:rsidRPr="000A766F">
        <w:rPr>
          <w:sz w:val="24"/>
          <w:szCs w:val="24"/>
          <w:lang w:val="fr-FR"/>
        </w:rPr>
        <w:t xml:space="preserve"> identifiés avec leur définition opérationnelle selon la classification de l’Organisation Mondiale de la Santé</w:t>
      </w:r>
    </w:p>
    <w:p w14:paraId="39784F9D" w14:textId="77777777" w:rsidR="00C218B7" w:rsidRPr="000A766F" w:rsidRDefault="001B7A6E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- Outils de supervision et de surveillance des activités de pharmacovigilance sont disponibles ; </w:t>
      </w:r>
    </w:p>
    <w:p w14:paraId="41E9B8FA" w14:textId="77777777" w:rsidR="00C218B7" w:rsidRPr="000A766F" w:rsidRDefault="001B7A6E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- Mesures objectives pour décrire la situation de la pharmacovigilance dans le pays ; </w:t>
      </w:r>
    </w:p>
    <w:p w14:paraId="088CF9BE" w14:textId="4733E569" w:rsidR="00C218B7" w:rsidRPr="000A766F" w:rsidRDefault="001B7A6E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lastRenderedPageBreak/>
        <w:t xml:space="preserve">- Capacité de la pharmacovigilance aux différents niveaux de la pyramide sanitaire est </w:t>
      </w:r>
      <w:r w:rsidR="007A7A5E" w:rsidRPr="000A766F">
        <w:rPr>
          <w:sz w:val="24"/>
          <w:szCs w:val="24"/>
          <w:lang w:val="fr-FR"/>
        </w:rPr>
        <w:t>évaluée ;</w:t>
      </w:r>
      <w:r w:rsidRPr="000A766F">
        <w:rPr>
          <w:sz w:val="24"/>
          <w:szCs w:val="24"/>
          <w:lang w:val="fr-FR"/>
        </w:rPr>
        <w:t xml:space="preserve"> - Système électronique pour la collecte de données et plan d’interconnectivité entre DHS2 et le </w:t>
      </w:r>
      <w:proofErr w:type="spellStart"/>
      <w:r w:rsidRPr="000A766F">
        <w:rPr>
          <w:sz w:val="24"/>
          <w:szCs w:val="24"/>
          <w:lang w:val="fr-FR"/>
        </w:rPr>
        <w:t>Vigiflow</w:t>
      </w:r>
      <w:proofErr w:type="spellEnd"/>
      <w:r w:rsidR="002E7F93" w:rsidRPr="000A766F">
        <w:rPr>
          <w:sz w:val="24"/>
          <w:szCs w:val="24"/>
          <w:lang w:val="fr-FR"/>
        </w:rPr>
        <w:t xml:space="preserve"> : est</w:t>
      </w:r>
      <w:r w:rsidR="00697037" w:rsidRPr="000A766F">
        <w:rPr>
          <w:sz w:val="24"/>
          <w:szCs w:val="24"/>
          <w:lang w:val="fr-FR"/>
        </w:rPr>
        <w:t xml:space="preserve"> en place et fonctionnel</w:t>
      </w:r>
    </w:p>
    <w:p w14:paraId="7C5D3AE4" w14:textId="3E6A2151" w:rsidR="001B7A6E" w:rsidRPr="000A766F" w:rsidRDefault="001B7A6E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- Rapports des différents ateliers de validation.</w:t>
      </w:r>
    </w:p>
    <w:p w14:paraId="11230D8C" w14:textId="08CB6B3C" w:rsidR="001B7A6E" w:rsidRDefault="001B7A6E">
      <w:pPr>
        <w:rPr>
          <w:lang w:val="fr-FR"/>
        </w:rPr>
      </w:pPr>
    </w:p>
    <w:p w14:paraId="0BF9E2D6" w14:textId="77777777" w:rsidR="00697037" w:rsidRPr="000A766F" w:rsidRDefault="00B43A40">
      <w:pPr>
        <w:rPr>
          <w:b/>
          <w:bCs/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 xml:space="preserve">Description de la mission </w:t>
      </w:r>
    </w:p>
    <w:p w14:paraId="20B7581D" w14:textId="42869032" w:rsidR="00697037" w:rsidRPr="000A766F" w:rsidRDefault="00B43A40">
      <w:pPr>
        <w:rPr>
          <w:b/>
          <w:bCs/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 xml:space="preserve"> Activités prévues</w:t>
      </w:r>
    </w:p>
    <w:p w14:paraId="77BD7F75" w14:textId="77777777" w:rsidR="00697037" w:rsidRPr="000A766F" w:rsidRDefault="00B43A40">
      <w:pPr>
        <w:rPr>
          <w:sz w:val="24"/>
          <w:szCs w:val="24"/>
          <w:lang w:val="fr-FR"/>
        </w:rPr>
      </w:pPr>
      <w:r w:rsidRPr="00B43A40">
        <w:rPr>
          <w:lang w:val="fr-FR"/>
        </w:rPr>
        <w:t xml:space="preserve"> </w:t>
      </w:r>
      <w:r w:rsidRPr="000A766F">
        <w:rPr>
          <w:sz w:val="24"/>
          <w:szCs w:val="24"/>
          <w:lang w:val="fr-FR"/>
        </w:rPr>
        <w:t xml:space="preserve">Dans le cadre de sa mission, le consultant aura à conduire les activités suivantes : </w:t>
      </w:r>
    </w:p>
    <w:p w14:paraId="391F8B73" w14:textId="0A357B38" w:rsidR="00697037" w:rsidRPr="000A766F" w:rsidRDefault="00697037">
      <w:pPr>
        <w:rPr>
          <w:sz w:val="24"/>
          <w:szCs w:val="24"/>
          <w:lang w:val="fr-FR"/>
        </w:rPr>
      </w:pPr>
      <w:r w:rsidRPr="000A766F">
        <w:rPr>
          <w:rFonts w:ascii="Segoe UI Symbol" w:hAnsi="Segoe UI Symbol" w:cs="Segoe UI Symbol"/>
          <w:sz w:val="24"/>
          <w:szCs w:val="24"/>
          <w:lang w:val="fr-FR"/>
        </w:rPr>
        <w:t>-</w:t>
      </w:r>
      <w:r w:rsidR="00B43A40" w:rsidRPr="000A766F">
        <w:rPr>
          <w:sz w:val="24"/>
          <w:szCs w:val="24"/>
          <w:lang w:val="fr-FR"/>
        </w:rPr>
        <w:t xml:space="preserve"> Revue documentaire</w:t>
      </w:r>
    </w:p>
    <w:p w14:paraId="40C4DA60" w14:textId="71355CCC" w:rsidR="00697037" w:rsidRPr="000A766F" w:rsidRDefault="00697037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-Ela</w:t>
      </w:r>
      <w:r w:rsidR="00691545" w:rsidRPr="000A766F">
        <w:rPr>
          <w:sz w:val="24"/>
          <w:szCs w:val="24"/>
          <w:lang w:val="fr-FR"/>
        </w:rPr>
        <w:t xml:space="preserve">boration du protocole de </w:t>
      </w:r>
      <w:r w:rsidR="00A37CF5" w:rsidRPr="000A766F">
        <w:rPr>
          <w:sz w:val="24"/>
          <w:szCs w:val="24"/>
          <w:lang w:val="fr-FR"/>
        </w:rPr>
        <w:t>pharmacovigilance</w:t>
      </w:r>
    </w:p>
    <w:p w14:paraId="4AE725BE" w14:textId="3C5F13A6" w:rsidR="00691545" w:rsidRPr="000A766F" w:rsidRDefault="00691545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 Elaboration du document de mise en œuvre du protocole</w:t>
      </w:r>
    </w:p>
    <w:p w14:paraId="7DC42B2C" w14:textId="7C2E4495" w:rsidR="00A37CF5" w:rsidRPr="000A766F" w:rsidRDefault="00B43A40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 Elaboration de</w:t>
      </w:r>
      <w:r w:rsidR="00A37CF5" w:rsidRPr="000A766F">
        <w:rPr>
          <w:sz w:val="24"/>
          <w:szCs w:val="24"/>
          <w:lang w:val="fr-FR"/>
        </w:rPr>
        <w:t>s</w:t>
      </w:r>
      <w:r w:rsidRPr="000A766F">
        <w:rPr>
          <w:sz w:val="24"/>
          <w:szCs w:val="24"/>
          <w:lang w:val="fr-FR"/>
        </w:rPr>
        <w:t xml:space="preserve"> fiche</w:t>
      </w:r>
      <w:r w:rsidR="00A37CF5" w:rsidRPr="000A766F">
        <w:rPr>
          <w:sz w:val="24"/>
          <w:szCs w:val="24"/>
          <w:lang w:val="fr-FR"/>
        </w:rPr>
        <w:t>s</w:t>
      </w:r>
      <w:r w:rsidRPr="000A766F">
        <w:rPr>
          <w:sz w:val="24"/>
          <w:szCs w:val="24"/>
          <w:lang w:val="fr-FR"/>
        </w:rPr>
        <w:t xml:space="preserve"> de notification</w:t>
      </w:r>
      <w:r w:rsidR="00A37CF5" w:rsidRPr="000A766F">
        <w:rPr>
          <w:sz w:val="24"/>
          <w:szCs w:val="24"/>
          <w:lang w:val="fr-FR"/>
        </w:rPr>
        <w:t xml:space="preserve"> et autres outils indispensables à mise en œuvre du protocole</w:t>
      </w:r>
    </w:p>
    <w:p w14:paraId="6E8E232A" w14:textId="48FAF642" w:rsidR="006C4CE1" w:rsidRPr="000A766F" w:rsidRDefault="00B43A40" w:rsidP="006C4CE1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</w:t>
      </w:r>
      <w:r w:rsidR="006C4CE1" w:rsidRPr="000A766F">
        <w:rPr>
          <w:rFonts w:ascii="Segoe UI Symbol" w:hAnsi="Segoe UI Symbol" w:cs="Segoe UI Symbol"/>
          <w:sz w:val="24"/>
          <w:szCs w:val="24"/>
          <w:lang w:val="fr-FR"/>
        </w:rPr>
        <w:t>-</w:t>
      </w:r>
      <w:r w:rsidRPr="000A766F">
        <w:rPr>
          <w:sz w:val="24"/>
          <w:szCs w:val="24"/>
          <w:lang w:val="fr-FR"/>
        </w:rPr>
        <w:t xml:space="preserve"> </w:t>
      </w:r>
      <w:r w:rsidR="007A7A5E">
        <w:rPr>
          <w:sz w:val="24"/>
          <w:szCs w:val="24"/>
          <w:lang w:val="fr-FR"/>
        </w:rPr>
        <w:t>Rédaction d</w:t>
      </w:r>
      <w:r w:rsidR="00691545" w:rsidRPr="000A766F">
        <w:rPr>
          <w:sz w:val="24"/>
          <w:szCs w:val="24"/>
          <w:lang w:val="fr-FR"/>
        </w:rPr>
        <w:t>es TDR pour faciliter un atelier avec les parties prenantes afin d’intégrer</w:t>
      </w:r>
      <w:r w:rsidRPr="000A766F">
        <w:rPr>
          <w:sz w:val="24"/>
          <w:szCs w:val="24"/>
          <w:lang w:val="fr-FR"/>
        </w:rPr>
        <w:t xml:space="preserve"> les</w:t>
      </w:r>
      <w:r w:rsidR="006C4CE1" w:rsidRPr="000A766F">
        <w:rPr>
          <w:sz w:val="24"/>
          <w:szCs w:val="24"/>
          <w:lang w:val="fr-FR"/>
        </w:rPr>
        <w:t xml:space="preserve"> commentaires dans</w:t>
      </w:r>
      <w:r w:rsidRPr="000A766F">
        <w:rPr>
          <w:sz w:val="24"/>
          <w:szCs w:val="24"/>
          <w:lang w:val="fr-FR"/>
        </w:rPr>
        <w:t xml:space="preserve"> </w:t>
      </w:r>
      <w:r w:rsidR="009537E0" w:rsidRPr="000A766F">
        <w:rPr>
          <w:sz w:val="24"/>
          <w:szCs w:val="24"/>
          <w:lang w:val="fr-FR"/>
        </w:rPr>
        <w:t>le protocole</w:t>
      </w:r>
      <w:r w:rsidR="006C4CE1" w:rsidRPr="000A766F">
        <w:rPr>
          <w:sz w:val="24"/>
          <w:szCs w:val="24"/>
          <w:lang w:val="fr-FR"/>
        </w:rPr>
        <w:t xml:space="preserve"> et le document de mise en œuvre du protocole pour validation par ces parties prenantes.</w:t>
      </w:r>
    </w:p>
    <w:p w14:paraId="7EDD9930" w14:textId="1D261E95" w:rsidR="001B7A6E" w:rsidRPr="000A766F" w:rsidRDefault="006C4CE1" w:rsidP="006C4CE1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</w:t>
      </w:r>
      <w:r w:rsidR="00B43A40" w:rsidRPr="000A766F">
        <w:rPr>
          <w:sz w:val="24"/>
          <w:szCs w:val="24"/>
          <w:lang w:val="fr-FR"/>
        </w:rPr>
        <w:t xml:space="preserve"> Finalisation </w:t>
      </w:r>
      <w:r w:rsidR="009537E0" w:rsidRPr="000A766F">
        <w:rPr>
          <w:sz w:val="24"/>
          <w:szCs w:val="24"/>
          <w:lang w:val="fr-FR"/>
        </w:rPr>
        <w:t>du protocole et du plan de mise en œuvre pour transmission au PNLS</w:t>
      </w:r>
    </w:p>
    <w:p w14:paraId="5A6FED61" w14:textId="115CDDF8" w:rsidR="00582521" w:rsidRPr="000A766F" w:rsidRDefault="00582521" w:rsidP="006C4CE1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-Elaboration d’un budget pour la mise en œuvre du protocole de </w:t>
      </w:r>
      <w:proofErr w:type="spellStart"/>
      <w:r w:rsidRPr="000A766F">
        <w:rPr>
          <w:sz w:val="24"/>
          <w:szCs w:val="24"/>
          <w:lang w:val="fr-FR"/>
        </w:rPr>
        <w:t>pharmaco-vigilance</w:t>
      </w:r>
      <w:proofErr w:type="spellEnd"/>
      <w:r w:rsidRPr="000A766F">
        <w:rPr>
          <w:sz w:val="24"/>
          <w:szCs w:val="24"/>
          <w:lang w:val="fr-FR"/>
        </w:rPr>
        <w:t xml:space="preserve"> </w:t>
      </w:r>
    </w:p>
    <w:p w14:paraId="0CEB1A9A" w14:textId="04A94F5B" w:rsidR="009537E0" w:rsidRPr="000A766F" w:rsidRDefault="009537E0" w:rsidP="006C4CE1">
      <w:pPr>
        <w:rPr>
          <w:b/>
          <w:bCs/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>Profil du consultant</w:t>
      </w:r>
    </w:p>
    <w:p w14:paraId="6468ECAA" w14:textId="672BF4C9" w:rsidR="00170266" w:rsidRPr="000A766F" w:rsidRDefault="009537E0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-</w:t>
      </w:r>
      <w:r w:rsidR="00170266" w:rsidRPr="000A766F">
        <w:rPr>
          <w:sz w:val="24"/>
          <w:szCs w:val="24"/>
          <w:lang w:val="fr-FR"/>
        </w:rPr>
        <w:t>Expertise et profil</w:t>
      </w:r>
      <w:r w:rsidR="00582521" w:rsidRPr="000A766F">
        <w:rPr>
          <w:sz w:val="24"/>
          <w:szCs w:val="24"/>
          <w:lang w:val="fr-FR"/>
        </w:rPr>
        <w:t xml:space="preserve"> du consultant</w:t>
      </w:r>
    </w:p>
    <w:p w14:paraId="1789D14A" w14:textId="38F60999" w:rsidR="00170266" w:rsidRPr="000A766F" w:rsidRDefault="00170266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</w:t>
      </w:r>
      <w:r w:rsidR="007A7A5E" w:rsidRPr="000A766F">
        <w:rPr>
          <w:sz w:val="24"/>
          <w:szCs w:val="24"/>
          <w:lang w:val="fr-FR"/>
        </w:rPr>
        <w:t>▪ Détenir un</w:t>
      </w:r>
      <w:r w:rsidRPr="000A766F">
        <w:rPr>
          <w:sz w:val="24"/>
          <w:szCs w:val="24"/>
          <w:lang w:val="fr-FR"/>
        </w:rPr>
        <w:t xml:space="preserve"> </w:t>
      </w:r>
      <w:r w:rsidR="007A7A5E" w:rsidRPr="000A766F">
        <w:rPr>
          <w:sz w:val="24"/>
          <w:szCs w:val="24"/>
          <w:lang w:val="fr-FR"/>
        </w:rPr>
        <w:t>diplôme de</w:t>
      </w:r>
      <w:r w:rsidRPr="000A766F">
        <w:rPr>
          <w:sz w:val="24"/>
          <w:szCs w:val="24"/>
          <w:lang w:val="fr-FR"/>
        </w:rPr>
        <w:t xml:space="preserve"> Docteur </w:t>
      </w:r>
      <w:r w:rsidR="007A7A5E" w:rsidRPr="000A766F">
        <w:rPr>
          <w:sz w:val="24"/>
          <w:szCs w:val="24"/>
          <w:lang w:val="fr-FR"/>
        </w:rPr>
        <w:t>en Médecine et</w:t>
      </w:r>
      <w:r w:rsidR="00B35ACB" w:rsidRPr="000A766F">
        <w:rPr>
          <w:sz w:val="24"/>
          <w:szCs w:val="24"/>
          <w:lang w:val="fr-FR"/>
        </w:rPr>
        <w:t xml:space="preserve"> </w:t>
      </w:r>
      <w:r w:rsidR="002E7F93" w:rsidRPr="000A766F">
        <w:rPr>
          <w:sz w:val="24"/>
          <w:szCs w:val="24"/>
          <w:lang w:val="fr-FR"/>
        </w:rPr>
        <w:t>une expertise</w:t>
      </w:r>
      <w:r w:rsidR="00B35ACB" w:rsidRPr="000A766F">
        <w:rPr>
          <w:sz w:val="24"/>
          <w:szCs w:val="24"/>
          <w:lang w:val="fr-FR"/>
        </w:rPr>
        <w:t xml:space="preserve"> en Santé Publique option pharmacologie serait un atout</w:t>
      </w:r>
    </w:p>
    <w:p w14:paraId="2D9AFEE7" w14:textId="0040531C" w:rsidR="005E4E4A" w:rsidRPr="000A766F" w:rsidRDefault="00170266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▪ Avoir une ex</w:t>
      </w:r>
      <w:r w:rsidR="00B35ACB" w:rsidRPr="000A766F">
        <w:rPr>
          <w:sz w:val="24"/>
          <w:szCs w:val="24"/>
          <w:lang w:val="fr-FR"/>
        </w:rPr>
        <w:t xml:space="preserve">périence d’au </w:t>
      </w:r>
      <w:r w:rsidR="007A7A5E" w:rsidRPr="000A766F">
        <w:rPr>
          <w:sz w:val="24"/>
          <w:szCs w:val="24"/>
          <w:lang w:val="fr-FR"/>
        </w:rPr>
        <w:t>moins 10</w:t>
      </w:r>
      <w:r w:rsidR="00B35ACB" w:rsidRPr="000A766F">
        <w:rPr>
          <w:sz w:val="24"/>
          <w:szCs w:val="24"/>
          <w:lang w:val="fr-FR"/>
        </w:rPr>
        <w:t xml:space="preserve"> ans</w:t>
      </w:r>
      <w:r w:rsidRPr="000A766F">
        <w:rPr>
          <w:sz w:val="24"/>
          <w:szCs w:val="24"/>
          <w:lang w:val="fr-FR"/>
        </w:rPr>
        <w:t xml:space="preserve"> dans la planification, gestion, suivi-évaluation des programmes de santé ;</w:t>
      </w:r>
    </w:p>
    <w:p w14:paraId="2A7D764A" w14:textId="4FBC6EB7" w:rsidR="00D40A73" w:rsidRPr="000A766F" w:rsidRDefault="00170266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▪ </w:t>
      </w:r>
      <w:r w:rsidR="005E4E4A" w:rsidRPr="000A766F">
        <w:rPr>
          <w:sz w:val="24"/>
          <w:szCs w:val="24"/>
          <w:lang w:val="fr-FR"/>
        </w:rPr>
        <w:t xml:space="preserve">Avoir </w:t>
      </w:r>
      <w:r w:rsidRPr="000A766F">
        <w:rPr>
          <w:sz w:val="24"/>
          <w:szCs w:val="24"/>
          <w:lang w:val="fr-FR"/>
        </w:rPr>
        <w:t xml:space="preserve">une expérience pertinente dans la conduite des processus d’élaboration </w:t>
      </w:r>
      <w:r w:rsidR="00EA749A" w:rsidRPr="000A766F">
        <w:rPr>
          <w:sz w:val="24"/>
          <w:szCs w:val="24"/>
          <w:lang w:val="fr-FR"/>
        </w:rPr>
        <w:t>des documents</w:t>
      </w:r>
      <w:r w:rsidR="00B35ACB" w:rsidRPr="000A766F">
        <w:rPr>
          <w:sz w:val="24"/>
          <w:szCs w:val="24"/>
          <w:lang w:val="fr-FR"/>
        </w:rPr>
        <w:t xml:space="preserve"> : normes, standards</w:t>
      </w:r>
      <w:r w:rsidR="005E4E4A" w:rsidRPr="000A766F">
        <w:rPr>
          <w:sz w:val="24"/>
          <w:szCs w:val="24"/>
          <w:lang w:val="fr-FR"/>
        </w:rPr>
        <w:t xml:space="preserve"> et protocoles</w:t>
      </w:r>
      <w:r w:rsidRPr="000A766F">
        <w:rPr>
          <w:sz w:val="24"/>
          <w:szCs w:val="24"/>
          <w:lang w:val="fr-FR"/>
        </w:rPr>
        <w:t xml:space="preserve"> nationaux ; </w:t>
      </w:r>
    </w:p>
    <w:p w14:paraId="5A1A20C3" w14:textId="3ABD85CA" w:rsidR="00D40A73" w:rsidRPr="000A766F" w:rsidRDefault="00D40A73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Avoir </w:t>
      </w:r>
      <w:r w:rsidR="00EA749A" w:rsidRPr="000A766F">
        <w:rPr>
          <w:sz w:val="24"/>
          <w:szCs w:val="24"/>
          <w:lang w:val="fr-FR"/>
        </w:rPr>
        <w:t>la capacité</w:t>
      </w:r>
      <w:r w:rsidR="00170266" w:rsidRPr="000A766F">
        <w:rPr>
          <w:sz w:val="24"/>
          <w:szCs w:val="24"/>
          <w:lang w:val="fr-FR"/>
        </w:rPr>
        <w:t xml:space="preserve"> à traiter, analyser et synthétiser des informations scientifiques, à utiliser des logiciels de base de données et </w:t>
      </w:r>
      <w:r w:rsidR="00EA749A" w:rsidRPr="000A766F">
        <w:rPr>
          <w:sz w:val="24"/>
          <w:szCs w:val="24"/>
          <w:lang w:val="fr-FR"/>
        </w:rPr>
        <w:t>à élaborer</w:t>
      </w:r>
      <w:r w:rsidRPr="000A766F">
        <w:rPr>
          <w:sz w:val="24"/>
          <w:szCs w:val="24"/>
          <w:lang w:val="fr-FR"/>
        </w:rPr>
        <w:t xml:space="preserve"> </w:t>
      </w:r>
      <w:r w:rsidR="00170266" w:rsidRPr="000A766F">
        <w:rPr>
          <w:sz w:val="24"/>
          <w:szCs w:val="24"/>
          <w:lang w:val="fr-FR"/>
        </w:rPr>
        <w:t>;</w:t>
      </w:r>
    </w:p>
    <w:p w14:paraId="6D74E974" w14:textId="4DC03251" w:rsidR="00EA749A" w:rsidRPr="000A766F" w:rsidRDefault="00170266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▪ </w:t>
      </w:r>
      <w:r w:rsidR="00D40A73" w:rsidRPr="000A766F">
        <w:rPr>
          <w:sz w:val="24"/>
          <w:szCs w:val="24"/>
          <w:lang w:val="fr-FR"/>
        </w:rPr>
        <w:t xml:space="preserve">Avoir une </w:t>
      </w:r>
      <w:r w:rsidR="00EA749A" w:rsidRPr="000A766F">
        <w:rPr>
          <w:sz w:val="24"/>
          <w:szCs w:val="24"/>
          <w:lang w:val="fr-FR"/>
        </w:rPr>
        <w:t>bonne connaissance</w:t>
      </w:r>
      <w:r w:rsidRPr="000A766F">
        <w:rPr>
          <w:sz w:val="24"/>
          <w:szCs w:val="24"/>
          <w:lang w:val="fr-FR"/>
        </w:rPr>
        <w:t xml:space="preserve"> de la </w:t>
      </w:r>
      <w:r w:rsidR="00B35ACB" w:rsidRPr="000A766F">
        <w:rPr>
          <w:sz w:val="24"/>
          <w:szCs w:val="24"/>
          <w:lang w:val="fr-FR"/>
        </w:rPr>
        <w:t>situation de</w:t>
      </w:r>
      <w:r w:rsidR="00EA749A" w:rsidRPr="000A766F">
        <w:rPr>
          <w:sz w:val="24"/>
          <w:szCs w:val="24"/>
          <w:lang w:val="fr-FR"/>
        </w:rPr>
        <w:t xml:space="preserve"> </w:t>
      </w:r>
      <w:r w:rsidR="00B35ACB" w:rsidRPr="000A766F">
        <w:rPr>
          <w:sz w:val="24"/>
          <w:szCs w:val="24"/>
          <w:lang w:val="fr-FR"/>
        </w:rPr>
        <w:t>la pharmacovigilance</w:t>
      </w:r>
      <w:r w:rsidRPr="000A766F">
        <w:rPr>
          <w:sz w:val="24"/>
          <w:szCs w:val="24"/>
          <w:lang w:val="fr-FR"/>
        </w:rPr>
        <w:t xml:space="preserve">  </w:t>
      </w:r>
      <w:r w:rsidR="00EA749A" w:rsidRPr="000A766F">
        <w:rPr>
          <w:sz w:val="24"/>
          <w:szCs w:val="24"/>
          <w:lang w:val="fr-FR"/>
        </w:rPr>
        <w:t xml:space="preserve"> au niveau national</w:t>
      </w:r>
    </w:p>
    <w:p w14:paraId="61572C95" w14:textId="0E2D3182" w:rsidR="00596041" w:rsidRPr="000A766F" w:rsidRDefault="00596041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lastRenderedPageBreak/>
        <w:t xml:space="preserve">- Avoir une bonne </w:t>
      </w:r>
      <w:r w:rsidR="00582521" w:rsidRPr="000A766F">
        <w:rPr>
          <w:sz w:val="24"/>
          <w:szCs w:val="24"/>
          <w:lang w:val="fr-FR"/>
        </w:rPr>
        <w:t>connaissance de</w:t>
      </w:r>
      <w:r w:rsidRPr="000A766F">
        <w:rPr>
          <w:sz w:val="24"/>
          <w:szCs w:val="24"/>
          <w:lang w:val="fr-FR"/>
        </w:rPr>
        <w:t xml:space="preserve"> la dynamique et des </w:t>
      </w:r>
      <w:r w:rsidR="007A7A5E" w:rsidRPr="000A766F">
        <w:rPr>
          <w:sz w:val="24"/>
          <w:szCs w:val="24"/>
          <w:lang w:val="fr-FR"/>
        </w:rPr>
        <w:t>stratégies du</w:t>
      </w:r>
      <w:r w:rsidRPr="000A766F">
        <w:rPr>
          <w:sz w:val="24"/>
          <w:szCs w:val="24"/>
          <w:lang w:val="fr-FR"/>
        </w:rPr>
        <w:t xml:space="preserve"> Programme National </w:t>
      </w:r>
      <w:r w:rsidR="007A7A5E" w:rsidRPr="000A766F">
        <w:rPr>
          <w:sz w:val="24"/>
          <w:szCs w:val="24"/>
          <w:lang w:val="fr-FR"/>
        </w:rPr>
        <w:t>du Sida</w:t>
      </w:r>
    </w:p>
    <w:p w14:paraId="0311AF30" w14:textId="1762615B" w:rsidR="00EA749A" w:rsidRPr="000A766F" w:rsidRDefault="00B35ACB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 -</w:t>
      </w:r>
      <w:r w:rsidR="00EA749A" w:rsidRPr="000A766F">
        <w:rPr>
          <w:sz w:val="24"/>
          <w:szCs w:val="24"/>
          <w:lang w:val="fr-FR"/>
        </w:rPr>
        <w:t xml:space="preserve">Avoir </w:t>
      </w:r>
      <w:r w:rsidRPr="000A766F">
        <w:rPr>
          <w:sz w:val="24"/>
          <w:szCs w:val="24"/>
          <w:lang w:val="fr-FR"/>
        </w:rPr>
        <w:t>une expérience similaire</w:t>
      </w:r>
      <w:r w:rsidR="00EA749A" w:rsidRPr="000A766F">
        <w:rPr>
          <w:sz w:val="24"/>
          <w:szCs w:val="24"/>
          <w:lang w:val="fr-FR"/>
        </w:rPr>
        <w:t xml:space="preserve"> à la mission est un atout</w:t>
      </w:r>
      <w:r w:rsidR="00170266" w:rsidRPr="000A766F">
        <w:rPr>
          <w:sz w:val="24"/>
          <w:szCs w:val="24"/>
          <w:lang w:val="fr-FR"/>
        </w:rPr>
        <w:t xml:space="preserve"> </w:t>
      </w:r>
    </w:p>
    <w:p w14:paraId="0530425C" w14:textId="7C472A3A" w:rsidR="00B35ACB" w:rsidRPr="000A766F" w:rsidRDefault="00170266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▪ </w:t>
      </w:r>
      <w:r w:rsidR="00582521" w:rsidRPr="000A766F">
        <w:rPr>
          <w:sz w:val="24"/>
          <w:szCs w:val="24"/>
          <w:lang w:val="fr-FR"/>
        </w:rPr>
        <w:t>A</w:t>
      </w:r>
      <w:r w:rsidR="00303AEC" w:rsidRPr="000A766F">
        <w:rPr>
          <w:sz w:val="24"/>
          <w:szCs w:val="24"/>
          <w:lang w:val="fr-FR"/>
        </w:rPr>
        <w:t xml:space="preserve">voir la </w:t>
      </w:r>
      <w:r w:rsidR="007A7A5E" w:rsidRPr="000A766F">
        <w:rPr>
          <w:sz w:val="24"/>
          <w:szCs w:val="24"/>
          <w:lang w:val="fr-FR"/>
        </w:rPr>
        <w:t>capacité à</w:t>
      </w:r>
      <w:r w:rsidRPr="000A766F">
        <w:rPr>
          <w:sz w:val="24"/>
          <w:szCs w:val="24"/>
          <w:lang w:val="fr-FR"/>
        </w:rPr>
        <w:t xml:space="preserve"> respecter les délais et à travailler sous pression </w:t>
      </w:r>
    </w:p>
    <w:p w14:paraId="1E1C5177" w14:textId="77777777" w:rsidR="00303AEC" w:rsidRPr="000A766F" w:rsidRDefault="00303AEC" w:rsidP="00303AEC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Avoir d’e</w:t>
      </w:r>
      <w:r w:rsidR="00B35ACB" w:rsidRPr="000A766F">
        <w:rPr>
          <w:sz w:val="24"/>
          <w:szCs w:val="24"/>
          <w:lang w:val="fr-FR"/>
        </w:rPr>
        <w:t>xcellentes qualités de communication</w:t>
      </w:r>
    </w:p>
    <w:p w14:paraId="2E1BB433" w14:textId="77777777" w:rsidR="00DB3F87" w:rsidRDefault="00303AEC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Avoir </w:t>
      </w:r>
      <w:r w:rsidR="007A7A5E" w:rsidRPr="000A766F">
        <w:rPr>
          <w:sz w:val="24"/>
          <w:szCs w:val="24"/>
          <w:lang w:val="fr-FR"/>
        </w:rPr>
        <w:t>la capacité</w:t>
      </w:r>
      <w:r w:rsidR="00596041" w:rsidRPr="000A766F">
        <w:rPr>
          <w:sz w:val="24"/>
          <w:szCs w:val="24"/>
          <w:lang w:val="fr-FR"/>
        </w:rPr>
        <w:t xml:space="preserve"> </w:t>
      </w:r>
      <w:r w:rsidR="007A7A5E" w:rsidRPr="000A766F">
        <w:rPr>
          <w:sz w:val="24"/>
          <w:szCs w:val="24"/>
          <w:lang w:val="fr-FR"/>
        </w:rPr>
        <w:t>de travailler</w:t>
      </w:r>
      <w:r w:rsidR="00596041" w:rsidRPr="000A766F">
        <w:rPr>
          <w:sz w:val="24"/>
          <w:szCs w:val="24"/>
          <w:lang w:val="fr-FR"/>
        </w:rPr>
        <w:t xml:space="preserve"> en équipe</w:t>
      </w:r>
    </w:p>
    <w:p w14:paraId="477E9E93" w14:textId="77DCDDDE" w:rsidR="00B35ACB" w:rsidRPr="00DB3F87" w:rsidRDefault="00170266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 ▪ Avoir une bonne maîtrise de l’outil informatique (Word, Excel, Power point,</w:t>
      </w:r>
      <w:r w:rsidRPr="000A766F">
        <w:rPr>
          <w:sz w:val="28"/>
          <w:szCs w:val="28"/>
          <w:lang w:val="fr-FR"/>
        </w:rPr>
        <w:t xml:space="preserve"> etc.). </w:t>
      </w:r>
    </w:p>
    <w:p w14:paraId="0D955001" w14:textId="2455B4C0" w:rsidR="00E925E0" w:rsidRPr="000A766F" w:rsidRDefault="00596041">
      <w:pPr>
        <w:rPr>
          <w:b/>
          <w:bCs/>
          <w:sz w:val="28"/>
          <w:szCs w:val="28"/>
          <w:lang w:val="fr-FR"/>
        </w:rPr>
      </w:pPr>
      <w:r w:rsidRPr="000A766F">
        <w:rPr>
          <w:b/>
          <w:bCs/>
          <w:sz w:val="28"/>
          <w:szCs w:val="28"/>
          <w:lang w:val="fr-FR"/>
        </w:rPr>
        <w:t>Supervision :</w:t>
      </w:r>
    </w:p>
    <w:p w14:paraId="0703EEB0" w14:textId="103527B9" w:rsidR="00596041" w:rsidRPr="000A766F" w:rsidRDefault="00582521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Le consultant travaillera sous la supervision de la Coordinatrice du PNLS à travers le Service de prise en charge, mais aura des interactions avec les partenaires et autres directions centrales du MSPP identifiés par le PNLS.</w:t>
      </w:r>
    </w:p>
    <w:p w14:paraId="3A6BE9A5" w14:textId="2C4C0ED3" w:rsidR="00582521" w:rsidRPr="000A766F" w:rsidRDefault="00582521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>Durée du Mandat :</w:t>
      </w:r>
      <w:r w:rsidR="000A766F" w:rsidRPr="000A766F">
        <w:rPr>
          <w:sz w:val="24"/>
          <w:szCs w:val="24"/>
          <w:lang w:val="fr-FR"/>
        </w:rPr>
        <w:t xml:space="preserve"> 60 Jours</w:t>
      </w:r>
    </w:p>
    <w:p w14:paraId="010C4BEA" w14:textId="4FC905F5" w:rsidR="00E925E0" w:rsidRPr="000A766F" w:rsidRDefault="00E925E0">
      <w:pPr>
        <w:rPr>
          <w:sz w:val="24"/>
          <w:szCs w:val="24"/>
          <w:lang w:val="fr-FR"/>
        </w:rPr>
      </w:pPr>
    </w:p>
    <w:p w14:paraId="6DF65973" w14:textId="17CD552C" w:rsidR="00E925E0" w:rsidRPr="000A766F" w:rsidRDefault="00303AEC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Le consultant doit fournir une proposition </w:t>
      </w:r>
      <w:r w:rsidR="007A7A5E" w:rsidRPr="000A766F">
        <w:rPr>
          <w:sz w:val="24"/>
          <w:szCs w:val="24"/>
          <w:lang w:val="fr-FR"/>
        </w:rPr>
        <w:t>technique accompagnée d’un</w:t>
      </w:r>
      <w:r w:rsidRPr="000A766F">
        <w:rPr>
          <w:sz w:val="24"/>
          <w:szCs w:val="24"/>
          <w:lang w:val="fr-FR"/>
        </w:rPr>
        <w:t xml:space="preserve"> calendrier </w:t>
      </w:r>
      <w:r w:rsidR="00A37CF5" w:rsidRPr="000A766F">
        <w:rPr>
          <w:sz w:val="24"/>
          <w:szCs w:val="24"/>
          <w:lang w:val="fr-FR"/>
        </w:rPr>
        <w:t>suivant la durée de la mission</w:t>
      </w:r>
      <w:r w:rsidRPr="000A766F">
        <w:rPr>
          <w:sz w:val="24"/>
          <w:szCs w:val="24"/>
          <w:lang w:val="fr-FR"/>
        </w:rPr>
        <w:t xml:space="preserve"> et une proposition </w:t>
      </w:r>
      <w:r w:rsidR="002E7F93" w:rsidRPr="000A766F">
        <w:rPr>
          <w:sz w:val="24"/>
          <w:szCs w:val="24"/>
          <w:lang w:val="fr-FR"/>
        </w:rPr>
        <w:t>financière.</w:t>
      </w:r>
      <w:r w:rsidRPr="000A766F">
        <w:rPr>
          <w:sz w:val="24"/>
          <w:szCs w:val="24"/>
          <w:lang w:val="fr-FR"/>
        </w:rPr>
        <w:t xml:space="preserve"> L’offre technique et l’offre financière seront </w:t>
      </w:r>
      <w:r w:rsidR="007A7A5E" w:rsidRPr="000A766F">
        <w:rPr>
          <w:sz w:val="24"/>
          <w:szCs w:val="24"/>
          <w:lang w:val="fr-FR"/>
        </w:rPr>
        <w:t>fournies sous</w:t>
      </w:r>
      <w:r w:rsidRPr="000A766F">
        <w:rPr>
          <w:sz w:val="24"/>
          <w:szCs w:val="24"/>
          <w:lang w:val="fr-FR"/>
        </w:rPr>
        <w:t xml:space="preserve"> pli cacheté</w:t>
      </w:r>
      <w:r w:rsidR="00DB3F87">
        <w:rPr>
          <w:sz w:val="24"/>
          <w:szCs w:val="24"/>
          <w:lang w:val="fr-FR"/>
        </w:rPr>
        <w:t>s en trois (3) copies</w:t>
      </w:r>
      <w:r w:rsidRPr="000A766F">
        <w:rPr>
          <w:sz w:val="24"/>
          <w:szCs w:val="24"/>
          <w:lang w:val="fr-FR"/>
        </w:rPr>
        <w:t xml:space="preserve"> et en forme électronique sous un USB</w:t>
      </w:r>
      <w:r w:rsidR="00DB3F87">
        <w:rPr>
          <w:sz w:val="24"/>
          <w:szCs w:val="24"/>
          <w:lang w:val="fr-FR"/>
        </w:rPr>
        <w:t xml:space="preserve"> et seront soumis au plus tard le 22 juillet 2022 à 3h00pm.</w:t>
      </w:r>
      <w:bookmarkStart w:id="0" w:name="_GoBack"/>
      <w:bookmarkEnd w:id="0"/>
    </w:p>
    <w:p w14:paraId="2EB9EDF3" w14:textId="65873CD2" w:rsidR="00303AEC" w:rsidRPr="000A766F" w:rsidRDefault="00303AEC">
      <w:pPr>
        <w:rPr>
          <w:sz w:val="24"/>
          <w:szCs w:val="24"/>
          <w:lang w:val="fr-FR"/>
        </w:rPr>
      </w:pPr>
      <w:r w:rsidRPr="000A766F">
        <w:rPr>
          <w:sz w:val="24"/>
          <w:szCs w:val="24"/>
          <w:lang w:val="fr-FR"/>
        </w:rPr>
        <w:t xml:space="preserve">Les plis </w:t>
      </w:r>
      <w:r w:rsidR="007A7A5E" w:rsidRPr="000A766F">
        <w:rPr>
          <w:sz w:val="24"/>
          <w:szCs w:val="24"/>
          <w:lang w:val="fr-FR"/>
        </w:rPr>
        <w:t>seront transmis</w:t>
      </w:r>
      <w:r w:rsidRPr="000A766F">
        <w:rPr>
          <w:sz w:val="24"/>
          <w:szCs w:val="24"/>
          <w:lang w:val="fr-FR"/>
        </w:rPr>
        <w:t xml:space="preserve"> à l’adresse physique </w:t>
      </w:r>
      <w:proofErr w:type="gramStart"/>
      <w:r w:rsidRPr="000A766F">
        <w:rPr>
          <w:sz w:val="24"/>
          <w:szCs w:val="24"/>
          <w:lang w:val="fr-FR"/>
        </w:rPr>
        <w:t xml:space="preserve">:  </w:t>
      </w:r>
      <w:r w:rsidR="00DB3F87">
        <w:rPr>
          <w:sz w:val="24"/>
          <w:szCs w:val="24"/>
          <w:lang w:val="fr-FR"/>
        </w:rPr>
        <w:t>N0</w:t>
      </w:r>
      <w:proofErr w:type="gramEnd"/>
      <w:r w:rsidR="00DB3F87">
        <w:rPr>
          <w:sz w:val="24"/>
          <w:szCs w:val="24"/>
          <w:lang w:val="fr-FR"/>
        </w:rPr>
        <w:t xml:space="preserve"> </w:t>
      </w:r>
      <w:r w:rsidR="000A766F" w:rsidRPr="000A766F">
        <w:rPr>
          <w:sz w:val="24"/>
          <w:szCs w:val="24"/>
          <w:lang w:val="fr-FR"/>
        </w:rPr>
        <w:t xml:space="preserve">17 Rue </w:t>
      </w:r>
      <w:proofErr w:type="spellStart"/>
      <w:r w:rsidR="000A766F" w:rsidRPr="000A766F">
        <w:rPr>
          <w:sz w:val="24"/>
          <w:szCs w:val="24"/>
          <w:lang w:val="fr-FR"/>
        </w:rPr>
        <w:t>Darguin</w:t>
      </w:r>
      <w:proofErr w:type="spellEnd"/>
      <w:r w:rsidR="000A766F" w:rsidRPr="000A766F">
        <w:rPr>
          <w:sz w:val="24"/>
          <w:szCs w:val="24"/>
          <w:lang w:val="fr-FR"/>
        </w:rPr>
        <w:t xml:space="preserve"> , </w:t>
      </w:r>
      <w:proofErr w:type="spellStart"/>
      <w:r w:rsidR="000A766F" w:rsidRPr="000A766F">
        <w:rPr>
          <w:sz w:val="24"/>
          <w:szCs w:val="24"/>
          <w:lang w:val="fr-FR"/>
        </w:rPr>
        <w:t>Petion</w:t>
      </w:r>
      <w:proofErr w:type="spellEnd"/>
      <w:r w:rsidR="000A766F" w:rsidRPr="000A766F">
        <w:rPr>
          <w:sz w:val="24"/>
          <w:szCs w:val="24"/>
          <w:lang w:val="fr-FR"/>
        </w:rPr>
        <w:t xml:space="preserve"> Ville</w:t>
      </w:r>
    </w:p>
    <w:p w14:paraId="10585A50" w14:textId="77777777" w:rsidR="00DF37CF" w:rsidRDefault="00DF37CF">
      <w:pPr>
        <w:rPr>
          <w:lang w:val="fr-FR"/>
        </w:rPr>
      </w:pPr>
    </w:p>
    <w:p w14:paraId="54ACB14A" w14:textId="77777777" w:rsidR="00A21790" w:rsidRPr="00F56412" w:rsidRDefault="00A21790">
      <w:pPr>
        <w:rPr>
          <w:lang w:val="fr-FR"/>
        </w:rPr>
      </w:pPr>
    </w:p>
    <w:sectPr w:rsidR="00A21790" w:rsidRPr="00F56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A2172"/>
    <w:multiLevelType w:val="hybridMultilevel"/>
    <w:tmpl w:val="E258C56A"/>
    <w:lvl w:ilvl="0" w:tplc="A88A54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12"/>
    <w:rsid w:val="0006724B"/>
    <w:rsid w:val="000A0225"/>
    <w:rsid w:val="000A766F"/>
    <w:rsid w:val="00170266"/>
    <w:rsid w:val="001B7A6E"/>
    <w:rsid w:val="00223C87"/>
    <w:rsid w:val="0028043E"/>
    <w:rsid w:val="002B3AA6"/>
    <w:rsid w:val="002E7F93"/>
    <w:rsid w:val="00303AEC"/>
    <w:rsid w:val="003A0FD2"/>
    <w:rsid w:val="003B1EF1"/>
    <w:rsid w:val="004849E6"/>
    <w:rsid w:val="004E1C8A"/>
    <w:rsid w:val="00527FD2"/>
    <w:rsid w:val="005659B3"/>
    <w:rsid w:val="00582521"/>
    <w:rsid w:val="00596041"/>
    <w:rsid w:val="005E4E4A"/>
    <w:rsid w:val="00646BBB"/>
    <w:rsid w:val="00691545"/>
    <w:rsid w:val="00697037"/>
    <w:rsid w:val="006C4CE1"/>
    <w:rsid w:val="006F14B4"/>
    <w:rsid w:val="0070243D"/>
    <w:rsid w:val="00751B37"/>
    <w:rsid w:val="0079167C"/>
    <w:rsid w:val="007A7A5E"/>
    <w:rsid w:val="00900BE5"/>
    <w:rsid w:val="00943A79"/>
    <w:rsid w:val="009537E0"/>
    <w:rsid w:val="00974167"/>
    <w:rsid w:val="009D27EE"/>
    <w:rsid w:val="009E7277"/>
    <w:rsid w:val="00A21790"/>
    <w:rsid w:val="00A37CF5"/>
    <w:rsid w:val="00A77774"/>
    <w:rsid w:val="00B35ACB"/>
    <w:rsid w:val="00B43A40"/>
    <w:rsid w:val="00B845D2"/>
    <w:rsid w:val="00B850E7"/>
    <w:rsid w:val="00BA402A"/>
    <w:rsid w:val="00C218B7"/>
    <w:rsid w:val="00C27C6D"/>
    <w:rsid w:val="00C346D3"/>
    <w:rsid w:val="00CB00CD"/>
    <w:rsid w:val="00D40A73"/>
    <w:rsid w:val="00DB3F87"/>
    <w:rsid w:val="00DF37CF"/>
    <w:rsid w:val="00E63C33"/>
    <w:rsid w:val="00E64569"/>
    <w:rsid w:val="00E925E0"/>
    <w:rsid w:val="00EA749A"/>
    <w:rsid w:val="00F56412"/>
    <w:rsid w:val="00FB0E09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E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Prise en chargePNLS</dc:creator>
  <cp:lastModifiedBy>UGPADMIN</cp:lastModifiedBy>
  <cp:revision>2</cp:revision>
  <dcterms:created xsi:type="dcterms:W3CDTF">2022-07-12T18:18:00Z</dcterms:created>
  <dcterms:modified xsi:type="dcterms:W3CDTF">2022-07-12T18:18:00Z</dcterms:modified>
</cp:coreProperties>
</file>