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EEA9" w14:textId="77777777" w:rsidR="000522D7" w:rsidRPr="006326E3" w:rsidRDefault="000522D7" w:rsidP="006326E3">
      <w:pPr>
        <w:spacing w:line="276" w:lineRule="auto"/>
        <w:jc w:val="both"/>
        <w:rPr>
          <w:rFonts w:eastAsiaTheme="minorHAnsi"/>
          <w:lang w:val="fr-FR"/>
        </w:rPr>
      </w:pPr>
    </w:p>
    <w:p w14:paraId="2428D1B1" w14:textId="2EF54A8E" w:rsidR="000522D7" w:rsidRPr="006326E3" w:rsidRDefault="0021605E" w:rsidP="006326E3">
      <w:pPr>
        <w:pStyle w:val="Heading1"/>
        <w:spacing w:line="276" w:lineRule="auto"/>
        <w:jc w:val="center"/>
        <w:rPr>
          <w:rFonts w:ascii="Times New Roman" w:hAnsi="Times New Roman" w:cs="Times New Roman"/>
          <w:sz w:val="24"/>
          <w:szCs w:val="24"/>
          <w:lang w:val="fr-FR"/>
        </w:rPr>
      </w:pPr>
      <w:r w:rsidRPr="006326E3">
        <w:rPr>
          <w:rFonts w:ascii="Times New Roman" w:hAnsi="Times New Roman" w:cs="Times New Roman"/>
          <w:sz w:val="24"/>
          <w:szCs w:val="24"/>
          <w:lang w:val="fr-FR"/>
        </w:rPr>
        <w:t>Warehouse Management</w:t>
      </w:r>
    </w:p>
    <w:p w14:paraId="74D0AB17" w14:textId="3CA126BF" w:rsidR="00E44C6A" w:rsidRPr="006326E3" w:rsidRDefault="00E44C6A" w:rsidP="006326E3">
      <w:pPr>
        <w:pStyle w:val="Heading1"/>
        <w:spacing w:line="276" w:lineRule="auto"/>
        <w:jc w:val="center"/>
        <w:rPr>
          <w:rFonts w:ascii="Times New Roman" w:hAnsi="Times New Roman" w:cs="Times New Roman"/>
          <w:sz w:val="24"/>
          <w:szCs w:val="24"/>
          <w:lang w:val="fr-FR"/>
        </w:rPr>
      </w:pPr>
      <w:r w:rsidRPr="006326E3">
        <w:rPr>
          <w:rFonts w:ascii="Times New Roman" w:hAnsi="Times New Roman" w:cs="Times New Roman"/>
          <w:sz w:val="24"/>
          <w:szCs w:val="24"/>
          <w:lang w:val="fr-FR"/>
        </w:rPr>
        <w:t>Termes de Référence</w:t>
      </w:r>
    </w:p>
    <w:p w14:paraId="0D584FFF" w14:textId="77777777" w:rsidR="00E44C6A" w:rsidRPr="006326E3" w:rsidRDefault="00E44C6A" w:rsidP="006326E3">
      <w:pPr>
        <w:spacing w:line="276" w:lineRule="auto"/>
        <w:rPr>
          <w:lang w:val="fr-FR"/>
        </w:rPr>
      </w:pPr>
    </w:p>
    <w:p w14:paraId="4D01365C" w14:textId="63925B5C" w:rsidR="000522D7" w:rsidRPr="006326E3" w:rsidRDefault="00773998" w:rsidP="006326E3">
      <w:pPr>
        <w:pStyle w:val="Heading2"/>
        <w:spacing w:line="276" w:lineRule="auto"/>
        <w:rPr>
          <w:rFonts w:ascii="Times New Roman" w:hAnsi="Times New Roman" w:cs="Times New Roman"/>
          <w:b/>
          <w:bCs/>
          <w:color w:val="auto"/>
          <w:sz w:val="24"/>
          <w:szCs w:val="24"/>
          <w:lang w:val="fr-FR"/>
        </w:rPr>
      </w:pPr>
      <w:r w:rsidRPr="006326E3">
        <w:rPr>
          <w:rFonts w:ascii="Times New Roman" w:hAnsi="Times New Roman" w:cs="Times New Roman"/>
          <w:b/>
          <w:bCs/>
          <w:color w:val="auto"/>
          <w:sz w:val="24"/>
          <w:szCs w:val="24"/>
          <w:lang w:val="fr-FR"/>
        </w:rPr>
        <w:t>Résumé</w:t>
      </w:r>
    </w:p>
    <w:p w14:paraId="44ADAADB" w14:textId="77777777" w:rsidR="00E44C6A" w:rsidRPr="006326E3" w:rsidRDefault="00E44C6A" w:rsidP="006326E3">
      <w:pPr>
        <w:spacing w:line="276" w:lineRule="auto"/>
        <w:rPr>
          <w:lang w:val="fr-FR"/>
        </w:rPr>
      </w:pPr>
    </w:p>
    <w:p w14:paraId="428F5711" w14:textId="0C5FFD8E" w:rsidR="000522D7" w:rsidRPr="006326E3" w:rsidRDefault="000522D7" w:rsidP="006326E3">
      <w:pPr>
        <w:spacing w:line="276" w:lineRule="auto"/>
        <w:jc w:val="both"/>
        <w:rPr>
          <w:rFonts w:eastAsiaTheme="minorHAnsi"/>
          <w:lang w:val="fr-FR"/>
        </w:rPr>
      </w:pPr>
      <w:r w:rsidRPr="006326E3">
        <w:rPr>
          <w:rFonts w:eastAsiaTheme="minorHAnsi"/>
          <w:lang w:val="fr-FR"/>
        </w:rPr>
        <w:t>La Fondation</w:t>
      </w:r>
      <w:r w:rsidR="00661B02" w:rsidRPr="006326E3">
        <w:rPr>
          <w:rFonts w:eastAsiaTheme="minorHAnsi"/>
          <w:lang w:val="fr-FR"/>
        </w:rPr>
        <w:t xml:space="preserve"> </w:t>
      </w:r>
      <w:proofErr w:type="spellStart"/>
      <w:r w:rsidR="00661B02" w:rsidRPr="006326E3">
        <w:rPr>
          <w:rFonts w:eastAsiaTheme="minorHAnsi"/>
          <w:lang w:val="fr-FR"/>
        </w:rPr>
        <w:t>Kole</w:t>
      </w:r>
      <w:proofErr w:type="spellEnd"/>
      <w:r w:rsidR="00661B02" w:rsidRPr="006326E3">
        <w:rPr>
          <w:rFonts w:eastAsiaTheme="minorHAnsi"/>
          <w:lang w:val="fr-FR"/>
        </w:rPr>
        <w:t xml:space="preserve"> </w:t>
      </w:r>
      <w:proofErr w:type="spellStart"/>
      <w:r w:rsidR="00661B02" w:rsidRPr="006326E3">
        <w:rPr>
          <w:rFonts w:eastAsiaTheme="minorHAnsi"/>
          <w:lang w:val="fr-FR"/>
        </w:rPr>
        <w:t>Zepol</w:t>
      </w:r>
      <w:proofErr w:type="spellEnd"/>
      <w:r w:rsidRPr="006326E3">
        <w:rPr>
          <w:rFonts w:eastAsiaTheme="minorHAnsi"/>
          <w:lang w:val="fr-FR"/>
        </w:rPr>
        <w:t xml:space="preserve"> </w:t>
      </w:r>
      <w:r w:rsidR="00661B02" w:rsidRPr="006326E3">
        <w:rPr>
          <w:rFonts w:eastAsiaTheme="minorHAnsi"/>
          <w:lang w:val="fr-FR"/>
        </w:rPr>
        <w:t>(</w:t>
      </w:r>
      <w:r w:rsidRPr="006326E3">
        <w:rPr>
          <w:rFonts w:eastAsiaTheme="minorHAnsi"/>
          <w:lang w:val="fr-FR"/>
        </w:rPr>
        <w:t>Fonkoze</w:t>
      </w:r>
      <w:r w:rsidR="00661B02" w:rsidRPr="006326E3">
        <w:rPr>
          <w:rFonts w:eastAsiaTheme="minorHAnsi"/>
          <w:lang w:val="fr-FR"/>
        </w:rPr>
        <w:t>)</w:t>
      </w:r>
      <w:r w:rsidRPr="006326E3">
        <w:rPr>
          <w:rFonts w:eastAsiaTheme="minorHAnsi"/>
          <w:lang w:val="fr-FR"/>
        </w:rPr>
        <w:t xml:space="preserve"> est une organisation haïtienne sans but lucratif fondée en 1994 qui travaille à côté de et en partenariat avec Sèvis </w:t>
      </w:r>
      <w:proofErr w:type="spellStart"/>
      <w:r w:rsidRPr="006326E3">
        <w:rPr>
          <w:rFonts w:eastAsiaTheme="minorHAnsi"/>
          <w:lang w:val="fr-FR"/>
        </w:rPr>
        <w:t>Finansye</w:t>
      </w:r>
      <w:proofErr w:type="spellEnd"/>
      <w:r w:rsidRPr="006326E3">
        <w:rPr>
          <w:rFonts w:eastAsiaTheme="minorHAnsi"/>
          <w:lang w:val="fr-FR"/>
        </w:rPr>
        <w:t xml:space="preserve"> Fonkoze, la plus grande institution de </w:t>
      </w:r>
      <w:proofErr w:type="spellStart"/>
      <w:r w:rsidRPr="006326E3">
        <w:rPr>
          <w:rFonts w:eastAsiaTheme="minorHAnsi"/>
          <w:lang w:val="fr-FR"/>
        </w:rPr>
        <w:t>micro-finance</w:t>
      </w:r>
      <w:proofErr w:type="spellEnd"/>
      <w:r w:rsidRPr="006326E3">
        <w:rPr>
          <w:rFonts w:eastAsiaTheme="minorHAnsi"/>
          <w:lang w:val="fr-FR"/>
        </w:rPr>
        <w:t xml:space="preserve"> haïtienne, en vue de renforcer les capacités des </w:t>
      </w:r>
      <w:r w:rsidR="00A91AA0" w:rsidRPr="006326E3">
        <w:rPr>
          <w:rFonts w:eastAsiaTheme="minorHAnsi"/>
          <w:lang w:val="fr-FR"/>
        </w:rPr>
        <w:t xml:space="preserve">personnes </w:t>
      </w:r>
      <w:r w:rsidRPr="006326E3">
        <w:rPr>
          <w:rFonts w:eastAsiaTheme="minorHAnsi"/>
          <w:lang w:val="fr-FR"/>
        </w:rPr>
        <w:t xml:space="preserve">et des communautés, à améliorer leurs moyens d´existence, construire </w:t>
      </w:r>
      <w:r w:rsidR="00A91AA0" w:rsidRPr="006326E3">
        <w:rPr>
          <w:rFonts w:eastAsiaTheme="minorHAnsi"/>
          <w:lang w:val="fr-FR"/>
        </w:rPr>
        <w:t xml:space="preserve">leur </w:t>
      </w:r>
      <w:r w:rsidRPr="006326E3">
        <w:rPr>
          <w:rFonts w:eastAsiaTheme="minorHAnsi"/>
          <w:lang w:val="fr-FR"/>
        </w:rPr>
        <w:t>résilience</w:t>
      </w:r>
      <w:r w:rsidR="00A91AA0" w:rsidRPr="006326E3">
        <w:rPr>
          <w:rFonts w:eastAsiaTheme="minorHAnsi"/>
          <w:lang w:val="fr-FR"/>
        </w:rPr>
        <w:t>, à utiliser les services financiers</w:t>
      </w:r>
      <w:r w:rsidRPr="006326E3">
        <w:rPr>
          <w:rFonts w:eastAsiaTheme="minorHAnsi"/>
          <w:lang w:val="fr-FR"/>
        </w:rPr>
        <w:t xml:space="preserve"> et créer la prospérité. </w:t>
      </w:r>
    </w:p>
    <w:p w14:paraId="33D5FBF1" w14:textId="6F9291FA" w:rsidR="0021605E" w:rsidRPr="006326E3" w:rsidRDefault="00385CC0" w:rsidP="006326E3">
      <w:pPr>
        <w:spacing w:line="276" w:lineRule="auto"/>
        <w:jc w:val="both"/>
        <w:rPr>
          <w:rFonts w:eastAsiaTheme="minorHAnsi"/>
          <w:lang w:val="fr-FR"/>
        </w:rPr>
      </w:pPr>
      <w:r w:rsidRPr="006326E3">
        <w:rPr>
          <w:rFonts w:eastAsiaTheme="minorHAnsi"/>
          <w:lang w:val="fr-FR"/>
        </w:rPr>
        <w:t xml:space="preserve">L’un des principaux objectifs de la Fondation </w:t>
      </w:r>
      <w:r w:rsidR="0021605E" w:rsidRPr="006326E3">
        <w:rPr>
          <w:rFonts w:eastAsiaTheme="minorHAnsi"/>
          <w:lang w:val="fr-FR"/>
        </w:rPr>
        <w:t xml:space="preserve">est d’implanter </w:t>
      </w:r>
      <w:r w:rsidRPr="006326E3">
        <w:rPr>
          <w:rFonts w:eastAsiaTheme="minorHAnsi"/>
          <w:lang w:val="fr-FR"/>
        </w:rPr>
        <w:t xml:space="preserve">un </w:t>
      </w:r>
      <w:r w:rsidR="00D57211">
        <w:rPr>
          <w:rFonts w:eastAsiaTheme="minorHAnsi"/>
          <w:lang w:val="fr-FR"/>
        </w:rPr>
        <w:t xml:space="preserve">service </w:t>
      </w:r>
      <w:r w:rsidRPr="006326E3">
        <w:rPr>
          <w:rFonts w:eastAsiaTheme="minorHAnsi"/>
          <w:lang w:val="fr-FR"/>
        </w:rPr>
        <w:t xml:space="preserve">de </w:t>
      </w:r>
      <w:r w:rsidR="00D57211" w:rsidRPr="006326E3">
        <w:rPr>
          <w:rFonts w:eastAsiaTheme="minorHAnsi"/>
          <w:lang w:val="fr-FR"/>
        </w:rPr>
        <w:t>santé</w:t>
      </w:r>
      <w:r w:rsidRPr="006326E3">
        <w:rPr>
          <w:rFonts w:eastAsiaTheme="minorHAnsi"/>
          <w:lang w:val="fr-FR"/>
        </w:rPr>
        <w:t xml:space="preserve"> dans tout le réseau SFF par l’intermédiaire du Département Sante et de </w:t>
      </w:r>
      <w:proofErr w:type="spellStart"/>
      <w:r w:rsidRPr="006326E3">
        <w:rPr>
          <w:rFonts w:eastAsiaTheme="minorHAnsi"/>
          <w:lang w:val="fr-FR"/>
        </w:rPr>
        <w:t>Boutik</w:t>
      </w:r>
      <w:proofErr w:type="spellEnd"/>
      <w:r w:rsidRPr="006326E3">
        <w:rPr>
          <w:rFonts w:eastAsiaTheme="minorHAnsi"/>
          <w:lang w:val="fr-FR"/>
        </w:rPr>
        <w:t xml:space="preserve"> Sante. Ce programme permet non seulement de donner accès aux populations les plus vulnérables à un minimum de service </w:t>
      </w:r>
      <w:r w:rsidR="00636158" w:rsidRPr="006326E3">
        <w:rPr>
          <w:rFonts w:eastAsiaTheme="minorHAnsi"/>
          <w:lang w:val="fr-FR"/>
        </w:rPr>
        <w:t xml:space="preserve">et de produits </w:t>
      </w:r>
      <w:r w:rsidRPr="006326E3">
        <w:rPr>
          <w:rFonts w:eastAsiaTheme="minorHAnsi"/>
          <w:lang w:val="fr-FR"/>
        </w:rPr>
        <w:t xml:space="preserve">de </w:t>
      </w:r>
      <w:r w:rsidR="00636158" w:rsidRPr="006326E3">
        <w:rPr>
          <w:rFonts w:eastAsiaTheme="minorHAnsi"/>
          <w:lang w:val="fr-FR"/>
        </w:rPr>
        <w:t>santé</w:t>
      </w:r>
      <w:r w:rsidRPr="006326E3">
        <w:rPr>
          <w:rFonts w:eastAsiaTheme="minorHAnsi"/>
          <w:lang w:val="fr-FR"/>
        </w:rPr>
        <w:t xml:space="preserve">, mais aussi aide ces derniers à augmenter </w:t>
      </w:r>
      <w:r w:rsidR="00636158" w:rsidRPr="006326E3">
        <w:rPr>
          <w:rFonts w:eastAsiaTheme="minorHAnsi"/>
          <w:lang w:val="fr-FR"/>
        </w:rPr>
        <w:t xml:space="preserve">leurs revenus. Le programme détient un Warehouse d’environ 900 mètre carré, ou sont stockés des produits de toute sorte (sante, nutrition, </w:t>
      </w:r>
      <w:proofErr w:type="spellStart"/>
      <w:r w:rsidR="00636158" w:rsidRPr="006326E3">
        <w:rPr>
          <w:rFonts w:eastAsiaTheme="minorHAnsi"/>
          <w:lang w:val="fr-FR"/>
        </w:rPr>
        <w:t>livelihood</w:t>
      </w:r>
      <w:proofErr w:type="spellEnd"/>
      <w:r w:rsidR="00636158" w:rsidRPr="006326E3">
        <w:rPr>
          <w:rFonts w:eastAsiaTheme="minorHAnsi"/>
          <w:lang w:val="fr-FR"/>
        </w:rPr>
        <w:t xml:space="preserve">, produits bébés, </w:t>
      </w:r>
      <w:proofErr w:type="spellStart"/>
      <w:r w:rsidR="00636158" w:rsidRPr="006326E3">
        <w:rPr>
          <w:rFonts w:eastAsiaTheme="minorHAnsi"/>
          <w:lang w:val="fr-FR"/>
        </w:rPr>
        <w:t>etc</w:t>
      </w:r>
      <w:proofErr w:type="spellEnd"/>
      <w:r w:rsidR="00636158" w:rsidRPr="006326E3">
        <w:rPr>
          <w:rFonts w:eastAsiaTheme="minorHAnsi"/>
          <w:lang w:val="fr-FR"/>
        </w:rPr>
        <w:t xml:space="preserve">). </w:t>
      </w:r>
    </w:p>
    <w:p w14:paraId="4964A812" w14:textId="763F4B8D" w:rsidR="00636158" w:rsidRPr="006326E3" w:rsidRDefault="00636158" w:rsidP="006326E3">
      <w:pPr>
        <w:spacing w:line="276" w:lineRule="auto"/>
        <w:jc w:val="both"/>
        <w:rPr>
          <w:rFonts w:eastAsiaTheme="minorHAnsi"/>
          <w:lang w:val="fr-FR"/>
        </w:rPr>
      </w:pPr>
      <w:r w:rsidRPr="006326E3">
        <w:rPr>
          <w:rFonts w:eastAsiaTheme="minorHAnsi"/>
          <w:lang w:val="fr-FR"/>
        </w:rPr>
        <w:t>Ainsi, la Fondation requiert les services d’une entreprise spécialisée dans la gestion et le management d’entrepôts. Les principales taches consisteront à </w:t>
      </w:r>
    </w:p>
    <w:p w14:paraId="33033EB7" w14:textId="77777777" w:rsidR="0090689E" w:rsidRPr="006326E3" w:rsidRDefault="0090689E" w:rsidP="006326E3">
      <w:pPr>
        <w:spacing w:line="276" w:lineRule="auto"/>
        <w:jc w:val="both"/>
        <w:rPr>
          <w:rFonts w:eastAsiaTheme="minorHAnsi"/>
          <w:lang w:val="fr-FR"/>
        </w:rPr>
      </w:pPr>
    </w:p>
    <w:p w14:paraId="578A77BE" w14:textId="0FE71700" w:rsidR="0090689E" w:rsidRPr="006326E3"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000000" w:themeColor="text1"/>
          <w:u w:val="single"/>
          <w:lang w:val="fr-FR" w:eastAsia="fr-FR"/>
        </w:rPr>
      </w:pPr>
      <w:bookmarkStart w:id="0" w:name="_Hlk75966219"/>
      <w:r w:rsidRPr="006326E3">
        <w:rPr>
          <w:b/>
          <w:bCs/>
          <w:color w:val="000000" w:themeColor="text1"/>
          <w:u w:val="single"/>
          <w:lang w:val="fr-FR" w:eastAsia="fr-FR"/>
        </w:rPr>
        <w:t xml:space="preserve">(Warehouse </w:t>
      </w:r>
      <w:proofErr w:type="gramStart"/>
      <w:r w:rsidRPr="006326E3">
        <w:rPr>
          <w:b/>
          <w:bCs/>
          <w:color w:val="000000" w:themeColor="text1"/>
          <w:u w:val="single"/>
          <w:lang w:val="fr-FR" w:eastAsia="fr-FR"/>
        </w:rPr>
        <w:t>Management )</w:t>
      </w:r>
      <w:proofErr w:type="gramEnd"/>
    </w:p>
    <w:p w14:paraId="08AA2728" w14:textId="77777777" w:rsidR="00626084" w:rsidRDefault="00626084"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p>
    <w:p w14:paraId="02ACEB06" w14:textId="77777777" w:rsidR="00626084" w:rsidRPr="006326E3" w:rsidRDefault="00626084" w:rsidP="00626084">
      <w:pPr>
        <w:spacing w:line="276" w:lineRule="auto"/>
        <w:jc w:val="both"/>
        <w:rPr>
          <w:rFonts w:eastAsiaTheme="minorHAnsi"/>
          <w:lang w:val="fr-FR"/>
        </w:rPr>
      </w:pPr>
      <w:r w:rsidRPr="006326E3">
        <w:rPr>
          <w:rFonts w:eastAsiaTheme="minorHAnsi"/>
          <w:lang w:val="fr-FR"/>
        </w:rPr>
        <w:t>Les principales taches consisteront à </w:t>
      </w:r>
    </w:p>
    <w:p w14:paraId="68AD2A6A" w14:textId="3F17A1E2"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r w:rsidRPr="006326E3">
        <w:rPr>
          <w:color w:val="000000" w:themeColor="text1"/>
          <w:lang w:val="fr-FR" w:eastAsia="fr-FR"/>
        </w:rPr>
        <w:t>Prendre e</w:t>
      </w:r>
      <w:r w:rsidRPr="004E1755">
        <w:rPr>
          <w:color w:val="000000" w:themeColor="text1"/>
          <w:lang w:val="fr-FR" w:eastAsia="fr-FR"/>
        </w:rPr>
        <w:t>n charge des opérations de l'entrepôt. L'entrepôt doit être ouvert et fonctionner de 8h à 16h. Le responsable de l'entrepôt reçoit le calendrier de toutes les activités de Fonkoze chaque début de mois.</w:t>
      </w:r>
    </w:p>
    <w:p w14:paraId="56410C82"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r w:rsidRPr="004E1755">
        <w:rPr>
          <w:color w:val="000000" w:themeColor="text1"/>
          <w:lang w:val="fr-FR" w:eastAsia="fr-FR"/>
        </w:rPr>
        <w:t>- Le responsable doit toujours être présent les jours de livraisons.</w:t>
      </w:r>
    </w:p>
    <w:p w14:paraId="1889B590"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r w:rsidRPr="004E1755">
        <w:rPr>
          <w:color w:val="000000" w:themeColor="text1"/>
          <w:lang w:val="fr-FR" w:eastAsia="fr-FR"/>
        </w:rPr>
        <w:t>- Le personnel de l'entrepôt doit toujours signer un bon de livraison pour chaque livraison qu'il reçoit.</w:t>
      </w:r>
    </w:p>
    <w:p w14:paraId="76072316"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r w:rsidRPr="004E1755">
        <w:rPr>
          <w:color w:val="000000" w:themeColor="text1"/>
          <w:lang w:val="fr-FR" w:eastAsia="fr-FR"/>
        </w:rPr>
        <w:t>- Fournir du personnel pour charger et décharger les articles du camion de livraison tout le temps.</w:t>
      </w:r>
    </w:p>
    <w:p w14:paraId="0AD9F1AA"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r w:rsidRPr="004E1755">
        <w:rPr>
          <w:color w:val="000000" w:themeColor="text1"/>
          <w:lang w:val="fr-FR" w:eastAsia="fr-FR"/>
        </w:rPr>
        <w:t>- Suivre l'inventaire de l'entrepôt au format fourni par Fonkoze</w:t>
      </w:r>
    </w:p>
    <w:p w14:paraId="6618C52C"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r w:rsidRPr="004E1755">
        <w:rPr>
          <w:color w:val="000000" w:themeColor="text1"/>
          <w:lang w:val="fr-FR" w:eastAsia="fr-FR"/>
        </w:rPr>
        <w:t>- Fournir un rapport mensuel et un décompte physique de l'inventaire</w:t>
      </w:r>
    </w:p>
    <w:p w14:paraId="5F510E96"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r w:rsidRPr="004E1755">
        <w:rPr>
          <w:color w:val="000000" w:themeColor="text1"/>
          <w:lang w:val="fr-FR" w:eastAsia="fr-FR"/>
        </w:rPr>
        <w:t>- En charge de la sécurité de l'entrepôt. Avoir un bon système de prévention du vol en place</w:t>
      </w:r>
    </w:p>
    <w:p w14:paraId="43A97605"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r w:rsidRPr="004E1755">
        <w:rPr>
          <w:color w:val="000000" w:themeColor="text1"/>
          <w:lang w:val="fr-FR" w:eastAsia="fr-FR"/>
        </w:rPr>
        <w:lastRenderedPageBreak/>
        <w:t>- Interagir avec le personnel du client chaque fois que nécessaire. Mise à jour quotidienne du travail entre la société représentative et Fonkoze.</w:t>
      </w:r>
    </w:p>
    <w:p w14:paraId="3AAD518E" w14:textId="37925C7D"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r w:rsidRPr="004E1755">
        <w:rPr>
          <w:color w:val="000000" w:themeColor="text1"/>
          <w:lang w:val="fr-FR" w:eastAsia="fr-FR"/>
        </w:rPr>
        <w:t>- Traiter régulièrement la demande de stock de Fonkoze via</w:t>
      </w:r>
      <w:r w:rsidRPr="006326E3">
        <w:rPr>
          <w:color w:val="000000" w:themeColor="text1"/>
          <w:lang w:val="fr-FR" w:eastAsia="fr-FR"/>
        </w:rPr>
        <w:t xml:space="preserve"> le système de gestion </w:t>
      </w:r>
    </w:p>
    <w:p w14:paraId="261E96E5"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r w:rsidRPr="004E1755">
        <w:rPr>
          <w:color w:val="000000" w:themeColor="text1"/>
          <w:lang w:val="fr-FR" w:eastAsia="fr-FR"/>
        </w:rPr>
        <w:t>- Préparer les commandes des clients à l'avance.</w:t>
      </w:r>
    </w:p>
    <w:p w14:paraId="7E8F8EA7"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r w:rsidRPr="004E1755">
        <w:rPr>
          <w:color w:val="000000" w:themeColor="text1"/>
          <w:lang w:val="fr-FR" w:eastAsia="fr-FR"/>
        </w:rPr>
        <w:t>- Assurer la sécurité de l'entrepôt</w:t>
      </w:r>
    </w:p>
    <w:p w14:paraId="64609719"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r w:rsidRPr="004E1755">
        <w:rPr>
          <w:color w:val="000000" w:themeColor="text1"/>
          <w:lang w:val="fr-FR" w:eastAsia="fr-FR"/>
        </w:rPr>
        <w:t>- Le client utilisera le gestionnaire à temps plein fourni pour d'autres tâches tant que les tâches supplémentaires ne perturbent pas les opérations régulières, de sorte que l'entreprise doit embaucher du personnel supplémentaire (les tâches seront alors discutées)</w:t>
      </w:r>
    </w:p>
    <w:p w14:paraId="689192CA"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r w:rsidRPr="004E1755">
        <w:rPr>
          <w:color w:val="000000" w:themeColor="text1"/>
          <w:lang w:val="fr-FR" w:eastAsia="fr-FR"/>
        </w:rPr>
        <w:t>- Le Prestataire veillera à ce qu'au moins 2 personnes soient disponibles pour suivre la formation afin de créer un licenciement en cas de maladie ou de vacances</w:t>
      </w:r>
    </w:p>
    <w:p w14:paraId="33B94120"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lang w:val="fr-FR" w:eastAsia="fr-FR"/>
        </w:rPr>
      </w:pPr>
      <w:r w:rsidRPr="004E1755">
        <w:rPr>
          <w:color w:val="000000" w:themeColor="text1"/>
          <w:lang w:val="fr-FR" w:eastAsia="fr-FR"/>
        </w:rPr>
        <w:t xml:space="preserve">- Aider l'administratrice de Fonkoze à </w:t>
      </w:r>
      <w:proofErr w:type="gramStart"/>
      <w:r w:rsidRPr="004E1755">
        <w:rPr>
          <w:color w:val="000000" w:themeColor="text1"/>
          <w:lang w:val="fr-FR" w:eastAsia="fr-FR"/>
        </w:rPr>
        <w:t>faire</w:t>
      </w:r>
      <w:proofErr w:type="gramEnd"/>
      <w:r w:rsidRPr="004E1755">
        <w:rPr>
          <w:color w:val="000000" w:themeColor="text1"/>
          <w:lang w:val="fr-FR" w:eastAsia="fr-FR"/>
        </w:rPr>
        <w:t xml:space="preserve"> les inventaires du stock administratif et l'aider dans les réquisitions de personnel.</w:t>
      </w:r>
    </w:p>
    <w:p w14:paraId="5571DAEF" w14:textId="3AFCB7F2" w:rsidR="00636158" w:rsidRPr="006326E3" w:rsidRDefault="00773998" w:rsidP="006326E3">
      <w:pPr>
        <w:keepNext/>
        <w:keepLines/>
        <w:spacing w:before="240" w:line="276" w:lineRule="auto"/>
        <w:ind w:left="432" w:hanging="432"/>
        <w:outlineLvl w:val="0"/>
        <w:rPr>
          <w:rFonts w:eastAsiaTheme="majorEastAsia"/>
          <w:b/>
          <w:bCs/>
          <w:u w:val="single"/>
          <w:lang w:val="fr-FR" w:eastAsia="fr-FR"/>
        </w:rPr>
      </w:pPr>
      <w:proofErr w:type="spellStart"/>
      <w:r w:rsidRPr="006326E3">
        <w:rPr>
          <w:rFonts w:eastAsiaTheme="majorEastAsia"/>
          <w:b/>
          <w:bCs/>
          <w:u w:val="single"/>
          <w:lang w:val="fr-FR" w:eastAsia="fr-FR"/>
        </w:rPr>
        <w:t>Cleaning</w:t>
      </w:r>
      <w:proofErr w:type="spellEnd"/>
      <w:r w:rsidRPr="006326E3">
        <w:rPr>
          <w:rFonts w:eastAsiaTheme="majorEastAsia"/>
          <w:b/>
          <w:bCs/>
          <w:u w:val="single"/>
          <w:lang w:val="fr-FR" w:eastAsia="fr-FR"/>
        </w:rPr>
        <w:t xml:space="preserve"> Area</w:t>
      </w:r>
    </w:p>
    <w:p w14:paraId="67E3C907"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02124"/>
          <w:lang w:val="fr-FR" w:eastAsia="fr-FR"/>
        </w:rPr>
      </w:pPr>
      <w:r w:rsidRPr="004E1755">
        <w:rPr>
          <w:color w:val="202124"/>
          <w:lang w:val="fr-FR" w:eastAsia="fr-FR"/>
        </w:rPr>
        <w:t>L'entreprise se chargera du nettoyage de l'entrepôt sur une base quotidienne et/ou hebdomadaire. Les services suivants seront fournis :</w:t>
      </w:r>
    </w:p>
    <w:p w14:paraId="28A3F1AD"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02124"/>
          <w:lang w:val="fr-FR" w:eastAsia="fr-FR"/>
        </w:rPr>
      </w:pPr>
    </w:p>
    <w:p w14:paraId="347B5569" w14:textId="0D4376E4"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02124"/>
          <w:lang w:val="fr-FR" w:eastAsia="fr-FR"/>
        </w:rPr>
      </w:pPr>
      <w:r w:rsidRPr="004E1755">
        <w:rPr>
          <w:color w:val="202124"/>
          <w:lang w:val="fr-FR" w:eastAsia="fr-FR"/>
        </w:rPr>
        <w:t xml:space="preserve">- Nettoyage total de tous les espaces de bureaux. Ce qui signifie balayer et laver le sol, nettoyer les fenêtres, nettoyer les bureaux, nettoyer la salle de bain, nettoyer les portes, nettoyer les luminaires, nettoyer l'entrée, vider les ordures, enlever les </w:t>
      </w:r>
      <w:r w:rsidR="0045447C" w:rsidRPr="006326E3">
        <w:rPr>
          <w:color w:val="202124"/>
          <w:lang w:val="fr-FR" w:eastAsia="fr-FR"/>
        </w:rPr>
        <w:t>déchets</w:t>
      </w:r>
      <w:r w:rsidRPr="004E1755">
        <w:rPr>
          <w:color w:val="202124"/>
          <w:lang w:val="fr-FR" w:eastAsia="fr-FR"/>
        </w:rPr>
        <w:t>, nettoyer les étagères</w:t>
      </w:r>
    </w:p>
    <w:p w14:paraId="7A8875A2" w14:textId="751A2973"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02124"/>
          <w:lang w:val="fr-FR" w:eastAsia="fr-FR"/>
        </w:rPr>
      </w:pPr>
      <w:r w:rsidRPr="004E1755">
        <w:rPr>
          <w:color w:val="202124"/>
          <w:lang w:val="fr-FR" w:eastAsia="fr-FR"/>
        </w:rPr>
        <w:t>- Nettoyage d'Entrepôt : balayage et vadrouille, lavage à pression (1X par mois), nettoyage d'entrée, enlèvement de toile d'araignée, nettoyage de portail, lavage de zone (sans mettre d'eau en stock), vida</w:t>
      </w:r>
      <w:r w:rsidR="0045447C" w:rsidRPr="006326E3">
        <w:rPr>
          <w:color w:val="202124"/>
          <w:lang w:val="fr-FR" w:eastAsia="fr-FR"/>
        </w:rPr>
        <w:t>n</w:t>
      </w:r>
      <w:r w:rsidRPr="004E1755">
        <w:rPr>
          <w:color w:val="202124"/>
          <w:lang w:val="fr-FR" w:eastAsia="fr-FR"/>
        </w:rPr>
        <w:t>ge des poubelles</w:t>
      </w:r>
      <w:r w:rsidR="0045447C" w:rsidRPr="006326E3">
        <w:rPr>
          <w:color w:val="202124"/>
          <w:lang w:val="fr-FR" w:eastAsia="fr-FR"/>
        </w:rPr>
        <w:t>, gestion des déchets</w:t>
      </w:r>
    </w:p>
    <w:p w14:paraId="6015B58C" w14:textId="77777777" w:rsidR="0090689E" w:rsidRPr="004E1755" w:rsidRDefault="0090689E"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02124"/>
          <w:lang w:val="fr-FR" w:eastAsia="fr-FR"/>
        </w:rPr>
      </w:pPr>
      <w:r w:rsidRPr="004E1755">
        <w:rPr>
          <w:color w:val="202124"/>
          <w:lang w:val="fr-FR" w:eastAsia="fr-FR"/>
        </w:rPr>
        <w:t>Tous ces services seront fournis quotidiennement et/ou hebdomadairement et tous les produits de nettoyage seront fournis par le Prestataire.</w:t>
      </w:r>
    </w:p>
    <w:p w14:paraId="5E2F3C3C" w14:textId="6FBD8A88" w:rsidR="0090689E" w:rsidRPr="006326E3" w:rsidRDefault="00773998" w:rsidP="006326E3">
      <w:pPr>
        <w:keepNext/>
        <w:keepLines/>
        <w:spacing w:before="240" w:line="276" w:lineRule="auto"/>
        <w:ind w:left="432" w:hanging="432"/>
        <w:jc w:val="both"/>
        <w:outlineLvl w:val="0"/>
        <w:rPr>
          <w:rFonts w:eastAsiaTheme="majorEastAsia"/>
          <w:b/>
          <w:bCs/>
          <w:u w:val="single"/>
          <w:lang w:val="fr-FR" w:eastAsia="fr-FR"/>
        </w:rPr>
      </w:pPr>
      <w:r w:rsidRPr="006326E3">
        <w:rPr>
          <w:rFonts w:eastAsiaTheme="majorEastAsia"/>
          <w:b/>
          <w:bCs/>
          <w:u w:val="single"/>
          <w:lang w:val="fr-FR" w:eastAsia="fr-FR"/>
        </w:rPr>
        <w:t xml:space="preserve">Pest control </w:t>
      </w:r>
    </w:p>
    <w:p w14:paraId="22C71922" w14:textId="77777777" w:rsidR="00773998" w:rsidRPr="00517B41" w:rsidRDefault="00773998"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02124"/>
          <w:lang w:val="fr-FR" w:eastAsia="fr-FR"/>
        </w:rPr>
      </w:pPr>
      <w:r w:rsidRPr="00517B41">
        <w:rPr>
          <w:color w:val="202124"/>
          <w:lang w:val="fr-FR" w:eastAsia="fr-FR"/>
        </w:rPr>
        <w:t>La lutte antiparasitaire consistera principalement en un contrôle des rongeurs et une certaine fumigation autour du bâtiment pour empêcher les parasites (rongeurs et autres acariens) d'attaquer les matériaux stockés à l'intérieur de l'entrepôt. La lutte antiparasitaire comprendra :</w:t>
      </w:r>
    </w:p>
    <w:p w14:paraId="4B1BE4E0" w14:textId="77777777" w:rsidR="00773998" w:rsidRPr="00517B41" w:rsidRDefault="00773998"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02124"/>
          <w:lang w:val="fr-FR" w:eastAsia="fr-FR"/>
        </w:rPr>
      </w:pPr>
      <w:r w:rsidRPr="00517B41">
        <w:rPr>
          <w:color w:val="202124"/>
          <w:lang w:val="fr-FR" w:eastAsia="fr-FR"/>
        </w:rPr>
        <w:t>- Contrôle des rongeurs : installera 3 points d'appât (2 externes et 1 interne) autour de l'entrée et à l'intérieur de l'entrepôt pour empêcher les rongeurs d'entrer dans l'entrepôt. Ces stations seront visitées une fois par mois ou chaque fois que les appâts devront être rechargés.</w:t>
      </w:r>
    </w:p>
    <w:p w14:paraId="08282FB5" w14:textId="77777777" w:rsidR="00773998" w:rsidRPr="00517B41" w:rsidRDefault="00773998" w:rsidP="006326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02124"/>
          <w:lang w:val="fr-FR" w:eastAsia="fr-FR"/>
        </w:rPr>
      </w:pPr>
      <w:r w:rsidRPr="00517B41">
        <w:rPr>
          <w:color w:val="202124"/>
          <w:lang w:val="fr-FR" w:eastAsia="fr-FR"/>
        </w:rPr>
        <w:t>- Contrôle des cafards et des insectes : fumigera les abords du bâtiment et l'intérieur avec des produits qui ne seront pas nocifs (l'utilisation de produits antiparasitaires biologiques serait préférable) pour notre stock périssable, afin de prévenir les incidences de cafards ou d'autres acariens et insectes qui peut endommager le stock du Client.</w:t>
      </w:r>
    </w:p>
    <w:p w14:paraId="0A9C59D0" w14:textId="2B2E3E4E" w:rsidR="00090103" w:rsidRPr="006326E3" w:rsidRDefault="00090103" w:rsidP="006326E3">
      <w:pPr>
        <w:pStyle w:val="Heading1"/>
        <w:spacing w:line="276" w:lineRule="auto"/>
        <w:rPr>
          <w:rFonts w:ascii="Times New Roman" w:eastAsiaTheme="minorHAnsi" w:hAnsi="Times New Roman" w:cs="Times New Roman"/>
          <w:sz w:val="24"/>
          <w:szCs w:val="24"/>
          <w:lang w:val="fr-FR"/>
        </w:rPr>
      </w:pPr>
    </w:p>
    <w:p w14:paraId="28190397" w14:textId="77777777" w:rsidR="00090103" w:rsidRPr="006326E3" w:rsidRDefault="00090103" w:rsidP="006326E3">
      <w:pPr>
        <w:spacing w:line="276" w:lineRule="auto"/>
        <w:rPr>
          <w:rFonts w:eastAsiaTheme="minorHAnsi"/>
          <w:lang w:val="fr-FR"/>
        </w:rPr>
      </w:pPr>
    </w:p>
    <w:p w14:paraId="0C6C3DE6" w14:textId="511415FD" w:rsidR="00090103" w:rsidRPr="006326E3" w:rsidRDefault="00090103" w:rsidP="006326E3">
      <w:pPr>
        <w:pStyle w:val="Heading1"/>
        <w:spacing w:line="276" w:lineRule="auto"/>
        <w:rPr>
          <w:rFonts w:ascii="Times New Roman" w:eastAsiaTheme="minorHAnsi" w:hAnsi="Times New Roman" w:cs="Times New Roman"/>
          <w:sz w:val="24"/>
          <w:szCs w:val="24"/>
          <w:lang w:val="fr-FR"/>
        </w:rPr>
      </w:pPr>
      <w:r w:rsidRPr="006326E3">
        <w:rPr>
          <w:rFonts w:ascii="Times New Roman" w:eastAsiaTheme="minorHAnsi" w:hAnsi="Times New Roman" w:cs="Times New Roman"/>
          <w:sz w:val="24"/>
          <w:szCs w:val="24"/>
          <w:lang w:val="fr-FR"/>
        </w:rPr>
        <w:t>Soumission de dossier</w:t>
      </w:r>
    </w:p>
    <w:p w14:paraId="2F8F5B73" w14:textId="3A7228F8" w:rsidR="00090103" w:rsidRPr="006326E3" w:rsidRDefault="00090103" w:rsidP="006326E3">
      <w:pPr>
        <w:spacing w:after="160" w:line="276" w:lineRule="auto"/>
        <w:jc w:val="both"/>
        <w:rPr>
          <w:rFonts w:eastAsiaTheme="minorHAnsi"/>
          <w:lang w:val="fr-FR"/>
        </w:rPr>
      </w:pPr>
      <w:r w:rsidRPr="006326E3">
        <w:rPr>
          <w:rFonts w:eastAsiaTheme="minorHAnsi"/>
          <w:lang w:val="fr-FR"/>
        </w:rPr>
        <w:t>Les int</w:t>
      </w:r>
      <w:r w:rsidR="0019360F" w:rsidRPr="006326E3">
        <w:rPr>
          <w:rFonts w:eastAsiaTheme="minorHAnsi"/>
          <w:lang w:val="fr-FR"/>
        </w:rPr>
        <w:t>éressés devront soumettre</w:t>
      </w:r>
      <w:r w:rsidRPr="006326E3">
        <w:rPr>
          <w:rFonts w:eastAsiaTheme="minorHAnsi"/>
          <w:lang w:val="fr-FR"/>
        </w:rPr>
        <w:t xml:space="preserve"> un dossier complet contenant :</w:t>
      </w:r>
    </w:p>
    <w:p w14:paraId="29B41BC7" w14:textId="05159384" w:rsidR="00090103" w:rsidRPr="006326E3" w:rsidRDefault="0019360F" w:rsidP="006326E3">
      <w:pPr>
        <w:pStyle w:val="ListParagraph"/>
        <w:numPr>
          <w:ilvl w:val="0"/>
          <w:numId w:val="13"/>
        </w:numPr>
        <w:spacing w:after="160"/>
        <w:jc w:val="both"/>
        <w:rPr>
          <w:rFonts w:ascii="Times New Roman" w:hAnsi="Times New Roman" w:cs="Times New Roman"/>
          <w:sz w:val="24"/>
          <w:szCs w:val="24"/>
          <w:lang w:val="fr-FR"/>
        </w:rPr>
      </w:pPr>
      <w:r w:rsidRPr="006326E3">
        <w:rPr>
          <w:rFonts w:ascii="Times New Roman" w:hAnsi="Times New Roman" w:cs="Times New Roman"/>
          <w:sz w:val="24"/>
          <w:szCs w:val="24"/>
          <w:lang w:val="fr-FR"/>
        </w:rPr>
        <w:t>Une structure de management et gestion des ressources à utiliser.</w:t>
      </w:r>
    </w:p>
    <w:p w14:paraId="7D9A6254" w14:textId="1E101573" w:rsidR="00090103" w:rsidRPr="006326E3" w:rsidRDefault="00090103" w:rsidP="006326E3">
      <w:pPr>
        <w:pStyle w:val="ListParagraph"/>
        <w:numPr>
          <w:ilvl w:val="0"/>
          <w:numId w:val="13"/>
        </w:numPr>
        <w:spacing w:after="160"/>
        <w:jc w:val="both"/>
        <w:rPr>
          <w:rFonts w:ascii="Times New Roman" w:hAnsi="Times New Roman" w:cs="Times New Roman"/>
          <w:sz w:val="24"/>
          <w:szCs w:val="24"/>
          <w:lang w:val="fr-FR"/>
        </w:rPr>
      </w:pPr>
      <w:r w:rsidRPr="006326E3">
        <w:rPr>
          <w:rFonts w:ascii="Times New Roman" w:hAnsi="Times New Roman" w:cs="Times New Roman"/>
          <w:sz w:val="24"/>
          <w:szCs w:val="24"/>
          <w:lang w:val="fr-FR"/>
        </w:rPr>
        <w:t xml:space="preserve">Une offre financière </w:t>
      </w:r>
      <w:r w:rsidR="0019360F" w:rsidRPr="006326E3">
        <w:rPr>
          <w:rFonts w:ascii="Times New Roman" w:hAnsi="Times New Roman" w:cs="Times New Roman"/>
          <w:sz w:val="24"/>
          <w:szCs w:val="24"/>
          <w:lang w:val="fr-FR"/>
        </w:rPr>
        <w:t>détaillés pour chacun des trois points.</w:t>
      </w:r>
    </w:p>
    <w:p w14:paraId="26BB23D5" w14:textId="79F0BA41" w:rsidR="00090103" w:rsidRPr="006326E3" w:rsidRDefault="0019360F" w:rsidP="006326E3">
      <w:pPr>
        <w:pStyle w:val="ListParagraph"/>
        <w:numPr>
          <w:ilvl w:val="0"/>
          <w:numId w:val="13"/>
        </w:numPr>
        <w:spacing w:after="160"/>
        <w:jc w:val="both"/>
        <w:rPr>
          <w:rFonts w:ascii="Times New Roman" w:hAnsi="Times New Roman" w:cs="Times New Roman"/>
          <w:sz w:val="24"/>
          <w:szCs w:val="24"/>
          <w:lang w:val="fr-FR"/>
        </w:rPr>
      </w:pPr>
      <w:r w:rsidRPr="006326E3">
        <w:rPr>
          <w:rFonts w:ascii="Times New Roman" w:hAnsi="Times New Roman" w:cs="Times New Roman"/>
          <w:sz w:val="24"/>
          <w:szCs w:val="24"/>
          <w:lang w:val="fr-FR"/>
        </w:rPr>
        <w:t xml:space="preserve">Au moins trois expériences ou contrat signés dans le cadre du management d’entrepôt.  </w:t>
      </w:r>
    </w:p>
    <w:p w14:paraId="745A6AD5" w14:textId="744AABE4" w:rsidR="00090103" w:rsidRPr="006326E3" w:rsidRDefault="00090103" w:rsidP="006326E3">
      <w:pPr>
        <w:pStyle w:val="ListParagraph"/>
        <w:numPr>
          <w:ilvl w:val="0"/>
          <w:numId w:val="13"/>
        </w:numPr>
        <w:spacing w:after="160"/>
        <w:jc w:val="both"/>
        <w:rPr>
          <w:rFonts w:ascii="Times New Roman" w:hAnsi="Times New Roman" w:cs="Times New Roman"/>
          <w:sz w:val="24"/>
          <w:szCs w:val="24"/>
          <w:lang w:val="fr-FR"/>
        </w:rPr>
      </w:pPr>
      <w:r w:rsidRPr="006326E3">
        <w:rPr>
          <w:rFonts w:ascii="Times New Roman" w:hAnsi="Times New Roman" w:cs="Times New Roman"/>
          <w:sz w:val="24"/>
          <w:szCs w:val="24"/>
          <w:lang w:val="fr-FR"/>
        </w:rPr>
        <w:t xml:space="preserve">Tous autres documents qui peuvent permettre une meilleure évaluation </w:t>
      </w:r>
      <w:r w:rsidR="0019360F" w:rsidRPr="006326E3">
        <w:rPr>
          <w:rFonts w:ascii="Times New Roman" w:hAnsi="Times New Roman" w:cs="Times New Roman"/>
          <w:sz w:val="24"/>
          <w:szCs w:val="24"/>
          <w:lang w:val="fr-FR"/>
        </w:rPr>
        <w:t>de l’entreprise.</w:t>
      </w:r>
    </w:p>
    <w:p w14:paraId="4BC16005" w14:textId="50C37884" w:rsidR="00090103" w:rsidRPr="006326E3" w:rsidRDefault="00090103" w:rsidP="006326E3">
      <w:pPr>
        <w:spacing w:after="160" w:line="276" w:lineRule="auto"/>
        <w:jc w:val="both"/>
        <w:rPr>
          <w:lang w:val="fr-FR"/>
        </w:rPr>
      </w:pPr>
      <w:r w:rsidRPr="006326E3">
        <w:rPr>
          <w:lang w:val="fr-FR"/>
        </w:rPr>
        <w:t xml:space="preserve">Le dossier doit être déposé sous pli cacheté au bureau central de la Fondation Fonkoze, </w:t>
      </w:r>
      <w:r w:rsidRPr="006326E3">
        <w:rPr>
          <w:b/>
          <w:bCs/>
          <w:i/>
          <w:iCs/>
          <w:lang w:val="fr-FR"/>
        </w:rPr>
        <w:t xml:space="preserve">sis au 119, Ave Christophe, Port-au-Prince, au plus tard </w:t>
      </w:r>
      <w:r w:rsidR="0019360F" w:rsidRPr="006326E3">
        <w:rPr>
          <w:b/>
          <w:bCs/>
          <w:i/>
          <w:iCs/>
          <w:lang w:val="fr-FR"/>
        </w:rPr>
        <w:t>vendredi</w:t>
      </w:r>
      <w:r w:rsidRPr="006326E3">
        <w:rPr>
          <w:b/>
          <w:bCs/>
          <w:i/>
          <w:iCs/>
          <w:lang w:val="fr-FR"/>
        </w:rPr>
        <w:t xml:space="preserve"> 1</w:t>
      </w:r>
      <w:r w:rsidR="0019360F" w:rsidRPr="006326E3">
        <w:rPr>
          <w:b/>
          <w:bCs/>
          <w:i/>
          <w:iCs/>
          <w:lang w:val="fr-FR"/>
        </w:rPr>
        <w:t>7</w:t>
      </w:r>
      <w:r w:rsidRPr="006326E3">
        <w:rPr>
          <w:b/>
          <w:bCs/>
          <w:i/>
          <w:iCs/>
          <w:lang w:val="fr-FR"/>
        </w:rPr>
        <w:t xml:space="preserve"> </w:t>
      </w:r>
      <w:r w:rsidR="0019360F" w:rsidRPr="006326E3">
        <w:rPr>
          <w:b/>
          <w:bCs/>
          <w:i/>
          <w:iCs/>
          <w:lang w:val="fr-FR"/>
        </w:rPr>
        <w:t>juin</w:t>
      </w:r>
      <w:r w:rsidRPr="006326E3">
        <w:rPr>
          <w:b/>
          <w:bCs/>
          <w:i/>
          <w:iCs/>
          <w:lang w:val="fr-FR"/>
        </w:rPr>
        <w:t xml:space="preserve"> 2022 avant 3 :30 PM </w:t>
      </w:r>
      <w:r w:rsidRPr="006326E3">
        <w:rPr>
          <w:lang w:val="fr-FR"/>
        </w:rPr>
        <w:t xml:space="preserve">; avec mention : </w:t>
      </w:r>
    </w:p>
    <w:p w14:paraId="548D765C" w14:textId="6A0E4A98" w:rsidR="00090103" w:rsidRPr="006326E3" w:rsidRDefault="0019360F" w:rsidP="006326E3">
      <w:pPr>
        <w:spacing w:after="160" w:line="276" w:lineRule="auto"/>
        <w:jc w:val="both"/>
        <w:rPr>
          <w:b/>
          <w:bCs/>
          <w:lang w:val="fr-FR"/>
        </w:rPr>
      </w:pPr>
      <w:r w:rsidRPr="006326E3">
        <w:rPr>
          <w:b/>
          <w:bCs/>
          <w:lang w:val="fr-FR"/>
        </w:rPr>
        <w:t xml:space="preserve">Warehouse Management </w:t>
      </w:r>
      <w:proofErr w:type="spellStart"/>
      <w:r w:rsidRPr="006326E3">
        <w:rPr>
          <w:b/>
          <w:bCs/>
          <w:lang w:val="fr-FR"/>
        </w:rPr>
        <w:t>Boutik</w:t>
      </w:r>
      <w:proofErr w:type="spellEnd"/>
      <w:r w:rsidRPr="006326E3">
        <w:rPr>
          <w:b/>
          <w:bCs/>
          <w:lang w:val="fr-FR"/>
        </w:rPr>
        <w:t xml:space="preserve"> Sante</w:t>
      </w:r>
      <w:r w:rsidR="00090103" w:rsidRPr="006326E3">
        <w:rPr>
          <w:b/>
          <w:bCs/>
          <w:lang w:val="fr-FR"/>
        </w:rPr>
        <w:t xml:space="preserve"> : Dossier </w:t>
      </w:r>
      <w:r w:rsidRPr="006326E3">
        <w:rPr>
          <w:b/>
          <w:bCs/>
          <w:lang w:val="fr-FR"/>
        </w:rPr>
        <w:t xml:space="preserve">Sante </w:t>
      </w:r>
    </w:p>
    <w:p w14:paraId="4BBA65D9" w14:textId="4AB19AFC" w:rsidR="008A2B30" w:rsidRPr="006326E3" w:rsidRDefault="008A2B30" w:rsidP="006326E3">
      <w:pPr>
        <w:spacing w:after="160" w:line="276" w:lineRule="auto"/>
        <w:jc w:val="both"/>
        <w:rPr>
          <w:lang w:val="fr-FR"/>
        </w:rPr>
      </w:pPr>
      <w:r w:rsidRPr="006326E3">
        <w:rPr>
          <w:b/>
          <w:bCs/>
          <w:lang w:val="fr-FR"/>
        </w:rPr>
        <w:t>Note 1 :  Les entreprises postulantes</w:t>
      </w:r>
      <w:r w:rsidRPr="006326E3">
        <w:rPr>
          <w:lang w:val="fr-FR"/>
        </w:rPr>
        <w:t xml:space="preserve">, pour des fins de </w:t>
      </w:r>
      <w:proofErr w:type="gramStart"/>
      <w:r w:rsidRPr="006326E3">
        <w:rPr>
          <w:lang w:val="fr-FR"/>
        </w:rPr>
        <w:t>suivi ,peuvent</w:t>
      </w:r>
      <w:proofErr w:type="gramEnd"/>
      <w:r w:rsidRPr="006326E3">
        <w:rPr>
          <w:lang w:val="fr-FR"/>
        </w:rPr>
        <w:t xml:space="preserve">  envoyer par mail une copie de l’accusé de réception de son dossier aux adresses électroniques suivantes :</w:t>
      </w:r>
      <w:r w:rsidRPr="006326E3">
        <w:rPr>
          <w:b/>
          <w:bCs/>
          <w:lang w:val="fr-FR"/>
        </w:rPr>
        <w:t xml:space="preserve"> </w:t>
      </w:r>
      <w:hyperlink r:id="rId7" w:history="1">
        <w:r w:rsidRPr="006326E3">
          <w:rPr>
            <w:rStyle w:val="Hyperlink"/>
            <w:b/>
            <w:bCs/>
            <w:lang w:val="fr-FR"/>
          </w:rPr>
          <w:t>welize@fonkoze.org</w:t>
        </w:r>
      </w:hyperlink>
      <w:r w:rsidRPr="006326E3">
        <w:rPr>
          <w:lang w:val="fr-FR"/>
        </w:rPr>
        <w:t xml:space="preserve">; </w:t>
      </w:r>
      <w:hyperlink r:id="rId8" w:history="1">
        <w:r w:rsidRPr="006326E3">
          <w:rPr>
            <w:rStyle w:val="Hyperlink"/>
            <w:lang w:val="fr-FR"/>
          </w:rPr>
          <w:t>dflorival@fonkoze.org</w:t>
        </w:r>
      </w:hyperlink>
      <w:r w:rsidRPr="006326E3">
        <w:rPr>
          <w:lang w:val="fr-FR"/>
        </w:rPr>
        <w:t xml:space="preserve"> et </w:t>
      </w:r>
      <w:hyperlink r:id="rId9" w:history="1">
        <w:r w:rsidRPr="006326E3">
          <w:rPr>
            <w:rStyle w:val="Hyperlink"/>
            <w:lang w:val="fr-FR"/>
          </w:rPr>
          <w:t>jsimeon@fonkoze.org</w:t>
        </w:r>
      </w:hyperlink>
      <w:r w:rsidRPr="006326E3">
        <w:rPr>
          <w:lang w:val="fr-FR"/>
        </w:rPr>
        <w:t xml:space="preserve"> </w:t>
      </w:r>
    </w:p>
    <w:p w14:paraId="04AD1286" w14:textId="4532D8BD" w:rsidR="008A2B30" w:rsidRPr="006326E3" w:rsidRDefault="008A2B30" w:rsidP="006326E3">
      <w:pPr>
        <w:spacing w:after="160" w:line="276" w:lineRule="auto"/>
        <w:jc w:val="both"/>
        <w:rPr>
          <w:lang w:val="fr-FR"/>
        </w:rPr>
      </w:pPr>
      <w:r w:rsidRPr="006326E3">
        <w:rPr>
          <w:b/>
          <w:bCs/>
          <w:lang w:val="fr-FR"/>
        </w:rPr>
        <w:t>Note 2</w:t>
      </w:r>
      <w:r w:rsidRPr="006326E3">
        <w:rPr>
          <w:lang w:val="fr-FR"/>
        </w:rPr>
        <w:t> : Aucun dossier par mail ne sera considéré par le comité d’évaluation. Seulement les dossiers physiques, remis sous plis cacheté, déposés à l’adresse indiquée, l’heure indiquée seront considérés. Donc n’attachez pas votre offre, ni aucun document de votre dossier dans le mail, si toutefois vous comptez partager l’accusé de réception de votre offre.</w:t>
      </w:r>
    </w:p>
    <w:p w14:paraId="415096EA" w14:textId="77777777" w:rsidR="008A2B30" w:rsidRPr="006326E3" w:rsidRDefault="008A2B30" w:rsidP="006326E3">
      <w:pPr>
        <w:spacing w:after="160" w:line="276" w:lineRule="auto"/>
        <w:jc w:val="both"/>
        <w:rPr>
          <w:b/>
          <w:bCs/>
          <w:lang w:val="fr-FR"/>
        </w:rPr>
      </w:pPr>
    </w:p>
    <w:p w14:paraId="6A3BACD8" w14:textId="660C9991" w:rsidR="00090103" w:rsidRPr="006326E3" w:rsidRDefault="00090103" w:rsidP="006326E3">
      <w:pPr>
        <w:keepNext/>
        <w:keepLines/>
        <w:spacing w:before="240" w:line="276" w:lineRule="auto"/>
        <w:ind w:left="432" w:hanging="432"/>
        <w:jc w:val="both"/>
        <w:outlineLvl w:val="0"/>
        <w:rPr>
          <w:rFonts w:eastAsiaTheme="majorEastAsia"/>
          <w:lang w:val="fr-FR" w:eastAsia="fr-FR"/>
        </w:rPr>
      </w:pPr>
    </w:p>
    <w:p w14:paraId="5EFE4D88" w14:textId="7537CC03" w:rsidR="00090103" w:rsidRPr="006326E3" w:rsidRDefault="00090103" w:rsidP="006326E3">
      <w:pPr>
        <w:keepNext/>
        <w:keepLines/>
        <w:spacing w:before="240" w:line="276" w:lineRule="auto"/>
        <w:ind w:left="432" w:hanging="432"/>
        <w:jc w:val="both"/>
        <w:outlineLvl w:val="0"/>
        <w:rPr>
          <w:rFonts w:eastAsiaTheme="majorEastAsia"/>
          <w:color w:val="FFFFFF" w:themeColor="background1"/>
          <w:lang w:val="fr-FR" w:eastAsia="fr-FR"/>
        </w:rPr>
      </w:pPr>
    </w:p>
    <w:bookmarkEnd w:id="0"/>
    <w:p w14:paraId="789A766A" w14:textId="77777777" w:rsidR="00090103" w:rsidRPr="006326E3" w:rsidRDefault="00090103" w:rsidP="006326E3">
      <w:pPr>
        <w:keepNext/>
        <w:keepLines/>
        <w:spacing w:before="240" w:line="276" w:lineRule="auto"/>
        <w:ind w:left="432" w:hanging="432"/>
        <w:jc w:val="both"/>
        <w:outlineLvl w:val="0"/>
        <w:rPr>
          <w:rFonts w:eastAsiaTheme="majorEastAsia"/>
          <w:color w:val="FFFFFF" w:themeColor="background1"/>
          <w:lang w:val="fr-FR" w:eastAsia="fr-FR"/>
        </w:rPr>
      </w:pPr>
    </w:p>
    <w:sectPr w:rsidR="00090103" w:rsidRPr="006326E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C7B5" w14:textId="77777777" w:rsidR="00232051" w:rsidRDefault="00232051" w:rsidP="00245B25">
      <w:r>
        <w:separator/>
      </w:r>
    </w:p>
  </w:endnote>
  <w:endnote w:type="continuationSeparator" w:id="0">
    <w:p w14:paraId="2D783F54" w14:textId="77777777" w:rsidR="00232051" w:rsidRDefault="00232051" w:rsidP="0024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93D8" w14:textId="77777777" w:rsidR="00232051" w:rsidRDefault="00232051" w:rsidP="00245B25">
      <w:r>
        <w:separator/>
      </w:r>
    </w:p>
  </w:footnote>
  <w:footnote w:type="continuationSeparator" w:id="0">
    <w:p w14:paraId="3842C1AD" w14:textId="77777777" w:rsidR="00232051" w:rsidRDefault="00232051" w:rsidP="0024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9F9D" w14:textId="77777777" w:rsidR="00245B25" w:rsidRDefault="00245B25">
    <w:pPr>
      <w:pStyle w:val="Header"/>
    </w:pPr>
    <w:r>
      <w:rPr>
        <w:noProof/>
      </w:rPr>
      <w:drawing>
        <wp:anchor distT="36576" distB="36576" distL="36576" distR="36576" simplePos="0" relativeHeight="251661312" behindDoc="0" locked="0" layoutInCell="1" allowOverlap="1" wp14:anchorId="7803E164" wp14:editId="47EAAA3F">
          <wp:simplePos x="0" y="0"/>
          <wp:positionH relativeFrom="margin">
            <wp:posOffset>1076325</wp:posOffset>
          </wp:positionH>
          <wp:positionV relativeFrom="paragraph">
            <wp:posOffset>47625</wp:posOffset>
          </wp:positionV>
          <wp:extent cx="1629466" cy="89535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1630698" cy="896027"/>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245B25">
      <w:rPr>
        <w:noProof/>
      </w:rPr>
      <mc:AlternateContent>
        <mc:Choice Requires="wps">
          <w:drawing>
            <wp:anchor distT="0" distB="0" distL="114300" distR="114300" simplePos="0" relativeHeight="251665408" behindDoc="0" locked="0" layoutInCell="1" allowOverlap="1" wp14:anchorId="1092028A" wp14:editId="4C781ED4">
              <wp:simplePos x="0" y="0"/>
              <wp:positionH relativeFrom="margin">
                <wp:align>right</wp:align>
              </wp:positionH>
              <wp:positionV relativeFrom="paragraph">
                <wp:posOffset>171450</wp:posOffset>
              </wp:positionV>
              <wp:extent cx="1857375" cy="10477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57375" cy="1047750"/>
                      </a:xfrm>
                      <a:prstGeom prst="rect">
                        <a:avLst/>
                      </a:prstGeom>
                      <a:solidFill>
                        <a:sysClr val="window" lastClr="FFFFFF"/>
                      </a:solidFill>
                      <a:ln w="6350">
                        <a:noFill/>
                      </a:ln>
                    </wps:spPr>
                    <wps:txbx>
                      <w:txbxContent>
                        <w:p w14:paraId="7BC7C849" w14:textId="77777777" w:rsidR="00245B25" w:rsidRPr="00AB6F65" w:rsidRDefault="00245B25" w:rsidP="00245B25">
                          <w:pPr>
                            <w:jc w:val="right"/>
                            <w:rPr>
                              <w:b/>
                              <w:lang w:val="fr-FR"/>
                            </w:rPr>
                          </w:pPr>
                          <w:r w:rsidRPr="00AB6F65">
                            <w:rPr>
                              <w:b/>
                              <w:lang w:val="fr-FR"/>
                            </w:rPr>
                            <w:t>119, Avenue Christophe</w:t>
                          </w:r>
                        </w:p>
                        <w:p w14:paraId="3A5BA529" w14:textId="77777777" w:rsidR="00245B25" w:rsidRPr="00AB6F65" w:rsidRDefault="00245B25" w:rsidP="00245B25">
                          <w:pPr>
                            <w:jc w:val="right"/>
                            <w:rPr>
                              <w:b/>
                              <w:lang w:val="fr-FR"/>
                            </w:rPr>
                          </w:pPr>
                          <w:r w:rsidRPr="00AB6F65">
                            <w:rPr>
                              <w:b/>
                              <w:lang w:val="fr-FR"/>
                            </w:rPr>
                            <w:t>Port-au-Prince, Haïti</w:t>
                          </w:r>
                        </w:p>
                        <w:p w14:paraId="68DBED7C" w14:textId="77777777" w:rsidR="00245B25" w:rsidRPr="0052400B" w:rsidRDefault="00245B25" w:rsidP="00245B25">
                          <w:pPr>
                            <w:jc w:val="right"/>
                            <w:rPr>
                              <w:b/>
                            </w:rPr>
                          </w:pPr>
                          <w:proofErr w:type="gramStart"/>
                          <w:r w:rsidRPr="0052400B">
                            <w:rPr>
                              <w:b/>
                            </w:rPr>
                            <w:t>Tel :</w:t>
                          </w:r>
                          <w:proofErr w:type="gramEnd"/>
                          <w:r w:rsidRPr="0052400B">
                            <w:rPr>
                              <w:b/>
                            </w:rPr>
                            <w:t xml:space="preserve"> (509) 4801-2020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92028A" id="_x0000_t202" coordsize="21600,21600" o:spt="202" path="m,l,21600r21600,l21600,xe">
              <v:stroke joinstyle="miter"/>
              <v:path gradientshapeok="t" o:connecttype="rect"/>
            </v:shapetype>
            <v:shape id="Text Box 1" o:spid="_x0000_s1026" type="#_x0000_t202" style="position:absolute;margin-left:95.05pt;margin-top:13.5pt;width:146.25pt;height:82.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" fillcolor="window" stroked="f" strokeweight=".5pt">
              <v:textbox>
                <w:txbxContent>
                  <w:p w14:paraId="7BC7C849" w14:textId="77777777" w:rsidR="00245B25" w:rsidRPr="00AB6F65" w:rsidRDefault="00245B25" w:rsidP="00245B25">
                    <w:pPr>
                      <w:jc w:val="right"/>
                      <w:rPr>
                        <w:b/>
                        <w:lang w:val="fr-FR"/>
                      </w:rPr>
                    </w:pPr>
                    <w:r w:rsidRPr="00AB6F65">
                      <w:rPr>
                        <w:b/>
                        <w:lang w:val="fr-FR"/>
                      </w:rPr>
                      <w:t>119, Avenue Christophe</w:t>
                    </w:r>
                  </w:p>
                  <w:p w14:paraId="3A5BA529" w14:textId="77777777" w:rsidR="00245B25" w:rsidRPr="00AB6F65" w:rsidRDefault="00245B25" w:rsidP="00245B25">
                    <w:pPr>
                      <w:jc w:val="right"/>
                      <w:rPr>
                        <w:b/>
                        <w:lang w:val="fr-FR"/>
                      </w:rPr>
                    </w:pPr>
                    <w:r w:rsidRPr="00AB6F65">
                      <w:rPr>
                        <w:b/>
                        <w:lang w:val="fr-FR"/>
                      </w:rPr>
                      <w:t>Port-au-Prince, Haïti</w:t>
                    </w:r>
                  </w:p>
                  <w:p w14:paraId="68DBED7C" w14:textId="77777777" w:rsidR="00245B25" w:rsidRPr="0052400B" w:rsidRDefault="00245B25" w:rsidP="00245B25">
                    <w:pPr>
                      <w:jc w:val="right"/>
                      <w:rPr>
                        <w:b/>
                      </w:rPr>
                    </w:pPr>
                    <w:proofErr w:type="gramStart"/>
                    <w:r w:rsidRPr="0052400B">
                      <w:rPr>
                        <w:b/>
                      </w:rPr>
                      <w:t>Tel :</w:t>
                    </w:r>
                    <w:proofErr w:type="gramEnd"/>
                    <w:r w:rsidRPr="0052400B">
                      <w:rPr>
                        <w:b/>
                      </w:rPr>
                      <w:t xml:space="preserve"> (509) 4801-2020</w:t>
                    </w:r>
                  </w:p>
                </w:txbxContent>
              </v:textbox>
              <w10:wrap anchorx="margin"/>
            </v:shape>
          </w:pict>
        </mc:Fallback>
      </mc:AlternateContent>
    </w:r>
    <w:r>
      <w:rPr>
        <w:noProof/>
      </w:rPr>
      <w:drawing>
        <wp:anchor distT="36576" distB="36576" distL="36576" distR="36576" simplePos="0" relativeHeight="251659264" behindDoc="0" locked="0" layoutInCell="1" allowOverlap="1" wp14:anchorId="37439BC9" wp14:editId="37BC2FA8">
          <wp:simplePos x="0" y="0"/>
          <wp:positionH relativeFrom="margin">
            <wp:posOffset>0</wp:posOffset>
          </wp:positionH>
          <wp:positionV relativeFrom="paragraph">
            <wp:posOffset>36830</wp:posOffset>
          </wp:positionV>
          <wp:extent cx="1072206" cy="8096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1072206" cy="80962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034625C0" w14:textId="77777777" w:rsidR="00245B25" w:rsidRDefault="00245B25" w:rsidP="00245B25">
    <w:pPr>
      <w:pStyle w:val="Header"/>
      <w:tabs>
        <w:tab w:val="clear" w:pos="4680"/>
        <w:tab w:val="clear" w:pos="9360"/>
        <w:tab w:val="left" w:pos="2175"/>
        <w:tab w:val="left" w:pos="7350"/>
      </w:tabs>
    </w:pPr>
    <w:r>
      <w:tab/>
    </w:r>
    <w:r>
      <w:tab/>
    </w:r>
  </w:p>
  <w:p w14:paraId="3522F6D1" w14:textId="77777777" w:rsidR="00245B25" w:rsidRDefault="00245B25">
    <w:pPr>
      <w:pStyle w:val="Header"/>
    </w:pPr>
  </w:p>
  <w:p w14:paraId="19636F05" w14:textId="77777777" w:rsidR="00245B25" w:rsidRDefault="00245B25">
    <w:pPr>
      <w:pStyle w:val="Header"/>
    </w:pPr>
  </w:p>
  <w:p w14:paraId="16A6DB0D" w14:textId="263B5FCA" w:rsidR="00245B25" w:rsidRDefault="00245B25" w:rsidP="00245B25">
    <w:pPr>
      <w:pStyle w:val="Header"/>
      <w:tabs>
        <w:tab w:val="clear" w:pos="4680"/>
        <w:tab w:val="clear" w:pos="9360"/>
        <w:tab w:val="left" w:pos="2145"/>
      </w:tabs>
    </w:pPr>
    <w:r>
      <w:tab/>
    </w:r>
  </w:p>
  <w:p w14:paraId="1A2E3919" w14:textId="77777777" w:rsidR="00245B25" w:rsidRDefault="00245B25">
    <w:pPr>
      <w:pStyle w:val="Header"/>
    </w:pPr>
  </w:p>
  <w:p w14:paraId="7A513079" w14:textId="77777777" w:rsidR="00245B25" w:rsidRDefault="00245B25">
    <w:pPr>
      <w:pStyle w:val="Header"/>
    </w:pPr>
    <w:r>
      <w:rPr>
        <w:noProof/>
      </w:rPr>
      <mc:AlternateContent>
        <mc:Choice Requires="wps">
          <w:drawing>
            <wp:anchor distT="0" distB="0" distL="114300" distR="114300" simplePos="0" relativeHeight="251667456" behindDoc="0" locked="0" layoutInCell="1" allowOverlap="1" wp14:anchorId="66095167" wp14:editId="0E84C120">
              <wp:simplePos x="0" y="0"/>
              <wp:positionH relativeFrom="margin">
                <wp:align>left</wp:align>
              </wp:positionH>
              <wp:positionV relativeFrom="paragraph">
                <wp:posOffset>27305</wp:posOffset>
              </wp:positionV>
              <wp:extent cx="6076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AEB192" id="Straight Connector 2"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2.15pt" to="4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" strokecolor="windowText" strokeweight=".5pt">
              <v:stroke joinstyle="miter"/>
              <w10:wrap anchorx="margin"/>
            </v:line>
          </w:pict>
        </mc:Fallback>
      </mc:AlternateContent>
    </w:r>
    <w:r>
      <w:rPr>
        <w:noProof/>
      </w:rPr>
      <mc:AlternateContent>
        <mc:Choice Requires="wps">
          <w:drawing>
            <wp:anchor distT="0" distB="0" distL="114300" distR="114300" simplePos="0" relativeHeight="251669504" behindDoc="0" locked="0" layoutInCell="1" allowOverlap="1" wp14:anchorId="15F1A0E6" wp14:editId="71B65AD6">
              <wp:simplePos x="0" y="0"/>
              <wp:positionH relativeFrom="column">
                <wp:posOffset>0</wp:posOffset>
              </wp:positionH>
              <wp:positionV relativeFrom="paragraph">
                <wp:posOffset>0</wp:posOffset>
              </wp:positionV>
              <wp:extent cx="60769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F69611"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" strokecolor="windowText"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EE1"/>
    <w:multiLevelType w:val="hybridMultilevel"/>
    <w:tmpl w:val="395AB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9415D"/>
    <w:multiLevelType w:val="hybridMultilevel"/>
    <w:tmpl w:val="ED4E5ED2"/>
    <w:lvl w:ilvl="0" w:tplc="B9C2E4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573533"/>
    <w:multiLevelType w:val="hybridMultilevel"/>
    <w:tmpl w:val="C1380F1A"/>
    <w:lvl w:ilvl="0" w:tplc="CDB2C532">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75FE9"/>
    <w:multiLevelType w:val="hybridMultilevel"/>
    <w:tmpl w:val="6512E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E638E2"/>
    <w:multiLevelType w:val="hybridMultilevel"/>
    <w:tmpl w:val="F8CC4A18"/>
    <w:lvl w:ilvl="0" w:tplc="0409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30822AD0"/>
    <w:multiLevelType w:val="hybridMultilevel"/>
    <w:tmpl w:val="6658C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EF47BB"/>
    <w:multiLevelType w:val="hybridMultilevel"/>
    <w:tmpl w:val="92CE5BCE"/>
    <w:lvl w:ilvl="0" w:tplc="AD5E5F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47F6E"/>
    <w:multiLevelType w:val="hybridMultilevel"/>
    <w:tmpl w:val="E3803838"/>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346637"/>
    <w:multiLevelType w:val="hybridMultilevel"/>
    <w:tmpl w:val="406E3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CE23C9"/>
    <w:multiLevelType w:val="hybridMultilevel"/>
    <w:tmpl w:val="1C8803CA"/>
    <w:lvl w:ilvl="0" w:tplc="0409000B">
      <w:start w:val="1"/>
      <w:numFmt w:val="bullet"/>
      <w:lvlText w:val=""/>
      <w:lvlJc w:val="left"/>
      <w:pPr>
        <w:ind w:left="1079" w:hanging="360"/>
      </w:pPr>
      <w:rPr>
        <w:rFonts w:ascii="Wingdings" w:hAnsi="Wingdings"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10" w15:restartNumberingAfterBreak="0">
    <w:nsid w:val="61C03D1A"/>
    <w:multiLevelType w:val="hybridMultilevel"/>
    <w:tmpl w:val="A942F920"/>
    <w:lvl w:ilvl="0" w:tplc="ADCE406A">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693148D5"/>
    <w:multiLevelType w:val="hybridMultilevel"/>
    <w:tmpl w:val="ED4E5ED2"/>
    <w:lvl w:ilvl="0" w:tplc="B9C2E4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A1413EC"/>
    <w:multiLevelType w:val="hybridMultilevel"/>
    <w:tmpl w:val="3B522C18"/>
    <w:lvl w:ilvl="0" w:tplc="CDA255D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730C75"/>
    <w:multiLevelType w:val="hybridMultilevel"/>
    <w:tmpl w:val="304087A4"/>
    <w:lvl w:ilvl="0" w:tplc="EA8468CE">
      <w:start w:val="1"/>
      <w:numFmt w:val="decimal"/>
      <w:lvlText w:val="%1-"/>
      <w:lvlJc w:val="left"/>
      <w:pPr>
        <w:ind w:left="720" w:hanging="360"/>
      </w:pPr>
      <w:rPr>
        <w:rFonts w:asciiTheme="minorHAnsi" w:eastAsia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72830075">
    <w:abstractNumId w:val="0"/>
  </w:num>
  <w:num w:numId="2" w16cid:durableId="449395943">
    <w:abstractNumId w:val="11"/>
  </w:num>
  <w:num w:numId="3" w16cid:durableId="61954446">
    <w:abstractNumId w:val="3"/>
  </w:num>
  <w:num w:numId="4" w16cid:durableId="717238546">
    <w:abstractNumId w:val="8"/>
  </w:num>
  <w:num w:numId="5" w16cid:durableId="218631073">
    <w:abstractNumId w:val="1"/>
  </w:num>
  <w:num w:numId="6" w16cid:durableId="907963287">
    <w:abstractNumId w:val="5"/>
  </w:num>
  <w:num w:numId="7" w16cid:durableId="1019357451">
    <w:abstractNumId w:val="7"/>
  </w:num>
  <w:num w:numId="8" w16cid:durableId="1602032295">
    <w:abstractNumId w:val="9"/>
  </w:num>
  <w:num w:numId="9" w16cid:durableId="1159540903">
    <w:abstractNumId w:val="4"/>
  </w:num>
  <w:num w:numId="10" w16cid:durableId="1772437263">
    <w:abstractNumId w:val="10"/>
  </w:num>
  <w:num w:numId="11" w16cid:durableId="648362753">
    <w:abstractNumId w:val="2"/>
  </w:num>
  <w:num w:numId="12" w16cid:durableId="1798059823">
    <w:abstractNumId w:val="12"/>
  </w:num>
  <w:num w:numId="13" w16cid:durableId="1040935724">
    <w:abstractNumId w:val="13"/>
  </w:num>
  <w:num w:numId="14" w16cid:durableId="643586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25"/>
    <w:rsid w:val="00007F7B"/>
    <w:rsid w:val="00033628"/>
    <w:rsid w:val="000374FE"/>
    <w:rsid w:val="000511C9"/>
    <w:rsid w:val="000522D7"/>
    <w:rsid w:val="00053C75"/>
    <w:rsid w:val="00090103"/>
    <w:rsid w:val="000A2C04"/>
    <w:rsid w:val="000C18A6"/>
    <w:rsid w:val="000C3EFF"/>
    <w:rsid w:val="000E7BA7"/>
    <w:rsid w:val="000F05C1"/>
    <w:rsid w:val="00101A86"/>
    <w:rsid w:val="00106C94"/>
    <w:rsid w:val="00177197"/>
    <w:rsid w:val="0019360F"/>
    <w:rsid w:val="00195853"/>
    <w:rsid w:val="001A4FFB"/>
    <w:rsid w:val="001E641D"/>
    <w:rsid w:val="00201175"/>
    <w:rsid w:val="0021605E"/>
    <w:rsid w:val="00226690"/>
    <w:rsid w:val="00232051"/>
    <w:rsid w:val="002456D3"/>
    <w:rsid w:val="00245B25"/>
    <w:rsid w:val="00261181"/>
    <w:rsid w:val="00266881"/>
    <w:rsid w:val="002768CE"/>
    <w:rsid w:val="002848D2"/>
    <w:rsid w:val="002960D0"/>
    <w:rsid w:val="002B7F60"/>
    <w:rsid w:val="002C0E0D"/>
    <w:rsid w:val="002F3FDB"/>
    <w:rsid w:val="00303D23"/>
    <w:rsid w:val="00305724"/>
    <w:rsid w:val="00311363"/>
    <w:rsid w:val="003533AE"/>
    <w:rsid w:val="00356254"/>
    <w:rsid w:val="003707C0"/>
    <w:rsid w:val="00385CC0"/>
    <w:rsid w:val="00394B4C"/>
    <w:rsid w:val="0039554A"/>
    <w:rsid w:val="003A3FA6"/>
    <w:rsid w:val="003E5E42"/>
    <w:rsid w:val="00424751"/>
    <w:rsid w:val="00433CEC"/>
    <w:rsid w:val="004445F2"/>
    <w:rsid w:val="0045447C"/>
    <w:rsid w:val="0047152C"/>
    <w:rsid w:val="004A182B"/>
    <w:rsid w:val="004A216C"/>
    <w:rsid w:val="004E20D5"/>
    <w:rsid w:val="004F3483"/>
    <w:rsid w:val="0052400B"/>
    <w:rsid w:val="00532474"/>
    <w:rsid w:val="00545066"/>
    <w:rsid w:val="005A3832"/>
    <w:rsid w:val="005A6F25"/>
    <w:rsid w:val="005E0417"/>
    <w:rsid w:val="005F7048"/>
    <w:rsid w:val="00626084"/>
    <w:rsid w:val="006326E3"/>
    <w:rsid w:val="00636158"/>
    <w:rsid w:val="0064508C"/>
    <w:rsid w:val="0064708C"/>
    <w:rsid w:val="006509CC"/>
    <w:rsid w:val="00661B02"/>
    <w:rsid w:val="006A3235"/>
    <w:rsid w:val="006B4113"/>
    <w:rsid w:val="006D00D8"/>
    <w:rsid w:val="006D0C02"/>
    <w:rsid w:val="006D7C20"/>
    <w:rsid w:val="006E7E7A"/>
    <w:rsid w:val="00716A9E"/>
    <w:rsid w:val="00751641"/>
    <w:rsid w:val="007705FC"/>
    <w:rsid w:val="00773998"/>
    <w:rsid w:val="007915A5"/>
    <w:rsid w:val="007B2230"/>
    <w:rsid w:val="007D3183"/>
    <w:rsid w:val="007E1A9A"/>
    <w:rsid w:val="00873275"/>
    <w:rsid w:val="00884AEA"/>
    <w:rsid w:val="008942BD"/>
    <w:rsid w:val="0089444F"/>
    <w:rsid w:val="008A244B"/>
    <w:rsid w:val="008A2B30"/>
    <w:rsid w:val="008A6178"/>
    <w:rsid w:val="008C6804"/>
    <w:rsid w:val="008D0104"/>
    <w:rsid w:val="008E5EF9"/>
    <w:rsid w:val="008F0C2F"/>
    <w:rsid w:val="008F1661"/>
    <w:rsid w:val="008F452E"/>
    <w:rsid w:val="00904A1F"/>
    <w:rsid w:val="0090689E"/>
    <w:rsid w:val="00914CA4"/>
    <w:rsid w:val="00941848"/>
    <w:rsid w:val="0097781F"/>
    <w:rsid w:val="00977A0B"/>
    <w:rsid w:val="009C75BF"/>
    <w:rsid w:val="009D0B4A"/>
    <w:rsid w:val="00A227A2"/>
    <w:rsid w:val="00A32370"/>
    <w:rsid w:val="00A563D4"/>
    <w:rsid w:val="00A6785A"/>
    <w:rsid w:val="00A70C93"/>
    <w:rsid w:val="00A7155E"/>
    <w:rsid w:val="00A8385F"/>
    <w:rsid w:val="00A91AA0"/>
    <w:rsid w:val="00AA2362"/>
    <w:rsid w:val="00AA442A"/>
    <w:rsid w:val="00AB459F"/>
    <w:rsid w:val="00AB6F65"/>
    <w:rsid w:val="00AE3BDA"/>
    <w:rsid w:val="00B368D4"/>
    <w:rsid w:val="00B50F48"/>
    <w:rsid w:val="00B60667"/>
    <w:rsid w:val="00B8391E"/>
    <w:rsid w:val="00BB112B"/>
    <w:rsid w:val="00BB4172"/>
    <w:rsid w:val="00BC1698"/>
    <w:rsid w:val="00C01FBF"/>
    <w:rsid w:val="00C13297"/>
    <w:rsid w:val="00C1373C"/>
    <w:rsid w:val="00C25803"/>
    <w:rsid w:val="00C260EE"/>
    <w:rsid w:val="00C30428"/>
    <w:rsid w:val="00C42D77"/>
    <w:rsid w:val="00C628B2"/>
    <w:rsid w:val="00C66F29"/>
    <w:rsid w:val="00CB2CA9"/>
    <w:rsid w:val="00CE7AF8"/>
    <w:rsid w:val="00D04881"/>
    <w:rsid w:val="00D3579C"/>
    <w:rsid w:val="00D40A6B"/>
    <w:rsid w:val="00D431D2"/>
    <w:rsid w:val="00D542EB"/>
    <w:rsid w:val="00D57211"/>
    <w:rsid w:val="00D82A8B"/>
    <w:rsid w:val="00D93366"/>
    <w:rsid w:val="00DA1DAC"/>
    <w:rsid w:val="00DB4C5A"/>
    <w:rsid w:val="00DB7ECE"/>
    <w:rsid w:val="00DF1F82"/>
    <w:rsid w:val="00E06EE9"/>
    <w:rsid w:val="00E1770C"/>
    <w:rsid w:val="00E346D4"/>
    <w:rsid w:val="00E44C6A"/>
    <w:rsid w:val="00E67327"/>
    <w:rsid w:val="00E7727C"/>
    <w:rsid w:val="00EB5649"/>
    <w:rsid w:val="00EC5AF2"/>
    <w:rsid w:val="00EC7747"/>
    <w:rsid w:val="00F255DA"/>
    <w:rsid w:val="00F25E3E"/>
    <w:rsid w:val="00F26B9A"/>
    <w:rsid w:val="00F40EFC"/>
    <w:rsid w:val="00F66851"/>
    <w:rsid w:val="00F66AE2"/>
    <w:rsid w:val="00F81868"/>
    <w:rsid w:val="00FF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3ACFA"/>
  <w15:chartTrackingRefBased/>
  <w15:docId w15:val="{C1CD33DF-754E-422B-A836-FA1A697A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522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22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F7048"/>
    <w:pPr>
      <w:keepNext/>
      <w:keepLines/>
      <w:spacing w:before="200"/>
      <w:outlineLvl w:val="2"/>
    </w:pPr>
    <w:rPr>
      <w:rFonts w:asciiTheme="majorHAnsi" w:eastAsiaTheme="majorEastAsia" w:hAnsiTheme="majorHAnsi" w:cstheme="majorBidi"/>
      <w:b/>
      <w:bCs/>
      <w:color w:val="4472C4" w:themeColor="accent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25"/>
    <w:pPr>
      <w:tabs>
        <w:tab w:val="center" w:pos="4680"/>
        <w:tab w:val="right" w:pos="9360"/>
      </w:tabs>
    </w:pPr>
  </w:style>
  <w:style w:type="character" w:customStyle="1" w:styleId="HeaderChar">
    <w:name w:val="Header Char"/>
    <w:basedOn w:val="DefaultParagraphFont"/>
    <w:link w:val="Header"/>
    <w:uiPriority w:val="99"/>
    <w:rsid w:val="00245B25"/>
    <w:rPr>
      <w:lang w:val="fr-FR"/>
    </w:rPr>
  </w:style>
  <w:style w:type="paragraph" w:styleId="Footer">
    <w:name w:val="footer"/>
    <w:basedOn w:val="Normal"/>
    <w:link w:val="FooterChar"/>
    <w:uiPriority w:val="99"/>
    <w:unhideWhenUsed/>
    <w:rsid w:val="00245B25"/>
    <w:pPr>
      <w:tabs>
        <w:tab w:val="center" w:pos="4680"/>
        <w:tab w:val="right" w:pos="9360"/>
      </w:tabs>
    </w:pPr>
  </w:style>
  <w:style w:type="character" w:customStyle="1" w:styleId="FooterChar">
    <w:name w:val="Footer Char"/>
    <w:basedOn w:val="DefaultParagraphFont"/>
    <w:link w:val="Footer"/>
    <w:uiPriority w:val="99"/>
    <w:rsid w:val="00245B25"/>
    <w:rPr>
      <w:lang w:val="fr-FR"/>
    </w:rPr>
  </w:style>
  <w:style w:type="paragraph" w:styleId="ListParagraph">
    <w:name w:val="List Paragraph"/>
    <w:basedOn w:val="Normal"/>
    <w:uiPriority w:val="34"/>
    <w:qFormat/>
    <w:rsid w:val="00AA236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A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D542EB"/>
  </w:style>
  <w:style w:type="paragraph" w:styleId="NoSpacing">
    <w:name w:val="No Spacing"/>
    <w:uiPriority w:val="1"/>
    <w:qFormat/>
    <w:rsid w:val="00F25E3E"/>
    <w:pPr>
      <w:spacing w:after="0" w:line="240" w:lineRule="auto"/>
    </w:pPr>
    <w:rPr>
      <w:rFonts w:ascii="Times" w:eastAsia="Times" w:hAnsi="Times" w:cs="Times New Roman"/>
      <w:sz w:val="24"/>
      <w:szCs w:val="20"/>
    </w:rPr>
  </w:style>
  <w:style w:type="paragraph" w:styleId="BalloonText">
    <w:name w:val="Balloon Text"/>
    <w:basedOn w:val="Normal"/>
    <w:link w:val="BalloonTextChar"/>
    <w:uiPriority w:val="99"/>
    <w:semiHidden/>
    <w:unhideWhenUsed/>
    <w:rsid w:val="00394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B4C"/>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5F7048"/>
    <w:rPr>
      <w:rFonts w:asciiTheme="majorHAnsi" w:eastAsiaTheme="majorEastAsia" w:hAnsiTheme="majorHAnsi" w:cstheme="majorBidi"/>
      <w:b/>
      <w:bCs/>
      <w:color w:val="4472C4" w:themeColor="accent1"/>
      <w:sz w:val="24"/>
      <w:szCs w:val="24"/>
      <w:lang w:val="fr-FR"/>
    </w:rPr>
  </w:style>
  <w:style w:type="paragraph" w:styleId="BodyText3">
    <w:name w:val="Body Text 3"/>
    <w:basedOn w:val="Normal"/>
    <w:link w:val="BodyText3Char"/>
    <w:uiPriority w:val="99"/>
    <w:semiHidden/>
    <w:unhideWhenUsed/>
    <w:rsid w:val="005F7048"/>
    <w:pPr>
      <w:spacing w:after="120"/>
    </w:pPr>
    <w:rPr>
      <w:sz w:val="16"/>
      <w:szCs w:val="16"/>
      <w:lang w:val="fr-FR"/>
    </w:rPr>
  </w:style>
  <w:style w:type="character" w:customStyle="1" w:styleId="BodyText3Char">
    <w:name w:val="Body Text 3 Char"/>
    <w:basedOn w:val="DefaultParagraphFont"/>
    <w:link w:val="BodyText3"/>
    <w:uiPriority w:val="99"/>
    <w:semiHidden/>
    <w:rsid w:val="005F7048"/>
    <w:rPr>
      <w:rFonts w:ascii="Times New Roman" w:eastAsia="Times New Roman" w:hAnsi="Times New Roman" w:cs="Times New Roman"/>
      <w:sz w:val="16"/>
      <w:szCs w:val="16"/>
      <w:lang w:val="fr-FR"/>
    </w:rPr>
  </w:style>
  <w:style w:type="character" w:customStyle="1" w:styleId="Heading1Char">
    <w:name w:val="Heading 1 Char"/>
    <w:basedOn w:val="DefaultParagraphFont"/>
    <w:link w:val="Heading1"/>
    <w:uiPriority w:val="9"/>
    <w:rsid w:val="000522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22D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24751"/>
    <w:rPr>
      <w:sz w:val="16"/>
      <w:szCs w:val="16"/>
    </w:rPr>
  </w:style>
  <w:style w:type="paragraph" w:styleId="CommentText">
    <w:name w:val="annotation text"/>
    <w:basedOn w:val="Normal"/>
    <w:link w:val="CommentTextChar"/>
    <w:uiPriority w:val="99"/>
    <w:semiHidden/>
    <w:unhideWhenUsed/>
    <w:rsid w:val="00424751"/>
    <w:rPr>
      <w:sz w:val="20"/>
      <w:szCs w:val="20"/>
    </w:rPr>
  </w:style>
  <w:style w:type="character" w:customStyle="1" w:styleId="CommentTextChar">
    <w:name w:val="Comment Text Char"/>
    <w:basedOn w:val="DefaultParagraphFont"/>
    <w:link w:val="CommentText"/>
    <w:uiPriority w:val="99"/>
    <w:semiHidden/>
    <w:rsid w:val="004247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4751"/>
    <w:rPr>
      <w:b/>
      <w:bCs/>
    </w:rPr>
  </w:style>
  <w:style w:type="character" w:customStyle="1" w:styleId="CommentSubjectChar">
    <w:name w:val="Comment Subject Char"/>
    <w:basedOn w:val="CommentTextChar"/>
    <w:link w:val="CommentSubject"/>
    <w:uiPriority w:val="99"/>
    <w:semiHidden/>
    <w:rsid w:val="00424751"/>
    <w:rPr>
      <w:rFonts w:ascii="Times New Roman" w:eastAsia="Times New Roman" w:hAnsi="Times New Roman" w:cs="Times New Roman"/>
      <w:b/>
      <w:bCs/>
      <w:sz w:val="20"/>
      <w:szCs w:val="20"/>
    </w:rPr>
  </w:style>
  <w:style w:type="paragraph" w:styleId="Revision">
    <w:name w:val="Revision"/>
    <w:hidden/>
    <w:uiPriority w:val="99"/>
    <w:semiHidden/>
    <w:rsid w:val="0097781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641D"/>
    <w:rPr>
      <w:color w:val="0563C1" w:themeColor="hyperlink"/>
      <w:u w:val="single"/>
    </w:rPr>
  </w:style>
  <w:style w:type="character" w:styleId="UnresolvedMention">
    <w:name w:val="Unresolved Mention"/>
    <w:basedOn w:val="DefaultParagraphFont"/>
    <w:uiPriority w:val="99"/>
    <w:semiHidden/>
    <w:unhideWhenUsed/>
    <w:rsid w:val="001E641D"/>
    <w:rPr>
      <w:color w:val="605E5C"/>
      <w:shd w:val="clear" w:color="auto" w:fill="E1DFDD"/>
    </w:rPr>
  </w:style>
  <w:style w:type="paragraph" w:styleId="HTMLPreformatted">
    <w:name w:val="HTML Preformatted"/>
    <w:basedOn w:val="Normal"/>
    <w:link w:val="HTMLPreformattedChar"/>
    <w:uiPriority w:val="99"/>
    <w:semiHidden/>
    <w:unhideWhenUsed/>
    <w:rsid w:val="0063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636158"/>
    <w:rPr>
      <w:rFonts w:ascii="Courier New" w:eastAsia="Times New Roman" w:hAnsi="Courier New" w:cs="Courier New"/>
      <w:sz w:val="20"/>
      <w:szCs w:val="20"/>
      <w:lang w:val="fr-FR" w:eastAsia="fr-FR"/>
    </w:rPr>
  </w:style>
  <w:style w:type="character" w:customStyle="1" w:styleId="y2iqfc">
    <w:name w:val="y2iqfc"/>
    <w:basedOn w:val="DefaultParagraphFont"/>
    <w:rsid w:val="0063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0731">
      <w:bodyDiv w:val="1"/>
      <w:marLeft w:val="0"/>
      <w:marRight w:val="0"/>
      <w:marTop w:val="0"/>
      <w:marBottom w:val="0"/>
      <w:divBdr>
        <w:top w:val="none" w:sz="0" w:space="0" w:color="auto"/>
        <w:left w:val="none" w:sz="0" w:space="0" w:color="auto"/>
        <w:bottom w:val="none" w:sz="0" w:space="0" w:color="auto"/>
        <w:right w:val="none" w:sz="0" w:space="0" w:color="auto"/>
      </w:divBdr>
    </w:div>
    <w:div w:id="186104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lorival@fonkoze.org" TargetMode="External"/><Relationship Id="rId3" Type="http://schemas.openxmlformats.org/officeDocument/2006/relationships/settings" Target="settings.xml"/><Relationship Id="rId7" Type="http://schemas.openxmlformats.org/officeDocument/2006/relationships/hyperlink" Target="mailto:welize@fonkoz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simeon@fonkoz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laisival\AppData\Local\Microsoft\Windows\INetCache\Content.Outlook\AK1GHZ2U\ENTETE%20Fonkoze%202%20(0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ENTETE Fonkoze 2 (005)</Template>
  <TotalTime>91</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mplaisival</dc:creator>
  <cp:keywords/>
  <dc:description/>
  <cp:lastModifiedBy>Carlyle Charles</cp:lastModifiedBy>
  <cp:revision>2</cp:revision>
  <cp:lastPrinted>2022-06-07T14:55:00Z</cp:lastPrinted>
  <dcterms:created xsi:type="dcterms:W3CDTF">2022-06-09T17:16:00Z</dcterms:created>
  <dcterms:modified xsi:type="dcterms:W3CDTF">2022-06-09T17:16:00Z</dcterms:modified>
</cp:coreProperties>
</file>