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E2A63" w14:textId="77777777" w:rsidR="3CF0F334" w:rsidRDefault="008C721F" w:rsidP="00245A4D">
      <w:pPr>
        <w:pStyle w:val="Style1"/>
        <w:spacing w:beforeAutospacing="1" w:afterAutospacing="1"/>
        <w:ind w:right="-22"/>
        <w:jc w:val="center"/>
        <w:rPr>
          <w:rFonts w:ascii="Lato" w:eastAsia="Bahnschrift" w:hAnsi="Lato" w:cs="Bahnschrift"/>
          <w:b/>
          <w:bCs/>
          <w:sz w:val="28"/>
          <w:szCs w:val="28"/>
          <w:lang w:val="fr-FR"/>
        </w:rPr>
      </w:pPr>
      <w:bookmarkStart w:id="0" w:name="_GoBack"/>
      <w:bookmarkEnd w:id="0"/>
      <w:r w:rsidRPr="008C721F">
        <w:rPr>
          <w:rFonts w:ascii="Lato" w:eastAsia="Times New Roman" w:hAnsi="Lato"/>
          <w:b/>
          <w:bCs/>
          <w:color w:val="000000"/>
          <w:sz w:val="32"/>
          <w:szCs w:val="32"/>
          <w:lang w:val="fr-FR"/>
        </w:rPr>
        <w:t>Appel d'Offres International Ouvert</w:t>
      </w:r>
      <w:r w:rsidRPr="008C721F">
        <w:rPr>
          <w:rFonts w:ascii="Lato" w:eastAsia="Bahnschrift" w:hAnsi="Lato" w:cs="Bahnschrift"/>
          <w:b/>
          <w:bCs/>
          <w:sz w:val="28"/>
          <w:szCs w:val="28"/>
          <w:lang w:val="fr-FR"/>
        </w:rPr>
        <w:t xml:space="preserve"> </w:t>
      </w:r>
    </w:p>
    <w:p w14:paraId="02ECD470" w14:textId="77777777" w:rsidR="00786FCC" w:rsidRPr="008C721F" w:rsidRDefault="00786FCC" w:rsidP="00245A4D">
      <w:pPr>
        <w:pStyle w:val="Style1"/>
        <w:spacing w:beforeAutospacing="1" w:afterAutospacing="1"/>
        <w:ind w:right="-22"/>
        <w:jc w:val="center"/>
        <w:rPr>
          <w:rFonts w:ascii="Lato" w:eastAsia="Bahnschrift" w:hAnsi="Lato" w:cs="Bahnschrift"/>
          <w:sz w:val="28"/>
          <w:szCs w:val="28"/>
          <w:lang w:val="fr-FR"/>
        </w:rPr>
      </w:pPr>
      <w:r w:rsidRPr="00E07A42">
        <w:rPr>
          <w:rFonts w:ascii="Lato" w:hAnsi="Lato"/>
          <w:b/>
          <w:bCs/>
          <w:sz w:val="24"/>
          <w:szCs w:val="24"/>
          <w:lang w:val="fr-FR"/>
        </w:rPr>
        <w:t>Achat de Bétails</w:t>
      </w:r>
    </w:p>
    <w:p w14:paraId="529E7034" w14:textId="77777777" w:rsidR="00EC60ED" w:rsidRPr="008C721F" w:rsidRDefault="008C721F" w:rsidP="00245A4D">
      <w:pPr>
        <w:shd w:val="clear" w:color="auto" w:fill="FFFFFF" w:themeFill="background1"/>
        <w:spacing w:before="240" w:after="240" w:line="240" w:lineRule="auto"/>
        <w:ind w:right="-22"/>
        <w:jc w:val="center"/>
        <w:rPr>
          <w:rFonts w:ascii="Lato" w:eastAsia="Lato" w:hAnsi="Lato" w:cs="Lato"/>
          <w:color w:val="2E3436"/>
          <w:spacing w:val="3"/>
          <w:lang w:val="fr-FR" w:eastAsia="en-AU"/>
        </w:rPr>
      </w:pPr>
      <w:r w:rsidRPr="008C721F">
        <w:rPr>
          <w:rFonts w:ascii="Lato" w:eastAsia="Times New Roman" w:hAnsi="Lato" w:cs="Times New Roman"/>
          <w:b/>
          <w:bCs/>
          <w:color w:val="000000"/>
          <w:lang w:val="fr-FR" w:eastAsia="it-IT"/>
        </w:rPr>
        <w:t xml:space="preserve">REF: </w:t>
      </w:r>
      <w:r w:rsidR="00786FCC" w:rsidRPr="00E07A42">
        <w:rPr>
          <w:rFonts w:ascii="Lato" w:hAnsi="Lato"/>
          <w:b/>
          <w:bCs/>
          <w:sz w:val="24"/>
          <w:szCs w:val="24"/>
          <w:lang w:val="fr-FR"/>
        </w:rPr>
        <w:t>WWGVC/ FED/2018/402-492 /HAITI/2021/IOT01</w:t>
      </w:r>
    </w:p>
    <w:p w14:paraId="23436F7A" w14:textId="77777777" w:rsidR="008C721F" w:rsidRDefault="008C721F" w:rsidP="00245A4D">
      <w:pPr>
        <w:shd w:val="clear" w:color="auto" w:fill="FFFFFF" w:themeFill="background1"/>
        <w:spacing w:before="240" w:after="240" w:line="240" w:lineRule="auto"/>
        <w:ind w:right="-22"/>
        <w:jc w:val="both"/>
        <w:rPr>
          <w:rFonts w:ascii="Lato" w:eastAsia="Times New Roman" w:hAnsi="Lato" w:cs="Times New Roman"/>
          <w:color w:val="000000"/>
          <w:lang w:val="fr-FR" w:eastAsia="it-IT"/>
        </w:rPr>
      </w:pPr>
    </w:p>
    <w:p w14:paraId="6D185F6D" w14:textId="77777777" w:rsidR="00786FCC" w:rsidRPr="00786FCC" w:rsidRDefault="008C721F" w:rsidP="00245A4D">
      <w:pPr>
        <w:pStyle w:val="NormalWeb"/>
        <w:tabs>
          <w:tab w:val="left" w:pos="0"/>
        </w:tabs>
        <w:spacing w:before="80" w:beforeAutospacing="0" w:after="120" w:afterAutospacing="0" w:line="288" w:lineRule="auto"/>
        <w:ind w:right="-22"/>
        <w:jc w:val="both"/>
        <w:rPr>
          <w:rFonts w:ascii="Lato" w:hAnsi="Lato"/>
          <w:lang w:val="fr-FR"/>
        </w:rPr>
      </w:pPr>
      <w:r w:rsidRPr="00786FCC">
        <w:rPr>
          <w:rFonts w:ascii="Lato" w:hAnsi="Lato"/>
          <w:color w:val="000000"/>
          <w:lang w:val="fr-FR" w:eastAsia="it-IT"/>
        </w:rPr>
        <w:t xml:space="preserve">WeWorld- GVC lance une procédure « ouverte » </w:t>
      </w:r>
      <w:r w:rsidR="00786FCC" w:rsidRPr="00786FCC">
        <w:rPr>
          <w:rFonts w:ascii="Lato" w:hAnsi="Lato"/>
          <w:lang w:val="fr-FR"/>
        </w:rPr>
        <w:t>dans le cadre du projet «: Valorisation des productions, filières agricoles et des ressources naturelles locales et renforcement des filets sociaux à travers une approche nutritionnelle et de promotion des produits locaux » du Programme Multisectoriel de Sécurité Alimentaire et Nutritionnelle (PMSAN) financé par le 11eme Fonds européen de développement.</w:t>
      </w:r>
    </w:p>
    <w:p w14:paraId="5B11DD12" w14:textId="77777777" w:rsidR="00786FCC" w:rsidRPr="00786FCC" w:rsidRDefault="00786FCC" w:rsidP="00245A4D">
      <w:pPr>
        <w:pStyle w:val="NormalWeb"/>
        <w:tabs>
          <w:tab w:val="left" w:pos="0"/>
        </w:tabs>
        <w:spacing w:before="80" w:beforeAutospacing="0" w:after="120" w:afterAutospacing="0" w:line="288" w:lineRule="auto"/>
        <w:ind w:right="-22"/>
        <w:jc w:val="both"/>
        <w:rPr>
          <w:rFonts w:ascii="Lato" w:hAnsi="Lato"/>
          <w:lang w:val="fr-FR"/>
        </w:rPr>
      </w:pPr>
      <w:r w:rsidRPr="00786FCC">
        <w:rPr>
          <w:rFonts w:ascii="Lato" w:hAnsi="Lato"/>
          <w:lang w:val="fr-FR"/>
        </w:rPr>
        <w:t>L’objet de la passation du marché actuel est l’approvisionnement des articles suivants</w:t>
      </w:r>
    </w:p>
    <w:p w14:paraId="575ADAC6" w14:textId="77777777" w:rsidR="00786FCC" w:rsidRPr="00786FCC" w:rsidRDefault="00786FCC" w:rsidP="00245A4D">
      <w:pPr>
        <w:pStyle w:val="NormalWeb"/>
        <w:tabs>
          <w:tab w:val="left" w:pos="0"/>
        </w:tabs>
        <w:spacing w:before="80" w:beforeAutospacing="0" w:after="120" w:afterAutospacing="0" w:line="288" w:lineRule="auto"/>
        <w:ind w:right="-22"/>
        <w:jc w:val="both"/>
        <w:rPr>
          <w:rFonts w:ascii="Lato" w:hAnsi="Lato"/>
          <w:lang w:val="fr-FR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126"/>
        <w:gridCol w:w="4395"/>
      </w:tblGrid>
      <w:tr w:rsidR="00786FCC" w:rsidRPr="00786FCC" w14:paraId="4F331C75" w14:textId="77777777" w:rsidTr="00245A4D">
        <w:trPr>
          <w:trHeight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299" w14:textId="77777777" w:rsidR="00786FCC" w:rsidRPr="00786FCC" w:rsidRDefault="00786FCC" w:rsidP="00245A4D">
            <w:pPr>
              <w:tabs>
                <w:tab w:val="left" w:pos="900"/>
              </w:tabs>
              <w:spacing w:after="0" w:line="264" w:lineRule="auto"/>
              <w:ind w:right="-22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786FCC">
              <w:rPr>
                <w:rFonts w:ascii="Lato" w:hAnsi="Lato"/>
                <w:b/>
                <w:sz w:val="24"/>
                <w:szCs w:val="24"/>
              </w:rPr>
              <w:t>Lot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B2A" w14:textId="77777777" w:rsidR="00786FCC" w:rsidRPr="00786FCC" w:rsidRDefault="00786FCC" w:rsidP="00245A4D">
            <w:pPr>
              <w:tabs>
                <w:tab w:val="left" w:pos="900"/>
              </w:tabs>
              <w:spacing w:after="0" w:line="264" w:lineRule="auto"/>
              <w:ind w:right="-22"/>
              <w:jc w:val="center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 w:rsidRPr="00786FCC">
              <w:rPr>
                <w:rFonts w:ascii="Lato" w:hAnsi="Lato"/>
                <w:b/>
                <w:sz w:val="24"/>
                <w:szCs w:val="24"/>
              </w:rPr>
              <w:t>Quantité</w:t>
            </w:r>
            <w:proofErr w:type="spellEnd"/>
            <w:r w:rsidRPr="00786FCC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proofErr w:type="spellStart"/>
            <w:r w:rsidRPr="00786FCC">
              <w:rPr>
                <w:rFonts w:ascii="Lato" w:hAnsi="Lato"/>
                <w:b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BD18" w14:textId="77777777" w:rsidR="00786FCC" w:rsidRPr="00786FCC" w:rsidRDefault="00786FCC" w:rsidP="00245A4D">
            <w:pPr>
              <w:tabs>
                <w:tab w:val="left" w:pos="900"/>
              </w:tabs>
              <w:spacing w:after="0" w:line="264" w:lineRule="auto"/>
              <w:ind w:right="-22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786FCC">
              <w:rPr>
                <w:rFonts w:ascii="Lato" w:hAnsi="Lato"/>
                <w:b/>
                <w:sz w:val="24"/>
                <w:szCs w:val="24"/>
              </w:rPr>
              <w:t>Description</w:t>
            </w:r>
          </w:p>
        </w:tc>
      </w:tr>
      <w:tr w:rsidR="00786FCC" w:rsidRPr="0074365D" w14:paraId="152D092A" w14:textId="77777777" w:rsidTr="00245A4D">
        <w:trPr>
          <w:trHeight w:val="7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8D11" w14:textId="77777777" w:rsidR="00786FCC" w:rsidRPr="00786FCC" w:rsidRDefault="00786FCC" w:rsidP="00245A4D">
            <w:pPr>
              <w:tabs>
                <w:tab w:val="left" w:pos="900"/>
              </w:tabs>
              <w:spacing w:before="80" w:line="264" w:lineRule="auto"/>
              <w:ind w:right="-22"/>
              <w:jc w:val="center"/>
              <w:rPr>
                <w:rFonts w:ascii="Lato" w:hAnsi="Lato"/>
                <w:sz w:val="24"/>
                <w:szCs w:val="24"/>
                <w:lang w:val="fr-FR"/>
              </w:rPr>
            </w:pPr>
            <w:r w:rsidRPr="00786FCC">
              <w:rPr>
                <w:rFonts w:ascii="Lato" w:hAnsi="Lato"/>
                <w:sz w:val="24"/>
                <w:szCs w:val="24"/>
                <w:lang w:val="fr-FR"/>
              </w:rPr>
              <w:t>Lot 1 Caprins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B9D7" w14:textId="77777777" w:rsidR="00786FCC" w:rsidRPr="00786FCC" w:rsidRDefault="00786FCC" w:rsidP="00245A4D">
            <w:pPr>
              <w:tabs>
                <w:tab w:val="left" w:pos="900"/>
              </w:tabs>
              <w:spacing w:before="80" w:line="264" w:lineRule="auto"/>
              <w:ind w:right="-22"/>
              <w:jc w:val="center"/>
              <w:rPr>
                <w:rFonts w:ascii="Lato" w:hAnsi="Lato"/>
                <w:sz w:val="24"/>
                <w:szCs w:val="24"/>
              </w:rPr>
            </w:pPr>
            <w:r w:rsidRPr="00786FCC">
              <w:rPr>
                <w:rFonts w:ascii="Lato" w:hAnsi="Lato"/>
                <w:sz w:val="24"/>
                <w:szCs w:val="24"/>
              </w:rPr>
              <w:t>840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3FE6" w14:textId="77777777" w:rsidR="00786FCC" w:rsidRPr="00786FCC" w:rsidRDefault="00786FCC" w:rsidP="00245A4D">
            <w:pPr>
              <w:tabs>
                <w:tab w:val="left" w:pos="900"/>
              </w:tabs>
              <w:spacing w:after="0" w:line="264" w:lineRule="auto"/>
              <w:ind w:right="-22"/>
              <w:jc w:val="center"/>
              <w:rPr>
                <w:rFonts w:ascii="Lato" w:hAnsi="Lato"/>
                <w:sz w:val="24"/>
                <w:szCs w:val="24"/>
                <w:lang w:val="fr-FR"/>
              </w:rPr>
            </w:pPr>
            <w:r w:rsidRPr="00786FCC">
              <w:rPr>
                <w:rFonts w:ascii="Lato" w:hAnsi="Lato"/>
                <w:sz w:val="24"/>
                <w:szCs w:val="24"/>
                <w:lang w:val="fr-FR"/>
              </w:rPr>
              <w:t>40 Boucs de race améliorée</w:t>
            </w:r>
          </w:p>
          <w:p w14:paraId="4A114FBE" w14:textId="77777777" w:rsidR="00786FCC" w:rsidRPr="00786FCC" w:rsidRDefault="00786FCC" w:rsidP="00245A4D">
            <w:pPr>
              <w:tabs>
                <w:tab w:val="left" w:pos="900"/>
              </w:tabs>
              <w:spacing w:after="0" w:line="264" w:lineRule="auto"/>
              <w:ind w:right="-22"/>
              <w:jc w:val="center"/>
              <w:rPr>
                <w:rFonts w:ascii="Lato" w:hAnsi="Lato"/>
                <w:sz w:val="24"/>
                <w:szCs w:val="24"/>
                <w:lang w:val="fr-FR"/>
              </w:rPr>
            </w:pPr>
            <w:r w:rsidRPr="00786FCC">
              <w:rPr>
                <w:rFonts w:ascii="Lato" w:hAnsi="Lato"/>
                <w:sz w:val="24"/>
                <w:szCs w:val="24"/>
                <w:lang w:val="fr-FR"/>
              </w:rPr>
              <w:t>800 chèvres de race locale</w:t>
            </w:r>
          </w:p>
        </w:tc>
      </w:tr>
      <w:tr w:rsidR="00786FCC" w:rsidRPr="0074365D" w14:paraId="01689861" w14:textId="77777777" w:rsidTr="00245A4D">
        <w:trPr>
          <w:trHeight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3B43" w14:textId="77777777" w:rsidR="00786FCC" w:rsidRPr="00786FCC" w:rsidRDefault="00786FCC" w:rsidP="00245A4D">
            <w:pPr>
              <w:tabs>
                <w:tab w:val="left" w:pos="900"/>
              </w:tabs>
              <w:spacing w:before="80" w:line="264" w:lineRule="auto"/>
              <w:ind w:right="-22"/>
              <w:jc w:val="center"/>
              <w:rPr>
                <w:rFonts w:ascii="Lato" w:hAnsi="Lato"/>
                <w:sz w:val="24"/>
                <w:szCs w:val="24"/>
                <w:lang w:val="fr-FR"/>
              </w:rPr>
            </w:pPr>
            <w:r w:rsidRPr="00786FCC">
              <w:rPr>
                <w:rFonts w:ascii="Lato" w:hAnsi="Lato"/>
                <w:sz w:val="24"/>
                <w:szCs w:val="24"/>
                <w:lang w:val="fr-FR"/>
              </w:rPr>
              <w:t>Lot 2 Coq et poule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8395" w14:textId="77777777" w:rsidR="00786FCC" w:rsidRPr="00786FCC" w:rsidRDefault="00786FCC" w:rsidP="00245A4D">
            <w:pPr>
              <w:tabs>
                <w:tab w:val="left" w:pos="900"/>
              </w:tabs>
              <w:spacing w:before="80" w:line="264" w:lineRule="auto"/>
              <w:ind w:right="-22"/>
              <w:jc w:val="center"/>
              <w:rPr>
                <w:rFonts w:ascii="Lato" w:hAnsi="Lato"/>
                <w:sz w:val="24"/>
                <w:szCs w:val="24"/>
              </w:rPr>
            </w:pPr>
            <w:r w:rsidRPr="00786FCC">
              <w:rPr>
                <w:rFonts w:ascii="Lato" w:hAnsi="Lato"/>
                <w:sz w:val="24"/>
                <w:szCs w:val="24"/>
              </w:rPr>
              <w:t>11344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C9EA" w14:textId="77777777" w:rsidR="00786FCC" w:rsidRPr="00786FCC" w:rsidRDefault="00786FCC" w:rsidP="00245A4D">
            <w:pPr>
              <w:tabs>
                <w:tab w:val="left" w:pos="900"/>
              </w:tabs>
              <w:spacing w:after="0" w:line="264" w:lineRule="auto"/>
              <w:ind w:right="-22"/>
              <w:jc w:val="center"/>
              <w:rPr>
                <w:rFonts w:ascii="Lato" w:hAnsi="Lato"/>
                <w:bCs/>
                <w:sz w:val="24"/>
                <w:szCs w:val="24"/>
                <w:lang w:val="fr-CA"/>
              </w:rPr>
            </w:pPr>
            <w:r w:rsidRPr="00786FCC">
              <w:rPr>
                <w:rFonts w:ascii="Lato" w:hAnsi="Lato"/>
                <w:bCs/>
                <w:sz w:val="24"/>
                <w:szCs w:val="24"/>
                <w:lang w:val="fr-CA"/>
              </w:rPr>
              <w:t>1418 Coqs race améliorée</w:t>
            </w:r>
          </w:p>
          <w:p w14:paraId="0D39E73C" w14:textId="77777777" w:rsidR="00786FCC" w:rsidRPr="00786FCC" w:rsidRDefault="00786FCC" w:rsidP="00245A4D">
            <w:pPr>
              <w:tabs>
                <w:tab w:val="left" w:pos="900"/>
              </w:tabs>
              <w:spacing w:after="0" w:line="264" w:lineRule="auto"/>
              <w:ind w:right="-22"/>
              <w:jc w:val="center"/>
              <w:rPr>
                <w:rFonts w:ascii="Lato" w:hAnsi="Lato"/>
                <w:bCs/>
                <w:sz w:val="24"/>
                <w:szCs w:val="24"/>
                <w:lang w:val="fr-CA"/>
              </w:rPr>
            </w:pPr>
            <w:r w:rsidRPr="00786FCC">
              <w:rPr>
                <w:rFonts w:ascii="Lato" w:hAnsi="Lato"/>
                <w:bCs/>
                <w:sz w:val="24"/>
                <w:szCs w:val="24"/>
                <w:lang w:val="fr-CA"/>
              </w:rPr>
              <w:t>9926 poules race locale</w:t>
            </w:r>
          </w:p>
        </w:tc>
      </w:tr>
    </w:tbl>
    <w:p w14:paraId="24AA81D4" w14:textId="77777777" w:rsidR="00786FCC" w:rsidRPr="00786FCC" w:rsidRDefault="00786FCC" w:rsidP="00245A4D">
      <w:pPr>
        <w:pStyle w:val="NormalWeb"/>
        <w:tabs>
          <w:tab w:val="left" w:pos="0"/>
        </w:tabs>
        <w:spacing w:before="80" w:beforeAutospacing="0" w:after="120" w:afterAutospacing="0" w:line="288" w:lineRule="auto"/>
        <w:ind w:right="-22"/>
        <w:jc w:val="both"/>
        <w:rPr>
          <w:rFonts w:ascii="Lato" w:hAnsi="Lato"/>
          <w:lang w:val="fr-FR"/>
        </w:rPr>
      </w:pPr>
    </w:p>
    <w:p w14:paraId="3C436B86" w14:textId="77777777" w:rsidR="008C721F" w:rsidRPr="00786FCC" w:rsidRDefault="008C721F" w:rsidP="00245A4D">
      <w:pPr>
        <w:shd w:val="clear" w:color="auto" w:fill="FFFFFF" w:themeFill="background1"/>
        <w:spacing w:before="240" w:after="240" w:line="240" w:lineRule="auto"/>
        <w:ind w:right="-22"/>
        <w:jc w:val="both"/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</w:pPr>
      <w:r w:rsidRPr="00786FCC"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  <w:t>WeWorld-GVC invite tous les soumissionnaires intéressés et éligibles à soumettre leurs offres conformément aux documents d'appel d'offres.</w:t>
      </w:r>
    </w:p>
    <w:p w14:paraId="0180B9EE" w14:textId="77777777" w:rsidR="008C721F" w:rsidRPr="00786FCC" w:rsidRDefault="008C721F" w:rsidP="00245A4D">
      <w:pPr>
        <w:pStyle w:val="TableParagraph"/>
        <w:spacing w:before="7"/>
        <w:ind w:right="-22"/>
        <w:jc w:val="both"/>
        <w:rPr>
          <w:rStyle w:val="Hyperlink"/>
          <w:rFonts w:ascii="Lato" w:hAnsi="Lato"/>
          <w:color w:val="000000"/>
          <w:sz w:val="24"/>
          <w:szCs w:val="24"/>
        </w:rPr>
      </w:pPr>
      <w:r w:rsidRPr="00786FCC">
        <w:rPr>
          <w:rFonts w:ascii="Lato" w:hAnsi="Lato"/>
          <w:sz w:val="24"/>
          <w:szCs w:val="24"/>
        </w:rPr>
        <w:t xml:space="preserve">Le dossier d'appel d'offres peut être obtenu sur demande en écrivant à l'adresse e-mail suivante : </w:t>
      </w:r>
      <w:hyperlink r:id="rId11" w:history="1">
        <w:r w:rsidR="00786FCC" w:rsidRPr="00786FCC">
          <w:rPr>
            <w:rStyle w:val="Hyperlink"/>
            <w:rFonts w:ascii="Lato" w:hAnsi="Lato"/>
            <w:color w:val="000000"/>
            <w:sz w:val="24"/>
            <w:szCs w:val="24"/>
          </w:rPr>
          <w:t>marie.brizon@gvc.weworld.it</w:t>
        </w:r>
      </w:hyperlink>
      <w:r w:rsidR="00786FCC" w:rsidRPr="00786FCC">
        <w:rPr>
          <w:rStyle w:val="Hyperlink"/>
          <w:rFonts w:ascii="Lato" w:hAnsi="Lato"/>
          <w:color w:val="000000"/>
          <w:sz w:val="24"/>
          <w:szCs w:val="24"/>
        </w:rPr>
        <w:t xml:space="preserve"> </w:t>
      </w:r>
      <w:r w:rsidR="006A5046" w:rsidRPr="00786FCC">
        <w:rPr>
          <w:rFonts w:ascii="Lato" w:hAnsi="Lato"/>
          <w:sz w:val="24"/>
          <w:szCs w:val="24"/>
        </w:rPr>
        <w:t>et</w:t>
      </w:r>
      <w:r w:rsidR="00CB061E" w:rsidRPr="00786FCC">
        <w:rPr>
          <w:rFonts w:ascii="Lato" w:hAnsi="Lato"/>
          <w:sz w:val="24"/>
          <w:szCs w:val="24"/>
        </w:rPr>
        <w:t xml:space="preserve"> </w:t>
      </w:r>
      <w:hyperlink r:id="rId12" w:history="1">
        <w:r w:rsidR="00786FCC" w:rsidRPr="00786FCC">
          <w:rPr>
            <w:rStyle w:val="Hyperlink"/>
            <w:rFonts w:ascii="Lato" w:hAnsi="Lato"/>
            <w:sz w:val="24"/>
            <w:szCs w:val="24"/>
          </w:rPr>
          <w:t>fabio.checcacci@gvc.weworld.it</w:t>
        </w:r>
      </w:hyperlink>
    </w:p>
    <w:p w14:paraId="42698AC5" w14:textId="77777777" w:rsidR="00786FCC" w:rsidRPr="00786FCC" w:rsidRDefault="00786FCC" w:rsidP="00245A4D">
      <w:pPr>
        <w:pStyle w:val="TableParagraph"/>
        <w:spacing w:before="7"/>
        <w:ind w:right="-22"/>
        <w:jc w:val="both"/>
        <w:rPr>
          <w:rFonts w:ascii="Lato" w:hAnsi="Lato"/>
          <w:sz w:val="24"/>
          <w:szCs w:val="24"/>
        </w:rPr>
      </w:pPr>
    </w:p>
    <w:p w14:paraId="65FD80F4" w14:textId="77777777" w:rsidR="00786FCC" w:rsidRPr="00786FCC" w:rsidRDefault="00786FCC" w:rsidP="00245A4D">
      <w:pPr>
        <w:pStyle w:val="TableParagraph"/>
        <w:spacing w:before="7"/>
        <w:ind w:right="-22"/>
        <w:jc w:val="both"/>
        <w:rPr>
          <w:rFonts w:ascii="Lato" w:hAnsi="Lato"/>
          <w:sz w:val="24"/>
          <w:szCs w:val="24"/>
        </w:rPr>
      </w:pPr>
      <w:r w:rsidRPr="00786FCC">
        <w:rPr>
          <w:rFonts w:ascii="Lato" w:hAnsi="Lato"/>
          <w:sz w:val="24"/>
          <w:szCs w:val="24"/>
        </w:rPr>
        <w:t>Ou en main propre à l’une des adresses suivantes:</w:t>
      </w:r>
    </w:p>
    <w:p w14:paraId="494910B1" w14:textId="77777777" w:rsidR="00786FCC" w:rsidRPr="00786FCC" w:rsidRDefault="00786FCC" w:rsidP="00245A4D">
      <w:pPr>
        <w:pStyle w:val="TableParagraph"/>
        <w:spacing w:before="7"/>
        <w:ind w:right="-22"/>
        <w:jc w:val="both"/>
        <w:rPr>
          <w:rFonts w:ascii="Lato" w:hAnsi="Lato"/>
          <w:sz w:val="24"/>
          <w:szCs w:val="24"/>
        </w:rPr>
      </w:pPr>
      <w:r w:rsidRPr="00786FCC">
        <w:rPr>
          <w:rFonts w:ascii="Lato" w:hAnsi="Lato"/>
          <w:sz w:val="24"/>
          <w:szCs w:val="24"/>
        </w:rPr>
        <w:t># 29, Imp. Pétion Puits Blain 4, Route Frères</w:t>
      </w:r>
    </w:p>
    <w:p w14:paraId="13124067" w14:textId="77777777" w:rsidR="00786FCC" w:rsidRPr="00786FCC" w:rsidRDefault="00786FCC" w:rsidP="00245A4D">
      <w:pPr>
        <w:pStyle w:val="TableParagraph"/>
        <w:spacing w:before="7"/>
        <w:ind w:right="-22"/>
        <w:jc w:val="both"/>
        <w:rPr>
          <w:rFonts w:ascii="Lato" w:hAnsi="Lato"/>
          <w:sz w:val="24"/>
          <w:szCs w:val="24"/>
        </w:rPr>
      </w:pPr>
      <w:r w:rsidRPr="00786FCC">
        <w:rPr>
          <w:rFonts w:ascii="Lato" w:hAnsi="Lato"/>
          <w:sz w:val="24"/>
          <w:szCs w:val="24"/>
        </w:rPr>
        <w:t xml:space="preserve">#8, Rue </w:t>
      </w:r>
      <w:proofErr w:type="spellStart"/>
      <w:r w:rsidRPr="00786FCC">
        <w:rPr>
          <w:rFonts w:ascii="Lato" w:hAnsi="Lato"/>
          <w:sz w:val="24"/>
          <w:szCs w:val="24"/>
        </w:rPr>
        <w:t>Valira</w:t>
      </w:r>
      <w:proofErr w:type="spellEnd"/>
      <w:r w:rsidRPr="00786FCC">
        <w:rPr>
          <w:rFonts w:ascii="Lato" w:hAnsi="Lato"/>
          <w:sz w:val="24"/>
          <w:szCs w:val="24"/>
        </w:rPr>
        <w:t xml:space="preserve">, Ruelle Rodrigue Philistin, </w:t>
      </w:r>
      <w:proofErr w:type="spellStart"/>
      <w:r w:rsidRPr="00786FCC">
        <w:rPr>
          <w:rFonts w:ascii="Lato" w:hAnsi="Lato"/>
          <w:sz w:val="24"/>
          <w:szCs w:val="24"/>
        </w:rPr>
        <w:t>Gatereau</w:t>
      </w:r>
      <w:proofErr w:type="spellEnd"/>
      <w:r w:rsidRPr="00786FCC">
        <w:rPr>
          <w:rFonts w:ascii="Lato" w:hAnsi="Lato"/>
          <w:sz w:val="24"/>
          <w:szCs w:val="24"/>
        </w:rPr>
        <w:t>, Gonaïves</w:t>
      </w:r>
    </w:p>
    <w:p w14:paraId="3E3D6AB0" w14:textId="77777777" w:rsidR="003C6D78" w:rsidRPr="00786FCC" w:rsidRDefault="008C721F" w:rsidP="00245A4D">
      <w:pPr>
        <w:shd w:val="clear" w:color="auto" w:fill="FFFFFF" w:themeFill="background1"/>
        <w:spacing w:before="240" w:after="240" w:line="240" w:lineRule="auto"/>
        <w:ind w:right="-22"/>
        <w:jc w:val="both"/>
        <w:rPr>
          <w:rFonts w:ascii="Lato" w:eastAsia="Times New Roman" w:hAnsi="Lato" w:cs="Times New Roman"/>
          <w:b/>
          <w:color w:val="000000"/>
          <w:sz w:val="24"/>
          <w:szCs w:val="24"/>
          <w:lang w:val="fr-FR" w:eastAsia="it-IT"/>
        </w:rPr>
      </w:pPr>
      <w:r w:rsidRPr="00786FCC"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  <w:t>Dans la demande par e-mail d'envoi du dossier, les candidats doivent indiquer le code de référence d</w:t>
      </w:r>
      <w:r w:rsidR="00786FCC" w:rsidRPr="00786FCC"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  <w:t xml:space="preserve">e l'appel d'offre suivant </w:t>
      </w:r>
      <w:r w:rsidR="00786FCC" w:rsidRPr="00786FCC">
        <w:rPr>
          <w:rFonts w:ascii="Lato" w:hAnsi="Lato"/>
          <w:b/>
          <w:bCs/>
          <w:sz w:val="24"/>
          <w:szCs w:val="24"/>
          <w:lang w:val="fr-FR"/>
        </w:rPr>
        <w:t>WWGVC/ FED/2018/402-492 /HAITI/2021/IOT01</w:t>
      </w:r>
    </w:p>
    <w:p w14:paraId="5532AF6A" w14:textId="77777777" w:rsidR="006A5046" w:rsidRPr="00786FCC" w:rsidRDefault="008C721F" w:rsidP="00245A4D">
      <w:pPr>
        <w:shd w:val="clear" w:color="auto" w:fill="FFFFFF" w:themeFill="background1"/>
        <w:spacing w:before="240" w:after="240" w:line="240" w:lineRule="auto"/>
        <w:ind w:right="-22"/>
        <w:jc w:val="both"/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</w:pPr>
      <w:r w:rsidRPr="00786FCC"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  <w:t xml:space="preserve">Disponibilité du </w:t>
      </w:r>
      <w:r w:rsidR="00786FCC" w:rsidRPr="00786FCC"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  <w:t>dossier de l'appel d'offre du 10/03/2021 au 09/04</w:t>
      </w:r>
      <w:r w:rsidRPr="00786FCC"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  <w:t>/2021</w:t>
      </w:r>
      <w:r w:rsidR="006A5046" w:rsidRPr="00786FCC">
        <w:rPr>
          <w:rFonts w:ascii="Lato" w:eastAsia="Times New Roman" w:hAnsi="Lato" w:cs="Times New Roman"/>
          <w:color w:val="000000"/>
          <w:sz w:val="24"/>
          <w:szCs w:val="24"/>
          <w:lang w:val="fr-FR" w:eastAsia="it-IT"/>
        </w:rPr>
        <w:t xml:space="preserve">. </w:t>
      </w:r>
    </w:p>
    <w:p w14:paraId="1480484E" w14:textId="77777777" w:rsidR="00786FCC" w:rsidRPr="00786FCC" w:rsidRDefault="00786FCC" w:rsidP="00245A4D">
      <w:pPr>
        <w:pStyle w:val="NormalWeb"/>
        <w:tabs>
          <w:tab w:val="left" w:pos="567"/>
        </w:tabs>
        <w:spacing w:before="80" w:beforeAutospacing="0" w:after="0" w:afterAutospacing="0" w:line="264" w:lineRule="auto"/>
        <w:ind w:right="-22"/>
        <w:jc w:val="both"/>
        <w:rPr>
          <w:rFonts w:ascii="Lato" w:hAnsi="Lato"/>
          <w:lang w:val="fr-FR"/>
        </w:rPr>
      </w:pPr>
      <w:r w:rsidRPr="00786FCC">
        <w:rPr>
          <w:rFonts w:ascii="Lato" w:hAnsi="Lato"/>
          <w:spacing w:val="-2"/>
          <w:lang w:val="fr-FR"/>
        </w:rPr>
        <w:lastRenderedPageBreak/>
        <w:t xml:space="preserve">Les offres doivent être reçues avant la date-butoir susmentionnée dans le calendrier et doivent inclure l’ensemble des pièces et des documents listés à Dossier D’appel D’offres.  </w:t>
      </w:r>
      <w:r w:rsidRPr="00786FCC">
        <w:rPr>
          <w:rFonts w:ascii="Lato" w:hAnsi="Lato"/>
          <w:lang w:val="fr-FR"/>
        </w:rPr>
        <w:t>Chaque offre doit être envoyée ou livrée en main propre à l’une des adresses suivantes:</w:t>
      </w:r>
    </w:p>
    <w:p w14:paraId="1862A72A" w14:textId="77777777" w:rsidR="00786FCC" w:rsidRPr="00786FCC" w:rsidRDefault="00786FCC" w:rsidP="00245A4D">
      <w:pPr>
        <w:ind w:right="-22"/>
        <w:rPr>
          <w:rFonts w:ascii="Lato" w:hAnsi="Lato"/>
          <w:b/>
          <w:color w:val="000000"/>
          <w:sz w:val="24"/>
          <w:szCs w:val="24"/>
          <w:lang w:val="fr-FR"/>
        </w:rPr>
      </w:pPr>
      <w:r w:rsidRPr="00786FCC">
        <w:rPr>
          <w:rFonts w:ascii="Lato" w:hAnsi="Lato"/>
          <w:color w:val="000000"/>
          <w:sz w:val="24"/>
          <w:szCs w:val="24"/>
          <w:lang w:val="fr-FR"/>
        </w:rPr>
        <w:t>#</w:t>
      </w:r>
      <w:r w:rsidRPr="00786FCC">
        <w:rPr>
          <w:rFonts w:ascii="Lato" w:hAnsi="Lato"/>
          <w:color w:val="000000"/>
          <w:sz w:val="24"/>
          <w:szCs w:val="24"/>
          <w:shd w:val="clear" w:color="auto" w:fill="FFFFFF"/>
          <w:lang w:val="fr-FR"/>
        </w:rPr>
        <w:t xml:space="preserve"> 29, Imp. Pétion Puits Blain 4, Route Frères</w:t>
      </w:r>
    </w:p>
    <w:p w14:paraId="1BB3AD08" w14:textId="77777777" w:rsidR="00786FCC" w:rsidRPr="00786FCC" w:rsidRDefault="00786FCC" w:rsidP="00245A4D">
      <w:pPr>
        <w:ind w:right="-22"/>
        <w:rPr>
          <w:rFonts w:ascii="Lato" w:hAnsi="Lato"/>
          <w:b/>
          <w:color w:val="000000"/>
          <w:sz w:val="24"/>
          <w:szCs w:val="24"/>
          <w:lang w:val="fr-FR"/>
        </w:rPr>
      </w:pPr>
      <w:r w:rsidRPr="00786FCC">
        <w:rPr>
          <w:rFonts w:ascii="Lato" w:hAnsi="Lato"/>
          <w:color w:val="000000"/>
          <w:sz w:val="24"/>
          <w:szCs w:val="24"/>
          <w:shd w:val="clear" w:color="auto" w:fill="FFFFFF"/>
          <w:lang w:val="fr-FR"/>
        </w:rPr>
        <w:t xml:space="preserve">#8, Rue </w:t>
      </w:r>
      <w:proofErr w:type="spellStart"/>
      <w:r w:rsidRPr="00786FCC">
        <w:rPr>
          <w:rFonts w:ascii="Lato" w:hAnsi="Lato"/>
          <w:color w:val="000000"/>
          <w:sz w:val="24"/>
          <w:szCs w:val="24"/>
          <w:shd w:val="clear" w:color="auto" w:fill="FFFFFF"/>
          <w:lang w:val="fr-FR"/>
        </w:rPr>
        <w:t>Valira</w:t>
      </w:r>
      <w:proofErr w:type="spellEnd"/>
      <w:r w:rsidRPr="00786FCC">
        <w:rPr>
          <w:rFonts w:ascii="Lato" w:hAnsi="Lato"/>
          <w:color w:val="000000"/>
          <w:sz w:val="24"/>
          <w:szCs w:val="24"/>
          <w:shd w:val="clear" w:color="auto" w:fill="FFFFFF"/>
          <w:lang w:val="fr-FR"/>
        </w:rPr>
        <w:t xml:space="preserve">, Ruelle Rodrigue Philistin, </w:t>
      </w:r>
      <w:proofErr w:type="spellStart"/>
      <w:r w:rsidRPr="00786FCC">
        <w:rPr>
          <w:rFonts w:ascii="Lato" w:hAnsi="Lato"/>
          <w:color w:val="000000"/>
          <w:sz w:val="24"/>
          <w:szCs w:val="24"/>
          <w:shd w:val="clear" w:color="auto" w:fill="FFFFFF"/>
          <w:lang w:val="fr-FR"/>
        </w:rPr>
        <w:t>Gatereau</w:t>
      </w:r>
      <w:proofErr w:type="spellEnd"/>
      <w:r w:rsidRPr="00786FCC">
        <w:rPr>
          <w:rFonts w:ascii="Lato" w:hAnsi="Lato"/>
          <w:color w:val="000000"/>
          <w:sz w:val="24"/>
          <w:szCs w:val="24"/>
          <w:shd w:val="clear" w:color="auto" w:fill="FFFFFF"/>
          <w:lang w:val="fr-FR"/>
        </w:rPr>
        <w:t>, Gonaïves</w:t>
      </w:r>
    </w:p>
    <w:p w14:paraId="5701DD47" w14:textId="77777777" w:rsidR="00786FCC" w:rsidRPr="00786FCC" w:rsidRDefault="00786FCC" w:rsidP="00245A4D">
      <w:pPr>
        <w:ind w:right="-22"/>
        <w:jc w:val="both"/>
        <w:rPr>
          <w:rFonts w:ascii="Lato" w:hAnsi="Lato"/>
          <w:color w:val="000000"/>
          <w:sz w:val="24"/>
          <w:szCs w:val="24"/>
          <w:lang w:val="fr-FR"/>
        </w:rPr>
      </w:pPr>
      <w:r w:rsidRPr="00786FCC">
        <w:rPr>
          <w:rFonts w:ascii="Lato" w:hAnsi="Lato"/>
          <w:color w:val="000000"/>
          <w:sz w:val="24"/>
          <w:szCs w:val="24"/>
          <w:lang w:val="fr-FR"/>
        </w:rPr>
        <w:t xml:space="preserve">Toute information sur la procédure négociée peut être demandée au bureau de  WWGVC-  Haïti à l’adresse physique mentionnée ci-dessus. La personne de contact est : </w:t>
      </w:r>
    </w:p>
    <w:p w14:paraId="7D92D0AB" w14:textId="77777777" w:rsidR="00786FCC" w:rsidRPr="00786FCC" w:rsidRDefault="00786FCC" w:rsidP="00245A4D">
      <w:pPr>
        <w:ind w:right="-22"/>
        <w:contextualSpacing/>
        <w:jc w:val="both"/>
        <w:rPr>
          <w:rFonts w:ascii="Lato" w:hAnsi="Lato"/>
          <w:color w:val="000000"/>
          <w:sz w:val="24"/>
          <w:szCs w:val="24"/>
          <w:lang w:val="fr-FR"/>
        </w:rPr>
      </w:pPr>
      <w:r w:rsidRPr="00786FCC">
        <w:rPr>
          <w:rFonts w:ascii="Lato" w:hAnsi="Lato"/>
          <w:color w:val="000000"/>
          <w:sz w:val="24"/>
          <w:szCs w:val="24"/>
          <w:lang w:val="fr-FR"/>
        </w:rPr>
        <w:t>Marie Sonie BRIZON, Administratrice pays de WWGVC- Haïti.</w:t>
      </w:r>
    </w:p>
    <w:p w14:paraId="045C3533" w14:textId="77777777" w:rsidR="00786FCC" w:rsidRPr="00786FCC" w:rsidRDefault="00786FCC" w:rsidP="00245A4D">
      <w:pPr>
        <w:ind w:right="-22"/>
        <w:contextualSpacing/>
        <w:jc w:val="both"/>
        <w:rPr>
          <w:rFonts w:ascii="Lato" w:hAnsi="Lato"/>
          <w:color w:val="000000"/>
          <w:sz w:val="24"/>
          <w:szCs w:val="24"/>
          <w:lang w:val="fr-FR"/>
        </w:rPr>
      </w:pPr>
      <w:r w:rsidRPr="00786FCC">
        <w:rPr>
          <w:rFonts w:ascii="Lato" w:hAnsi="Lato"/>
          <w:color w:val="000000"/>
          <w:sz w:val="24"/>
          <w:szCs w:val="24"/>
          <w:lang w:val="fr-FR"/>
        </w:rPr>
        <w:t xml:space="preserve">E-mail : </w:t>
      </w:r>
      <w:hyperlink r:id="rId13" w:history="1">
        <w:r w:rsidRPr="00786FCC">
          <w:rPr>
            <w:rStyle w:val="Hyperlink"/>
            <w:rFonts w:ascii="Lato" w:hAnsi="Lato"/>
            <w:color w:val="000000"/>
            <w:sz w:val="24"/>
            <w:szCs w:val="24"/>
            <w:lang w:val="fr-FR"/>
          </w:rPr>
          <w:t>marie.brizon@gvc.weworld.it</w:t>
        </w:r>
      </w:hyperlink>
      <w:r w:rsidRPr="00786FCC" w:rsidDel="001B2814">
        <w:rPr>
          <w:rFonts w:ascii="Lato" w:hAnsi="Lato"/>
          <w:color w:val="000000"/>
          <w:sz w:val="24"/>
          <w:szCs w:val="24"/>
          <w:lang w:val="fr-FR"/>
        </w:rPr>
        <w:t xml:space="preserve"> </w:t>
      </w:r>
      <w:r w:rsidRPr="00786FCC">
        <w:rPr>
          <w:rFonts w:ascii="Lato" w:hAnsi="Lato"/>
          <w:color w:val="000000"/>
          <w:sz w:val="24"/>
          <w:szCs w:val="24"/>
          <w:lang w:val="fr-FR"/>
        </w:rPr>
        <w:t xml:space="preserve">et </w:t>
      </w:r>
      <w:hyperlink r:id="rId14" w:history="1">
        <w:r w:rsidRPr="00786FCC">
          <w:rPr>
            <w:rStyle w:val="Hyperlink"/>
            <w:rFonts w:ascii="Lato" w:hAnsi="Lato"/>
            <w:sz w:val="24"/>
            <w:szCs w:val="24"/>
            <w:lang w:val="fr-FR"/>
          </w:rPr>
          <w:t>fabio.checcacci@gvc.weworld.it</w:t>
        </w:r>
      </w:hyperlink>
    </w:p>
    <w:p w14:paraId="6071896B" w14:textId="77777777" w:rsidR="00786FCC" w:rsidRPr="00786FCC" w:rsidRDefault="00786FCC" w:rsidP="00245A4D">
      <w:pPr>
        <w:shd w:val="clear" w:color="auto" w:fill="FFFFFF" w:themeFill="background1"/>
        <w:spacing w:before="240" w:after="240" w:line="240" w:lineRule="auto"/>
        <w:ind w:right="-22"/>
        <w:jc w:val="both"/>
        <w:rPr>
          <w:rFonts w:ascii="Lato" w:eastAsia="Lato" w:hAnsi="Lato" w:cs="Lato"/>
          <w:sz w:val="24"/>
          <w:szCs w:val="24"/>
          <w:lang w:val="fr-FR" w:eastAsia="it-IT"/>
        </w:rPr>
      </w:pPr>
    </w:p>
    <w:p w14:paraId="7EB1A7EE" w14:textId="77777777" w:rsidR="00786FCC" w:rsidRPr="00786FCC" w:rsidRDefault="00786FCC" w:rsidP="00245A4D">
      <w:pPr>
        <w:shd w:val="clear" w:color="auto" w:fill="FFFFFF" w:themeFill="background1"/>
        <w:spacing w:before="240" w:after="240" w:line="240" w:lineRule="auto"/>
        <w:ind w:right="-22"/>
        <w:jc w:val="both"/>
        <w:rPr>
          <w:rFonts w:ascii="Lato" w:eastAsia="Times New Roman" w:hAnsi="Lato" w:cs="Times New Roman"/>
          <w:b/>
          <w:color w:val="000000"/>
          <w:sz w:val="24"/>
          <w:szCs w:val="24"/>
          <w:lang w:val="fr-FR" w:eastAsia="it-IT"/>
        </w:rPr>
      </w:pPr>
      <w:r w:rsidRPr="00786FCC">
        <w:rPr>
          <w:rFonts w:ascii="Lato" w:eastAsia="Times New Roman" w:hAnsi="Lato" w:cs="Times New Roman"/>
          <w:b/>
          <w:color w:val="000000"/>
          <w:sz w:val="24"/>
          <w:szCs w:val="24"/>
          <w:lang w:val="fr-FR" w:eastAsia="it-IT"/>
        </w:rPr>
        <w:t xml:space="preserve">La date limite de remise des offres est fixée au 12/04/2021 à 16:00 (au </w:t>
      </w:r>
      <w:proofErr w:type="spellStart"/>
      <w:r w:rsidRPr="00786FCC">
        <w:rPr>
          <w:rFonts w:ascii="Lato" w:eastAsia="Times New Roman" w:hAnsi="Lato" w:cs="Times New Roman"/>
          <w:b/>
          <w:color w:val="000000"/>
          <w:sz w:val="24"/>
          <w:szCs w:val="24"/>
          <w:lang w:val="fr-FR" w:eastAsia="it-IT"/>
        </w:rPr>
        <w:t>Haiti</w:t>
      </w:r>
      <w:proofErr w:type="spellEnd"/>
      <w:r w:rsidRPr="00786FCC">
        <w:rPr>
          <w:rFonts w:ascii="Lato" w:eastAsia="Times New Roman" w:hAnsi="Lato" w:cs="Times New Roman"/>
          <w:b/>
          <w:color w:val="000000"/>
          <w:sz w:val="24"/>
          <w:szCs w:val="24"/>
          <w:lang w:val="fr-FR" w:eastAsia="it-IT"/>
        </w:rPr>
        <w:t>).</w:t>
      </w:r>
    </w:p>
    <w:p w14:paraId="00846268" w14:textId="77777777" w:rsidR="00786FCC" w:rsidRPr="00786FCC" w:rsidRDefault="00786FCC" w:rsidP="00245A4D">
      <w:pPr>
        <w:shd w:val="clear" w:color="auto" w:fill="FFFFFF" w:themeFill="background1"/>
        <w:spacing w:before="240" w:after="240" w:line="240" w:lineRule="auto"/>
        <w:ind w:right="-22"/>
        <w:jc w:val="both"/>
        <w:rPr>
          <w:rFonts w:ascii="Lato" w:eastAsia="Lato" w:hAnsi="Lato" w:cs="Lato"/>
          <w:lang w:val="fr-FR" w:eastAsia="it-IT"/>
        </w:rPr>
      </w:pPr>
    </w:p>
    <w:sectPr w:rsidR="00786FCC" w:rsidRPr="00786FCC" w:rsidSect="00245A4D">
      <w:headerReference w:type="default" r:id="rId15"/>
      <w:pgSz w:w="11906" w:h="16838"/>
      <w:pgMar w:top="3528" w:right="849" w:bottom="144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7162D9" w15:done="0"/>
  <w15:commentEx w15:paraId="57E9EE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E09C4" w14:textId="77777777" w:rsidR="000B6763" w:rsidRDefault="000B6763" w:rsidP="00EC60ED">
      <w:pPr>
        <w:spacing w:after="0" w:line="240" w:lineRule="auto"/>
      </w:pPr>
      <w:r>
        <w:separator/>
      </w:r>
    </w:p>
  </w:endnote>
  <w:endnote w:type="continuationSeparator" w:id="0">
    <w:p w14:paraId="05B98406" w14:textId="77777777" w:rsidR="000B6763" w:rsidRDefault="000B6763" w:rsidP="00EC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1B207" w14:textId="77777777" w:rsidR="000B6763" w:rsidRDefault="000B6763" w:rsidP="00EC60ED">
      <w:pPr>
        <w:spacing w:after="0" w:line="240" w:lineRule="auto"/>
      </w:pPr>
      <w:r>
        <w:separator/>
      </w:r>
    </w:p>
  </w:footnote>
  <w:footnote w:type="continuationSeparator" w:id="0">
    <w:p w14:paraId="4F0B8FDE" w14:textId="77777777" w:rsidR="000B6763" w:rsidRDefault="000B6763" w:rsidP="00EC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BC0C8" w14:textId="77777777" w:rsidR="00EC60ED" w:rsidRDefault="00245A4D" w:rsidP="00D94EC9">
    <w:pPr>
      <w:pStyle w:val="Header"/>
      <w:ind w:left="1967" w:firstLine="4513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51D2B8" wp14:editId="740D9A0F">
              <wp:simplePos x="0" y="0"/>
              <wp:positionH relativeFrom="margin">
                <wp:posOffset>-389780</wp:posOffset>
              </wp:positionH>
              <wp:positionV relativeFrom="paragraph">
                <wp:posOffset>-286827</wp:posOffset>
              </wp:positionV>
              <wp:extent cx="4203700" cy="8426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84264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72EB21A" w14:textId="77777777" w:rsidR="00786FCC" w:rsidRPr="00786FCC" w:rsidRDefault="00786FCC" w:rsidP="00786FCC">
                          <w:pPr>
                            <w:pStyle w:val="BodyText"/>
                            <w:spacing w:after="40"/>
                            <w:rPr>
                              <w:rFonts w:ascii="Lato" w:hAnsi="Lato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</w:pPr>
                          <w:r w:rsidRPr="00786FCC">
                            <w:rPr>
                              <w:rFonts w:ascii="Lato" w:hAnsi="Lato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 xml:space="preserve">Donateur : </w:t>
                          </w:r>
                          <w:r w:rsidRPr="00786FCC">
                            <w:rPr>
                              <w:rFonts w:ascii="Lato" w:hAnsi="Lato" w:cs="Arial"/>
                              <w:bCs/>
                              <w:noProof/>
                              <w:sz w:val="20"/>
                              <w:szCs w:val="20"/>
                            </w:rPr>
                            <w:t>Delegation Union Europeenne</w:t>
                          </w:r>
                        </w:p>
                        <w:p w14:paraId="757342D8" w14:textId="77777777" w:rsidR="00786FCC" w:rsidRPr="00786FCC" w:rsidRDefault="00786FCC" w:rsidP="00786FCC">
                          <w:pPr>
                            <w:pStyle w:val="BodyText"/>
                            <w:spacing w:after="40"/>
                            <w:rPr>
                              <w:rFonts w:ascii="Lato" w:hAnsi="Lato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86FCC">
                            <w:rPr>
                              <w:rFonts w:ascii="Lato" w:hAnsi="Lato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Code du donateur :</w:t>
                          </w:r>
                          <w:r w:rsidRPr="00786FCC">
                            <w:rPr>
                              <w:rFonts w:ascii="Lato" w:hAnsi="Lato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FED/2018/402-492</w:t>
                          </w:r>
                        </w:p>
                        <w:p w14:paraId="61D84989" w14:textId="77777777" w:rsidR="00786FCC" w:rsidRPr="00786FCC" w:rsidRDefault="00786FCC" w:rsidP="00786FCC">
                          <w:pPr>
                            <w:pStyle w:val="Style1"/>
                            <w:rPr>
                              <w:rFonts w:ascii="Lato" w:hAnsi="Lato"/>
                              <w:b/>
                              <w:bCs/>
                              <w:lang w:val="fr-FR"/>
                            </w:rPr>
                          </w:pPr>
                          <w:r w:rsidRPr="00786FCC">
                            <w:rPr>
                              <w:rFonts w:ascii="Lato" w:eastAsia="Times New Roman" w:hAnsi="Lato" w:cs="Arial"/>
                              <w:b/>
                              <w:bCs/>
                              <w:noProof/>
                              <w:snapToGrid/>
                              <w:lang w:val="fr-FR" w:eastAsia="ar-SA"/>
                            </w:rPr>
                            <w:t>Référence: WWGVC/ FED/2018/402-492</w:t>
                          </w:r>
                          <w:r w:rsidRPr="00786FCC">
                            <w:rPr>
                              <w:rFonts w:ascii="Lato" w:hAnsi="Lato"/>
                              <w:b/>
                              <w:bCs/>
                              <w:lang w:val="fr-FR"/>
                            </w:rPr>
                            <w:t xml:space="preserve"> /HAITI/2021/IOT01</w:t>
                          </w:r>
                        </w:p>
                        <w:p w14:paraId="4189EA5B" w14:textId="77777777" w:rsidR="008C721F" w:rsidRPr="008C721F" w:rsidRDefault="008C721F" w:rsidP="008C721F">
                          <w:pPr>
                            <w:pStyle w:val="BodyText"/>
                            <w:spacing w:before="117"/>
                            <w:ind w:right="229"/>
                            <w:rPr>
                              <w:rFonts w:ascii="Lato" w:hAnsi="Lato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2F079E0" w14:textId="77777777" w:rsidR="00D94EC9" w:rsidRPr="008C721F" w:rsidRDefault="00D94EC9" w:rsidP="00D94EC9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E51D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.7pt;margin-top:-22.6pt;width:331pt;height: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" fillcolor="#d8d8d8 [2732]" stroked="f">
              <v:textbox>
                <w:txbxContent>
                  <w:p w14:paraId="172EB21A" w14:textId="77777777" w:rsidR="00786FCC" w:rsidRPr="00786FCC" w:rsidRDefault="00786FCC" w:rsidP="00786FCC">
                    <w:pPr>
                      <w:pStyle w:val="Corpotesto"/>
                      <w:spacing w:after="40"/>
                      <w:rPr>
                        <w:rFonts w:ascii="Lato" w:hAnsi="Lato" w:cs="Arial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786FCC">
                      <w:rPr>
                        <w:rFonts w:ascii="Lato" w:hAnsi="Lato" w:cs="Arial"/>
                        <w:b/>
                        <w:bCs/>
                        <w:noProof/>
                        <w:sz w:val="20"/>
                        <w:szCs w:val="20"/>
                      </w:rPr>
                      <w:t xml:space="preserve">Donateur : </w:t>
                    </w:r>
                    <w:r w:rsidRPr="00786FCC">
                      <w:rPr>
                        <w:rFonts w:ascii="Lato" w:hAnsi="Lato" w:cs="Arial"/>
                        <w:bCs/>
                        <w:noProof/>
                        <w:sz w:val="20"/>
                        <w:szCs w:val="20"/>
                      </w:rPr>
                      <w:t>Delegation Union Europeenne</w:t>
                    </w:r>
                  </w:p>
                  <w:p w14:paraId="757342D8" w14:textId="77777777" w:rsidR="00786FCC" w:rsidRPr="00786FCC" w:rsidRDefault="00786FCC" w:rsidP="00786FCC">
                    <w:pPr>
                      <w:pStyle w:val="Corpotesto"/>
                      <w:spacing w:after="40"/>
                      <w:rPr>
                        <w:rFonts w:ascii="Lato" w:hAnsi="Lato" w:cs="Arial"/>
                        <w:b/>
                        <w:bCs/>
                        <w:sz w:val="20"/>
                        <w:szCs w:val="20"/>
                      </w:rPr>
                    </w:pPr>
                    <w:r w:rsidRPr="00786FCC">
                      <w:rPr>
                        <w:rFonts w:ascii="Lato" w:hAnsi="Lato" w:cs="Arial"/>
                        <w:b/>
                        <w:bCs/>
                        <w:noProof/>
                        <w:sz w:val="20"/>
                        <w:szCs w:val="20"/>
                      </w:rPr>
                      <w:t>Code du donateur :</w:t>
                    </w:r>
                    <w:r w:rsidRPr="00786FCC">
                      <w:rPr>
                        <w:rFonts w:ascii="Lato" w:hAnsi="Lato" w:cs="Arial"/>
                        <w:b/>
                        <w:bCs/>
                        <w:sz w:val="20"/>
                        <w:szCs w:val="20"/>
                      </w:rPr>
                      <w:t xml:space="preserve"> FED/2018/402-492</w:t>
                    </w:r>
                  </w:p>
                  <w:p w14:paraId="61D84989" w14:textId="77777777" w:rsidR="00786FCC" w:rsidRPr="00786FCC" w:rsidRDefault="00786FCC" w:rsidP="00786FCC">
                    <w:pPr>
                      <w:pStyle w:val="Style1"/>
                      <w:rPr>
                        <w:rFonts w:ascii="Lato" w:hAnsi="Lato"/>
                        <w:b/>
                        <w:bCs/>
                        <w:lang w:val="fr-FR"/>
                      </w:rPr>
                    </w:pPr>
                    <w:r w:rsidRPr="00786FCC">
                      <w:rPr>
                        <w:rFonts w:ascii="Lato" w:eastAsia="Times New Roman" w:hAnsi="Lato" w:cs="Arial"/>
                        <w:b/>
                        <w:bCs/>
                        <w:noProof/>
                        <w:snapToGrid/>
                        <w:lang w:val="fr-FR" w:eastAsia="ar-SA"/>
                      </w:rPr>
                      <w:t>Référence: WWGVC/ FED/2018/402-492</w:t>
                    </w:r>
                    <w:r w:rsidRPr="00786FCC">
                      <w:rPr>
                        <w:rFonts w:ascii="Lato" w:hAnsi="Lato"/>
                        <w:b/>
                        <w:bCs/>
                        <w:lang w:val="fr-FR"/>
                      </w:rPr>
                      <w:t xml:space="preserve"> /HAITI/2021/IOT01</w:t>
                    </w:r>
                  </w:p>
                  <w:p w14:paraId="4189EA5B" w14:textId="77777777" w:rsidR="008C721F" w:rsidRPr="008C721F" w:rsidRDefault="008C721F" w:rsidP="008C721F">
                    <w:pPr>
                      <w:pStyle w:val="Corpotesto"/>
                      <w:spacing w:before="117"/>
                      <w:ind w:right="229"/>
                      <w:rPr>
                        <w:rFonts w:ascii="Lato" w:hAnsi="Lato"/>
                        <w:b/>
                        <w:sz w:val="20"/>
                        <w:szCs w:val="20"/>
                      </w:rPr>
                    </w:pPr>
                  </w:p>
                  <w:p w14:paraId="62F079E0" w14:textId="77777777" w:rsidR="00D94EC9" w:rsidRPr="008C721F" w:rsidRDefault="00D94EC9" w:rsidP="00D94EC9">
                    <w:pPr>
                      <w:rPr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86FCC"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0F42B341" wp14:editId="0CE37D7D">
          <wp:simplePos x="0" y="0"/>
          <wp:positionH relativeFrom="leftMargin">
            <wp:posOffset>418465</wp:posOffset>
          </wp:positionH>
          <wp:positionV relativeFrom="paragraph">
            <wp:posOffset>679450</wp:posOffset>
          </wp:positionV>
          <wp:extent cx="567690" cy="619125"/>
          <wp:effectExtent l="0" t="0" r="3810" b="9525"/>
          <wp:wrapTight wrapText="bothSides">
            <wp:wrapPolygon edited="0">
              <wp:start x="8698" y="0"/>
              <wp:lineTo x="0" y="7975"/>
              <wp:lineTo x="0" y="13957"/>
              <wp:lineTo x="7973" y="21268"/>
              <wp:lineTo x="13047" y="21268"/>
              <wp:lineTo x="21020" y="13957"/>
              <wp:lineTo x="21020" y="7975"/>
              <wp:lineTo x="12322" y="0"/>
              <wp:lineTo x="8698" y="0"/>
            </wp:wrapPolygon>
          </wp:wrapTight>
          <wp:docPr id="93" name="Image 1" descr="Amu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u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9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6FCC"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56771337" wp14:editId="31290F74">
          <wp:simplePos x="0" y="0"/>
          <wp:positionH relativeFrom="margin">
            <wp:posOffset>492125</wp:posOffset>
          </wp:positionH>
          <wp:positionV relativeFrom="margin">
            <wp:posOffset>-996315</wp:posOffset>
          </wp:positionV>
          <wp:extent cx="2486025" cy="504825"/>
          <wp:effectExtent l="0" t="0" r="0" b="0"/>
          <wp:wrapTight wrapText="bothSides">
            <wp:wrapPolygon edited="0">
              <wp:start x="828" y="0"/>
              <wp:lineTo x="166" y="5706"/>
              <wp:lineTo x="166" y="8966"/>
              <wp:lineTo x="993" y="14672"/>
              <wp:lineTo x="828" y="15487"/>
              <wp:lineTo x="828" y="18747"/>
              <wp:lineTo x="1821" y="18747"/>
              <wp:lineTo x="4634" y="17117"/>
              <wp:lineTo x="5297" y="16302"/>
              <wp:lineTo x="21352" y="13042"/>
              <wp:lineTo x="21352" y="4891"/>
              <wp:lineTo x="4800" y="0"/>
              <wp:lineTo x="828" y="0"/>
            </wp:wrapPolygon>
          </wp:wrapTight>
          <wp:docPr id="92" name="Image 0" descr="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k.pn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5840" t="27381" r="14855" b="20238"/>
                  <a:stretch>
                    <a:fillRect/>
                  </a:stretch>
                </pic:blipFill>
                <pic:spPr>
                  <a:xfrm>
                    <a:off x="0" y="0"/>
                    <a:ext cx="24860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4E99">
      <w:rPr>
        <w:rFonts w:ascii="Times New Roman" w:eastAsia="Times New Roman" w:hAnsi="Times New Roman" w:cs="Times New Roman"/>
        <w:b/>
        <w:bCs/>
        <w:noProof/>
        <w:color w:val="000000"/>
        <w:sz w:val="36"/>
        <w:szCs w:val="36"/>
        <w:lang w:val="fr-FR" w:eastAsia="fr-FR"/>
      </w:rPr>
      <w:drawing>
        <wp:anchor distT="0" distB="0" distL="114300" distR="114300" simplePos="0" relativeHeight="251661312" behindDoc="1" locked="0" layoutInCell="1" allowOverlap="1" wp14:anchorId="38B778C8" wp14:editId="71A15CEE">
          <wp:simplePos x="0" y="0"/>
          <wp:positionH relativeFrom="column">
            <wp:posOffset>3074670</wp:posOffset>
          </wp:positionH>
          <wp:positionV relativeFrom="paragraph">
            <wp:posOffset>732155</wp:posOffset>
          </wp:positionV>
          <wp:extent cx="1276350" cy="605155"/>
          <wp:effectExtent l="0" t="0" r="0" b="0"/>
          <wp:wrapTight wrapText="bothSides">
            <wp:wrapPolygon edited="0">
              <wp:start x="0" y="0"/>
              <wp:lineTo x="0" y="21079"/>
              <wp:lineTo x="21278" y="21079"/>
              <wp:lineTo x="21278" y="0"/>
              <wp:lineTo x="0" y="0"/>
            </wp:wrapPolygon>
          </wp:wrapTight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FCC"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422F02A6" wp14:editId="2085666F">
          <wp:simplePos x="0" y="0"/>
          <wp:positionH relativeFrom="column">
            <wp:posOffset>4518025</wp:posOffset>
          </wp:positionH>
          <wp:positionV relativeFrom="paragraph">
            <wp:posOffset>673735</wp:posOffset>
          </wp:positionV>
          <wp:extent cx="609600" cy="685800"/>
          <wp:effectExtent l="19050" t="0" r="0" b="0"/>
          <wp:wrapNone/>
          <wp:docPr id="90" name="Picture 315" descr="logo cresf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5" descr="logo cresfe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noProof/>
        <w:color w:val="000000"/>
        <w:sz w:val="36"/>
        <w:szCs w:val="36"/>
        <w:lang w:val="fr-FR" w:eastAsia="fr-FR"/>
      </w:rPr>
      <w:drawing>
        <wp:anchor distT="0" distB="0" distL="114300" distR="114300" simplePos="0" relativeHeight="251662336" behindDoc="1" locked="0" layoutInCell="1" allowOverlap="1" wp14:anchorId="508CB9A7" wp14:editId="41BB1C07">
          <wp:simplePos x="0" y="0"/>
          <wp:positionH relativeFrom="column">
            <wp:posOffset>5382730</wp:posOffset>
          </wp:positionH>
          <wp:positionV relativeFrom="paragraph">
            <wp:posOffset>509905</wp:posOffset>
          </wp:positionV>
          <wp:extent cx="908050" cy="914400"/>
          <wp:effectExtent l="0" t="0" r="6350" b="0"/>
          <wp:wrapSquare wrapText="bothSides"/>
          <wp:docPr id="89" name="Immagine 89" descr="EU-European-Union-Flag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EU-European-Union-Flag-icon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EA5"/>
    <w:multiLevelType w:val="hybridMultilevel"/>
    <w:tmpl w:val="30860E0E"/>
    <w:lvl w:ilvl="0" w:tplc="BCA6E080">
      <w:numFmt w:val="bullet"/>
      <w:lvlText w:val="-"/>
      <w:lvlJc w:val="left"/>
      <w:pPr>
        <w:ind w:left="76" w:hanging="360"/>
      </w:pPr>
      <w:rPr>
        <w:rFonts w:ascii="Bahnschrift" w:eastAsia="Lato" w:hAnsi="Bahnschrift" w:cs="Lato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1F92756"/>
    <w:multiLevelType w:val="multilevel"/>
    <w:tmpl w:val="DB5AB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A74DB6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A2E431C"/>
    <w:multiLevelType w:val="hybridMultilevel"/>
    <w:tmpl w:val="E974B7B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71435"/>
    <w:multiLevelType w:val="multilevel"/>
    <w:tmpl w:val="DD7EC38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derica Massanova">
    <w15:presenceInfo w15:providerId="None" w15:userId="Federica Massa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ED"/>
    <w:rsid w:val="000148E6"/>
    <w:rsid w:val="000325D3"/>
    <w:rsid w:val="00064066"/>
    <w:rsid w:val="000B6763"/>
    <w:rsid w:val="000D59AB"/>
    <w:rsid w:val="002130B5"/>
    <w:rsid w:val="00245A4D"/>
    <w:rsid w:val="002B26EB"/>
    <w:rsid w:val="0036354D"/>
    <w:rsid w:val="003C6D78"/>
    <w:rsid w:val="003D7502"/>
    <w:rsid w:val="003E5FC6"/>
    <w:rsid w:val="00426521"/>
    <w:rsid w:val="004B5FE8"/>
    <w:rsid w:val="005A364D"/>
    <w:rsid w:val="00650F02"/>
    <w:rsid w:val="00654A83"/>
    <w:rsid w:val="006764A1"/>
    <w:rsid w:val="006A5046"/>
    <w:rsid w:val="0074365D"/>
    <w:rsid w:val="00786FCC"/>
    <w:rsid w:val="008C721F"/>
    <w:rsid w:val="0093530B"/>
    <w:rsid w:val="00974390"/>
    <w:rsid w:val="009C1C82"/>
    <w:rsid w:val="00A3056E"/>
    <w:rsid w:val="00AD05E7"/>
    <w:rsid w:val="00B07C72"/>
    <w:rsid w:val="00B74B4A"/>
    <w:rsid w:val="00CB061E"/>
    <w:rsid w:val="00CB59D3"/>
    <w:rsid w:val="00D131C6"/>
    <w:rsid w:val="00D206A8"/>
    <w:rsid w:val="00D94EC9"/>
    <w:rsid w:val="00D95459"/>
    <w:rsid w:val="00DB24E6"/>
    <w:rsid w:val="00DE1AA0"/>
    <w:rsid w:val="00EB15E3"/>
    <w:rsid w:val="00EB2094"/>
    <w:rsid w:val="00EC1C8F"/>
    <w:rsid w:val="00EC60ED"/>
    <w:rsid w:val="00EE38C8"/>
    <w:rsid w:val="00F13EAE"/>
    <w:rsid w:val="00F97878"/>
    <w:rsid w:val="00FD3412"/>
    <w:rsid w:val="01BE9F16"/>
    <w:rsid w:val="01F3AEDC"/>
    <w:rsid w:val="0542441D"/>
    <w:rsid w:val="05F1ED75"/>
    <w:rsid w:val="09E4F8B2"/>
    <w:rsid w:val="0A2DC6F4"/>
    <w:rsid w:val="0B2EF6F7"/>
    <w:rsid w:val="0D28BBC4"/>
    <w:rsid w:val="10B80D69"/>
    <w:rsid w:val="12B04241"/>
    <w:rsid w:val="12CAE593"/>
    <w:rsid w:val="139BDA58"/>
    <w:rsid w:val="1A824508"/>
    <w:rsid w:val="1B3B4316"/>
    <w:rsid w:val="1D00B6C9"/>
    <w:rsid w:val="1D285E1F"/>
    <w:rsid w:val="1EC56534"/>
    <w:rsid w:val="1F1A890D"/>
    <w:rsid w:val="1F3CEFDA"/>
    <w:rsid w:val="2085C956"/>
    <w:rsid w:val="21F56C5A"/>
    <w:rsid w:val="228AFC68"/>
    <w:rsid w:val="24645D02"/>
    <w:rsid w:val="28ED426D"/>
    <w:rsid w:val="2EE71366"/>
    <w:rsid w:val="33AD9063"/>
    <w:rsid w:val="340E9015"/>
    <w:rsid w:val="37B3026C"/>
    <w:rsid w:val="3B976755"/>
    <w:rsid w:val="3CF0F334"/>
    <w:rsid w:val="3E516BAD"/>
    <w:rsid w:val="3EF00E0D"/>
    <w:rsid w:val="3F42C4F8"/>
    <w:rsid w:val="3FCB800C"/>
    <w:rsid w:val="419AD137"/>
    <w:rsid w:val="42C2EF98"/>
    <w:rsid w:val="43862B2D"/>
    <w:rsid w:val="4432C819"/>
    <w:rsid w:val="445A8BC4"/>
    <w:rsid w:val="460FB6F5"/>
    <w:rsid w:val="49F2644D"/>
    <w:rsid w:val="4C6A0D88"/>
    <w:rsid w:val="5B11750E"/>
    <w:rsid w:val="5BB30FE6"/>
    <w:rsid w:val="5C80384C"/>
    <w:rsid w:val="601C7B38"/>
    <w:rsid w:val="613443A6"/>
    <w:rsid w:val="65135CEA"/>
    <w:rsid w:val="66131E24"/>
    <w:rsid w:val="665C49AF"/>
    <w:rsid w:val="67052725"/>
    <w:rsid w:val="68B191D5"/>
    <w:rsid w:val="6B39199E"/>
    <w:rsid w:val="6C6BDC00"/>
    <w:rsid w:val="6D75322A"/>
    <w:rsid w:val="6E1E6F8D"/>
    <w:rsid w:val="7366FA84"/>
    <w:rsid w:val="75C8E461"/>
    <w:rsid w:val="76CFC74F"/>
    <w:rsid w:val="7C83153B"/>
    <w:rsid w:val="7CD746B6"/>
    <w:rsid w:val="7D9409EA"/>
    <w:rsid w:val="7DF2D7F6"/>
    <w:rsid w:val="7EA2AC20"/>
    <w:rsid w:val="7F03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EC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ED"/>
  </w:style>
  <w:style w:type="paragraph" w:styleId="Footer">
    <w:name w:val="footer"/>
    <w:basedOn w:val="Normal"/>
    <w:link w:val="FooterChar"/>
    <w:uiPriority w:val="99"/>
    <w:unhideWhenUsed/>
    <w:rsid w:val="00EC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ED"/>
  </w:style>
  <w:style w:type="character" w:styleId="Hyperlink">
    <w:name w:val="Hyperlink"/>
    <w:basedOn w:val="DefaultParagraphFont"/>
    <w:uiPriority w:val="99"/>
    <w:unhideWhenUsed/>
    <w:rsid w:val="00EC60ED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3C6D78"/>
    <w:pPr>
      <w:spacing w:before="120" w:after="240" w:line="240" w:lineRule="auto"/>
    </w:pPr>
    <w:rPr>
      <w:rFonts w:ascii="Verdana" w:eastAsia="SimSun" w:hAnsi="Verdana" w:cs="Times New Roman"/>
      <w:snapToGrid w:val="0"/>
      <w:sz w:val="20"/>
      <w:szCs w:val="20"/>
      <w:lang w:val="en-GB" w:eastAsia="it-IT"/>
    </w:rPr>
  </w:style>
  <w:style w:type="character" w:customStyle="1" w:styleId="Style1Char">
    <w:name w:val="Style1 Char"/>
    <w:link w:val="Style1"/>
    <w:rsid w:val="003C6D78"/>
    <w:rPr>
      <w:rFonts w:ascii="Verdana" w:eastAsia="SimSun" w:hAnsi="Verdana" w:cs="Times New Roman"/>
      <w:snapToGrid w:val="0"/>
      <w:sz w:val="20"/>
      <w:szCs w:val="20"/>
      <w:lang w:val="en-GB" w:eastAsia="it-IT"/>
    </w:rPr>
  </w:style>
  <w:style w:type="character" w:customStyle="1" w:styleId="normaltextrun">
    <w:name w:val="normaltextrun"/>
    <w:rsid w:val="003C6D78"/>
  </w:style>
  <w:style w:type="character" w:customStyle="1" w:styleId="contextualspellingandgrammarerror">
    <w:name w:val="contextualspellingandgrammarerror"/>
    <w:rsid w:val="003C6D78"/>
  </w:style>
  <w:style w:type="character" w:customStyle="1" w:styleId="spellingerror">
    <w:name w:val="spellingerror"/>
    <w:rsid w:val="003C6D78"/>
  </w:style>
  <w:style w:type="paragraph" w:styleId="NormalWeb">
    <w:name w:val="Normal (Web)"/>
    <w:basedOn w:val="Normal"/>
    <w:rsid w:val="003C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C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1">
    <w:name w:val="Corpo testo1"/>
    <w:link w:val="BodytextChar"/>
    <w:qFormat/>
    <w:rsid w:val="3EF00E0D"/>
    <w:pPr>
      <w:spacing w:before="120" w:after="120"/>
      <w:jc w:val="both"/>
    </w:pPr>
    <w:rPr>
      <w:rFonts w:ascii="Verdana" w:eastAsia="SimSun" w:hAnsi="Verdana" w:cs="Times New Roman"/>
      <w:sz w:val="20"/>
      <w:szCs w:val="20"/>
      <w:lang w:val="en-GB" w:eastAsia="it-IT"/>
    </w:rPr>
  </w:style>
  <w:style w:type="character" w:customStyle="1" w:styleId="BodytextChar">
    <w:name w:val="Body text Char"/>
    <w:link w:val="Corpotesto1"/>
    <w:rsid w:val="3EF00E0D"/>
    <w:rPr>
      <w:rFonts w:ascii="Verdana" w:eastAsia="SimSun" w:hAnsi="Verdana" w:cs="Times New Roman"/>
      <w:lang w:val="en-GB" w:eastAsia="it-IT" w:bidi="ar-SA"/>
    </w:rPr>
  </w:style>
  <w:style w:type="paragraph" w:styleId="CommentText">
    <w:name w:val="annotation text"/>
    <w:basedOn w:val="Normal"/>
    <w:link w:val="CommentTextChar"/>
    <w:uiPriority w:val="99"/>
    <w:rsid w:val="00D2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6A8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CommentReference">
    <w:name w:val="annotation reference"/>
    <w:uiPriority w:val="99"/>
    <w:rsid w:val="00D206A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C7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paragraph" w:styleId="BodyText">
    <w:name w:val="Body Text"/>
    <w:basedOn w:val="Normal"/>
    <w:link w:val="BodyTextChar0"/>
    <w:uiPriority w:val="1"/>
    <w:semiHidden/>
    <w:unhideWhenUsed/>
    <w:qFormat/>
    <w:rsid w:val="008C7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character" w:customStyle="1" w:styleId="BodyTextChar0">
    <w:name w:val="Body Text Char"/>
    <w:basedOn w:val="DefaultParagraphFont"/>
    <w:link w:val="BodyText"/>
    <w:uiPriority w:val="1"/>
    <w:semiHidden/>
    <w:rsid w:val="008C721F"/>
    <w:rPr>
      <w:rFonts w:ascii="Times New Roman" w:eastAsia="Times New Roman" w:hAnsi="Times New Roman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C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CC"/>
    <w:pPr>
      <w:spacing w:after="160"/>
    </w:pPr>
    <w:rPr>
      <w:rFonts w:asciiTheme="minorHAnsi" w:eastAsiaTheme="minorHAnsi" w:hAnsiTheme="minorHAnsi" w:cstheme="minorBidi"/>
      <w:b/>
      <w:bCs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CC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ED"/>
  </w:style>
  <w:style w:type="paragraph" w:styleId="Footer">
    <w:name w:val="footer"/>
    <w:basedOn w:val="Normal"/>
    <w:link w:val="FooterChar"/>
    <w:uiPriority w:val="99"/>
    <w:unhideWhenUsed/>
    <w:rsid w:val="00EC6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ED"/>
  </w:style>
  <w:style w:type="character" w:styleId="Hyperlink">
    <w:name w:val="Hyperlink"/>
    <w:basedOn w:val="DefaultParagraphFont"/>
    <w:uiPriority w:val="99"/>
    <w:unhideWhenUsed/>
    <w:rsid w:val="00EC60ED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3C6D78"/>
    <w:pPr>
      <w:spacing w:before="120" w:after="240" w:line="240" w:lineRule="auto"/>
    </w:pPr>
    <w:rPr>
      <w:rFonts w:ascii="Verdana" w:eastAsia="SimSun" w:hAnsi="Verdana" w:cs="Times New Roman"/>
      <w:snapToGrid w:val="0"/>
      <w:sz w:val="20"/>
      <w:szCs w:val="20"/>
      <w:lang w:val="en-GB" w:eastAsia="it-IT"/>
    </w:rPr>
  </w:style>
  <w:style w:type="character" w:customStyle="1" w:styleId="Style1Char">
    <w:name w:val="Style1 Char"/>
    <w:link w:val="Style1"/>
    <w:rsid w:val="003C6D78"/>
    <w:rPr>
      <w:rFonts w:ascii="Verdana" w:eastAsia="SimSun" w:hAnsi="Verdana" w:cs="Times New Roman"/>
      <w:snapToGrid w:val="0"/>
      <w:sz w:val="20"/>
      <w:szCs w:val="20"/>
      <w:lang w:val="en-GB" w:eastAsia="it-IT"/>
    </w:rPr>
  </w:style>
  <w:style w:type="character" w:customStyle="1" w:styleId="normaltextrun">
    <w:name w:val="normaltextrun"/>
    <w:rsid w:val="003C6D78"/>
  </w:style>
  <w:style w:type="character" w:customStyle="1" w:styleId="contextualspellingandgrammarerror">
    <w:name w:val="contextualspellingandgrammarerror"/>
    <w:rsid w:val="003C6D78"/>
  </w:style>
  <w:style w:type="character" w:customStyle="1" w:styleId="spellingerror">
    <w:name w:val="spellingerror"/>
    <w:rsid w:val="003C6D78"/>
  </w:style>
  <w:style w:type="paragraph" w:styleId="NormalWeb">
    <w:name w:val="Normal (Web)"/>
    <w:basedOn w:val="Normal"/>
    <w:rsid w:val="003C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C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1">
    <w:name w:val="Corpo testo1"/>
    <w:link w:val="BodytextChar"/>
    <w:qFormat/>
    <w:rsid w:val="3EF00E0D"/>
    <w:pPr>
      <w:spacing w:before="120" w:after="120"/>
      <w:jc w:val="both"/>
    </w:pPr>
    <w:rPr>
      <w:rFonts w:ascii="Verdana" w:eastAsia="SimSun" w:hAnsi="Verdana" w:cs="Times New Roman"/>
      <w:sz w:val="20"/>
      <w:szCs w:val="20"/>
      <w:lang w:val="en-GB" w:eastAsia="it-IT"/>
    </w:rPr>
  </w:style>
  <w:style w:type="character" w:customStyle="1" w:styleId="BodytextChar">
    <w:name w:val="Body text Char"/>
    <w:link w:val="Corpotesto1"/>
    <w:rsid w:val="3EF00E0D"/>
    <w:rPr>
      <w:rFonts w:ascii="Verdana" w:eastAsia="SimSun" w:hAnsi="Verdana" w:cs="Times New Roman"/>
      <w:lang w:val="en-GB" w:eastAsia="it-IT" w:bidi="ar-SA"/>
    </w:rPr>
  </w:style>
  <w:style w:type="paragraph" w:styleId="CommentText">
    <w:name w:val="annotation text"/>
    <w:basedOn w:val="Normal"/>
    <w:link w:val="CommentTextChar"/>
    <w:uiPriority w:val="99"/>
    <w:rsid w:val="00D2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6A8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CommentReference">
    <w:name w:val="annotation reference"/>
    <w:uiPriority w:val="99"/>
    <w:rsid w:val="00D206A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C7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paragraph" w:styleId="BodyText">
    <w:name w:val="Body Text"/>
    <w:basedOn w:val="Normal"/>
    <w:link w:val="BodyTextChar0"/>
    <w:uiPriority w:val="1"/>
    <w:semiHidden/>
    <w:unhideWhenUsed/>
    <w:qFormat/>
    <w:rsid w:val="008C7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/>
    </w:rPr>
  </w:style>
  <w:style w:type="character" w:customStyle="1" w:styleId="BodyTextChar0">
    <w:name w:val="Body Text Char"/>
    <w:basedOn w:val="DefaultParagraphFont"/>
    <w:link w:val="BodyText"/>
    <w:uiPriority w:val="1"/>
    <w:semiHidden/>
    <w:rsid w:val="008C721F"/>
    <w:rPr>
      <w:rFonts w:ascii="Times New Roman" w:eastAsia="Times New Roman" w:hAnsi="Times New Roman" w:cs="Times New Roman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C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CC"/>
    <w:pPr>
      <w:spacing w:after="160"/>
    </w:pPr>
    <w:rPr>
      <w:rFonts w:asciiTheme="minorHAnsi" w:eastAsiaTheme="minorHAnsi" w:hAnsiTheme="minorHAnsi" w:cstheme="minorBidi"/>
      <w:b/>
      <w:bCs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CC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e.brizon@gvc.weworld.i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bio.checcacci@gvc.weworld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e.brizon@gvc.weworld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fabio.checcacci@gvc.weworld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B22781E1B1940892E1D5394B6AE44" ma:contentTypeVersion="12" ma:contentTypeDescription="Creare un nuovo documento." ma:contentTypeScope="" ma:versionID="87b7c648354a1dfd65f2cecc2e6da8da">
  <xsd:schema xmlns:xsd="http://www.w3.org/2001/XMLSchema" xmlns:xs="http://www.w3.org/2001/XMLSchema" xmlns:p="http://schemas.microsoft.com/office/2006/metadata/properties" xmlns:ns2="f29d128e-0c6d-4a87-9e96-1a0e4faf49a8" xmlns:ns3="8365efff-c089-4254-8a10-b65d2df26f27" targetNamespace="http://schemas.microsoft.com/office/2006/metadata/properties" ma:root="true" ma:fieldsID="57b5ff2847af1629bcbe762857faac10" ns2:_="" ns3:_="">
    <xsd:import namespace="f29d128e-0c6d-4a87-9e96-1a0e4faf49a8"/>
    <xsd:import namespace="8365efff-c089-4254-8a10-b65d2df26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d128e-0c6d-4a87-9e96-1a0e4faf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5efff-c089-4254-8a10-b65d2df26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54FE4-9598-4DBB-8538-40E976D56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A8D7D-F73F-47F9-8155-BDD54129C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d128e-0c6d-4a87-9e96-1a0e4faf49a8"/>
    <ds:schemaRef ds:uri="8365efff-c089-4254-8a10-b65d2df26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3AB10-016A-45F1-9CAB-2852A3B37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Parkes</dc:creator>
  <cp:lastModifiedBy>Dell</cp:lastModifiedBy>
  <cp:revision>4</cp:revision>
  <dcterms:created xsi:type="dcterms:W3CDTF">2021-03-04T12:59:00Z</dcterms:created>
  <dcterms:modified xsi:type="dcterms:W3CDTF">2021-03-22T14:20:00Z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0x01010080AB22781E1B1940892E1D5394B6AE44</vt:lpwstr>
  </property>
</Properties>
</file>