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39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51"/>
        <w:gridCol w:w="7371"/>
        <w:gridCol w:w="857"/>
        <w:gridCol w:w="4886"/>
      </w:tblGrid>
      <w:tr w:rsidR="00791BF2" w:rsidRPr="00B0119C" w14:paraId="59F4A2F9" w14:textId="77777777" w:rsidTr="00534E6E">
        <w:trPr>
          <w:trHeight w:val="405"/>
        </w:trPr>
        <w:tc>
          <w:tcPr>
            <w:tcW w:w="13965" w:type="dxa"/>
            <w:gridSpan w:val="4"/>
            <w:shd w:val="clear" w:color="auto" w:fill="auto"/>
          </w:tcPr>
          <w:p w14:paraId="09854D56" w14:textId="77777777" w:rsidR="00791BF2" w:rsidRPr="005012C0" w:rsidRDefault="00791BF2" w:rsidP="00951402">
            <w:pPr>
              <w:suppressAutoHyphens/>
              <w:overflowPunct w:val="0"/>
              <w:autoSpaceDE w:val="0"/>
              <w:autoSpaceDN w:val="0"/>
              <w:adjustRightInd w:val="0"/>
              <w:spacing w:after="0" w:line="240" w:lineRule="auto"/>
              <w:jc w:val="center"/>
              <w:textAlignment w:val="baseline"/>
              <w:rPr>
                <w:rFonts w:ascii="Arial Narrow" w:eastAsia="Times New Roman" w:hAnsi="Arial Narrow" w:cs="Times New Roman"/>
                <w:b/>
                <w:bCs/>
                <w:sz w:val="24"/>
                <w:szCs w:val="24"/>
                <w:u w:val="single"/>
                <w:lang w:val="fr-FR" w:eastAsia="fr-FR"/>
              </w:rPr>
            </w:pPr>
            <w:r>
              <w:rPr>
                <w:rFonts w:ascii="Arial Narrow" w:eastAsia="Times New Roman" w:hAnsi="Arial Narrow" w:cs="Times New Roman"/>
                <w:b/>
                <w:bCs/>
                <w:sz w:val="24"/>
                <w:szCs w:val="24"/>
                <w:u w:val="single"/>
                <w:lang w:val="fr-FR" w:eastAsia="fr-FR"/>
              </w:rPr>
              <w:t>BORDEREAU DES PRIX UNITAIRES</w:t>
            </w:r>
          </w:p>
        </w:tc>
      </w:tr>
      <w:tr w:rsidR="00951402" w:rsidRPr="008C4303" w14:paraId="0C804E4F" w14:textId="77777777" w:rsidTr="00534E6E">
        <w:trPr>
          <w:trHeight w:val="405"/>
        </w:trPr>
        <w:tc>
          <w:tcPr>
            <w:tcW w:w="13965" w:type="dxa"/>
            <w:gridSpan w:val="4"/>
            <w:shd w:val="clear" w:color="auto" w:fill="auto"/>
          </w:tcPr>
          <w:p w14:paraId="191D1648" w14:textId="5BB0FF12" w:rsidR="00951402" w:rsidRPr="005012C0" w:rsidRDefault="00951402" w:rsidP="00951402">
            <w:pPr>
              <w:suppressAutoHyphens/>
              <w:overflowPunct w:val="0"/>
              <w:autoSpaceDE w:val="0"/>
              <w:autoSpaceDN w:val="0"/>
              <w:adjustRightInd w:val="0"/>
              <w:spacing w:after="0" w:line="240" w:lineRule="auto"/>
              <w:jc w:val="center"/>
              <w:textAlignment w:val="baseline"/>
              <w:rPr>
                <w:rFonts w:ascii="Arial Narrow" w:eastAsia="Times New Roman" w:hAnsi="Arial Narrow" w:cs="Times New Roman"/>
                <w:b/>
                <w:bCs/>
                <w:sz w:val="24"/>
                <w:szCs w:val="24"/>
                <w:u w:val="single"/>
                <w:lang w:val="fr-FR" w:eastAsia="fr-FR"/>
              </w:rPr>
            </w:pPr>
            <w:bookmarkStart w:id="0" w:name="_Hlk16258117"/>
            <w:r w:rsidRPr="005012C0">
              <w:rPr>
                <w:rFonts w:ascii="Arial Narrow" w:eastAsia="Times New Roman" w:hAnsi="Arial Narrow" w:cs="Times New Roman"/>
                <w:b/>
                <w:bCs/>
                <w:sz w:val="24"/>
                <w:szCs w:val="24"/>
                <w:u w:val="single"/>
                <w:lang w:val="fr-FR" w:eastAsia="fr-FR"/>
              </w:rPr>
              <w:t>Travaux de réparations des fuites du réseau d'alimentation en eau potable de la ville des Cayes</w:t>
            </w:r>
          </w:p>
          <w:p w14:paraId="0BEC8A3F" w14:textId="77777777" w:rsidR="00951402" w:rsidRPr="00C44456" w:rsidRDefault="00951402" w:rsidP="00951402">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r>
      <w:tr w:rsidR="00854D5A" w:rsidRPr="000D4367" w14:paraId="0E571930" w14:textId="77777777" w:rsidTr="00534E6E">
        <w:trPr>
          <w:trHeight w:val="225"/>
        </w:trPr>
        <w:tc>
          <w:tcPr>
            <w:tcW w:w="851" w:type="dxa"/>
            <w:shd w:val="clear" w:color="auto" w:fill="auto"/>
            <w:noWrap/>
          </w:tcPr>
          <w:p w14:paraId="3148E1C0" w14:textId="77777777" w:rsidR="00854D5A" w:rsidRPr="00C44456" w:rsidRDefault="00854D5A" w:rsidP="00EF3FFD">
            <w:pPr>
              <w:suppressAutoHyphens/>
              <w:overflowPunct w:val="0"/>
              <w:autoSpaceDE w:val="0"/>
              <w:autoSpaceDN w:val="0"/>
              <w:adjustRightInd w:val="0"/>
              <w:spacing w:after="0" w:line="240" w:lineRule="auto"/>
              <w:jc w:val="center"/>
              <w:textAlignment w:val="baseline"/>
              <w:rPr>
                <w:rFonts w:ascii="Arial" w:eastAsia="Times New Roman" w:hAnsi="Arial" w:cs="Arial"/>
                <w:b/>
                <w:bCs/>
                <w:sz w:val="16"/>
                <w:szCs w:val="16"/>
                <w:lang w:eastAsia="fr-FR"/>
              </w:rPr>
            </w:pPr>
            <w:r w:rsidRPr="00C44456">
              <w:rPr>
                <w:rFonts w:ascii="Arial" w:eastAsia="Times New Roman" w:hAnsi="Arial" w:cs="Arial"/>
                <w:b/>
                <w:bCs/>
                <w:sz w:val="16"/>
                <w:szCs w:val="16"/>
                <w:lang w:eastAsia="fr-FR"/>
              </w:rPr>
              <w:t>Prix</w:t>
            </w:r>
          </w:p>
        </w:tc>
        <w:tc>
          <w:tcPr>
            <w:tcW w:w="7371" w:type="dxa"/>
            <w:shd w:val="clear" w:color="auto" w:fill="auto"/>
            <w:noWrap/>
          </w:tcPr>
          <w:p w14:paraId="54094D4E" w14:textId="77777777" w:rsidR="00854D5A" w:rsidRPr="00C44456" w:rsidRDefault="00854D5A" w:rsidP="00EF3FFD">
            <w:pPr>
              <w:suppressAutoHyphens/>
              <w:overflowPunct w:val="0"/>
              <w:autoSpaceDE w:val="0"/>
              <w:autoSpaceDN w:val="0"/>
              <w:adjustRightInd w:val="0"/>
              <w:spacing w:after="0" w:line="240" w:lineRule="auto"/>
              <w:jc w:val="center"/>
              <w:textAlignment w:val="baseline"/>
              <w:rPr>
                <w:rFonts w:ascii="Arial" w:eastAsia="Times New Roman" w:hAnsi="Arial" w:cs="Arial"/>
                <w:b/>
                <w:bCs/>
                <w:sz w:val="16"/>
                <w:szCs w:val="16"/>
                <w:lang w:eastAsia="fr-FR"/>
              </w:rPr>
            </w:pPr>
            <w:r w:rsidRPr="00C44456">
              <w:rPr>
                <w:rFonts w:ascii="Arial" w:eastAsia="Times New Roman" w:hAnsi="Arial" w:cs="Arial"/>
                <w:b/>
                <w:bCs/>
                <w:sz w:val="16"/>
                <w:szCs w:val="16"/>
                <w:lang w:eastAsia="fr-FR"/>
              </w:rPr>
              <w:t>Libellé</w:t>
            </w:r>
          </w:p>
        </w:tc>
        <w:tc>
          <w:tcPr>
            <w:tcW w:w="857" w:type="dxa"/>
            <w:shd w:val="clear" w:color="auto" w:fill="auto"/>
            <w:noWrap/>
          </w:tcPr>
          <w:p w14:paraId="03E778EA" w14:textId="77777777" w:rsidR="00854D5A" w:rsidRPr="00C44456" w:rsidRDefault="00854D5A" w:rsidP="002F6596">
            <w:pPr>
              <w:suppressAutoHyphens/>
              <w:overflowPunct w:val="0"/>
              <w:autoSpaceDE w:val="0"/>
              <w:autoSpaceDN w:val="0"/>
              <w:adjustRightInd w:val="0"/>
              <w:spacing w:after="0" w:line="240" w:lineRule="auto"/>
              <w:jc w:val="center"/>
              <w:textAlignment w:val="baseline"/>
              <w:rPr>
                <w:rFonts w:ascii="Arial" w:eastAsia="Times New Roman" w:hAnsi="Arial" w:cs="Arial"/>
                <w:b/>
                <w:bCs/>
                <w:sz w:val="16"/>
                <w:szCs w:val="16"/>
                <w:lang w:eastAsia="fr-FR"/>
              </w:rPr>
            </w:pPr>
            <w:r w:rsidRPr="00C44456">
              <w:rPr>
                <w:rFonts w:ascii="Arial" w:eastAsia="Times New Roman" w:hAnsi="Arial" w:cs="Arial"/>
                <w:b/>
                <w:bCs/>
                <w:sz w:val="16"/>
                <w:szCs w:val="16"/>
                <w:lang w:eastAsia="fr-FR"/>
              </w:rPr>
              <w:t>Unité</w:t>
            </w:r>
          </w:p>
        </w:tc>
        <w:tc>
          <w:tcPr>
            <w:tcW w:w="4886" w:type="dxa"/>
            <w:shd w:val="clear" w:color="auto" w:fill="auto"/>
            <w:noWrap/>
          </w:tcPr>
          <w:p w14:paraId="621658BC" w14:textId="77777777" w:rsidR="00854D5A" w:rsidRPr="00CE4CD2" w:rsidRDefault="00CE4CD2" w:rsidP="002B60B1">
            <w:pPr>
              <w:tabs>
                <w:tab w:val="left" w:pos="1168"/>
              </w:tabs>
              <w:suppressAutoHyphens/>
              <w:overflowPunct w:val="0"/>
              <w:autoSpaceDE w:val="0"/>
              <w:autoSpaceDN w:val="0"/>
              <w:adjustRightInd w:val="0"/>
              <w:spacing w:after="0" w:line="240" w:lineRule="auto"/>
              <w:jc w:val="center"/>
              <w:textAlignment w:val="baseline"/>
              <w:rPr>
                <w:rFonts w:ascii="Arial" w:eastAsia="Times New Roman" w:hAnsi="Arial" w:cs="Arial"/>
                <w:b/>
                <w:bCs/>
                <w:sz w:val="16"/>
                <w:szCs w:val="16"/>
                <w:lang w:val="fr-FR" w:eastAsia="fr-FR"/>
              </w:rPr>
            </w:pPr>
            <w:r w:rsidRPr="00CE4CD2">
              <w:rPr>
                <w:rFonts w:ascii="Arial" w:eastAsia="Times New Roman" w:hAnsi="Arial" w:cs="Arial"/>
                <w:b/>
                <w:bCs/>
                <w:sz w:val="16"/>
                <w:szCs w:val="16"/>
                <w:lang w:val="fr-FR" w:eastAsia="fr-FR"/>
              </w:rPr>
              <w:t>Prix unitaire en toutes l</w:t>
            </w:r>
            <w:r>
              <w:rPr>
                <w:rFonts w:ascii="Arial" w:eastAsia="Times New Roman" w:hAnsi="Arial" w:cs="Arial"/>
                <w:b/>
                <w:bCs/>
                <w:sz w:val="16"/>
                <w:szCs w:val="16"/>
                <w:lang w:val="fr-FR" w:eastAsia="fr-FR"/>
              </w:rPr>
              <w:t xml:space="preserve">ettres </w:t>
            </w:r>
          </w:p>
        </w:tc>
      </w:tr>
      <w:tr w:rsidR="00854D5A" w:rsidRPr="000D4367" w14:paraId="3D8548A2" w14:textId="77777777" w:rsidTr="00534E6E">
        <w:trPr>
          <w:trHeight w:val="240"/>
        </w:trPr>
        <w:tc>
          <w:tcPr>
            <w:tcW w:w="851" w:type="dxa"/>
            <w:shd w:val="clear" w:color="auto" w:fill="auto"/>
            <w:noWrap/>
          </w:tcPr>
          <w:p w14:paraId="3E6E07B3" w14:textId="77777777" w:rsidR="00854D5A" w:rsidRPr="00CE4CD2" w:rsidRDefault="00854D5A" w:rsidP="00EF3FFD">
            <w:pPr>
              <w:suppressAutoHyphens/>
              <w:overflowPunct w:val="0"/>
              <w:autoSpaceDE w:val="0"/>
              <w:autoSpaceDN w:val="0"/>
              <w:adjustRightInd w:val="0"/>
              <w:spacing w:after="0" w:line="240" w:lineRule="auto"/>
              <w:jc w:val="center"/>
              <w:textAlignment w:val="baseline"/>
              <w:rPr>
                <w:rFonts w:ascii="Arial" w:eastAsia="Times New Roman" w:hAnsi="Arial" w:cs="Arial"/>
                <w:b/>
                <w:bCs/>
                <w:sz w:val="16"/>
                <w:szCs w:val="16"/>
                <w:lang w:val="fr-FR" w:eastAsia="fr-FR"/>
              </w:rPr>
            </w:pPr>
          </w:p>
        </w:tc>
        <w:tc>
          <w:tcPr>
            <w:tcW w:w="7371" w:type="dxa"/>
            <w:shd w:val="clear" w:color="auto" w:fill="auto"/>
            <w:noWrap/>
          </w:tcPr>
          <w:p w14:paraId="1E2A3FE3" w14:textId="77777777" w:rsidR="00854D5A" w:rsidRPr="00CE4CD2" w:rsidRDefault="00854D5A" w:rsidP="00EF3FFD">
            <w:pPr>
              <w:suppressAutoHyphens/>
              <w:overflowPunct w:val="0"/>
              <w:autoSpaceDE w:val="0"/>
              <w:autoSpaceDN w:val="0"/>
              <w:adjustRightInd w:val="0"/>
              <w:spacing w:after="0" w:line="240" w:lineRule="auto"/>
              <w:jc w:val="center"/>
              <w:textAlignment w:val="baseline"/>
              <w:rPr>
                <w:rFonts w:ascii="Arial" w:eastAsia="Times New Roman" w:hAnsi="Arial" w:cs="Arial"/>
                <w:b/>
                <w:bCs/>
                <w:sz w:val="16"/>
                <w:szCs w:val="16"/>
                <w:lang w:val="fr-FR" w:eastAsia="fr-FR"/>
              </w:rPr>
            </w:pPr>
          </w:p>
        </w:tc>
        <w:tc>
          <w:tcPr>
            <w:tcW w:w="857" w:type="dxa"/>
            <w:shd w:val="clear" w:color="auto" w:fill="auto"/>
            <w:noWrap/>
          </w:tcPr>
          <w:p w14:paraId="55E1A37B" w14:textId="77777777" w:rsidR="00854D5A" w:rsidRPr="00CE4CD2" w:rsidRDefault="00854D5A" w:rsidP="002F6596">
            <w:pPr>
              <w:suppressAutoHyphens/>
              <w:overflowPunct w:val="0"/>
              <w:autoSpaceDE w:val="0"/>
              <w:autoSpaceDN w:val="0"/>
              <w:adjustRightInd w:val="0"/>
              <w:spacing w:after="0" w:line="240" w:lineRule="auto"/>
              <w:jc w:val="center"/>
              <w:textAlignment w:val="baseline"/>
              <w:rPr>
                <w:rFonts w:ascii="Arial" w:eastAsia="Times New Roman" w:hAnsi="Arial" w:cs="Arial"/>
                <w:b/>
                <w:bCs/>
                <w:sz w:val="16"/>
                <w:szCs w:val="16"/>
                <w:lang w:val="fr-FR" w:eastAsia="fr-FR"/>
              </w:rPr>
            </w:pPr>
          </w:p>
        </w:tc>
        <w:tc>
          <w:tcPr>
            <w:tcW w:w="4886" w:type="dxa"/>
            <w:shd w:val="clear" w:color="auto" w:fill="auto"/>
            <w:noWrap/>
          </w:tcPr>
          <w:p w14:paraId="4C49927B" w14:textId="77777777" w:rsidR="00854D5A" w:rsidRPr="00CE4CD2" w:rsidRDefault="00854D5A" w:rsidP="00EF3FFD">
            <w:pPr>
              <w:suppressAutoHyphens/>
              <w:overflowPunct w:val="0"/>
              <w:autoSpaceDE w:val="0"/>
              <w:autoSpaceDN w:val="0"/>
              <w:adjustRightInd w:val="0"/>
              <w:spacing w:after="0" w:line="240" w:lineRule="auto"/>
              <w:jc w:val="center"/>
              <w:textAlignment w:val="baseline"/>
              <w:rPr>
                <w:rFonts w:ascii="Arial" w:eastAsia="Times New Roman" w:hAnsi="Arial" w:cs="Arial"/>
                <w:b/>
                <w:bCs/>
                <w:sz w:val="16"/>
                <w:szCs w:val="16"/>
                <w:lang w:val="fr-FR" w:eastAsia="fr-FR"/>
              </w:rPr>
            </w:pPr>
          </w:p>
        </w:tc>
      </w:tr>
      <w:tr w:rsidR="00854D5A" w:rsidRPr="00C44456" w14:paraId="02BD436A" w14:textId="77777777" w:rsidTr="00534E6E">
        <w:trPr>
          <w:trHeight w:val="375"/>
        </w:trPr>
        <w:tc>
          <w:tcPr>
            <w:tcW w:w="851" w:type="dxa"/>
            <w:shd w:val="clear" w:color="auto" w:fill="FFFF99"/>
            <w:noWrap/>
          </w:tcPr>
          <w:p w14:paraId="3D40416C" w14:textId="77777777" w:rsidR="00854D5A" w:rsidRPr="00CE4CD2" w:rsidRDefault="00854D5A" w:rsidP="00EF3FFD">
            <w:pPr>
              <w:suppressAutoHyphens/>
              <w:overflowPunct w:val="0"/>
              <w:autoSpaceDE w:val="0"/>
              <w:autoSpaceDN w:val="0"/>
              <w:adjustRightInd w:val="0"/>
              <w:spacing w:after="0" w:line="240" w:lineRule="auto"/>
              <w:textAlignment w:val="baseline"/>
              <w:rPr>
                <w:rFonts w:ascii="Arial" w:eastAsia="Times New Roman" w:hAnsi="Arial" w:cs="Arial"/>
                <w:sz w:val="28"/>
                <w:szCs w:val="28"/>
                <w:lang w:val="fr-FR" w:eastAsia="fr-FR"/>
              </w:rPr>
            </w:pPr>
            <w:r w:rsidRPr="00CE4CD2">
              <w:rPr>
                <w:rFonts w:ascii="Arial" w:eastAsia="Times New Roman" w:hAnsi="Arial" w:cs="Arial"/>
                <w:sz w:val="28"/>
                <w:szCs w:val="28"/>
                <w:lang w:val="fr-FR" w:eastAsia="fr-FR"/>
              </w:rPr>
              <w:t> </w:t>
            </w:r>
          </w:p>
        </w:tc>
        <w:tc>
          <w:tcPr>
            <w:tcW w:w="7371" w:type="dxa"/>
            <w:shd w:val="clear" w:color="auto" w:fill="FFFF99"/>
            <w:noWrap/>
          </w:tcPr>
          <w:p w14:paraId="651AAC84" w14:textId="77777777" w:rsidR="00854D5A" w:rsidRPr="00C44456" w:rsidRDefault="00854D5A" w:rsidP="00EF3FFD">
            <w:pPr>
              <w:suppressAutoHyphens/>
              <w:overflowPunct w:val="0"/>
              <w:autoSpaceDE w:val="0"/>
              <w:autoSpaceDN w:val="0"/>
              <w:adjustRightInd w:val="0"/>
              <w:spacing w:after="0" w:line="240" w:lineRule="auto"/>
              <w:textAlignment w:val="baseline"/>
              <w:rPr>
                <w:rFonts w:ascii="Arial" w:eastAsia="Times New Roman" w:hAnsi="Arial" w:cs="Arial"/>
                <w:sz w:val="28"/>
                <w:szCs w:val="28"/>
                <w:lang w:eastAsia="fr-FR"/>
              </w:rPr>
            </w:pPr>
            <w:r w:rsidRPr="00CE4CD2">
              <w:rPr>
                <w:rFonts w:ascii="Arial" w:eastAsia="Times New Roman" w:hAnsi="Arial" w:cs="Arial"/>
                <w:sz w:val="28"/>
                <w:szCs w:val="28"/>
                <w:lang w:val="fr-FR" w:eastAsia="fr-FR"/>
              </w:rPr>
              <w:t xml:space="preserve"> </w:t>
            </w:r>
            <w:r w:rsidRPr="00C44456">
              <w:rPr>
                <w:rFonts w:ascii="Arial" w:eastAsia="Times New Roman" w:hAnsi="Arial" w:cs="Arial"/>
                <w:sz w:val="28"/>
                <w:szCs w:val="28"/>
                <w:lang w:eastAsia="fr-FR"/>
              </w:rPr>
              <w:t>BORDEREAU DES PRIX UNITAIRES</w:t>
            </w:r>
          </w:p>
        </w:tc>
        <w:tc>
          <w:tcPr>
            <w:tcW w:w="857" w:type="dxa"/>
            <w:shd w:val="clear" w:color="auto" w:fill="FFFF99"/>
            <w:noWrap/>
          </w:tcPr>
          <w:p w14:paraId="4B592D74" w14:textId="77777777" w:rsidR="00854D5A" w:rsidRPr="00C44456" w:rsidRDefault="00854D5A" w:rsidP="002F6596">
            <w:pPr>
              <w:suppressAutoHyphens/>
              <w:overflowPunct w:val="0"/>
              <w:autoSpaceDE w:val="0"/>
              <w:autoSpaceDN w:val="0"/>
              <w:adjustRightInd w:val="0"/>
              <w:spacing w:after="0" w:line="240" w:lineRule="auto"/>
              <w:jc w:val="center"/>
              <w:textAlignment w:val="baseline"/>
              <w:rPr>
                <w:rFonts w:ascii="Arial" w:eastAsia="Times New Roman" w:hAnsi="Arial" w:cs="Arial"/>
                <w:sz w:val="28"/>
                <w:szCs w:val="28"/>
                <w:lang w:eastAsia="fr-FR"/>
              </w:rPr>
            </w:pPr>
          </w:p>
        </w:tc>
        <w:tc>
          <w:tcPr>
            <w:tcW w:w="4886" w:type="dxa"/>
            <w:shd w:val="clear" w:color="auto" w:fill="FFFF99"/>
            <w:noWrap/>
          </w:tcPr>
          <w:p w14:paraId="37318B64" w14:textId="77777777" w:rsidR="00854D5A" w:rsidRPr="00C44456" w:rsidRDefault="00854D5A" w:rsidP="00EF3FFD">
            <w:pPr>
              <w:suppressAutoHyphens/>
              <w:overflowPunct w:val="0"/>
              <w:autoSpaceDE w:val="0"/>
              <w:autoSpaceDN w:val="0"/>
              <w:adjustRightInd w:val="0"/>
              <w:spacing w:after="0" w:line="240" w:lineRule="auto"/>
              <w:textAlignment w:val="baseline"/>
              <w:rPr>
                <w:rFonts w:ascii="Arial" w:eastAsia="Times New Roman" w:hAnsi="Arial" w:cs="Arial"/>
                <w:sz w:val="28"/>
                <w:szCs w:val="28"/>
                <w:lang w:eastAsia="fr-FR"/>
              </w:rPr>
            </w:pPr>
            <w:r w:rsidRPr="00C44456">
              <w:rPr>
                <w:rFonts w:ascii="Arial" w:eastAsia="Times New Roman" w:hAnsi="Arial" w:cs="Arial"/>
                <w:sz w:val="28"/>
                <w:szCs w:val="28"/>
                <w:lang w:eastAsia="fr-FR"/>
              </w:rPr>
              <w:t> </w:t>
            </w:r>
          </w:p>
        </w:tc>
      </w:tr>
      <w:tr w:rsidR="00854D5A" w:rsidRPr="00C44456" w14:paraId="772E6D7E" w14:textId="77777777" w:rsidTr="00534E6E">
        <w:trPr>
          <w:trHeight w:val="375"/>
        </w:trPr>
        <w:tc>
          <w:tcPr>
            <w:tcW w:w="851" w:type="dxa"/>
            <w:shd w:val="clear" w:color="auto" w:fill="auto"/>
            <w:noWrap/>
          </w:tcPr>
          <w:p w14:paraId="31CFE2F2" w14:textId="77777777" w:rsidR="00854D5A" w:rsidRPr="00C44456" w:rsidRDefault="00854D5A" w:rsidP="00EF3FFD">
            <w:pPr>
              <w:suppressAutoHyphens/>
              <w:overflowPunct w:val="0"/>
              <w:autoSpaceDE w:val="0"/>
              <w:autoSpaceDN w:val="0"/>
              <w:adjustRightInd w:val="0"/>
              <w:spacing w:after="0" w:line="240" w:lineRule="auto"/>
              <w:textAlignment w:val="baseline"/>
              <w:rPr>
                <w:rFonts w:ascii="Arial" w:eastAsia="Times New Roman" w:hAnsi="Arial" w:cs="Arial"/>
                <w:sz w:val="28"/>
                <w:szCs w:val="28"/>
                <w:lang w:eastAsia="fr-FR"/>
              </w:rPr>
            </w:pPr>
          </w:p>
        </w:tc>
        <w:tc>
          <w:tcPr>
            <w:tcW w:w="7371" w:type="dxa"/>
            <w:shd w:val="clear" w:color="auto" w:fill="auto"/>
            <w:noWrap/>
          </w:tcPr>
          <w:p w14:paraId="0F42228E" w14:textId="77777777" w:rsidR="00854D5A" w:rsidRPr="00C44456" w:rsidRDefault="00854D5A" w:rsidP="00EF3FFD">
            <w:pPr>
              <w:suppressAutoHyphens/>
              <w:overflowPunct w:val="0"/>
              <w:autoSpaceDE w:val="0"/>
              <w:autoSpaceDN w:val="0"/>
              <w:adjustRightInd w:val="0"/>
              <w:spacing w:after="0" w:line="240" w:lineRule="auto"/>
              <w:textAlignment w:val="baseline"/>
              <w:rPr>
                <w:rFonts w:ascii="Arial" w:eastAsia="Times New Roman" w:hAnsi="Arial" w:cs="Arial"/>
                <w:sz w:val="28"/>
                <w:szCs w:val="28"/>
                <w:lang w:eastAsia="fr-FR"/>
              </w:rPr>
            </w:pPr>
          </w:p>
        </w:tc>
        <w:tc>
          <w:tcPr>
            <w:tcW w:w="857" w:type="dxa"/>
            <w:shd w:val="clear" w:color="auto" w:fill="auto"/>
            <w:noWrap/>
          </w:tcPr>
          <w:p w14:paraId="77345462" w14:textId="77777777" w:rsidR="00854D5A" w:rsidRPr="00C44456" w:rsidRDefault="00854D5A" w:rsidP="002F6596">
            <w:pPr>
              <w:suppressAutoHyphens/>
              <w:overflowPunct w:val="0"/>
              <w:autoSpaceDE w:val="0"/>
              <w:autoSpaceDN w:val="0"/>
              <w:adjustRightInd w:val="0"/>
              <w:spacing w:after="0" w:line="240" w:lineRule="auto"/>
              <w:jc w:val="center"/>
              <w:textAlignment w:val="baseline"/>
              <w:rPr>
                <w:rFonts w:ascii="Arial" w:eastAsia="Times New Roman" w:hAnsi="Arial" w:cs="Arial"/>
                <w:sz w:val="28"/>
                <w:szCs w:val="28"/>
                <w:lang w:eastAsia="fr-FR"/>
              </w:rPr>
            </w:pPr>
          </w:p>
        </w:tc>
        <w:tc>
          <w:tcPr>
            <w:tcW w:w="4886" w:type="dxa"/>
            <w:shd w:val="clear" w:color="auto" w:fill="auto"/>
            <w:noWrap/>
          </w:tcPr>
          <w:p w14:paraId="2D9639A6" w14:textId="77777777" w:rsidR="00854D5A" w:rsidRPr="00C44456" w:rsidRDefault="00854D5A" w:rsidP="00EF3FFD">
            <w:pPr>
              <w:suppressAutoHyphens/>
              <w:overflowPunct w:val="0"/>
              <w:autoSpaceDE w:val="0"/>
              <w:autoSpaceDN w:val="0"/>
              <w:adjustRightInd w:val="0"/>
              <w:spacing w:after="0" w:line="240" w:lineRule="auto"/>
              <w:textAlignment w:val="baseline"/>
              <w:rPr>
                <w:rFonts w:ascii="Arial" w:eastAsia="Times New Roman" w:hAnsi="Arial" w:cs="Arial"/>
                <w:sz w:val="28"/>
                <w:szCs w:val="28"/>
                <w:lang w:eastAsia="fr-FR"/>
              </w:rPr>
            </w:pPr>
          </w:p>
        </w:tc>
      </w:tr>
      <w:tr w:rsidR="00854D5A" w:rsidRPr="00C44456" w14:paraId="04544665" w14:textId="77777777" w:rsidTr="00534E6E">
        <w:trPr>
          <w:trHeight w:val="360"/>
        </w:trPr>
        <w:tc>
          <w:tcPr>
            <w:tcW w:w="851" w:type="dxa"/>
            <w:shd w:val="clear" w:color="auto" w:fill="C0C0C0"/>
            <w:noWrap/>
          </w:tcPr>
          <w:p w14:paraId="4B2B72F5" w14:textId="77777777" w:rsidR="00854D5A" w:rsidRPr="00C44456" w:rsidRDefault="00854D5A" w:rsidP="00EF3FFD">
            <w:pPr>
              <w:suppressAutoHyphens/>
              <w:overflowPunct w:val="0"/>
              <w:autoSpaceDE w:val="0"/>
              <w:autoSpaceDN w:val="0"/>
              <w:adjustRightInd w:val="0"/>
              <w:spacing w:after="0" w:line="240" w:lineRule="auto"/>
              <w:textAlignment w:val="baseline"/>
              <w:rPr>
                <w:rFonts w:ascii="Arial" w:eastAsia="Times New Roman" w:hAnsi="Arial" w:cs="Arial"/>
                <w:sz w:val="28"/>
                <w:szCs w:val="28"/>
                <w:lang w:eastAsia="fr-FR"/>
              </w:rPr>
            </w:pPr>
            <w:r w:rsidRPr="00C44456">
              <w:rPr>
                <w:rFonts w:ascii="Arial" w:eastAsia="Times New Roman" w:hAnsi="Arial" w:cs="Arial"/>
                <w:sz w:val="28"/>
                <w:szCs w:val="28"/>
                <w:lang w:eastAsia="fr-FR"/>
              </w:rPr>
              <w:t>1.</w:t>
            </w:r>
          </w:p>
        </w:tc>
        <w:tc>
          <w:tcPr>
            <w:tcW w:w="7371" w:type="dxa"/>
            <w:shd w:val="clear" w:color="auto" w:fill="C0C0C0"/>
            <w:noWrap/>
          </w:tcPr>
          <w:p w14:paraId="5CE60854" w14:textId="77777777" w:rsidR="00854D5A" w:rsidRPr="002703CE" w:rsidRDefault="00854D5A" w:rsidP="00EF3FFD">
            <w:pPr>
              <w:suppressAutoHyphens/>
              <w:overflowPunct w:val="0"/>
              <w:autoSpaceDE w:val="0"/>
              <w:autoSpaceDN w:val="0"/>
              <w:adjustRightInd w:val="0"/>
              <w:spacing w:after="0" w:line="240" w:lineRule="auto"/>
              <w:textAlignment w:val="baseline"/>
              <w:rPr>
                <w:rFonts w:ascii="Arial" w:eastAsia="Times New Roman" w:hAnsi="Arial" w:cs="Arial"/>
                <w:sz w:val="28"/>
                <w:szCs w:val="28"/>
                <w:lang w:eastAsia="fr-FR"/>
              </w:rPr>
            </w:pPr>
            <w:r w:rsidRPr="002703CE">
              <w:rPr>
                <w:rFonts w:ascii="Arial" w:eastAsia="Times New Roman" w:hAnsi="Arial" w:cs="Arial"/>
                <w:bCs/>
                <w:sz w:val="28"/>
                <w:szCs w:val="28"/>
                <w:lang w:eastAsia="fr-FR"/>
              </w:rPr>
              <w:t xml:space="preserve">PRESTATIONS </w:t>
            </w:r>
            <w:r w:rsidR="00171F81">
              <w:rPr>
                <w:rFonts w:ascii="Arial" w:eastAsia="Times New Roman" w:hAnsi="Arial" w:cs="Arial"/>
                <w:bCs/>
                <w:sz w:val="28"/>
                <w:szCs w:val="28"/>
                <w:lang w:eastAsia="fr-FR"/>
              </w:rPr>
              <w:t>GENERALES</w:t>
            </w:r>
          </w:p>
        </w:tc>
        <w:tc>
          <w:tcPr>
            <w:tcW w:w="857" w:type="dxa"/>
            <w:shd w:val="clear" w:color="auto" w:fill="C0C0C0"/>
            <w:noWrap/>
          </w:tcPr>
          <w:p w14:paraId="7FDA6ADC" w14:textId="77777777" w:rsidR="00854D5A" w:rsidRPr="00C44456" w:rsidRDefault="00854D5A" w:rsidP="002F6596">
            <w:pPr>
              <w:suppressAutoHyphens/>
              <w:overflowPunct w:val="0"/>
              <w:autoSpaceDE w:val="0"/>
              <w:autoSpaceDN w:val="0"/>
              <w:adjustRightInd w:val="0"/>
              <w:spacing w:after="0" w:line="240" w:lineRule="auto"/>
              <w:jc w:val="center"/>
              <w:textAlignment w:val="baseline"/>
              <w:rPr>
                <w:rFonts w:ascii="Arial" w:eastAsia="Times New Roman" w:hAnsi="Arial" w:cs="Arial"/>
                <w:sz w:val="28"/>
                <w:szCs w:val="28"/>
                <w:lang w:eastAsia="fr-FR"/>
              </w:rPr>
            </w:pPr>
          </w:p>
        </w:tc>
        <w:tc>
          <w:tcPr>
            <w:tcW w:w="4886" w:type="dxa"/>
            <w:shd w:val="clear" w:color="auto" w:fill="C0C0C0"/>
            <w:noWrap/>
          </w:tcPr>
          <w:p w14:paraId="79426CC9" w14:textId="77777777" w:rsidR="00854D5A" w:rsidRPr="00C44456" w:rsidRDefault="00854D5A" w:rsidP="00EF3FFD">
            <w:pPr>
              <w:suppressAutoHyphens/>
              <w:overflowPunct w:val="0"/>
              <w:autoSpaceDE w:val="0"/>
              <w:autoSpaceDN w:val="0"/>
              <w:adjustRightInd w:val="0"/>
              <w:spacing w:after="0" w:line="240" w:lineRule="auto"/>
              <w:textAlignment w:val="baseline"/>
              <w:rPr>
                <w:rFonts w:ascii="Arial" w:eastAsia="Times New Roman" w:hAnsi="Arial" w:cs="Arial"/>
                <w:sz w:val="28"/>
                <w:szCs w:val="28"/>
                <w:lang w:eastAsia="fr-FR"/>
              </w:rPr>
            </w:pPr>
            <w:r w:rsidRPr="00C44456">
              <w:rPr>
                <w:rFonts w:ascii="Arial" w:eastAsia="Times New Roman" w:hAnsi="Arial" w:cs="Arial"/>
                <w:sz w:val="28"/>
                <w:szCs w:val="28"/>
                <w:lang w:eastAsia="fr-FR"/>
              </w:rPr>
              <w:t> </w:t>
            </w:r>
          </w:p>
        </w:tc>
      </w:tr>
      <w:tr w:rsidR="00854D5A" w:rsidRPr="00C44456" w14:paraId="33C75406" w14:textId="77777777" w:rsidTr="00534E6E">
        <w:trPr>
          <w:trHeight w:val="255"/>
        </w:trPr>
        <w:tc>
          <w:tcPr>
            <w:tcW w:w="851" w:type="dxa"/>
            <w:shd w:val="clear" w:color="auto" w:fill="FFFF99"/>
            <w:noWrap/>
          </w:tcPr>
          <w:p w14:paraId="301D4F68" w14:textId="77777777" w:rsidR="00854D5A" w:rsidRPr="00C44456" w:rsidRDefault="00E6421E" w:rsidP="00EF3FFD">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eastAsia="fr-FR"/>
              </w:rPr>
            </w:pPr>
            <w:r>
              <w:rPr>
                <w:rFonts w:ascii="Arial" w:eastAsia="Times New Roman" w:hAnsi="Arial" w:cs="Arial"/>
                <w:i/>
                <w:iCs/>
                <w:sz w:val="20"/>
                <w:szCs w:val="20"/>
                <w:lang w:eastAsia="fr-FR"/>
              </w:rPr>
              <w:t>1</w:t>
            </w:r>
            <w:r w:rsidR="00854D5A" w:rsidRPr="00C44456">
              <w:rPr>
                <w:rFonts w:ascii="Arial" w:eastAsia="Times New Roman" w:hAnsi="Arial" w:cs="Arial"/>
                <w:i/>
                <w:iCs/>
                <w:sz w:val="20"/>
                <w:szCs w:val="20"/>
                <w:lang w:eastAsia="fr-FR"/>
              </w:rPr>
              <w:t>.1.</w:t>
            </w:r>
          </w:p>
        </w:tc>
        <w:tc>
          <w:tcPr>
            <w:tcW w:w="7371" w:type="dxa"/>
            <w:shd w:val="clear" w:color="auto" w:fill="FFFF99"/>
            <w:noWrap/>
          </w:tcPr>
          <w:p w14:paraId="6F7C23E4" w14:textId="77777777" w:rsidR="00854D5A" w:rsidRPr="00C44456" w:rsidRDefault="00854D5A" w:rsidP="00EF3FFD">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eastAsia="fr-FR"/>
              </w:rPr>
            </w:pPr>
            <w:r w:rsidRPr="00C44456">
              <w:rPr>
                <w:rFonts w:ascii="Arial" w:eastAsia="Times New Roman" w:hAnsi="Arial" w:cs="Arial"/>
                <w:i/>
                <w:iCs/>
                <w:sz w:val="20"/>
                <w:szCs w:val="20"/>
                <w:lang w:eastAsia="fr-FR"/>
              </w:rPr>
              <w:t>INSTALATION ET REPLIEMENT</w:t>
            </w:r>
          </w:p>
        </w:tc>
        <w:tc>
          <w:tcPr>
            <w:tcW w:w="857" w:type="dxa"/>
            <w:shd w:val="clear" w:color="auto" w:fill="FFFF99"/>
            <w:noWrap/>
          </w:tcPr>
          <w:p w14:paraId="0879DD3D" w14:textId="77777777" w:rsidR="00854D5A" w:rsidRPr="00C44456" w:rsidRDefault="00854D5A" w:rsidP="002F6596">
            <w:pPr>
              <w:suppressAutoHyphens/>
              <w:overflowPunct w:val="0"/>
              <w:autoSpaceDE w:val="0"/>
              <w:autoSpaceDN w:val="0"/>
              <w:adjustRightInd w:val="0"/>
              <w:spacing w:after="0" w:line="240" w:lineRule="auto"/>
              <w:jc w:val="center"/>
              <w:textAlignment w:val="baseline"/>
              <w:rPr>
                <w:rFonts w:ascii="Arial" w:eastAsia="Times New Roman" w:hAnsi="Arial" w:cs="Arial"/>
                <w:i/>
                <w:iCs/>
                <w:sz w:val="20"/>
                <w:szCs w:val="20"/>
                <w:lang w:eastAsia="fr-FR"/>
              </w:rPr>
            </w:pPr>
          </w:p>
        </w:tc>
        <w:tc>
          <w:tcPr>
            <w:tcW w:w="4886" w:type="dxa"/>
            <w:shd w:val="clear" w:color="auto" w:fill="FFFF99"/>
            <w:noWrap/>
          </w:tcPr>
          <w:p w14:paraId="462926EE" w14:textId="77777777" w:rsidR="00854D5A" w:rsidRPr="00C44456" w:rsidRDefault="00854D5A" w:rsidP="00EF3FFD">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eastAsia="fr-FR"/>
              </w:rPr>
            </w:pPr>
            <w:r w:rsidRPr="00C44456">
              <w:rPr>
                <w:rFonts w:ascii="Arial" w:eastAsia="Times New Roman" w:hAnsi="Arial" w:cs="Arial"/>
                <w:i/>
                <w:iCs/>
                <w:sz w:val="20"/>
                <w:szCs w:val="20"/>
                <w:lang w:eastAsia="fr-FR"/>
              </w:rPr>
              <w:t> </w:t>
            </w:r>
          </w:p>
        </w:tc>
      </w:tr>
      <w:tr w:rsidR="00E6421E" w:rsidRPr="000D4367" w14:paraId="54CCC962" w14:textId="77777777" w:rsidTr="00534E6E">
        <w:trPr>
          <w:trHeight w:val="2944"/>
        </w:trPr>
        <w:tc>
          <w:tcPr>
            <w:tcW w:w="851" w:type="dxa"/>
            <w:shd w:val="clear" w:color="auto" w:fill="auto"/>
          </w:tcPr>
          <w:p w14:paraId="00EF42AD" w14:textId="77777777" w:rsidR="00E6421E" w:rsidRPr="00C44456" w:rsidRDefault="00E6421E" w:rsidP="00EF3FF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vAlign w:val="bottom"/>
          </w:tcPr>
          <w:p w14:paraId="75DD87D0" w14:textId="77777777" w:rsidR="00E6421E" w:rsidRPr="00C44456" w:rsidRDefault="00E6421E" w:rsidP="00EF3FF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5D6C1C">
              <w:rPr>
                <w:rFonts w:ascii="Arial" w:eastAsia="Times New Roman" w:hAnsi="Arial" w:cs="Arial"/>
                <w:sz w:val="16"/>
                <w:szCs w:val="16"/>
                <w:lang w:val="fr-FR" w:eastAsia="fr-FR"/>
              </w:rPr>
              <w:t>Ce prix rémunère forfaitairement l’ensemble des sujétions découlant de l’activité et en accord avec les articles d</w:t>
            </w:r>
            <w:r>
              <w:rPr>
                <w:rFonts w:ascii="Arial" w:eastAsia="Times New Roman" w:hAnsi="Arial" w:cs="Arial"/>
                <w:sz w:val="16"/>
                <w:szCs w:val="16"/>
                <w:lang w:val="fr-FR" w:eastAsia="fr-FR"/>
              </w:rPr>
              <w:t>es spécifications techniques</w:t>
            </w:r>
            <w:r w:rsidR="00CD5230">
              <w:rPr>
                <w:rFonts w:ascii="Arial" w:eastAsia="Times New Roman" w:hAnsi="Arial" w:cs="Arial"/>
                <w:sz w:val="16"/>
                <w:szCs w:val="16"/>
                <w:lang w:val="fr-FR" w:eastAsia="fr-FR"/>
              </w:rPr>
              <w:t xml:space="preserve"> </w:t>
            </w:r>
            <w:r w:rsidRPr="005D6C1C">
              <w:rPr>
                <w:rFonts w:ascii="Arial" w:eastAsia="Times New Roman" w:hAnsi="Arial" w:cs="Arial"/>
                <w:sz w:val="16"/>
                <w:szCs w:val="16"/>
                <w:lang w:val="fr-FR" w:eastAsia="fr-FR"/>
              </w:rPr>
              <w:t>: </w:t>
            </w:r>
          </w:p>
          <w:p w14:paraId="4EB033C5" w14:textId="77777777" w:rsidR="00E6421E" w:rsidRDefault="00E6421E" w:rsidP="00EF3FF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5D6C1C">
              <w:rPr>
                <w:rFonts w:ascii="Arial" w:eastAsia="Times New Roman" w:hAnsi="Arial" w:cs="Arial"/>
                <w:sz w:val="16"/>
                <w:szCs w:val="16"/>
                <w:lang w:val="fr-FR" w:eastAsia="fr-FR"/>
              </w:rPr>
              <w:t>- les démarches administratives préalables obligatoires auprès d</w:t>
            </w:r>
            <w:r>
              <w:rPr>
                <w:rFonts w:ascii="Arial" w:eastAsia="Times New Roman" w:hAnsi="Arial" w:cs="Arial"/>
                <w:sz w:val="16"/>
                <w:szCs w:val="16"/>
                <w:lang w:val="fr-FR" w:eastAsia="fr-FR"/>
              </w:rPr>
              <w:t>es institutions étatiques</w:t>
            </w:r>
            <w:r w:rsidRPr="005D6C1C">
              <w:rPr>
                <w:rFonts w:ascii="Arial" w:eastAsia="Times New Roman" w:hAnsi="Arial" w:cs="Arial"/>
                <w:sz w:val="16"/>
                <w:szCs w:val="16"/>
                <w:lang w:val="fr-FR" w:eastAsia="fr-FR"/>
              </w:rPr>
              <w:t xml:space="preserve"> et de tous les concessionnaires ainsi que les demandes d'autorisations nécessaires à l'exécution des travaux ; </w:t>
            </w:r>
            <w:r w:rsidRPr="005D6C1C">
              <w:rPr>
                <w:rFonts w:ascii="Arial" w:eastAsia="Times New Roman" w:hAnsi="Arial" w:cs="Arial"/>
                <w:sz w:val="16"/>
                <w:szCs w:val="16"/>
                <w:lang w:val="fr-FR" w:eastAsia="fr-FR"/>
              </w:rPr>
              <w:br/>
              <w:t>- l'amenée et le repli de l'ensemble des matériels et équipements nécessaires à l'exécution des travaux ; </w:t>
            </w:r>
            <w:r w:rsidRPr="005D6C1C">
              <w:rPr>
                <w:rFonts w:ascii="Arial" w:eastAsia="Times New Roman" w:hAnsi="Arial" w:cs="Arial"/>
                <w:sz w:val="16"/>
                <w:szCs w:val="16"/>
                <w:lang w:val="fr-FR" w:eastAsia="fr-FR"/>
              </w:rPr>
              <w:br/>
              <w:t xml:space="preserve">- la mise en place et l'enlèvement de panneaux d'information chantier </w:t>
            </w:r>
            <w:r>
              <w:rPr>
                <w:rFonts w:ascii="Arial" w:eastAsia="Times New Roman" w:hAnsi="Arial" w:cs="Arial"/>
                <w:sz w:val="16"/>
                <w:szCs w:val="16"/>
                <w:lang w:val="fr-FR" w:eastAsia="fr-FR"/>
              </w:rPr>
              <w:t>conformément aux instructions reprises dans les spécifications techniques</w:t>
            </w:r>
            <w:r w:rsidRPr="005D6C1C">
              <w:rPr>
                <w:rFonts w:ascii="Arial" w:eastAsia="Times New Roman" w:hAnsi="Arial" w:cs="Arial"/>
                <w:sz w:val="16"/>
                <w:szCs w:val="16"/>
                <w:lang w:val="fr-FR" w:eastAsia="fr-FR"/>
              </w:rPr>
              <w:t xml:space="preserve"> et leur maintien toute la durée du chantier ; </w:t>
            </w:r>
            <w:r w:rsidRPr="005D6C1C">
              <w:rPr>
                <w:rFonts w:ascii="Arial" w:eastAsia="Times New Roman" w:hAnsi="Arial" w:cs="Arial"/>
                <w:sz w:val="16"/>
                <w:szCs w:val="16"/>
                <w:lang w:val="fr-FR" w:eastAsia="fr-FR"/>
              </w:rPr>
              <w:br/>
              <w:t>- le marquage-piquetage des ouvrages souterrains et leur maintien pendant toute la durée des travaux ; </w:t>
            </w:r>
            <w:r w:rsidRPr="005D6C1C">
              <w:rPr>
                <w:rFonts w:ascii="Arial" w:eastAsia="Times New Roman" w:hAnsi="Arial" w:cs="Arial"/>
                <w:sz w:val="16"/>
                <w:szCs w:val="16"/>
                <w:lang w:val="fr-FR" w:eastAsia="fr-FR"/>
              </w:rPr>
              <w:br/>
              <w:t>- l'amenée, la mise en place, le maintien et le repli de la signalisation règlementaire du chantier, les plans de circulation, le barriérage et les dispositifs de maintien des accès aux piétons et véhicules ; </w:t>
            </w:r>
            <w:r w:rsidRPr="005D6C1C">
              <w:rPr>
                <w:rFonts w:ascii="Arial" w:eastAsia="Times New Roman" w:hAnsi="Arial" w:cs="Arial"/>
                <w:sz w:val="16"/>
                <w:szCs w:val="16"/>
                <w:lang w:val="fr-FR" w:eastAsia="fr-FR"/>
              </w:rPr>
              <w:br/>
              <w:t>- la remise en état des lieux ; </w:t>
            </w:r>
            <w:r w:rsidRPr="005D6C1C">
              <w:rPr>
                <w:rFonts w:ascii="Arial" w:eastAsia="Times New Roman" w:hAnsi="Arial" w:cs="Arial"/>
                <w:sz w:val="16"/>
                <w:szCs w:val="16"/>
                <w:lang w:val="fr-FR" w:eastAsia="fr-FR"/>
              </w:rPr>
              <w:br/>
              <w:t>- l'ensemble de tous les déplacements et installations qui seront nécessaires pendant la durée global du chantier.</w:t>
            </w:r>
          </w:p>
          <w:p w14:paraId="58BEDFA9" w14:textId="77777777" w:rsidR="00E6421E" w:rsidRPr="00C44456" w:rsidRDefault="00E6421E" w:rsidP="00EF3FF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857" w:type="dxa"/>
            <w:shd w:val="clear" w:color="auto" w:fill="auto"/>
          </w:tcPr>
          <w:p w14:paraId="2D974118" w14:textId="77777777" w:rsidR="00E6421E" w:rsidRPr="00C44456" w:rsidRDefault="00E6421E" w:rsidP="002F6596">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1EA9025F" w14:textId="77777777" w:rsidR="00E6421E" w:rsidRPr="00C44456" w:rsidRDefault="00E6421E" w:rsidP="00EF3FF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CD5230" w:rsidRPr="000D4367" w14:paraId="7200A206" w14:textId="77777777" w:rsidTr="00534E6E">
        <w:trPr>
          <w:trHeight w:val="225"/>
        </w:trPr>
        <w:tc>
          <w:tcPr>
            <w:tcW w:w="851" w:type="dxa"/>
            <w:shd w:val="clear" w:color="auto" w:fill="auto"/>
          </w:tcPr>
          <w:p w14:paraId="4F568A65"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1101</w:t>
            </w:r>
          </w:p>
        </w:tc>
        <w:tc>
          <w:tcPr>
            <w:tcW w:w="7371" w:type="dxa"/>
            <w:shd w:val="clear" w:color="auto" w:fill="auto"/>
          </w:tcPr>
          <w:p w14:paraId="46081DB5" w14:textId="77777777" w:rsidR="00CD5230" w:rsidRPr="005D6C1C"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C44456">
              <w:rPr>
                <w:rFonts w:ascii="Arial" w:eastAsia="Times New Roman" w:hAnsi="Arial" w:cs="Arial"/>
                <w:sz w:val="16"/>
                <w:szCs w:val="16"/>
                <w:lang w:val="fr-FR" w:eastAsia="fr-FR"/>
              </w:rPr>
              <w:t>Réalisation des installations de chantier</w:t>
            </w:r>
          </w:p>
        </w:tc>
        <w:tc>
          <w:tcPr>
            <w:tcW w:w="857" w:type="dxa"/>
            <w:shd w:val="clear" w:color="auto" w:fill="auto"/>
          </w:tcPr>
          <w:p w14:paraId="40687A80" w14:textId="77777777" w:rsidR="00CD5230" w:rsidRPr="00CD5230"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033060DD" w14:textId="77777777" w:rsidR="00CD5230" w:rsidRPr="00CD5230"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CD5230" w:rsidRPr="00C44456" w14:paraId="540356A1" w14:textId="77777777" w:rsidTr="00534E6E">
        <w:trPr>
          <w:trHeight w:val="225"/>
        </w:trPr>
        <w:tc>
          <w:tcPr>
            <w:tcW w:w="851" w:type="dxa"/>
            <w:shd w:val="clear" w:color="auto" w:fill="auto"/>
          </w:tcPr>
          <w:p w14:paraId="1D54B2AD"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tcPr>
          <w:p w14:paraId="55575004"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Le forfait</w:t>
            </w:r>
          </w:p>
        </w:tc>
        <w:tc>
          <w:tcPr>
            <w:tcW w:w="857" w:type="dxa"/>
            <w:shd w:val="clear" w:color="auto" w:fill="auto"/>
          </w:tcPr>
          <w:p w14:paraId="11A59A00"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tc>
        <w:tc>
          <w:tcPr>
            <w:tcW w:w="4886" w:type="dxa"/>
            <w:shd w:val="clear" w:color="auto" w:fill="auto"/>
          </w:tcPr>
          <w:p w14:paraId="19119EBC"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CD5230" w:rsidRPr="00C44456" w14:paraId="6015C342" w14:textId="77777777" w:rsidTr="00534E6E">
        <w:trPr>
          <w:trHeight w:val="225"/>
        </w:trPr>
        <w:tc>
          <w:tcPr>
            <w:tcW w:w="851" w:type="dxa"/>
            <w:shd w:val="clear" w:color="auto" w:fill="auto"/>
          </w:tcPr>
          <w:p w14:paraId="1F1F5181"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c>
          <w:tcPr>
            <w:tcW w:w="7371" w:type="dxa"/>
            <w:shd w:val="clear" w:color="auto" w:fill="CCFFFF"/>
          </w:tcPr>
          <w:p w14:paraId="0F8694BD"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c>
          <w:tcPr>
            <w:tcW w:w="857" w:type="dxa"/>
            <w:shd w:val="clear" w:color="auto" w:fill="auto"/>
          </w:tcPr>
          <w:p w14:paraId="3904C617"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Ft</w:t>
            </w:r>
          </w:p>
        </w:tc>
        <w:tc>
          <w:tcPr>
            <w:tcW w:w="4886" w:type="dxa"/>
            <w:shd w:val="clear" w:color="auto" w:fill="CCFFFF"/>
          </w:tcPr>
          <w:p w14:paraId="07303960"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r>
      <w:tr w:rsidR="00CD5230" w:rsidRPr="000D4367" w14:paraId="58E7156E" w14:textId="77777777" w:rsidTr="00534E6E">
        <w:trPr>
          <w:trHeight w:val="255"/>
        </w:trPr>
        <w:tc>
          <w:tcPr>
            <w:tcW w:w="851" w:type="dxa"/>
            <w:shd w:val="clear" w:color="FFFFCC" w:fill="FFFF99"/>
            <w:noWrap/>
          </w:tcPr>
          <w:p w14:paraId="3DF09B56"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eastAsia="fr-FR"/>
              </w:rPr>
            </w:pPr>
            <w:r w:rsidRPr="00C44456">
              <w:rPr>
                <w:rFonts w:ascii="Arial" w:eastAsia="Times New Roman" w:hAnsi="Arial" w:cs="Arial"/>
                <w:i/>
                <w:iCs/>
                <w:sz w:val="20"/>
                <w:szCs w:val="20"/>
                <w:lang w:eastAsia="fr-FR"/>
              </w:rPr>
              <w:t>1.2.</w:t>
            </w:r>
          </w:p>
        </w:tc>
        <w:tc>
          <w:tcPr>
            <w:tcW w:w="7371" w:type="dxa"/>
            <w:shd w:val="clear" w:color="FFFFCC" w:fill="FFFF99"/>
            <w:noWrap/>
          </w:tcPr>
          <w:p w14:paraId="5283FC58" w14:textId="77777777" w:rsidR="00CD5230" w:rsidRPr="00DA0C85"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val="fr-FR" w:eastAsia="fr-FR"/>
              </w:rPr>
            </w:pPr>
            <w:r w:rsidRPr="00DA0C85">
              <w:rPr>
                <w:rFonts w:ascii="Arial" w:eastAsia="Times New Roman" w:hAnsi="Arial" w:cs="Arial"/>
                <w:i/>
                <w:iCs/>
                <w:sz w:val="20"/>
                <w:szCs w:val="20"/>
                <w:lang w:val="fr-FR" w:eastAsia="fr-FR"/>
              </w:rPr>
              <w:t>PLANS D’IMPLANTATION ET DE RECOLEMENT</w:t>
            </w:r>
          </w:p>
        </w:tc>
        <w:tc>
          <w:tcPr>
            <w:tcW w:w="857" w:type="dxa"/>
            <w:shd w:val="clear" w:color="FFFFCC" w:fill="FFFF99"/>
            <w:noWrap/>
          </w:tcPr>
          <w:p w14:paraId="2C74AE76" w14:textId="77777777" w:rsidR="00CD5230" w:rsidRPr="00DA0C85"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i/>
                <w:iCs/>
                <w:sz w:val="20"/>
                <w:szCs w:val="20"/>
                <w:lang w:val="fr-FR" w:eastAsia="fr-FR"/>
              </w:rPr>
            </w:pPr>
          </w:p>
        </w:tc>
        <w:tc>
          <w:tcPr>
            <w:tcW w:w="4886" w:type="dxa"/>
            <w:shd w:val="clear" w:color="FFFFCC" w:fill="FFFF99"/>
            <w:noWrap/>
          </w:tcPr>
          <w:p w14:paraId="1355AD53" w14:textId="77777777" w:rsidR="00CD5230" w:rsidRPr="00DA0C85"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val="fr-FR" w:eastAsia="fr-FR"/>
              </w:rPr>
            </w:pPr>
            <w:r w:rsidRPr="00DA0C85">
              <w:rPr>
                <w:rFonts w:ascii="Arial" w:eastAsia="Times New Roman" w:hAnsi="Arial" w:cs="Arial"/>
                <w:i/>
                <w:iCs/>
                <w:sz w:val="20"/>
                <w:szCs w:val="20"/>
                <w:lang w:val="fr-FR" w:eastAsia="fr-FR"/>
              </w:rPr>
              <w:t> </w:t>
            </w:r>
          </w:p>
        </w:tc>
      </w:tr>
      <w:tr w:rsidR="00CD5230" w:rsidRPr="000D4367" w14:paraId="7F609415" w14:textId="77777777" w:rsidTr="00534E6E">
        <w:trPr>
          <w:trHeight w:val="1169"/>
        </w:trPr>
        <w:tc>
          <w:tcPr>
            <w:tcW w:w="851" w:type="dxa"/>
            <w:shd w:val="clear" w:color="auto" w:fill="auto"/>
          </w:tcPr>
          <w:p w14:paraId="342DF35B" w14:textId="77777777" w:rsidR="00CD5230" w:rsidRPr="00B0119C"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tcPr>
          <w:p w14:paraId="61DDAE17" w14:textId="77777777" w:rsidR="00CD5230" w:rsidRPr="00DA0C85"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DA0C85">
              <w:rPr>
                <w:rFonts w:ascii="Arial" w:eastAsia="Times New Roman" w:hAnsi="Arial" w:cs="Arial"/>
                <w:sz w:val="16"/>
                <w:szCs w:val="16"/>
                <w:lang w:val="fr-FR" w:eastAsia="fr-FR"/>
              </w:rPr>
              <w:t>Ce prix rémunère la fourniture des plans après exécution en 4 exemplaires dont un reproductible ainsi que sous forme de fichiers informatiques au format compatible AutoCAD :</w:t>
            </w:r>
            <w:r w:rsidRPr="00DA0C85">
              <w:rPr>
                <w:rFonts w:ascii="Arial" w:eastAsia="Times New Roman" w:hAnsi="Arial" w:cs="Arial"/>
                <w:sz w:val="16"/>
                <w:szCs w:val="16"/>
                <w:lang w:val="fr-FR" w:eastAsia="fr-FR"/>
              </w:rPr>
              <w:br/>
              <w:t xml:space="preserve">- des plans </w:t>
            </w:r>
            <w:r>
              <w:rPr>
                <w:rFonts w:ascii="Arial" w:eastAsia="Times New Roman" w:hAnsi="Arial" w:cs="Arial"/>
                <w:sz w:val="16"/>
                <w:szCs w:val="16"/>
                <w:lang w:val="fr-FR" w:eastAsia="fr-FR"/>
              </w:rPr>
              <w:t xml:space="preserve">et schémas </w:t>
            </w:r>
            <w:r w:rsidRPr="00DA0C85">
              <w:rPr>
                <w:rFonts w:ascii="Arial" w:eastAsia="Times New Roman" w:hAnsi="Arial" w:cs="Arial"/>
                <w:sz w:val="16"/>
                <w:szCs w:val="16"/>
                <w:lang w:val="fr-FR" w:eastAsia="fr-FR"/>
              </w:rPr>
              <w:t>d’implantation p</w:t>
            </w:r>
            <w:r>
              <w:rPr>
                <w:rFonts w:ascii="Arial" w:eastAsia="Times New Roman" w:hAnsi="Arial" w:cs="Arial"/>
                <w:sz w:val="16"/>
                <w:szCs w:val="16"/>
                <w:lang w:val="fr-FR" w:eastAsia="fr-FR"/>
              </w:rPr>
              <w:t xml:space="preserve">our chaque </w:t>
            </w:r>
            <w:r w:rsidRPr="00DA0C85">
              <w:rPr>
                <w:rFonts w:ascii="Arial" w:eastAsia="Times New Roman" w:hAnsi="Arial" w:cs="Arial"/>
                <w:sz w:val="16"/>
                <w:szCs w:val="16"/>
                <w:lang w:val="fr-FR" w:eastAsia="fr-FR"/>
              </w:rPr>
              <w:t>intervention</w:t>
            </w:r>
            <w:r>
              <w:rPr>
                <w:rFonts w:ascii="Arial" w:eastAsia="Times New Roman" w:hAnsi="Arial" w:cs="Arial"/>
                <w:sz w:val="16"/>
                <w:szCs w:val="16"/>
                <w:lang w:val="fr-FR" w:eastAsia="fr-FR"/>
              </w:rPr>
              <w:t xml:space="preserve"> réalisée</w:t>
            </w:r>
            <w:r w:rsidRPr="00DA0C85">
              <w:rPr>
                <w:rFonts w:ascii="Arial" w:eastAsia="Times New Roman" w:hAnsi="Arial" w:cs="Arial"/>
                <w:sz w:val="16"/>
                <w:szCs w:val="16"/>
                <w:lang w:val="fr-FR" w:eastAsia="fr-FR"/>
              </w:rPr>
              <w:br/>
              <w:t>- des schémas de montage des points particuliers,</w:t>
            </w:r>
            <w:r w:rsidRPr="00DA0C85">
              <w:rPr>
                <w:rFonts w:ascii="Arial" w:eastAsia="Times New Roman" w:hAnsi="Arial" w:cs="Arial"/>
                <w:sz w:val="16"/>
                <w:szCs w:val="16"/>
                <w:lang w:val="fr-FR" w:eastAsia="fr-FR"/>
              </w:rPr>
              <w:br/>
            </w:r>
            <w:r>
              <w:rPr>
                <w:rFonts w:ascii="Arial" w:eastAsia="Times New Roman" w:hAnsi="Arial" w:cs="Arial"/>
                <w:sz w:val="16"/>
                <w:szCs w:val="16"/>
                <w:lang w:val="fr-FR" w:eastAsia="fr-FR"/>
              </w:rPr>
              <w:t xml:space="preserve"> </w:t>
            </w:r>
            <w:r w:rsidRPr="00DA0C85">
              <w:rPr>
                <w:rFonts w:ascii="Arial" w:eastAsia="Times New Roman" w:hAnsi="Arial" w:cs="Arial"/>
                <w:sz w:val="16"/>
                <w:szCs w:val="16"/>
                <w:lang w:val="fr-FR" w:eastAsia="fr-FR"/>
              </w:rPr>
              <w:br/>
              <w:t>Ce prix est rémunéré au forfait pour l'ensemble d</w:t>
            </w:r>
            <w:r>
              <w:rPr>
                <w:rFonts w:ascii="Arial" w:eastAsia="Times New Roman" w:hAnsi="Arial" w:cs="Arial"/>
                <w:sz w:val="16"/>
                <w:szCs w:val="16"/>
                <w:lang w:val="fr-FR" w:eastAsia="fr-FR"/>
              </w:rPr>
              <w:t>es travaux</w:t>
            </w:r>
          </w:p>
        </w:tc>
        <w:tc>
          <w:tcPr>
            <w:tcW w:w="857" w:type="dxa"/>
            <w:shd w:val="clear" w:color="auto" w:fill="auto"/>
          </w:tcPr>
          <w:p w14:paraId="106CA5DD"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3323CC47"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CD5230" w:rsidRPr="000D4367" w14:paraId="5B29D0E7" w14:textId="77777777" w:rsidTr="00534E6E">
        <w:trPr>
          <w:trHeight w:val="225"/>
        </w:trPr>
        <w:tc>
          <w:tcPr>
            <w:tcW w:w="851" w:type="dxa"/>
            <w:shd w:val="clear" w:color="auto" w:fill="auto"/>
          </w:tcPr>
          <w:p w14:paraId="371DF718"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Pr>
                <w:rFonts w:ascii="Arial" w:eastAsia="Times New Roman" w:hAnsi="Arial" w:cs="Arial"/>
                <w:sz w:val="16"/>
                <w:szCs w:val="16"/>
                <w:lang w:val="fr-FR" w:eastAsia="fr-FR"/>
              </w:rPr>
              <w:t>1201</w:t>
            </w:r>
          </w:p>
        </w:tc>
        <w:tc>
          <w:tcPr>
            <w:tcW w:w="7371" w:type="dxa"/>
            <w:shd w:val="clear" w:color="auto" w:fill="auto"/>
          </w:tcPr>
          <w:p w14:paraId="139D2B2A" w14:textId="77777777" w:rsidR="00CD5230" w:rsidRPr="00171F81"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171F81">
              <w:rPr>
                <w:rFonts w:ascii="Arial" w:eastAsia="Times New Roman" w:hAnsi="Arial" w:cs="Arial"/>
                <w:sz w:val="16"/>
                <w:szCs w:val="16"/>
                <w:lang w:val="fr-FR" w:eastAsia="fr-FR"/>
              </w:rPr>
              <w:t>Elaboration de plans d’implantation e</w:t>
            </w:r>
            <w:r>
              <w:rPr>
                <w:rFonts w:ascii="Arial" w:eastAsia="Times New Roman" w:hAnsi="Arial" w:cs="Arial"/>
                <w:sz w:val="16"/>
                <w:szCs w:val="16"/>
                <w:lang w:val="fr-FR" w:eastAsia="fr-FR"/>
              </w:rPr>
              <w:t>t de récolement</w:t>
            </w:r>
          </w:p>
        </w:tc>
        <w:tc>
          <w:tcPr>
            <w:tcW w:w="857" w:type="dxa"/>
            <w:shd w:val="clear" w:color="auto" w:fill="auto"/>
          </w:tcPr>
          <w:p w14:paraId="0F8D9CC3" w14:textId="77777777" w:rsidR="00CD5230" w:rsidRPr="00171F81"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46C3A8A6" w14:textId="77777777" w:rsidR="00CD5230" w:rsidRPr="00171F81"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CD5230" w:rsidRPr="00C44456" w14:paraId="5AFC2D9B" w14:textId="77777777" w:rsidTr="00534E6E">
        <w:trPr>
          <w:trHeight w:val="225"/>
        </w:trPr>
        <w:tc>
          <w:tcPr>
            <w:tcW w:w="851" w:type="dxa"/>
            <w:shd w:val="clear" w:color="auto" w:fill="auto"/>
          </w:tcPr>
          <w:p w14:paraId="6E401DA2"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tcPr>
          <w:p w14:paraId="2CBDC963"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Pr>
                <w:rFonts w:ascii="Arial" w:eastAsia="Times New Roman" w:hAnsi="Arial" w:cs="Arial"/>
                <w:sz w:val="16"/>
                <w:szCs w:val="16"/>
                <w:lang w:eastAsia="fr-FR"/>
              </w:rPr>
              <w:t>Le forfait</w:t>
            </w:r>
          </w:p>
        </w:tc>
        <w:tc>
          <w:tcPr>
            <w:tcW w:w="857" w:type="dxa"/>
            <w:shd w:val="clear" w:color="auto" w:fill="auto"/>
          </w:tcPr>
          <w:p w14:paraId="07E3A66C"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tc>
        <w:tc>
          <w:tcPr>
            <w:tcW w:w="4886" w:type="dxa"/>
            <w:shd w:val="clear" w:color="auto" w:fill="auto"/>
          </w:tcPr>
          <w:p w14:paraId="43742D57"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CD5230" w:rsidRPr="00C44456" w14:paraId="5DA7E311" w14:textId="77777777" w:rsidTr="00534E6E">
        <w:trPr>
          <w:trHeight w:val="225"/>
        </w:trPr>
        <w:tc>
          <w:tcPr>
            <w:tcW w:w="851" w:type="dxa"/>
            <w:shd w:val="clear" w:color="auto" w:fill="auto"/>
          </w:tcPr>
          <w:p w14:paraId="176E8CB2"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c>
          <w:tcPr>
            <w:tcW w:w="7371" w:type="dxa"/>
            <w:shd w:val="clear" w:color="CCFFFF" w:fill="CCFFFF"/>
          </w:tcPr>
          <w:p w14:paraId="07184609"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c>
          <w:tcPr>
            <w:tcW w:w="857" w:type="dxa"/>
            <w:shd w:val="clear" w:color="auto" w:fill="auto"/>
          </w:tcPr>
          <w:p w14:paraId="494371AE"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Pr>
                <w:rFonts w:ascii="Arial" w:eastAsia="Times New Roman" w:hAnsi="Arial" w:cs="Arial"/>
                <w:sz w:val="16"/>
                <w:szCs w:val="16"/>
                <w:lang w:eastAsia="fr-FR"/>
              </w:rPr>
              <w:t>Ft</w:t>
            </w:r>
          </w:p>
        </w:tc>
        <w:tc>
          <w:tcPr>
            <w:tcW w:w="4886" w:type="dxa"/>
            <w:shd w:val="clear" w:color="CCFFFF" w:fill="CCFFFF"/>
          </w:tcPr>
          <w:p w14:paraId="3B6CF2B5"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r>
      <w:tr w:rsidR="00CD5230" w:rsidRPr="000D4367" w14:paraId="2B717461" w14:textId="77777777" w:rsidTr="00534E6E">
        <w:trPr>
          <w:trHeight w:val="360"/>
        </w:trPr>
        <w:tc>
          <w:tcPr>
            <w:tcW w:w="851" w:type="dxa"/>
            <w:shd w:val="clear" w:color="auto" w:fill="C0C0C0"/>
            <w:noWrap/>
          </w:tcPr>
          <w:p w14:paraId="0CBEF0CD"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28"/>
                <w:szCs w:val="28"/>
                <w:lang w:eastAsia="fr-FR"/>
              </w:rPr>
            </w:pPr>
            <w:bookmarkStart w:id="1" w:name="_Hlk16168739"/>
            <w:r w:rsidRPr="00C44456">
              <w:rPr>
                <w:rFonts w:ascii="Arial" w:eastAsia="Times New Roman" w:hAnsi="Arial" w:cs="Arial"/>
                <w:sz w:val="28"/>
                <w:szCs w:val="28"/>
                <w:lang w:eastAsia="fr-FR"/>
              </w:rPr>
              <w:t>2.</w:t>
            </w:r>
          </w:p>
        </w:tc>
        <w:tc>
          <w:tcPr>
            <w:tcW w:w="7371" w:type="dxa"/>
            <w:shd w:val="clear" w:color="auto" w:fill="C0C0C0"/>
            <w:noWrap/>
          </w:tcPr>
          <w:p w14:paraId="142891FC" w14:textId="77777777" w:rsidR="00CD5230" w:rsidRPr="001738E8"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28"/>
                <w:szCs w:val="28"/>
                <w:lang w:val="fr-FR" w:eastAsia="fr-FR"/>
              </w:rPr>
            </w:pPr>
            <w:r w:rsidRPr="001738E8">
              <w:rPr>
                <w:rFonts w:ascii="Arial" w:eastAsia="Times New Roman" w:hAnsi="Arial" w:cs="Arial"/>
                <w:sz w:val="28"/>
                <w:szCs w:val="28"/>
                <w:lang w:val="fr-FR" w:eastAsia="fr-FR"/>
              </w:rPr>
              <w:t>TRAVAUX SUR RESEAU D’EAU POTABLE</w:t>
            </w:r>
          </w:p>
        </w:tc>
        <w:tc>
          <w:tcPr>
            <w:tcW w:w="857" w:type="dxa"/>
            <w:shd w:val="clear" w:color="auto" w:fill="C0C0C0"/>
            <w:noWrap/>
          </w:tcPr>
          <w:p w14:paraId="73753C26" w14:textId="77777777" w:rsidR="00CD5230" w:rsidRPr="001738E8"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28"/>
                <w:szCs w:val="28"/>
                <w:lang w:val="fr-FR" w:eastAsia="fr-FR"/>
              </w:rPr>
            </w:pPr>
          </w:p>
        </w:tc>
        <w:tc>
          <w:tcPr>
            <w:tcW w:w="4886" w:type="dxa"/>
            <w:shd w:val="clear" w:color="auto" w:fill="C0C0C0"/>
            <w:noWrap/>
          </w:tcPr>
          <w:p w14:paraId="73916235" w14:textId="77777777" w:rsidR="00CD5230" w:rsidRPr="001738E8"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28"/>
                <w:szCs w:val="28"/>
                <w:lang w:val="fr-FR" w:eastAsia="fr-FR"/>
              </w:rPr>
            </w:pPr>
            <w:r w:rsidRPr="001738E8">
              <w:rPr>
                <w:rFonts w:ascii="Arial" w:eastAsia="Times New Roman" w:hAnsi="Arial" w:cs="Arial"/>
                <w:sz w:val="28"/>
                <w:szCs w:val="28"/>
                <w:lang w:val="fr-FR" w:eastAsia="fr-FR"/>
              </w:rPr>
              <w:t> </w:t>
            </w:r>
          </w:p>
        </w:tc>
      </w:tr>
      <w:tr w:rsidR="00CD5230" w:rsidRPr="000D4367" w14:paraId="62053460" w14:textId="77777777" w:rsidTr="00534E6E">
        <w:trPr>
          <w:trHeight w:val="255"/>
        </w:trPr>
        <w:tc>
          <w:tcPr>
            <w:tcW w:w="851" w:type="dxa"/>
            <w:shd w:val="clear" w:color="auto" w:fill="FFFF99"/>
            <w:noWrap/>
          </w:tcPr>
          <w:p w14:paraId="3A8A8115"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eastAsia="fr-FR"/>
              </w:rPr>
            </w:pPr>
            <w:r w:rsidRPr="00C44456">
              <w:rPr>
                <w:rFonts w:ascii="Arial" w:eastAsia="Times New Roman" w:hAnsi="Arial" w:cs="Arial"/>
                <w:i/>
                <w:iCs/>
                <w:sz w:val="20"/>
                <w:szCs w:val="20"/>
                <w:lang w:eastAsia="fr-FR"/>
              </w:rPr>
              <w:t>2.1.</w:t>
            </w:r>
          </w:p>
        </w:tc>
        <w:tc>
          <w:tcPr>
            <w:tcW w:w="7371" w:type="dxa"/>
            <w:shd w:val="clear" w:color="auto" w:fill="FFFF99"/>
            <w:noWrap/>
          </w:tcPr>
          <w:p w14:paraId="6E86E648"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val="fr-FR" w:eastAsia="fr-FR"/>
              </w:rPr>
            </w:pPr>
            <w:r>
              <w:rPr>
                <w:rFonts w:ascii="Arial" w:eastAsia="Times New Roman" w:hAnsi="Arial" w:cs="Arial"/>
                <w:i/>
                <w:iCs/>
                <w:sz w:val="20"/>
                <w:szCs w:val="20"/>
                <w:lang w:val="fr-FR" w:eastAsia="fr-FR"/>
              </w:rPr>
              <w:t>REPARATION DE FUITES ET REFECTION DES VOIRIES EN ADOQUINS</w:t>
            </w:r>
          </w:p>
        </w:tc>
        <w:tc>
          <w:tcPr>
            <w:tcW w:w="857" w:type="dxa"/>
            <w:shd w:val="clear" w:color="auto" w:fill="FFFF99"/>
            <w:noWrap/>
          </w:tcPr>
          <w:p w14:paraId="483D4853"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i/>
                <w:iCs/>
                <w:sz w:val="20"/>
                <w:szCs w:val="20"/>
                <w:lang w:val="fr-FR" w:eastAsia="fr-FR"/>
              </w:rPr>
            </w:pPr>
          </w:p>
        </w:tc>
        <w:tc>
          <w:tcPr>
            <w:tcW w:w="4886" w:type="dxa"/>
            <w:shd w:val="clear" w:color="auto" w:fill="FFFF99"/>
            <w:noWrap/>
          </w:tcPr>
          <w:p w14:paraId="720C6ED7"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val="fr-FR" w:eastAsia="fr-FR"/>
              </w:rPr>
            </w:pPr>
            <w:r w:rsidRPr="00C44456">
              <w:rPr>
                <w:rFonts w:ascii="Arial" w:eastAsia="Times New Roman" w:hAnsi="Arial" w:cs="Arial"/>
                <w:i/>
                <w:iCs/>
                <w:sz w:val="20"/>
                <w:szCs w:val="20"/>
                <w:lang w:val="fr-FR" w:eastAsia="fr-FR"/>
              </w:rPr>
              <w:t> </w:t>
            </w:r>
          </w:p>
        </w:tc>
      </w:tr>
      <w:tr w:rsidR="00CD5230" w:rsidRPr="000D4367" w14:paraId="7CD48843" w14:textId="77777777" w:rsidTr="00534E6E">
        <w:trPr>
          <w:trHeight w:val="1800"/>
        </w:trPr>
        <w:tc>
          <w:tcPr>
            <w:tcW w:w="851" w:type="dxa"/>
            <w:shd w:val="clear" w:color="auto" w:fill="auto"/>
          </w:tcPr>
          <w:p w14:paraId="7CB733E4"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tcPr>
          <w:p w14:paraId="1B4EBD0C" w14:textId="5F6F5B42" w:rsidR="00CD5230"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2703CE">
              <w:rPr>
                <w:rFonts w:ascii="Arial" w:eastAsia="Times New Roman" w:hAnsi="Arial" w:cs="Arial"/>
                <w:sz w:val="16"/>
                <w:szCs w:val="16"/>
                <w:lang w:val="fr-FR" w:eastAsia="fr-FR"/>
              </w:rPr>
              <w:t>Ce prix est appliqué forfaitairement</w:t>
            </w:r>
            <w:r w:rsidR="00FB37ED">
              <w:rPr>
                <w:rFonts w:ascii="Arial" w:eastAsia="Times New Roman" w:hAnsi="Arial" w:cs="Arial"/>
                <w:sz w:val="16"/>
                <w:szCs w:val="16"/>
                <w:lang w:val="fr-FR" w:eastAsia="fr-FR"/>
              </w:rPr>
              <w:t xml:space="preserve"> par intervention</w:t>
            </w:r>
            <w:r w:rsidRPr="002703CE">
              <w:rPr>
                <w:rFonts w:ascii="Arial" w:eastAsia="Times New Roman" w:hAnsi="Arial" w:cs="Arial"/>
                <w:sz w:val="16"/>
                <w:szCs w:val="16"/>
                <w:lang w:val="fr-FR" w:eastAsia="fr-FR"/>
              </w:rPr>
              <w:t xml:space="preserve">, pour </w:t>
            </w:r>
            <w:r>
              <w:rPr>
                <w:rFonts w:ascii="Arial" w:eastAsia="Times New Roman" w:hAnsi="Arial" w:cs="Arial"/>
                <w:sz w:val="16"/>
                <w:szCs w:val="16"/>
                <w:lang w:val="fr-FR" w:eastAsia="fr-FR"/>
              </w:rPr>
              <w:t xml:space="preserve">une durée de sept jours </w:t>
            </w:r>
            <w:r w:rsidRPr="002703CE">
              <w:rPr>
                <w:rFonts w:ascii="Arial" w:eastAsia="Times New Roman" w:hAnsi="Arial" w:cs="Arial"/>
                <w:sz w:val="16"/>
                <w:szCs w:val="16"/>
                <w:lang w:val="fr-FR" w:eastAsia="fr-FR"/>
              </w:rPr>
              <w:t>de travail</w:t>
            </w:r>
            <w:r>
              <w:rPr>
                <w:rFonts w:ascii="Arial" w:eastAsia="Times New Roman" w:hAnsi="Arial" w:cs="Arial"/>
                <w:sz w:val="16"/>
                <w:szCs w:val="16"/>
                <w:lang w:val="fr-FR" w:eastAsia="fr-FR"/>
              </w:rPr>
              <w:t xml:space="preserve"> maximum</w:t>
            </w:r>
            <w:r w:rsidRPr="002703CE">
              <w:rPr>
                <w:rFonts w:ascii="Arial" w:eastAsia="Times New Roman" w:hAnsi="Arial" w:cs="Arial"/>
                <w:sz w:val="16"/>
                <w:szCs w:val="16"/>
                <w:lang w:val="fr-FR" w:eastAsia="fr-FR"/>
              </w:rPr>
              <w:t xml:space="preserve"> et comprend : </w:t>
            </w:r>
            <w:r w:rsidRPr="002703CE">
              <w:rPr>
                <w:rFonts w:ascii="Arial" w:eastAsia="Times New Roman" w:hAnsi="Arial" w:cs="Arial"/>
                <w:sz w:val="16"/>
                <w:szCs w:val="16"/>
                <w:lang w:val="fr-FR" w:eastAsia="fr-FR"/>
              </w:rPr>
              <w:br/>
              <w:t>- la dépose et la repose soignée des bordures, mobiliers, signalisation ou tout autre équipement de voirie ; </w:t>
            </w:r>
            <w:r w:rsidRPr="002703CE">
              <w:rPr>
                <w:rFonts w:ascii="Arial" w:eastAsia="Times New Roman" w:hAnsi="Arial" w:cs="Arial"/>
                <w:sz w:val="16"/>
                <w:szCs w:val="16"/>
                <w:lang w:val="fr-FR" w:eastAsia="fr-FR"/>
              </w:rPr>
              <w:br/>
              <w:t xml:space="preserve">- </w:t>
            </w:r>
            <w:r w:rsidRPr="004C741E">
              <w:rPr>
                <w:rFonts w:ascii="Arial" w:eastAsia="Times New Roman" w:hAnsi="Arial" w:cs="Arial"/>
                <w:sz w:val="16"/>
                <w:szCs w:val="16"/>
                <w:lang w:val="fr-FR" w:eastAsia="fr-FR"/>
              </w:rPr>
              <w:t>la dépose soignée des pavés/dalles/pierres en place</w:t>
            </w:r>
            <w:r w:rsidRPr="002703CE">
              <w:rPr>
                <w:rFonts w:ascii="Arial" w:eastAsia="Times New Roman" w:hAnsi="Arial" w:cs="Arial"/>
                <w:sz w:val="16"/>
                <w:szCs w:val="16"/>
                <w:lang w:val="fr-FR" w:eastAsia="fr-FR"/>
              </w:rPr>
              <w:t xml:space="preserve"> </w:t>
            </w:r>
            <w:r w:rsidRPr="00B6663F">
              <w:rPr>
                <w:rFonts w:ascii="Arial" w:eastAsia="Times New Roman" w:hAnsi="Arial" w:cs="Arial"/>
                <w:sz w:val="16"/>
                <w:szCs w:val="16"/>
                <w:lang w:val="fr-FR" w:eastAsia="fr-FR"/>
              </w:rPr>
              <w:t>sur une longueur maximum de 12 m</w:t>
            </w:r>
            <w:r>
              <w:rPr>
                <w:rFonts w:ascii="Arial" w:eastAsia="Times New Roman" w:hAnsi="Arial" w:cs="Arial"/>
                <w:sz w:val="16"/>
                <w:szCs w:val="16"/>
                <w:lang w:val="fr-FR" w:eastAsia="fr-FR"/>
              </w:rPr>
              <w:t xml:space="preserve"> </w:t>
            </w:r>
            <w:r w:rsidRPr="0063103D">
              <w:rPr>
                <w:rFonts w:ascii="Arial" w:eastAsia="Times New Roman" w:hAnsi="Arial" w:cs="Arial"/>
                <w:sz w:val="16"/>
                <w:szCs w:val="16"/>
                <w:lang w:val="fr-FR" w:eastAsia="fr-FR"/>
              </w:rPr>
              <w:t>et largeur</w:t>
            </w:r>
            <w:r w:rsidR="00E00065">
              <w:rPr>
                <w:rFonts w:ascii="Arial" w:eastAsia="Times New Roman" w:hAnsi="Arial" w:cs="Arial"/>
                <w:sz w:val="16"/>
                <w:szCs w:val="16"/>
                <w:lang w:val="fr-FR" w:eastAsia="fr-FR"/>
              </w:rPr>
              <w:t xml:space="preserve"> selon les </w:t>
            </w:r>
            <w:r w:rsidR="008C4303">
              <w:rPr>
                <w:rFonts w:ascii="Arial" w:eastAsia="Times New Roman" w:hAnsi="Arial" w:cs="Arial"/>
                <w:sz w:val="16"/>
                <w:szCs w:val="16"/>
                <w:lang w:val="fr-FR" w:eastAsia="fr-FR"/>
              </w:rPr>
              <w:t>plans</w:t>
            </w:r>
            <w:r w:rsidR="008C4303" w:rsidRPr="002703CE">
              <w:rPr>
                <w:rFonts w:ascii="Arial" w:eastAsia="Times New Roman" w:hAnsi="Arial" w:cs="Arial"/>
                <w:sz w:val="16"/>
                <w:szCs w:val="16"/>
                <w:lang w:val="fr-FR" w:eastAsia="fr-FR"/>
              </w:rPr>
              <w:t xml:space="preserve"> ;</w:t>
            </w:r>
            <w:r w:rsidRPr="002703CE">
              <w:rPr>
                <w:rFonts w:ascii="Arial" w:eastAsia="Times New Roman" w:hAnsi="Arial" w:cs="Arial"/>
                <w:sz w:val="16"/>
                <w:szCs w:val="16"/>
                <w:lang w:val="fr-FR" w:eastAsia="fr-FR"/>
              </w:rPr>
              <w:t> </w:t>
            </w:r>
            <w:r w:rsidRPr="002703CE">
              <w:rPr>
                <w:rFonts w:ascii="Arial" w:eastAsia="Times New Roman" w:hAnsi="Arial" w:cs="Arial"/>
                <w:sz w:val="16"/>
                <w:szCs w:val="16"/>
                <w:lang w:val="fr-FR" w:eastAsia="fr-FR"/>
              </w:rPr>
              <w:br/>
              <w:t xml:space="preserve">- le terrassement en terrain de toute nature </w:t>
            </w:r>
            <w:r w:rsidRPr="00B6663F">
              <w:rPr>
                <w:rFonts w:ascii="Arial" w:eastAsia="Times New Roman" w:hAnsi="Arial" w:cs="Arial"/>
                <w:sz w:val="16"/>
                <w:szCs w:val="16"/>
                <w:lang w:val="fr-FR" w:eastAsia="fr-FR"/>
              </w:rPr>
              <w:t>(profondeur ≤</w:t>
            </w:r>
            <w:r>
              <w:rPr>
                <w:rFonts w:ascii="Arial" w:eastAsia="Times New Roman" w:hAnsi="Arial" w:cs="Arial"/>
                <w:sz w:val="16"/>
                <w:szCs w:val="16"/>
                <w:lang w:val="fr-FR" w:eastAsia="fr-FR"/>
              </w:rPr>
              <w:t>2</w:t>
            </w:r>
            <w:r w:rsidRPr="00B6663F">
              <w:rPr>
                <w:rFonts w:ascii="Arial" w:eastAsia="Times New Roman" w:hAnsi="Arial" w:cs="Arial"/>
                <w:sz w:val="16"/>
                <w:szCs w:val="16"/>
                <w:lang w:val="fr-FR" w:eastAsia="fr-FR"/>
              </w:rPr>
              <w:t>,</w:t>
            </w:r>
            <w:r>
              <w:rPr>
                <w:rFonts w:ascii="Arial" w:eastAsia="Times New Roman" w:hAnsi="Arial" w:cs="Arial"/>
                <w:sz w:val="16"/>
                <w:szCs w:val="16"/>
                <w:lang w:val="fr-FR" w:eastAsia="fr-FR"/>
              </w:rPr>
              <w:t>0</w:t>
            </w:r>
            <w:r w:rsidRPr="00B6663F">
              <w:rPr>
                <w:rFonts w:ascii="Arial" w:eastAsia="Times New Roman" w:hAnsi="Arial" w:cs="Arial"/>
                <w:sz w:val="16"/>
                <w:szCs w:val="16"/>
                <w:lang w:val="fr-FR" w:eastAsia="fr-FR"/>
              </w:rPr>
              <w:t xml:space="preserve">0 m) </w:t>
            </w:r>
            <w:r w:rsidRPr="002703CE">
              <w:rPr>
                <w:rFonts w:ascii="Arial" w:eastAsia="Times New Roman" w:hAnsi="Arial" w:cs="Arial"/>
                <w:sz w:val="16"/>
                <w:szCs w:val="16"/>
                <w:lang w:val="fr-FR" w:eastAsia="fr-FR"/>
              </w:rPr>
              <w:t xml:space="preserve">quelques soient les moyens mis en </w:t>
            </w:r>
            <w:r w:rsidR="00D31575" w:rsidRPr="002703CE">
              <w:rPr>
                <w:rFonts w:ascii="Arial" w:eastAsia="Times New Roman" w:hAnsi="Arial" w:cs="Arial"/>
                <w:sz w:val="16"/>
                <w:szCs w:val="16"/>
                <w:lang w:val="fr-FR" w:eastAsia="fr-FR"/>
              </w:rPr>
              <w:t>œuvre</w:t>
            </w:r>
            <w:r w:rsidRPr="002703CE">
              <w:rPr>
                <w:rFonts w:ascii="Arial" w:eastAsia="Times New Roman" w:hAnsi="Arial" w:cs="Arial"/>
                <w:sz w:val="16"/>
                <w:szCs w:val="16"/>
                <w:lang w:val="fr-FR" w:eastAsia="fr-FR"/>
              </w:rPr>
              <w:t xml:space="preserve"> et l'évacuation et la mise en décharge agréée ; </w:t>
            </w:r>
          </w:p>
          <w:p w14:paraId="36B73BB8" w14:textId="77777777" w:rsidR="00CD5230"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313E81">
              <w:rPr>
                <w:rFonts w:ascii="Arial" w:eastAsia="Times New Roman" w:hAnsi="Arial" w:cs="Arial"/>
                <w:sz w:val="16"/>
                <w:szCs w:val="16"/>
                <w:lang w:val="fr-FR" w:eastAsia="fr-FR"/>
              </w:rPr>
              <w:t>- toutes sujétions de pompage de toutes eaux de quelques natures qu'elles soient,</w:t>
            </w:r>
          </w:p>
          <w:p w14:paraId="2E7ACAD3" w14:textId="75EAE38C" w:rsidR="00CD5230"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A454EA">
              <w:rPr>
                <w:rFonts w:ascii="Arial" w:eastAsia="Times New Roman" w:hAnsi="Arial" w:cs="Arial"/>
                <w:sz w:val="16"/>
                <w:szCs w:val="16"/>
                <w:lang w:val="fr-FR" w:eastAsia="fr-FR"/>
              </w:rPr>
              <w:t>- la pose des filets avertisseurs ; </w:t>
            </w:r>
            <w:r w:rsidRPr="00313E81">
              <w:rPr>
                <w:rFonts w:ascii="Arial" w:eastAsia="Times New Roman" w:hAnsi="Arial" w:cs="Arial"/>
                <w:sz w:val="16"/>
                <w:szCs w:val="16"/>
                <w:lang w:val="fr-FR" w:eastAsia="fr-FR"/>
              </w:rPr>
              <w:br/>
              <w:t>- l'évacuation des déblais de la tranchée vers une décharge agrée par le maître d'</w:t>
            </w:r>
            <w:r w:rsidR="00D31575" w:rsidRPr="00313E81">
              <w:rPr>
                <w:rFonts w:ascii="Arial" w:eastAsia="Times New Roman" w:hAnsi="Arial" w:cs="Arial"/>
                <w:sz w:val="16"/>
                <w:szCs w:val="16"/>
                <w:lang w:val="fr-FR" w:eastAsia="fr-FR"/>
              </w:rPr>
              <w:t>œuvre</w:t>
            </w:r>
            <w:r w:rsidRPr="00313E81">
              <w:rPr>
                <w:rFonts w:ascii="Arial" w:eastAsia="Times New Roman" w:hAnsi="Arial" w:cs="Arial"/>
                <w:sz w:val="16"/>
                <w:szCs w:val="16"/>
                <w:lang w:val="fr-FR" w:eastAsia="fr-FR"/>
              </w:rPr>
              <w:t>,</w:t>
            </w:r>
            <w:r w:rsidRPr="00313E81">
              <w:rPr>
                <w:rFonts w:ascii="Arial" w:eastAsia="Times New Roman" w:hAnsi="Arial" w:cs="Arial"/>
                <w:sz w:val="16"/>
                <w:szCs w:val="16"/>
                <w:lang w:val="fr-FR" w:eastAsia="fr-FR"/>
              </w:rPr>
              <w:br/>
            </w:r>
            <w:r w:rsidRPr="002703CE">
              <w:rPr>
                <w:rFonts w:ascii="Arial" w:eastAsia="Times New Roman" w:hAnsi="Arial" w:cs="Arial"/>
                <w:sz w:val="16"/>
                <w:szCs w:val="16"/>
                <w:lang w:val="fr-FR" w:eastAsia="fr-FR"/>
              </w:rPr>
              <w:t>- le dégagement de la conduite</w:t>
            </w:r>
            <w:r>
              <w:rPr>
                <w:rFonts w:ascii="Arial" w:eastAsia="Times New Roman" w:hAnsi="Arial" w:cs="Arial"/>
                <w:sz w:val="16"/>
                <w:szCs w:val="16"/>
                <w:lang w:val="fr-FR" w:eastAsia="fr-FR"/>
              </w:rPr>
              <w:t xml:space="preserve"> </w:t>
            </w:r>
            <w:r w:rsidRPr="002703CE">
              <w:rPr>
                <w:rFonts w:ascii="Arial" w:eastAsia="Times New Roman" w:hAnsi="Arial" w:cs="Arial"/>
                <w:sz w:val="16"/>
                <w:szCs w:val="16"/>
                <w:lang w:val="fr-FR" w:eastAsia="fr-FR"/>
              </w:rPr>
              <w:t>à</w:t>
            </w:r>
            <w:r>
              <w:rPr>
                <w:rFonts w:ascii="Arial" w:eastAsia="Times New Roman" w:hAnsi="Arial" w:cs="Arial"/>
                <w:sz w:val="16"/>
                <w:szCs w:val="16"/>
                <w:lang w:val="fr-FR" w:eastAsia="fr-FR"/>
              </w:rPr>
              <w:t xml:space="preserve"> réparer et identification de la nature de la fuite</w:t>
            </w:r>
            <w:r w:rsidRPr="002703CE">
              <w:rPr>
                <w:rFonts w:ascii="Arial" w:eastAsia="Times New Roman" w:hAnsi="Arial" w:cs="Arial"/>
                <w:sz w:val="16"/>
                <w:szCs w:val="16"/>
                <w:lang w:val="fr-FR" w:eastAsia="fr-FR"/>
              </w:rPr>
              <w:t xml:space="preserve"> ; </w:t>
            </w:r>
            <w:r w:rsidRPr="002703CE">
              <w:rPr>
                <w:rFonts w:ascii="Arial" w:eastAsia="Times New Roman" w:hAnsi="Arial" w:cs="Arial"/>
                <w:sz w:val="16"/>
                <w:szCs w:val="16"/>
                <w:lang w:val="fr-FR" w:eastAsia="fr-FR"/>
              </w:rPr>
              <w:br/>
              <w:t xml:space="preserve">- l'analyse et la définition des travaux à exécuter pour la réparation en accord avec </w:t>
            </w:r>
            <w:r>
              <w:rPr>
                <w:rFonts w:ascii="Arial" w:eastAsia="Times New Roman" w:hAnsi="Arial" w:cs="Arial"/>
                <w:sz w:val="16"/>
                <w:szCs w:val="16"/>
                <w:lang w:val="fr-FR" w:eastAsia="fr-FR"/>
              </w:rPr>
              <w:t>l</w:t>
            </w:r>
            <w:r w:rsidR="00E10DCC">
              <w:rPr>
                <w:rFonts w:ascii="Arial" w:eastAsia="Times New Roman" w:hAnsi="Arial" w:cs="Arial"/>
                <w:sz w:val="16"/>
                <w:szCs w:val="16"/>
                <w:lang w:val="fr-FR" w:eastAsia="fr-FR"/>
              </w:rPr>
              <w:t>’</w:t>
            </w:r>
            <w:r w:rsidR="00E10DCC" w:rsidRPr="00E0678D">
              <w:rPr>
                <w:rFonts w:ascii="Arial" w:eastAsia="Times New Roman" w:hAnsi="Arial" w:cs="Arial"/>
                <w:sz w:val="16"/>
                <w:szCs w:val="16"/>
                <w:lang w:val="fr-FR" w:eastAsia="fr-FR"/>
              </w:rPr>
              <w:t>Ingénieur</w:t>
            </w:r>
            <w:r>
              <w:rPr>
                <w:rFonts w:ascii="Arial" w:eastAsia="Times New Roman" w:hAnsi="Arial" w:cs="Arial"/>
                <w:sz w:val="16"/>
                <w:szCs w:val="16"/>
                <w:lang w:val="fr-FR" w:eastAsia="fr-FR"/>
              </w:rPr>
              <w:t xml:space="preserve"> </w:t>
            </w:r>
            <w:r w:rsidRPr="002703CE">
              <w:rPr>
                <w:rFonts w:ascii="Arial" w:eastAsia="Times New Roman" w:hAnsi="Arial" w:cs="Arial"/>
                <w:sz w:val="16"/>
                <w:szCs w:val="16"/>
                <w:lang w:val="fr-FR" w:eastAsia="fr-FR"/>
              </w:rPr>
              <w:t xml:space="preserve">; - la réparation de la canalisation </w:t>
            </w:r>
            <w:r>
              <w:rPr>
                <w:rFonts w:ascii="Arial" w:eastAsia="Times New Roman" w:hAnsi="Arial" w:cs="Arial"/>
                <w:sz w:val="16"/>
                <w:szCs w:val="16"/>
                <w:lang w:val="fr-FR" w:eastAsia="fr-FR"/>
              </w:rPr>
              <w:t xml:space="preserve">par fourniture et pose d’un tronçon de conduite de même nature, qualité et spécifications techniques (longueur </w:t>
            </w:r>
            <w:r w:rsidRPr="00CB57A9">
              <w:rPr>
                <w:rFonts w:ascii="Arial" w:eastAsia="Times New Roman" w:hAnsi="Arial" w:cs="Arial"/>
                <w:sz w:val="16"/>
                <w:szCs w:val="16"/>
                <w:lang w:val="fr-FR" w:eastAsia="fr-FR"/>
              </w:rPr>
              <w:t>≤</w:t>
            </w:r>
            <w:r>
              <w:rPr>
                <w:rFonts w:ascii="Arial" w:eastAsia="Times New Roman" w:hAnsi="Arial" w:cs="Arial"/>
                <w:sz w:val="16"/>
                <w:szCs w:val="16"/>
                <w:lang w:val="fr-FR" w:eastAsia="fr-FR"/>
              </w:rPr>
              <w:t>1</w:t>
            </w:r>
            <w:r w:rsidRPr="00CB57A9">
              <w:rPr>
                <w:rFonts w:ascii="Arial" w:eastAsia="Times New Roman" w:hAnsi="Arial" w:cs="Arial"/>
                <w:sz w:val="16"/>
                <w:szCs w:val="16"/>
                <w:lang w:val="fr-FR" w:eastAsia="fr-FR"/>
              </w:rPr>
              <w:t>2,00 m</w:t>
            </w:r>
            <w:r>
              <w:rPr>
                <w:rFonts w:ascii="Arial" w:eastAsia="Times New Roman" w:hAnsi="Arial" w:cs="Arial"/>
                <w:sz w:val="16"/>
                <w:szCs w:val="16"/>
                <w:lang w:val="fr-FR" w:eastAsia="fr-FR"/>
              </w:rPr>
              <w:t xml:space="preserve">) </w:t>
            </w:r>
            <w:r w:rsidRPr="002703CE">
              <w:rPr>
                <w:rFonts w:ascii="Arial" w:eastAsia="Times New Roman" w:hAnsi="Arial" w:cs="Arial"/>
                <w:sz w:val="16"/>
                <w:szCs w:val="16"/>
                <w:lang w:val="fr-FR" w:eastAsia="fr-FR"/>
              </w:rPr>
              <w:t>avec les pièces</w:t>
            </w:r>
            <w:r>
              <w:rPr>
                <w:rFonts w:ascii="Arial" w:eastAsia="Times New Roman" w:hAnsi="Arial" w:cs="Arial"/>
                <w:sz w:val="16"/>
                <w:szCs w:val="16"/>
                <w:lang w:val="fr-FR" w:eastAsia="fr-FR"/>
              </w:rPr>
              <w:t xml:space="preserve"> de raccords nécessaires</w:t>
            </w:r>
            <w:r w:rsidRPr="002703CE">
              <w:rPr>
                <w:rFonts w:ascii="Arial" w:eastAsia="Times New Roman" w:hAnsi="Arial" w:cs="Arial"/>
                <w:sz w:val="16"/>
                <w:szCs w:val="16"/>
                <w:lang w:val="fr-FR" w:eastAsia="fr-FR"/>
              </w:rPr>
              <w:t xml:space="preserve"> fournies par l</w:t>
            </w:r>
            <w:r>
              <w:rPr>
                <w:rFonts w:ascii="Arial" w:eastAsia="Times New Roman" w:hAnsi="Arial" w:cs="Arial"/>
                <w:sz w:val="16"/>
                <w:szCs w:val="16"/>
                <w:lang w:val="fr-FR" w:eastAsia="fr-FR"/>
              </w:rPr>
              <w:t xml:space="preserve">’entreprise et approuvées par </w:t>
            </w:r>
            <w:r w:rsidR="00E10DCC">
              <w:rPr>
                <w:rFonts w:ascii="Arial" w:eastAsia="Times New Roman" w:hAnsi="Arial" w:cs="Arial"/>
                <w:sz w:val="16"/>
                <w:szCs w:val="16"/>
                <w:lang w:val="fr-FR" w:eastAsia="fr-FR"/>
              </w:rPr>
              <w:t>l’</w:t>
            </w:r>
            <w:r w:rsidR="00E10DCC" w:rsidRPr="003C0FDF">
              <w:rPr>
                <w:rFonts w:ascii="Arial" w:eastAsia="Times New Roman" w:hAnsi="Arial" w:cs="Arial"/>
                <w:sz w:val="16"/>
                <w:szCs w:val="16"/>
                <w:lang w:val="fr-FR" w:eastAsia="fr-FR"/>
              </w:rPr>
              <w:t>Ingénieur</w:t>
            </w:r>
            <w:r w:rsidRPr="002703CE">
              <w:rPr>
                <w:rFonts w:ascii="Arial" w:eastAsia="Times New Roman" w:hAnsi="Arial" w:cs="Arial"/>
                <w:sz w:val="16"/>
                <w:szCs w:val="16"/>
                <w:lang w:val="fr-FR" w:eastAsia="fr-FR"/>
              </w:rPr>
              <w:t>; </w:t>
            </w:r>
          </w:p>
          <w:p w14:paraId="37C3D758" w14:textId="4F286ADE" w:rsidR="00CD5230"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5864C1">
              <w:rPr>
                <w:rFonts w:ascii="Arial" w:eastAsia="Times New Roman" w:hAnsi="Arial" w:cs="Arial"/>
                <w:sz w:val="16"/>
                <w:szCs w:val="16"/>
                <w:lang w:val="fr-FR" w:eastAsia="fr-FR"/>
              </w:rPr>
              <w:t>-les essais d'étanchéité</w:t>
            </w:r>
            <w:r>
              <w:rPr>
                <w:rFonts w:ascii="Arial" w:eastAsia="Times New Roman" w:hAnsi="Arial" w:cs="Arial"/>
                <w:sz w:val="16"/>
                <w:szCs w:val="16"/>
                <w:lang w:val="fr-FR" w:eastAsia="fr-FR"/>
              </w:rPr>
              <w:t xml:space="preserve"> des tronçons réparés </w:t>
            </w:r>
            <w:r w:rsidRPr="005864C1">
              <w:rPr>
                <w:rFonts w:ascii="Arial" w:eastAsia="Times New Roman" w:hAnsi="Arial" w:cs="Arial"/>
                <w:sz w:val="16"/>
                <w:szCs w:val="16"/>
                <w:lang w:val="fr-FR" w:eastAsia="fr-FR"/>
              </w:rPr>
              <w:t xml:space="preserve">conformément aux spécifications, y compris la fourniture d'eau </w:t>
            </w:r>
            <w:r w:rsidR="00D31575" w:rsidRPr="005864C1">
              <w:rPr>
                <w:rFonts w:ascii="Arial" w:eastAsia="Times New Roman" w:hAnsi="Arial" w:cs="Arial"/>
                <w:sz w:val="16"/>
                <w:szCs w:val="16"/>
                <w:lang w:val="fr-FR" w:eastAsia="fr-FR"/>
              </w:rPr>
              <w:t>quel que</w:t>
            </w:r>
            <w:r w:rsidRPr="005864C1">
              <w:rPr>
                <w:rFonts w:ascii="Arial" w:eastAsia="Times New Roman" w:hAnsi="Arial" w:cs="Arial"/>
                <w:sz w:val="16"/>
                <w:szCs w:val="16"/>
                <w:lang w:val="fr-FR" w:eastAsia="fr-FR"/>
              </w:rPr>
              <w:t xml:space="preserve"> soit le volume,</w:t>
            </w:r>
            <w:r w:rsidRPr="005864C1">
              <w:rPr>
                <w:rFonts w:ascii="Arial" w:eastAsia="Times New Roman" w:hAnsi="Arial" w:cs="Arial"/>
                <w:sz w:val="16"/>
                <w:szCs w:val="16"/>
                <w:lang w:val="fr-FR" w:eastAsia="fr-FR"/>
              </w:rPr>
              <w:br/>
              <w:t>-la stérilisation des conduites conformément aux spécifications,</w:t>
            </w:r>
            <w:r w:rsidRPr="005864C1">
              <w:rPr>
                <w:rFonts w:ascii="Arial" w:eastAsia="Times New Roman" w:hAnsi="Arial" w:cs="Arial"/>
                <w:sz w:val="16"/>
                <w:szCs w:val="16"/>
                <w:lang w:val="fr-FR" w:eastAsia="fr-FR"/>
              </w:rPr>
              <w:br/>
              <w:t>-la mise en service des conduites y compris la fourniture d'eau</w:t>
            </w:r>
            <w:r>
              <w:rPr>
                <w:rFonts w:ascii="Arial" w:eastAsia="Times New Roman" w:hAnsi="Arial" w:cs="Arial"/>
                <w:sz w:val="16"/>
                <w:szCs w:val="16"/>
                <w:lang w:val="fr-FR" w:eastAsia="fr-FR"/>
              </w:rPr>
              <w:t>,</w:t>
            </w:r>
            <w:r w:rsidRPr="002703CE">
              <w:rPr>
                <w:rFonts w:ascii="Arial" w:eastAsia="Times New Roman" w:hAnsi="Arial" w:cs="Arial"/>
                <w:sz w:val="16"/>
                <w:szCs w:val="16"/>
                <w:lang w:val="fr-FR" w:eastAsia="fr-FR"/>
              </w:rPr>
              <w:br/>
            </w:r>
            <w:r w:rsidRPr="00313E81">
              <w:rPr>
                <w:rFonts w:ascii="Arial" w:eastAsia="Times New Roman" w:hAnsi="Arial" w:cs="Arial"/>
                <w:sz w:val="16"/>
                <w:szCs w:val="16"/>
                <w:lang w:val="fr-FR" w:eastAsia="fr-FR"/>
              </w:rPr>
              <w:t>- la fourniture et la mise en œuvre d'un lit de pose,</w:t>
            </w:r>
            <w:r w:rsidRPr="00313E81">
              <w:rPr>
                <w:rFonts w:ascii="Arial" w:eastAsia="Times New Roman" w:hAnsi="Arial" w:cs="Arial"/>
                <w:sz w:val="16"/>
                <w:szCs w:val="16"/>
                <w:lang w:val="fr-FR" w:eastAsia="fr-FR"/>
              </w:rPr>
              <w:br/>
              <w:t>- la fourniture et la mise en œuvre du matériaux d'e</w:t>
            </w:r>
            <w:r>
              <w:rPr>
                <w:rFonts w:ascii="Arial" w:eastAsia="Times New Roman" w:hAnsi="Arial" w:cs="Arial"/>
                <w:sz w:val="16"/>
                <w:szCs w:val="16"/>
                <w:lang w:val="fr-FR" w:eastAsia="fr-FR"/>
              </w:rPr>
              <w:t>n</w:t>
            </w:r>
            <w:r w:rsidRPr="00313E81">
              <w:rPr>
                <w:rFonts w:ascii="Arial" w:eastAsia="Times New Roman" w:hAnsi="Arial" w:cs="Arial"/>
                <w:sz w:val="16"/>
                <w:szCs w:val="16"/>
                <w:lang w:val="fr-FR" w:eastAsia="fr-FR"/>
              </w:rPr>
              <w:t>robage de la canalisation,</w:t>
            </w:r>
            <w:r w:rsidRPr="00313E81">
              <w:rPr>
                <w:rFonts w:ascii="Arial" w:eastAsia="Times New Roman" w:hAnsi="Arial" w:cs="Arial"/>
                <w:sz w:val="16"/>
                <w:szCs w:val="16"/>
                <w:lang w:val="fr-FR" w:eastAsia="fr-FR"/>
              </w:rPr>
              <w:br/>
              <w:t xml:space="preserve">- </w:t>
            </w:r>
            <w:r>
              <w:rPr>
                <w:rFonts w:ascii="Arial" w:eastAsia="Times New Roman" w:hAnsi="Arial" w:cs="Arial"/>
                <w:sz w:val="16"/>
                <w:szCs w:val="16"/>
                <w:lang w:val="fr-FR" w:eastAsia="fr-FR"/>
              </w:rPr>
              <w:t>l</w:t>
            </w:r>
            <w:r w:rsidRPr="00313E81">
              <w:rPr>
                <w:rFonts w:ascii="Arial" w:eastAsia="Times New Roman" w:hAnsi="Arial" w:cs="Arial"/>
                <w:sz w:val="16"/>
                <w:szCs w:val="16"/>
                <w:lang w:val="fr-FR" w:eastAsia="fr-FR"/>
              </w:rPr>
              <w:t>a fourniture et la mise en œuvre soigné du matériaux de remblai en sable en enrobage de la canalisation et en tout venant de carrière compacté par couches de 20 cm</w:t>
            </w:r>
            <w:r>
              <w:rPr>
                <w:rFonts w:ascii="Arial" w:eastAsia="Times New Roman" w:hAnsi="Arial" w:cs="Arial"/>
                <w:sz w:val="16"/>
                <w:szCs w:val="16"/>
                <w:lang w:val="fr-FR" w:eastAsia="fr-FR"/>
              </w:rPr>
              <w:t>.</w:t>
            </w:r>
            <w:r w:rsidRPr="00313E81">
              <w:rPr>
                <w:rFonts w:ascii="Arial" w:eastAsia="Times New Roman" w:hAnsi="Arial" w:cs="Arial"/>
                <w:sz w:val="16"/>
                <w:szCs w:val="16"/>
                <w:lang w:val="fr-FR" w:eastAsia="fr-FR"/>
              </w:rPr>
              <w:t> </w:t>
            </w:r>
            <w:r>
              <w:rPr>
                <w:rFonts w:ascii="Arial" w:eastAsia="Times New Roman" w:hAnsi="Arial" w:cs="Arial"/>
                <w:sz w:val="16"/>
                <w:szCs w:val="16"/>
                <w:lang w:val="fr-FR" w:eastAsia="fr-FR"/>
              </w:rPr>
              <w:t>L</w:t>
            </w:r>
            <w:r w:rsidRPr="00222A51">
              <w:rPr>
                <w:rFonts w:ascii="Arial" w:eastAsia="Times New Roman" w:hAnsi="Arial" w:cs="Arial"/>
                <w:sz w:val="16"/>
                <w:szCs w:val="16"/>
                <w:lang w:val="fr-FR" w:eastAsia="fr-FR"/>
              </w:rPr>
              <w:t xml:space="preserve">e matériau pour remblai de tranchée doit être approuvé par </w:t>
            </w:r>
            <w:r w:rsidR="00E10DCC">
              <w:rPr>
                <w:rFonts w:ascii="Arial" w:eastAsia="Times New Roman" w:hAnsi="Arial" w:cs="Arial"/>
                <w:sz w:val="16"/>
                <w:szCs w:val="16"/>
                <w:lang w:val="fr-FR" w:eastAsia="fr-FR"/>
              </w:rPr>
              <w:t>l’</w:t>
            </w:r>
            <w:r w:rsidR="00E10DCC" w:rsidRPr="003C0FDF">
              <w:rPr>
                <w:rFonts w:ascii="Arial" w:eastAsia="Times New Roman" w:hAnsi="Arial" w:cs="Arial"/>
                <w:sz w:val="16"/>
                <w:szCs w:val="16"/>
                <w:lang w:val="fr-FR" w:eastAsia="fr-FR"/>
              </w:rPr>
              <w:t>Ingénieur</w:t>
            </w:r>
            <w:r w:rsidR="00261ABF">
              <w:rPr>
                <w:rFonts w:ascii="Arial" w:eastAsia="Times New Roman" w:hAnsi="Arial" w:cs="Arial"/>
                <w:sz w:val="16"/>
                <w:szCs w:val="16"/>
                <w:lang w:val="fr-FR" w:eastAsia="fr-FR"/>
              </w:rPr>
              <w:t xml:space="preserve"> </w:t>
            </w:r>
            <w:r w:rsidRPr="00222A51">
              <w:rPr>
                <w:rFonts w:ascii="Arial" w:eastAsia="Times New Roman" w:hAnsi="Arial" w:cs="Arial"/>
                <w:sz w:val="16"/>
                <w:szCs w:val="16"/>
                <w:lang w:val="fr-FR" w:eastAsia="fr-FR"/>
              </w:rPr>
              <w:t>sur constat contradictoire. Il est constitué d'une grave naturelle traitée, dont les éléments sont compris entre 1 et 20mm, et dont les éléments compris entre 10 et 20mm n'excèdent pas 20% du volume</w:t>
            </w:r>
            <w:r>
              <w:rPr>
                <w:rFonts w:ascii="Arial" w:eastAsia="Times New Roman" w:hAnsi="Arial" w:cs="Arial"/>
                <w:sz w:val="16"/>
                <w:szCs w:val="16"/>
                <w:lang w:val="fr-FR" w:eastAsia="fr-FR"/>
              </w:rPr>
              <w:t>,</w:t>
            </w:r>
          </w:p>
          <w:p w14:paraId="6F292AE0" w14:textId="77777777" w:rsidR="00CD5230" w:rsidRPr="004C741E"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E56B0F">
              <w:rPr>
                <w:rFonts w:ascii="Arial" w:eastAsia="Times New Roman" w:hAnsi="Arial" w:cs="Arial"/>
                <w:sz w:val="16"/>
                <w:szCs w:val="16"/>
                <w:lang w:val="fr-FR" w:eastAsia="fr-FR"/>
              </w:rPr>
              <w:t>-</w:t>
            </w:r>
            <w:r>
              <w:rPr>
                <w:rFonts w:ascii="Arial" w:eastAsia="Times New Roman" w:hAnsi="Arial" w:cs="Arial"/>
                <w:sz w:val="16"/>
                <w:szCs w:val="16"/>
                <w:lang w:val="fr-FR" w:eastAsia="fr-FR"/>
              </w:rPr>
              <w:t xml:space="preserve"> </w:t>
            </w:r>
            <w:r w:rsidRPr="00E56B0F">
              <w:rPr>
                <w:rFonts w:ascii="Arial" w:eastAsia="Times New Roman" w:hAnsi="Arial" w:cs="Arial"/>
                <w:sz w:val="16"/>
                <w:szCs w:val="16"/>
                <w:lang w:val="fr-FR" w:eastAsia="fr-FR"/>
              </w:rPr>
              <w:t>la réfection définitive de chaussée</w:t>
            </w:r>
            <w:r>
              <w:rPr>
                <w:rFonts w:ascii="Arial" w:eastAsia="Times New Roman" w:hAnsi="Arial" w:cs="Arial"/>
                <w:sz w:val="16"/>
                <w:szCs w:val="16"/>
                <w:lang w:val="fr-FR" w:eastAsia="fr-FR"/>
              </w:rPr>
              <w:t>,</w:t>
            </w:r>
            <w:r w:rsidRPr="00E56B0F">
              <w:rPr>
                <w:rFonts w:ascii="Arial" w:eastAsia="Times New Roman" w:hAnsi="Arial" w:cs="Arial"/>
                <w:sz w:val="16"/>
                <w:szCs w:val="16"/>
                <w:lang w:val="fr-FR" w:eastAsia="fr-FR"/>
              </w:rPr>
              <w:t xml:space="preserve"> fourniture, transport et mise en œuvre des matériaux</w:t>
            </w:r>
            <w:r>
              <w:rPr>
                <w:rFonts w:ascii="Arial" w:eastAsia="Times New Roman" w:hAnsi="Arial" w:cs="Arial"/>
                <w:sz w:val="16"/>
                <w:szCs w:val="16"/>
                <w:lang w:val="fr-FR" w:eastAsia="fr-FR"/>
              </w:rPr>
              <w:t>,</w:t>
            </w:r>
            <w:r w:rsidRPr="00E56B0F">
              <w:rPr>
                <w:rFonts w:ascii="Arial" w:eastAsia="Times New Roman" w:hAnsi="Arial" w:cs="Arial"/>
                <w:sz w:val="16"/>
                <w:szCs w:val="16"/>
                <w:lang w:val="fr-FR" w:eastAsia="fr-FR"/>
              </w:rPr>
              <w:t xml:space="preserve"> </w:t>
            </w:r>
            <w:r w:rsidRPr="002703CE">
              <w:rPr>
                <w:rFonts w:ascii="Arial" w:eastAsia="Times New Roman" w:hAnsi="Arial" w:cs="Arial"/>
                <w:sz w:val="16"/>
                <w:szCs w:val="16"/>
                <w:lang w:val="fr-FR" w:eastAsia="fr-FR"/>
              </w:rPr>
              <w:br/>
            </w:r>
            <w:r w:rsidRPr="004C741E">
              <w:rPr>
                <w:rFonts w:ascii="Arial" w:eastAsia="Times New Roman" w:hAnsi="Arial" w:cs="Arial"/>
                <w:sz w:val="16"/>
                <w:szCs w:val="16"/>
                <w:lang w:val="fr-FR" w:eastAsia="fr-FR"/>
              </w:rPr>
              <w:t>- la repose des pavés/dalles/pierres et les finitions propres</w:t>
            </w:r>
            <w:r>
              <w:rPr>
                <w:rFonts w:ascii="Arial" w:eastAsia="Times New Roman" w:hAnsi="Arial" w:cs="Arial"/>
                <w:sz w:val="16"/>
                <w:szCs w:val="16"/>
                <w:lang w:val="fr-FR" w:eastAsia="fr-FR"/>
              </w:rPr>
              <w:t xml:space="preserve"> </w:t>
            </w:r>
            <w:r w:rsidRPr="00E56B0F">
              <w:rPr>
                <w:rFonts w:ascii="Arial" w:eastAsia="Times New Roman" w:hAnsi="Arial" w:cs="Arial"/>
                <w:sz w:val="16"/>
                <w:szCs w:val="16"/>
                <w:lang w:val="fr-FR" w:eastAsia="fr-FR"/>
              </w:rPr>
              <w:t>conformément aux spécifications fournies par le Service de la Voirie de la Direction Générale des TPTC de manière à ce que les revêtements des chaussées soient homogènes avec ceux existants,</w:t>
            </w:r>
          </w:p>
          <w:p w14:paraId="195EC066" w14:textId="77777777" w:rsidR="00CD5230" w:rsidRPr="00222A51"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222A51">
              <w:rPr>
                <w:rFonts w:ascii="Arial" w:eastAsia="Times New Roman" w:hAnsi="Arial" w:cs="Arial"/>
                <w:sz w:val="16"/>
                <w:szCs w:val="16"/>
                <w:lang w:val="fr-FR" w:eastAsia="fr-FR"/>
              </w:rPr>
              <w:t>Y compris toutes sujétion</w:t>
            </w:r>
            <w:r>
              <w:rPr>
                <w:rFonts w:ascii="Arial" w:eastAsia="Times New Roman" w:hAnsi="Arial" w:cs="Arial"/>
                <w:sz w:val="16"/>
                <w:szCs w:val="16"/>
                <w:lang w:val="fr-FR" w:eastAsia="fr-FR"/>
              </w:rPr>
              <w:t>s</w:t>
            </w:r>
            <w:r w:rsidRPr="00222A51">
              <w:rPr>
                <w:rFonts w:ascii="Arial" w:eastAsia="Times New Roman" w:hAnsi="Arial" w:cs="Arial"/>
                <w:sz w:val="16"/>
                <w:szCs w:val="16"/>
                <w:lang w:val="fr-FR" w:eastAsia="fr-FR"/>
              </w:rPr>
              <w:t xml:space="preserve"> prévues aux spécifications</w:t>
            </w:r>
            <w:r w:rsidRPr="00982B5F">
              <w:rPr>
                <w:rFonts w:ascii="Arial" w:eastAsia="Times New Roman" w:hAnsi="Arial" w:cs="Arial"/>
                <w:sz w:val="16"/>
                <w:szCs w:val="16"/>
                <w:lang w:val="fr-FR" w:eastAsia="fr-FR"/>
              </w:rPr>
              <w:t xml:space="preserve"> et accompagné d’une fiche d’intervention</w:t>
            </w:r>
            <w:r w:rsidRPr="00222A51">
              <w:rPr>
                <w:rFonts w:ascii="Arial" w:eastAsia="Times New Roman" w:hAnsi="Arial" w:cs="Arial"/>
                <w:sz w:val="16"/>
                <w:szCs w:val="16"/>
                <w:lang w:val="fr-FR" w:eastAsia="fr-FR"/>
              </w:rPr>
              <w:t>.</w:t>
            </w:r>
          </w:p>
          <w:p w14:paraId="6307C79E" w14:textId="77777777" w:rsidR="00CD5230" w:rsidRPr="00313E81"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857" w:type="dxa"/>
            <w:shd w:val="clear" w:color="auto" w:fill="auto"/>
          </w:tcPr>
          <w:p w14:paraId="3C81EBF0"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5F453379"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CD5230" w:rsidRPr="000D4367" w14:paraId="5AFC0C73" w14:textId="77777777" w:rsidTr="00534E6E">
        <w:trPr>
          <w:trHeight w:val="225"/>
        </w:trPr>
        <w:tc>
          <w:tcPr>
            <w:tcW w:w="851" w:type="dxa"/>
            <w:shd w:val="clear" w:color="auto" w:fill="auto"/>
          </w:tcPr>
          <w:p w14:paraId="007C7458"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2101</w:t>
            </w:r>
          </w:p>
        </w:tc>
        <w:tc>
          <w:tcPr>
            <w:tcW w:w="7371" w:type="dxa"/>
            <w:shd w:val="clear" w:color="auto" w:fill="auto"/>
          </w:tcPr>
          <w:p w14:paraId="41880D24"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450915">
              <w:rPr>
                <w:rFonts w:ascii="Arial" w:eastAsia="Times New Roman" w:hAnsi="Arial" w:cs="Arial"/>
                <w:sz w:val="16"/>
                <w:szCs w:val="16"/>
                <w:lang w:val="fr-FR" w:eastAsia="fr-FR"/>
              </w:rPr>
              <w:t>Ré</w:t>
            </w:r>
            <w:r>
              <w:rPr>
                <w:rFonts w:ascii="Arial" w:eastAsia="Times New Roman" w:hAnsi="Arial" w:cs="Arial"/>
                <w:sz w:val="16"/>
                <w:szCs w:val="16"/>
                <w:lang w:val="fr-FR" w:eastAsia="fr-FR"/>
              </w:rPr>
              <w:t xml:space="preserve">paration de fuite </w:t>
            </w:r>
            <w:r w:rsidRPr="00C44456">
              <w:rPr>
                <w:rFonts w:ascii="Arial" w:eastAsia="Times New Roman" w:hAnsi="Arial" w:cs="Arial"/>
                <w:sz w:val="16"/>
                <w:szCs w:val="16"/>
                <w:lang w:val="fr-FR" w:eastAsia="fr-FR"/>
              </w:rPr>
              <w:t xml:space="preserve">pour une canalisation </w:t>
            </w:r>
            <w:r>
              <w:rPr>
                <w:rFonts w:ascii="Arial" w:eastAsia="Times New Roman" w:hAnsi="Arial" w:cs="Arial"/>
                <w:sz w:val="16"/>
                <w:szCs w:val="16"/>
                <w:lang w:val="fr-FR" w:eastAsia="fr-FR"/>
              </w:rPr>
              <w:t xml:space="preserve">en PVC </w:t>
            </w:r>
            <w:r w:rsidRPr="00C44456">
              <w:rPr>
                <w:rFonts w:ascii="Arial" w:eastAsia="Times New Roman" w:hAnsi="Arial" w:cs="Arial"/>
                <w:sz w:val="16"/>
                <w:szCs w:val="16"/>
                <w:lang w:val="fr-FR" w:eastAsia="fr-FR"/>
              </w:rPr>
              <w:t>diamètre</w:t>
            </w:r>
            <w:r>
              <w:rPr>
                <w:rFonts w:ascii="Arial" w:eastAsia="Times New Roman" w:hAnsi="Arial" w:cs="Arial"/>
                <w:sz w:val="16"/>
                <w:szCs w:val="16"/>
                <w:lang w:val="fr-FR" w:eastAsia="fr-FR"/>
              </w:rPr>
              <w:t xml:space="preserve"> </w:t>
            </w:r>
            <w:r w:rsidRPr="00CB57A9">
              <w:rPr>
                <w:rFonts w:ascii="Arial" w:eastAsia="Times New Roman" w:hAnsi="Arial" w:cs="Arial"/>
                <w:sz w:val="16"/>
                <w:szCs w:val="16"/>
                <w:lang w:val="fr-FR" w:eastAsia="fr-FR"/>
              </w:rPr>
              <w:t>D ≤</w:t>
            </w:r>
            <w:r>
              <w:rPr>
                <w:rFonts w:ascii="Arial" w:eastAsia="Times New Roman" w:hAnsi="Arial" w:cs="Arial"/>
                <w:sz w:val="16"/>
                <w:szCs w:val="16"/>
                <w:lang w:val="fr-FR" w:eastAsia="fr-FR"/>
              </w:rPr>
              <w:t xml:space="preserve"> 150</w:t>
            </w:r>
            <w:r w:rsidRPr="00C44456">
              <w:rPr>
                <w:rFonts w:ascii="Arial" w:eastAsia="Times New Roman" w:hAnsi="Arial" w:cs="Arial"/>
                <w:sz w:val="16"/>
                <w:szCs w:val="16"/>
                <w:lang w:val="fr-FR" w:eastAsia="fr-FR"/>
              </w:rPr>
              <w:t xml:space="preserve"> mm</w:t>
            </w:r>
          </w:p>
        </w:tc>
        <w:tc>
          <w:tcPr>
            <w:tcW w:w="857" w:type="dxa"/>
            <w:shd w:val="clear" w:color="auto" w:fill="auto"/>
          </w:tcPr>
          <w:p w14:paraId="1B6CE843"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3C170A89"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CD5230" w:rsidRPr="00C53D75" w14:paraId="1A7CB364" w14:textId="77777777" w:rsidTr="00534E6E">
        <w:trPr>
          <w:trHeight w:val="225"/>
        </w:trPr>
        <w:tc>
          <w:tcPr>
            <w:tcW w:w="851" w:type="dxa"/>
            <w:shd w:val="clear" w:color="auto" w:fill="auto"/>
          </w:tcPr>
          <w:p w14:paraId="12767A16"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tcPr>
          <w:p w14:paraId="66365D74" w14:textId="77777777" w:rsidR="00CD5230" w:rsidRPr="00C44456" w:rsidRDefault="00FB37ED"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FB37ED">
              <w:rPr>
                <w:rFonts w:ascii="Arial" w:eastAsia="Times New Roman" w:hAnsi="Arial" w:cs="Arial"/>
                <w:sz w:val="16"/>
                <w:szCs w:val="16"/>
                <w:lang w:eastAsia="fr-FR"/>
              </w:rPr>
              <w:t>L'unité.</w:t>
            </w:r>
          </w:p>
        </w:tc>
        <w:tc>
          <w:tcPr>
            <w:tcW w:w="857" w:type="dxa"/>
            <w:shd w:val="clear" w:color="auto" w:fill="auto"/>
          </w:tcPr>
          <w:p w14:paraId="4EAC2593"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tc>
        <w:tc>
          <w:tcPr>
            <w:tcW w:w="4886" w:type="dxa"/>
            <w:shd w:val="clear" w:color="auto" w:fill="auto"/>
          </w:tcPr>
          <w:p w14:paraId="3D2A4A99"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CD5230" w:rsidRPr="00C53D75" w14:paraId="1FBBC06B" w14:textId="77777777" w:rsidTr="00534E6E">
        <w:trPr>
          <w:trHeight w:val="225"/>
        </w:trPr>
        <w:tc>
          <w:tcPr>
            <w:tcW w:w="851" w:type="dxa"/>
            <w:shd w:val="clear" w:color="auto" w:fill="auto"/>
          </w:tcPr>
          <w:p w14:paraId="3CFAB4B5"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c>
          <w:tcPr>
            <w:tcW w:w="7371" w:type="dxa"/>
            <w:shd w:val="clear" w:color="CCFFFF" w:fill="CCFFFF"/>
          </w:tcPr>
          <w:p w14:paraId="78F35220"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c>
          <w:tcPr>
            <w:tcW w:w="857" w:type="dxa"/>
            <w:shd w:val="clear" w:color="auto" w:fill="auto"/>
          </w:tcPr>
          <w:p w14:paraId="29A295AE" w14:textId="77777777" w:rsidR="00CD5230" w:rsidRPr="00C44456" w:rsidRDefault="00FB37ED"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Pr>
                <w:rFonts w:ascii="Arial" w:eastAsia="Times New Roman" w:hAnsi="Arial" w:cs="Arial"/>
                <w:sz w:val="16"/>
                <w:szCs w:val="16"/>
                <w:lang w:eastAsia="fr-FR"/>
              </w:rPr>
              <w:t>U</w:t>
            </w:r>
          </w:p>
        </w:tc>
        <w:tc>
          <w:tcPr>
            <w:tcW w:w="4886" w:type="dxa"/>
            <w:shd w:val="clear" w:color="CCFFFF" w:fill="CCFFFF"/>
          </w:tcPr>
          <w:p w14:paraId="5D54F805"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r>
      <w:bookmarkEnd w:id="1"/>
      <w:tr w:rsidR="00CD5230" w:rsidRPr="000D4367" w14:paraId="35316F5D" w14:textId="77777777" w:rsidTr="00534E6E">
        <w:trPr>
          <w:trHeight w:val="225"/>
        </w:trPr>
        <w:tc>
          <w:tcPr>
            <w:tcW w:w="851" w:type="dxa"/>
            <w:shd w:val="clear" w:color="auto" w:fill="auto"/>
          </w:tcPr>
          <w:p w14:paraId="00D1923B"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B7054">
              <w:rPr>
                <w:rFonts w:ascii="Arial" w:eastAsia="Times New Roman" w:hAnsi="Arial" w:cs="Arial"/>
                <w:sz w:val="16"/>
                <w:szCs w:val="16"/>
                <w:lang w:eastAsia="fr-FR"/>
              </w:rPr>
              <w:t>2102</w:t>
            </w:r>
          </w:p>
        </w:tc>
        <w:tc>
          <w:tcPr>
            <w:tcW w:w="7371" w:type="dxa"/>
            <w:shd w:val="clear" w:color="auto" w:fill="auto"/>
          </w:tcPr>
          <w:p w14:paraId="02E38E3F"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450915">
              <w:rPr>
                <w:rFonts w:ascii="Arial" w:eastAsia="Times New Roman" w:hAnsi="Arial" w:cs="Arial"/>
                <w:sz w:val="16"/>
                <w:szCs w:val="16"/>
                <w:lang w:val="fr-FR" w:eastAsia="fr-FR"/>
              </w:rPr>
              <w:t>Ré</w:t>
            </w:r>
            <w:r>
              <w:rPr>
                <w:rFonts w:ascii="Arial" w:eastAsia="Times New Roman" w:hAnsi="Arial" w:cs="Arial"/>
                <w:sz w:val="16"/>
                <w:szCs w:val="16"/>
                <w:lang w:val="fr-FR" w:eastAsia="fr-FR"/>
              </w:rPr>
              <w:t xml:space="preserve">paration de fuite </w:t>
            </w:r>
            <w:r w:rsidRPr="00C44456">
              <w:rPr>
                <w:rFonts w:ascii="Arial" w:eastAsia="Times New Roman" w:hAnsi="Arial" w:cs="Arial"/>
                <w:sz w:val="16"/>
                <w:szCs w:val="16"/>
                <w:lang w:val="fr-FR" w:eastAsia="fr-FR"/>
              </w:rPr>
              <w:t xml:space="preserve">pour une canalisation </w:t>
            </w:r>
            <w:r>
              <w:rPr>
                <w:rFonts w:ascii="Arial" w:eastAsia="Times New Roman" w:hAnsi="Arial" w:cs="Arial"/>
                <w:sz w:val="16"/>
                <w:szCs w:val="16"/>
                <w:lang w:val="fr-FR" w:eastAsia="fr-FR"/>
              </w:rPr>
              <w:t xml:space="preserve">en PEHD </w:t>
            </w:r>
            <w:r w:rsidRPr="00C44456">
              <w:rPr>
                <w:rFonts w:ascii="Arial" w:eastAsia="Times New Roman" w:hAnsi="Arial" w:cs="Arial"/>
                <w:sz w:val="16"/>
                <w:szCs w:val="16"/>
                <w:lang w:val="fr-FR" w:eastAsia="fr-FR"/>
              </w:rPr>
              <w:t>diamètre</w:t>
            </w:r>
            <w:r>
              <w:rPr>
                <w:rFonts w:ascii="Arial" w:eastAsia="Times New Roman" w:hAnsi="Arial" w:cs="Arial"/>
                <w:sz w:val="16"/>
                <w:szCs w:val="16"/>
                <w:lang w:val="fr-FR" w:eastAsia="fr-FR"/>
              </w:rPr>
              <w:t xml:space="preserve"> </w:t>
            </w:r>
            <w:r w:rsidRPr="00CB57A9">
              <w:rPr>
                <w:rFonts w:ascii="Arial" w:eastAsia="Times New Roman" w:hAnsi="Arial" w:cs="Arial"/>
                <w:sz w:val="16"/>
                <w:szCs w:val="16"/>
                <w:lang w:val="fr-FR" w:eastAsia="fr-FR"/>
              </w:rPr>
              <w:t>D ≤</w:t>
            </w:r>
            <w:r>
              <w:rPr>
                <w:rFonts w:ascii="Arial" w:eastAsia="Times New Roman" w:hAnsi="Arial" w:cs="Arial"/>
                <w:sz w:val="16"/>
                <w:szCs w:val="16"/>
                <w:lang w:val="fr-FR" w:eastAsia="fr-FR"/>
              </w:rPr>
              <w:t xml:space="preserve"> 150</w:t>
            </w:r>
            <w:r w:rsidRPr="00C44456">
              <w:rPr>
                <w:rFonts w:ascii="Arial" w:eastAsia="Times New Roman" w:hAnsi="Arial" w:cs="Arial"/>
                <w:sz w:val="16"/>
                <w:szCs w:val="16"/>
                <w:lang w:val="fr-FR" w:eastAsia="fr-FR"/>
              </w:rPr>
              <w:t xml:space="preserve"> mm</w:t>
            </w:r>
          </w:p>
        </w:tc>
        <w:tc>
          <w:tcPr>
            <w:tcW w:w="857" w:type="dxa"/>
            <w:shd w:val="clear" w:color="auto" w:fill="auto"/>
          </w:tcPr>
          <w:p w14:paraId="6ED4ABD3"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6FD0B80B"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CD5230" w:rsidRPr="00C53D75" w14:paraId="360E6194" w14:textId="77777777" w:rsidTr="00534E6E">
        <w:trPr>
          <w:trHeight w:val="225"/>
        </w:trPr>
        <w:tc>
          <w:tcPr>
            <w:tcW w:w="851" w:type="dxa"/>
            <w:shd w:val="clear" w:color="auto" w:fill="auto"/>
          </w:tcPr>
          <w:p w14:paraId="448A15E1" w14:textId="77777777" w:rsidR="00CD5230" w:rsidRPr="00D85D1A"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tcPr>
          <w:p w14:paraId="00764371" w14:textId="77777777" w:rsidR="00CD5230" w:rsidRPr="00C44456" w:rsidRDefault="00FB37ED"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FB37ED">
              <w:rPr>
                <w:rFonts w:ascii="Arial" w:eastAsia="Times New Roman" w:hAnsi="Arial" w:cs="Arial"/>
                <w:sz w:val="16"/>
                <w:szCs w:val="16"/>
                <w:lang w:eastAsia="fr-FR"/>
              </w:rPr>
              <w:t>L'unité.</w:t>
            </w:r>
          </w:p>
        </w:tc>
        <w:tc>
          <w:tcPr>
            <w:tcW w:w="857" w:type="dxa"/>
            <w:shd w:val="clear" w:color="auto" w:fill="auto"/>
          </w:tcPr>
          <w:p w14:paraId="5405EC57"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tc>
        <w:tc>
          <w:tcPr>
            <w:tcW w:w="4886" w:type="dxa"/>
            <w:shd w:val="clear" w:color="auto" w:fill="auto"/>
          </w:tcPr>
          <w:p w14:paraId="0248987B"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CD5230" w:rsidRPr="00C53D75" w14:paraId="17C996F4" w14:textId="77777777" w:rsidTr="00534E6E">
        <w:trPr>
          <w:trHeight w:val="225"/>
        </w:trPr>
        <w:tc>
          <w:tcPr>
            <w:tcW w:w="851" w:type="dxa"/>
            <w:shd w:val="clear" w:color="auto" w:fill="auto"/>
          </w:tcPr>
          <w:p w14:paraId="60C23BC4"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c>
          <w:tcPr>
            <w:tcW w:w="7371" w:type="dxa"/>
            <w:shd w:val="clear" w:color="CCFFFF" w:fill="CCFFFF"/>
          </w:tcPr>
          <w:p w14:paraId="167BA63F"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c>
          <w:tcPr>
            <w:tcW w:w="857" w:type="dxa"/>
            <w:shd w:val="clear" w:color="auto" w:fill="auto"/>
          </w:tcPr>
          <w:p w14:paraId="20A582C6" w14:textId="77777777" w:rsidR="00CD5230" w:rsidRPr="00C44456" w:rsidRDefault="00FB37ED"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Pr>
                <w:rFonts w:ascii="Arial" w:eastAsia="Times New Roman" w:hAnsi="Arial" w:cs="Arial"/>
                <w:sz w:val="16"/>
                <w:szCs w:val="16"/>
                <w:lang w:eastAsia="fr-FR"/>
              </w:rPr>
              <w:t>U</w:t>
            </w:r>
          </w:p>
        </w:tc>
        <w:tc>
          <w:tcPr>
            <w:tcW w:w="4886" w:type="dxa"/>
            <w:shd w:val="clear" w:color="CCFFFF" w:fill="CCFFFF"/>
          </w:tcPr>
          <w:p w14:paraId="0896AF23"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r>
      <w:tr w:rsidR="00CD5230" w:rsidRPr="000D4367" w14:paraId="5FB63031" w14:textId="77777777" w:rsidTr="00534E6E">
        <w:trPr>
          <w:trHeight w:val="225"/>
        </w:trPr>
        <w:tc>
          <w:tcPr>
            <w:tcW w:w="851" w:type="dxa"/>
            <w:shd w:val="clear" w:color="auto" w:fill="auto"/>
          </w:tcPr>
          <w:p w14:paraId="2BB0BBD3"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210</w:t>
            </w:r>
            <w:r>
              <w:rPr>
                <w:rFonts w:ascii="Arial" w:eastAsia="Times New Roman" w:hAnsi="Arial" w:cs="Arial"/>
                <w:sz w:val="16"/>
                <w:szCs w:val="16"/>
                <w:lang w:eastAsia="fr-FR"/>
              </w:rPr>
              <w:t>3</w:t>
            </w:r>
          </w:p>
        </w:tc>
        <w:tc>
          <w:tcPr>
            <w:tcW w:w="7371" w:type="dxa"/>
            <w:shd w:val="clear" w:color="auto" w:fill="auto"/>
          </w:tcPr>
          <w:p w14:paraId="3622556F" w14:textId="77777777" w:rsidR="00CD5230" w:rsidRPr="00CB57A9"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450915">
              <w:rPr>
                <w:rFonts w:ascii="Arial" w:eastAsia="Times New Roman" w:hAnsi="Arial" w:cs="Arial"/>
                <w:sz w:val="16"/>
                <w:szCs w:val="16"/>
                <w:lang w:val="fr-FR" w:eastAsia="fr-FR"/>
              </w:rPr>
              <w:t>Ré</w:t>
            </w:r>
            <w:r>
              <w:rPr>
                <w:rFonts w:ascii="Arial" w:eastAsia="Times New Roman" w:hAnsi="Arial" w:cs="Arial"/>
                <w:sz w:val="16"/>
                <w:szCs w:val="16"/>
                <w:lang w:val="fr-FR" w:eastAsia="fr-FR"/>
              </w:rPr>
              <w:t xml:space="preserve">paration de fuite </w:t>
            </w:r>
            <w:r w:rsidRPr="00C44456">
              <w:rPr>
                <w:rFonts w:ascii="Arial" w:eastAsia="Times New Roman" w:hAnsi="Arial" w:cs="Arial"/>
                <w:sz w:val="16"/>
                <w:szCs w:val="16"/>
                <w:lang w:val="fr-FR" w:eastAsia="fr-FR"/>
              </w:rPr>
              <w:t>pour une canalisation</w:t>
            </w:r>
            <w:r>
              <w:rPr>
                <w:rFonts w:ascii="Arial" w:eastAsia="Times New Roman" w:hAnsi="Arial" w:cs="Arial"/>
                <w:sz w:val="16"/>
                <w:szCs w:val="16"/>
                <w:lang w:val="fr-FR" w:eastAsia="fr-FR"/>
              </w:rPr>
              <w:t xml:space="preserve"> en</w:t>
            </w:r>
            <w:r w:rsidRPr="00C44456">
              <w:rPr>
                <w:rFonts w:ascii="Arial" w:eastAsia="Times New Roman" w:hAnsi="Arial" w:cs="Arial"/>
                <w:sz w:val="16"/>
                <w:szCs w:val="16"/>
                <w:lang w:val="fr-FR" w:eastAsia="fr-FR"/>
              </w:rPr>
              <w:t xml:space="preserve"> </w:t>
            </w:r>
            <w:r>
              <w:rPr>
                <w:rFonts w:ascii="Arial" w:eastAsia="Times New Roman" w:hAnsi="Arial" w:cs="Arial"/>
                <w:sz w:val="16"/>
                <w:szCs w:val="16"/>
                <w:lang w:val="fr-FR" w:eastAsia="fr-FR"/>
              </w:rPr>
              <w:t xml:space="preserve">PVC </w:t>
            </w:r>
            <w:r w:rsidRPr="00C44456">
              <w:rPr>
                <w:rFonts w:ascii="Arial" w:eastAsia="Times New Roman" w:hAnsi="Arial" w:cs="Arial"/>
                <w:sz w:val="16"/>
                <w:szCs w:val="16"/>
                <w:lang w:val="fr-FR" w:eastAsia="fr-FR"/>
              </w:rPr>
              <w:t xml:space="preserve">diamètre </w:t>
            </w:r>
            <w:r>
              <w:rPr>
                <w:rFonts w:ascii="Arial" w:eastAsia="Times New Roman" w:hAnsi="Arial" w:cs="Arial"/>
                <w:sz w:val="16"/>
                <w:szCs w:val="16"/>
                <w:lang w:val="fr-FR" w:eastAsia="fr-FR"/>
              </w:rPr>
              <w:t>150</w:t>
            </w:r>
            <w:r w:rsidRPr="00C44456">
              <w:rPr>
                <w:rFonts w:ascii="Arial" w:eastAsia="Times New Roman" w:hAnsi="Arial" w:cs="Arial"/>
                <w:sz w:val="16"/>
                <w:szCs w:val="16"/>
                <w:lang w:val="fr-FR" w:eastAsia="fr-FR"/>
              </w:rPr>
              <w:t xml:space="preserve"> mm</w:t>
            </w:r>
            <w:r>
              <w:rPr>
                <w:rFonts w:ascii="Arial" w:eastAsia="Times New Roman" w:hAnsi="Arial" w:cs="Arial"/>
                <w:sz w:val="16"/>
                <w:szCs w:val="16"/>
                <w:lang w:val="fr-FR" w:eastAsia="fr-FR"/>
              </w:rPr>
              <w:t>&lt;</w:t>
            </w:r>
            <w:r w:rsidRPr="00CB57A9">
              <w:rPr>
                <w:rFonts w:ascii="Arial" w:eastAsia="Times New Roman" w:hAnsi="Arial" w:cs="Arial"/>
                <w:sz w:val="16"/>
                <w:szCs w:val="16"/>
                <w:lang w:val="fr-FR" w:eastAsia="fr-FR"/>
              </w:rPr>
              <w:t xml:space="preserve">D ≤ </w:t>
            </w:r>
            <w:r>
              <w:rPr>
                <w:rFonts w:ascii="Arial" w:eastAsia="Times New Roman" w:hAnsi="Arial" w:cs="Arial"/>
                <w:sz w:val="16"/>
                <w:szCs w:val="16"/>
                <w:lang w:val="fr-FR" w:eastAsia="fr-FR"/>
              </w:rPr>
              <w:t>3</w:t>
            </w:r>
            <w:r w:rsidRPr="00CB57A9">
              <w:rPr>
                <w:rFonts w:ascii="Arial" w:eastAsia="Times New Roman" w:hAnsi="Arial" w:cs="Arial"/>
                <w:sz w:val="16"/>
                <w:szCs w:val="16"/>
                <w:lang w:val="fr-FR" w:eastAsia="fr-FR"/>
              </w:rPr>
              <w:t>00 mm</w:t>
            </w:r>
          </w:p>
        </w:tc>
        <w:tc>
          <w:tcPr>
            <w:tcW w:w="857" w:type="dxa"/>
            <w:shd w:val="clear" w:color="auto" w:fill="auto"/>
          </w:tcPr>
          <w:p w14:paraId="5E345D9C"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19F82528"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CD5230" w:rsidRPr="00C44456" w14:paraId="3CA31F27" w14:textId="77777777" w:rsidTr="00534E6E">
        <w:trPr>
          <w:trHeight w:val="225"/>
        </w:trPr>
        <w:tc>
          <w:tcPr>
            <w:tcW w:w="851" w:type="dxa"/>
            <w:shd w:val="clear" w:color="auto" w:fill="auto"/>
          </w:tcPr>
          <w:p w14:paraId="6B63BEA2"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tcPr>
          <w:p w14:paraId="6C955033" w14:textId="77777777" w:rsidR="00CD5230" w:rsidRPr="00C44456" w:rsidRDefault="00FB37ED"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FB37ED">
              <w:rPr>
                <w:rFonts w:ascii="Arial" w:eastAsia="Times New Roman" w:hAnsi="Arial" w:cs="Arial"/>
                <w:sz w:val="16"/>
                <w:szCs w:val="16"/>
                <w:lang w:eastAsia="fr-FR"/>
              </w:rPr>
              <w:t>L'unité.</w:t>
            </w:r>
          </w:p>
        </w:tc>
        <w:tc>
          <w:tcPr>
            <w:tcW w:w="857" w:type="dxa"/>
            <w:shd w:val="clear" w:color="auto" w:fill="auto"/>
          </w:tcPr>
          <w:p w14:paraId="37329E67"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tc>
        <w:tc>
          <w:tcPr>
            <w:tcW w:w="4886" w:type="dxa"/>
            <w:shd w:val="clear" w:color="auto" w:fill="auto"/>
          </w:tcPr>
          <w:p w14:paraId="2BF3A239"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CD5230" w:rsidRPr="00C44456" w14:paraId="72342AD0" w14:textId="77777777" w:rsidTr="00534E6E">
        <w:trPr>
          <w:trHeight w:val="225"/>
        </w:trPr>
        <w:tc>
          <w:tcPr>
            <w:tcW w:w="851" w:type="dxa"/>
            <w:shd w:val="clear" w:color="auto" w:fill="auto"/>
          </w:tcPr>
          <w:p w14:paraId="58EEE8B8"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c>
          <w:tcPr>
            <w:tcW w:w="7371" w:type="dxa"/>
            <w:shd w:val="clear" w:color="CCFFFF" w:fill="CCFFFF"/>
          </w:tcPr>
          <w:p w14:paraId="6062B49B"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c>
          <w:tcPr>
            <w:tcW w:w="857" w:type="dxa"/>
            <w:shd w:val="clear" w:color="auto" w:fill="auto"/>
          </w:tcPr>
          <w:p w14:paraId="45B78F60" w14:textId="77777777" w:rsidR="00CD5230" w:rsidRPr="00C44456" w:rsidRDefault="00FB37ED"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Pr>
                <w:rFonts w:ascii="Arial" w:eastAsia="Times New Roman" w:hAnsi="Arial" w:cs="Arial"/>
                <w:sz w:val="16"/>
                <w:szCs w:val="16"/>
                <w:lang w:eastAsia="fr-FR"/>
              </w:rPr>
              <w:t>U</w:t>
            </w:r>
          </w:p>
        </w:tc>
        <w:tc>
          <w:tcPr>
            <w:tcW w:w="4886" w:type="dxa"/>
            <w:shd w:val="clear" w:color="CCFFFF" w:fill="CCFFFF"/>
          </w:tcPr>
          <w:p w14:paraId="2E043363"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r>
      <w:tr w:rsidR="00CD5230" w:rsidRPr="000D4367" w14:paraId="44A4C917" w14:textId="77777777" w:rsidTr="00534E6E">
        <w:trPr>
          <w:trHeight w:val="225"/>
        </w:trPr>
        <w:tc>
          <w:tcPr>
            <w:tcW w:w="851" w:type="dxa"/>
            <w:shd w:val="clear" w:color="auto" w:fill="auto"/>
          </w:tcPr>
          <w:p w14:paraId="565B6333"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Pr>
                <w:rFonts w:ascii="Arial" w:eastAsia="Times New Roman" w:hAnsi="Arial" w:cs="Arial"/>
                <w:sz w:val="16"/>
                <w:szCs w:val="16"/>
                <w:lang w:eastAsia="fr-FR"/>
              </w:rPr>
              <w:t>2104</w:t>
            </w:r>
          </w:p>
        </w:tc>
        <w:tc>
          <w:tcPr>
            <w:tcW w:w="7371" w:type="dxa"/>
            <w:shd w:val="clear" w:color="auto" w:fill="auto"/>
          </w:tcPr>
          <w:p w14:paraId="0AF97C43" w14:textId="77777777" w:rsidR="00CD5230" w:rsidRPr="00CB57A9"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450915">
              <w:rPr>
                <w:rFonts w:ascii="Arial" w:eastAsia="Times New Roman" w:hAnsi="Arial" w:cs="Arial"/>
                <w:sz w:val="16"/>
                <w:szCs w:val="16"/>
                <w:lang w:val="fr-FR" w:eastAsia="fr-FR"/>
              </w:rPr>
              <w:t>Ré</w:t>
            </w:r>
            <w:r>
              <w:rPr>
                <w:rFonts w:ascii="Arial" w:eastAsia="Times New Roman" w:hAnsi="Arial" w:cs="Arial"/>
                <w:sz w:val="16"/>
                <w:szCs w:val="16"/>
                <w:lang w:val="fr-FR" w:eastAsia="fr-FR"/>
              </w:rPr>
              <w:t xml:space="preserve">paration de fuite </w:t>
            </w:r>
            <w:r w:rsidRPr="00C44456">
              <w:rPr>
                <w:rFonts w:ascii="Arial" w:eastAsia="Times New Roman" w:hAnsi="Arial" w:cs="Arial"/>
                <w:sz w:val="16"/>
                <w:szCs w:val="16"/>
                <w:lang w:val="fr-FR" w:eastAsia="fr-FR"/>
              </w:rPr>
              <w:t>pour une canalisation</w:t>
            </w:r>
            <w:r>
              <w:rPr>
                <w:rFonts w:ascii="Arial" w:eastAsia="Times New Roman" w:hAnsi="Arial" w:cs="Arial"/>
                <w:sz w:val="16"/>
                <w:szCs w:val="16"/>
                <w:lang w:val="fr-FR" w:eastAsia="fr-FR"/>
              </w:rPr>
              <w:t xml:space="preserve"> en</w:t>
            </w:r>
            <w:r w:rsidRPr="00C44456">
              <w:rPr>
                <w:rFonts w:ascii="Arial" w:eastAsia="Times New Roman" w:hAnsi="Arial" w:cs="Arial"/>
                <w:sz w:val="16"/>
                <w:szCs w:val="16"/>
                <w:lang w:val="fr-FR" w:eastAsia="fr-FR"/>
              </w:rPr>
              <w:t xml:space="preserve"> </w:t>
            </w:r>
            <w:r>
              <w:rPr>
                <w:rFonts w:ascii="Arial" w:eastAsia="Times New Roman" w:hAnsi="Arial" w:cs="Arial"/>
                <w:sz w:val="16"/>
                <w:szCs w:val="16"/>
                <w:lang w:val="fr-FR" w:eastAsia="fr-FR"/>
              </w:rPr>
              <w:t xml:space="preserve">PEHD </w:t>
            </w:r>
            <w:r w:rsidRPr="00C44456">
              <w:rPr>
                <w:rFonts w:ascii="Arial" w:eastAsia="Times New Roman" w:hAnsi="Arial" w:cs="Arial"/>
                <w:sz w:val="16"/>
                <w:szCs w:val="16"/>
                <w:lang w:val="fr-FR" w:eastAsia="fr-FR"/>
              </w:rPr>
              <w:t xml:space="preserve">diamètre </w:t>
            </w:r>
            <w:r>
              <w:rPr>
                <w:rFonts w:ascii="Arial" w:eastAsia="Times New Roman" w:hAnsi="Arial" w:cs="Arial"/>
                <w:sz w:val="16"/>
                <w:szCs w:val="16"/>
                <w:lang w:val="fr-FR" w:eastAsia="fr-FR"/>
              </w:rPr>
              <w:t>150</w:t>
            </w:r>
            <w:r w:rsidRPr="00C44456">
              <w:rPr>
                <w:rFonts w:ascii="Arial" w:eastAsia="Times New Roman" w:hAnsi="Arial" w:cs="Arial"/>
                <w:sz w:val="16"/>
                <w:szCs w:val="16"/>
                <w:lang w:val="fr-FR" w:eastAsia="fr-FR"/>
              </w:rPr>
              <w:t xml:space="preserve"> mm</w:t>
            </w:r>
            <w:r>
              <w:rPr>
                <w:rFonts w:ascii="Arial" w:eastAsia="Times New Roman" w:hAnsi="Arial" w:cs="Arial"/>
                <w:sz w:val="16"/>
                <w:szCs w:val="16"/>
                <w:lang w:val="fr-FR" w:eastAsia="fr-FR"/>
              </w:rPr>
              <w:t>&lt;</w:t>
            </w:r>
            <w:r w:rsidRPr="00CB57A9">
              <w:rPr>
                <w:rFonts w:ascii="Arial" w:eastAsia="Times New Roman" w:hAnsi="Arial" w:cs="Arial"/>
                <w:sz w:val="16"/>
                <w:szCs w:val="16"/>
                <w:lang w:val="fr-FR" w:eastAsia="fr-FR"/>
              </w:rPr>
              <w:t xml:space="preserve">D ≤ </w:t>
            </w:r>
            <w:r>
              <w:rPr>
                <w:rFonts w:ascii="Arial" w:eastAsia="Times New Roman" w:hAnsi="Arial" w:cs="Arial"/>
                <w:sz w:val="16"/>
                <w:szCs w:val="16"/>
                <w:lang w:val="fr-FR" w:eastAsia="fr-FR"/>
              </w:rPr>
              <w:t>3</w:t>
            </w:r>
            <w:r w:rsidRPr="00CB57A9">
              <w:rPr>
                <w:rFonts w:ascii="Arial" w:eastAsia="Times New Roman" w:hAnsi="Arial" w:cs="Arial"/>
                <w:sz w:val="16"/>
                <w:szCs w:val="16"/>
                <w:lang w:val="fr-FR" w:eastAsia="fr-FR"/>
              </w:rPr>
              <w:t>00 mm</w:t>
            </w:r>
          </w:p>
        </w:tc>
        <w:tc>
          <w:tcPr>
            <w:tcW w:w="857" w:type="dxa"/>
            <w:shd w:val="clear" w:color="auto" w:fill="auto"/>
          </w:tcPr>
          <w:p w14:paraId="2020DCED"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27C8279F"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CD5230" w:rsidRPr="00C53D75" w14:paraId="42BD4628" w14:textId="77777777" w:rsidTr="00534E6E">
        <w:trPr>
          <w:trHeight w:val="225"/>
        </w:trPr>
        <w:tc>
          <w:tcPr>
            <w:tcW w:w="851" w:type="dxa"/>
            <w:shd w:val="clear" w:color="auto" w:fill="auto"/>
          </w:tcPr>
          <w:p w14:paraId="00C35864" w14:textId="77777777" w:rsidR="00CD5230" w:rsidRPr="00D85D1A"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tcPr>
          <w:p w14:paraId="6122B06B" w14:textId="77777777" w:rsidR="00CD5230" w:rsidRPr="00C44456" w:rsidRDefault="00FB37ED"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FB37ED">
              <w:rPr>
                <w:rFonts w:ascii="Arial" w:eastAsia="Times New Roman" w:hAnsi="Arial" w:cs="Arial"/>
                <w:sz w:val="16"/>
                <w:szCs w:val="16"/>
                <w:lang w:eastAsia="fr-FR"/>
              </w:rPr>
              <w:t>L'unité.</w:t>
            </w:r>
          </w:p>
        </w:tc>
        <w:tc>
          <w:tcPr>
            <w:tcW w:w="857" w:type="dxa"/>
            <w:shd w:val="clear" w:color="auto" w:fill="auto"/>
          </w:tcPr>
          <w:p w14:paraId="0AD6ECA4"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tc>
        <w:tc>
          <w:tcPr>
            <w:tcW w:w="4886" w:type="dxa"/>
            <w:shd w:val="clear" w:color="auto" w:fill="auto"/>
          </w:tcPr>
          <w:p w14:paraId="72410081"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CD5230" w:rsidRPr="00C53D75" w14:paraId="68B90324" w14:textId="77777777" w:rsidTr="00534E6E">
        <w:trPr>
          <w:trHeight w:val="225"/>
        </w:trPr>
        <w:tc>
          <w:tcPr>
            <w:tcW w:w="851" w:type="dxa"/>
            <w:shd w:val="clear" w:color="auto" w:fill="auto"/>
          </w:tcPr>
          <w:p w14:paraId="72393895"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c>
          <w:tcPr>
            <w:tcW w:w="7371" w:type="dxa"/>
            <w:shd w:val="clear" w:color="CCFFFF" w:fill="CCFFFF"/>
          </w:tcPr>
          <w:p w14:paraId="183C93FB"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c>
          <w:tcPr>
            <w:tcW w:w="857" w:type="dxa"/>
            <w:shd w:val="clear" w:color="auto" w:fill="auto"/>
          </w:tcPr>
          <w:p w14:paraId="6705D4BB" w14:textId="77777777" w:rsidR="00CD5230" w:rsidRPr="00C44456" w:rsidRDefault="00FB37ED"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Pr>
                <w:rFonts w:ascii="Arial" w:eastAsia="Times New Roman" w:hAnsi="Arial" w:cs="Arial"/>
                <w:sz w:val="16"/>
                <w:szCs w:val="16"/>
                <w:lang w:eastAsia="fr-FR"/>
              </w:rPr>
              <w:t>U</w:t>
            </w:r>
          </w:p>
        </w:tc>
        <w:tc>
          <w:tcPr>
            <w:tcW w:w="4886" w:type="dxa"/>
            <w:shd w:val="clear" w:color="CCFFFF" w:fill="CCFFFF"/>
          </w:tcPr>
          <w:p w14:paraId="65BEEDE3"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r>
      <w:tr w:rsidR="00CD5230" w:rsidRPr="000D4367" w14:paraId="3A577B6F" w14:textId="77777777" w:rsidTr="00534E6E">
        <w:trPr>
          <w:trHeight w:val="225"/>
        </w:trPr>
        <w:tc>
          <w:tcPr>
            <w:tcW w:w="851" w:type="dxa"/>
            <w:shd w:val="clear" w:color="auto" w:fill="FFFF99"/>
          </w:tcPr>
          <w:p w14:paraId="1CBA6894"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eastAsia="fr-FR"/>
              </w:rPr>
            </w:pPr>
            <w:r w:rsidRPr="00C44456">
              <w:rPr>
                <w:rFonts w:ascii="Arial" w:eastAsia="Times New Roman" w:hAnsi="Arial" w:cs="Arial"/>
                <w:i/>
                <w:iCs/>
                <w:sz w:val="20"/>
                <w:szCs w:val="20"/>
                <w:lang w:eastAsia="fr-FR"/>
              </w:rPr>
              <w:t>2.</w:t>
            </w:r>
            <w:r>
              <w:rPr>
                <w:rFonts w:ascii="Arial" w:eastAsia="Times New Roman" w:hAnsi="Arial" w:cs="Arial"/>
                <w:i/>
                <w:iCs/>
                <w:sz w:val="20"/>
                <w:szCs w:val="20"/>
                <w:lang w:eastAsia="fr-FR"/>
              </w:rPr>
              <w:t>2</w:t>
            </w:r>
            <w:r w:rsidRPr="00C44456">
              <w:rPr>
                <w:rFonts w:ascii="Arial" w:eastAsia="Times New Roman" w:hAnsi="Arial" w:cs="Arial"/>
                <w:i/>
                <w:iCs/>
                <w:sz w:val="20"/>
                <w:szCs w:val="20"/>
                <w:lang w:eastAsia="fr-FR"/>
              </w:rPr>
              <w:t>.</w:t>
            </w:r>
          </w:p>
        </w:tc>
        <w:tc>
          <w:tcPr>
            <w:tcW w:w="7371" w:type="dxa"/>
            <w:shd w:val="clear" w:color="auto" w:fill="FFFF99"/>
          </w:tcPr>
          <w:p w14:paraId="364AA9D7"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val="fr-FR" w:eastAsia="fr-FR"/>
              </w:rPr>
            </w:pPr>
            <w:r>
              <w:rPr>
                <w:rFonts w:ascii="Arial" w:eastAsia="Times New Roman" w:hAnsi="Arial" w:cs="Arial"/>
                <w:i/>
                <w:iCs/>
                <w:sz w:val="20"/>
                <w:szCs w:val="20"/>
                <w:lang w:val="fr-FR" w:eastAsia="fr-FR"/>
              </w:rPr>
              <w:t>REPARATION DE FUITES ET REFECTION DES VOIRIES EN ENROBES</w:t>
            </w:r>
          </w:p>
        </w:tc>
        <w:tc>
          <w:tcPr>
            <w:tcW w:w="857" w:type="dxa"/>
            <w:shd w:val="clear" w:color="auto" w:fill="auto"/>
          </w:tcPr>
          <w:p w14:paraId="69628029"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02DB83AF"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CD5230" w:rsidRPr="000D4367" w14:paraId="76B8D10C" w14:textId="77777777" w:rsidTr="00534E6E">
        <w:trPr>
          <w:trHeight w:val="225"/>
        </w:trPr>
        <w:tc>
          <w:tcPr>
            <w:tcW w:w="851" w:type="dxa"/>
            <w:shd w:val="clear" w:color="auto" w:fill="auto"/>
          </w:tcPr>
          <w:p w14:paraId="49272745"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tcPr>
          <w:p w14:paraId="7E1A59A7" w14:textId="57396A8A" w:rsidR="00CD5230"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2703CE">
              <w:rPr>
                <w:rFonts w:ascii="Arial" w:eastAsia="Times New Roman" w:hAnsi="Arial" w:cs="Arial"/>
                <w:sz w:val="16"/>
                <w:szCs w:val="16"/>
                <w:lang w:val="fr-FR" w:eastAsia="fr-FR"/>
              </w:rPr>
              <w:t>Ce prix est appliqué forfaitairement</w:t>
            </w:r>
            <w:r w:rsidR="00FB37ED">
              <w:rPr>
                <w:rFonts w:ascii="Arial" w:eastAsia="Times New Roman" w:hAnsi="Arial" w:cs="Arial"/>
                <w:sz w:val="16"/>
                <w:szCs w:val="16"/>
                <w:lang w:val="fr-FR" w:eastAsia="fr-FR"/>
              </w:rPr>
              <w:t xml:space="preserve"> par intervention</w:t>
            </w:r>
            <w:r w:rsidRPr="002703CE">
              <w:rPr>
                <w:rFonts w:ascii="Arial" w:eastAsia="Times New Roman" w:hAnsi="Arial" w:cs="Arial"/>
                <w:sz w:val="16"/>
                <w:szCs w:val="16"/>
                <w:lang w:val="fr-FR" w:eastAsia="fr-FR"/>
              </w:rPr>
              <w:t xml:space="preserve">, pour </w:t>
            </w:r>
            <w:r>
              <w:rPr>
                <w:rFonts w:ascii="Arial" w:eastAsia="Times New Roman" w:hAnsi="Arial" w:cs="Arial"/>
                <w:sz w:val="16"/>
                <w:szCs w:val="16"/>
                <w:lang w:val="fr-FR" w:eastAsia="fr-FR"/>
              </w:rPr>
              <w:t xml:space="preserve">une durée de sept jours </w:t>
            </w:r>
            <w:r w:rsidRPr="002703CE">
              <w:rPr>
                <w:rFonts w:ascii="Arial" w:eastAsia="Times New Roman" w:hAnsi="Arial" w:cs="Arial"/>
                <w:sz w:val="16"/>
                <w:szCs w:val="16"/>
                <w:lang w:val="fr-FR" w:eastAsia="fr-FR"/>
              </w:rPr>
              <w:t>de travail</w:t>
            </w:r>
            <w:r>
              <w:rPr>
                <w:rFonts w:ascii="Arial" w:eastAsia="Times New Roman" w:hAnsi="Arial" w:cs="Arial"/>
                <w:sz w:val="16"/>
                <w:szCs w:val="16"/>
                <w:lang w:val="fr-FR" w:eastAsia="fr-FR"/>
              </w:rPr>
              <w:t xml:space="preserve"> maximum</w:t>
            </w:r>
            <w:r w:rsidRPr="002703CE">
              <w:rPr>
                <w:rFonts w:ascii="Arial" w:eastAsia="Times New Roman" w:hAnsi="Arial" w:cs="Arial"/>
                <w:sz w:val="16"/>
                <w:szCs w:val="16"/>
                <w:lang w:val="fr-FR" w:eastAsia="fr-FR"/>
              </w:rPr>
              <w:t xml:space="preserve"> et comprend : </w:t>
            </w:r>
            <w:r w:rsidRPr="002703CE">
              <w:rPr>
                <w:rFonts w:ascii="Arial" w:eastAsia="Times New Roman" w:hAnsi="Arial" w:cs="Arial"/>
                <w:sz w:val="16"/>
                <w:szCs w:val="16"/>
                <w:lang w:val="fr-FR" w:eastAsia="fr-FR"/>
              </w:rPr>
              <w:br/>
              <w:t>- la dépose et la repose soignée des bordures, mobiliers, signalisation ou tout autre équipement de voirie ; </w:t>
            </w:r>
            <w:r w:rsidRPr="002703CE">
              <w:rPr>
                <w:rFonts w:ascii="Arial" w:eastAsia="Times New Roman" w:hAnsi="Arial" w:cs="Arial"/>
                <w:sz w:val="16"/>
                <w:szCs w:val="16"/>
                <w:lang w:val="fr-FR" w:eastAsia="fr-FR"/>
              </w:rPr>
              <w:br/>
              <w:t xml:space="preserve">- la découpe soignée à la scie des revêtements de chaussée </w:t>
            </w:r>
            <w:r w:rsidRPr="00B6663F">
              <w:rPr>
                <w:rFonts w:ascii="Arial" w:eastAsia="Times New Roman" w:hAnsi="Arial" w:cs="Arial"/>
                <w:sz w:val="16"/>
                <w:szCs w:val="16"/>
                <w:lang w:val="fr-FR" w:eastAsia="fr-FR"/>
              </w:rPr>
              <w:t>sur une longueur maximum de 12 m</w:t>
            </w:r>
            <w:r>
              <w:rPr>
                <w:rFonts w:ascii="Arial" w:eastAsia="Times New Roman" w:hAnsi="Arial" w:cs="Arial"/>
                <w:sz w:val="16"/>
                <w:szCs w:val="16"/>
                <w:lang w:val="fr-FR" w:eastAsia="fr-FR"/>
              </w:rPr>
              <w:t xml:space="preserve"> </w:t>
            </w:r>
            <w:r w:rsidRPr="0063103D">
              <w:rPr>
                <w:rFonts w:ascii="Arial" w:eastAsia="Times New Roman" w:hAnsi="Arial" w:cs="Arial"/>
                <w:sz w:val="16"/>
                <w:szCs w:val="16"/>
                <w:lang w:val="fr-FR" w:eastAsia="fr-FR"/>
              </w:rPr>
              <w:t xml:space="preserve">et largeur </w:t>
            </w:r>
            <w:r w:rsidR="0001046D">
              <w:rPr>
                <w:rFonts w:ascii="Arial" w:eastAsia="Times New Roman" w:hAnsi="Arial" w:cs="Arial"/>
                <w:sz w:val="16"/>
                <w:szCs w:val="16"/>
                <w:lang w:val="fr-FR" w:eastAsia="fr-FR"/>
              </w:rPr>
              <w:t>selon les plans</w:t>
            </w:r>
            <w:r w:rsidR="0001046D" w:rsidRPr="0063103D">
              <w:rPr>
                <w:rFonts w:ascii="Arial" w:eastAsia="Times New Roman" w:hAnsi="Arial" w:cs="Arial"/>
                <w:sz w:val="16"/>
                <w:szCs w:val="16"/>
                <w:lang w:val="fr-FR" w:eastAsia="fr-FR"/>
              </w:rPr>
              <w:t xml:space="preserve"> </w:t>
            </w:r>
            <w:r w:rsidRPr="002703CE">
              <w:rPr>
                <w:rFonts w:ascii="Arial" w:eastAsia="Times New Roman" w:hAnsi="Arial" w:cs="Arial"/>
                <w:sz w:val="16"/>
                <w:szCs w:val="16"/>
                <w:lang w:val="fr-FR" w:eastAsia="fr-FR"/>
              </w:rPr>
              <w:t>; </w:t>
            </w:r>
            <w:r w:rsidRPr="002703CE">
              <w:rPr>
                <w:rFonts w:ascii="Arial" w:eastAsia="Times New Roman" w:hAnsi="Arial" w:cs="Arial"/>
                <w:sz w:val="16"/>
                <w:szCs w:val="16"/>
                <w:lang w:val="fr-FR" w:eastAsia="fr-FR"/>
              </w:rPr>
              <w:br/>
              <w:t xml:space="preserve">- le terrassement en terrain de toute nature </w:t>
            </w:r>
            <w:r w:rsidRPr="00B6663F">
              <w:rPr>
                <w:rFonts w:ascii="Arial" w:eastAsia="Times New Roman" w:hAnsi="Arial" w:cs="Arial"/>
                <w:sz w:val="16"/>
                <w:szCs w:val="16"/>
                <w:lang w:val="fr-FR" w:eastAsia="fr-FR"/>
              </w:rPr>
              <w:t>(profondeur ≤</w:t>
            </w:r>
            <w:r>
              <w:rPr>
                <w:rFonts w:ascii="Arial" w:eastAsia="Times New Roman" w:hAnsi="Arial" w:cs="Arial"/>
                <w:sz w:val="16"/>
                <w:szCs w:val="16"/>
                <w:lang w:val="fr-FR" w:eastAsia="fr-FR"/>
              </w:rPr>
              <w:t>2</w:t>
            </w:r>
            <w:r w:rsidRPr="00B6663F">
              <w:rPr>
                <w:rFonts w:ascii="Arial" w:eastAsia="Times New Roman" w:hAnsi="Arial" w:cs="Arial"/>
                <w:sz w:val="16"/>
                <w:szCs w:val="16"/>
                <w:lang w:val="fr-FR" w:eastAsia="fr-FR"/>
              </w:rPr>
              <w:t>,</w:t>
            </w:r>
            <w:r>
              <w:rPr>
                <w:rFonts w:ascii="Arial" w:eastAsia="Times New Roman" w:hAnsi="Arial" w:cs="Arial"/>
                <w:sz w:val="16"/>
                <w:szCs w:val="16"/>
                <w:lang w:val="fr-FR" w:eastAsia="fr-FR"/>
              </w:rPr>
              <w:t>0</w:t>
            </w:r>
            <w:r w:rsidRPr="00B6663F">
              <w:rPr>
                <w:rFonts w:ascii="Arial" w:eastAsia="Times New Roman" w:hAnsi="Arial" w:cs="Arial"/>
                <w:sz w:val="16"/>
                <w:szCs w:val="16"/>
                <w:lang w:val="fr-FR" w:eastAsia="fr-FR"/>
              </w:rPr>
              <w:t xml:space="preserve">0 m) </w:t>
            </w:r>
            <w:r w:rsidRPr="002703CE">
              <w:rPr>
                <w:rFonts w:ascii="Arial" w:eastAsia="Times New Roman" w:hAnsi="Arial" w:cs="Arial"/>
                <w:sz w:val="16"/>
                <w:szCs w:val="16"/>
                <w:lang w:val="fr-FR" w:eastAsia="fr-FR"/>
              </w:rPr>
              <w:t xml:space="preserve">quelques soient les moyens mis en </w:t>
            </w:r>
            <w:r w:rsidR="00D31575" w:rsidRPr="002703CE">
              <w:rPr>
                <w:rFonts w:ascii="Arial" w:eastAsia="Times New Roman" w:hAnsi="Arial" w:cs="Arial"/>
                <w:sz w:val="16"/>
                <w:szCs w:val="16"/>
                <w:lang w:val="fr-FR" w:eastAsia="fr-FR"/>
              </w:rPr>
              <w:t>œuvre</w:t>
            </w:r>
            <w:r w:rsidRPr="002703CE">
              <w:rPr>
                <w:rFonts w:ascii="Arial" w:eastAsia="Times New Roman" w:hAnsi="Arial" w:cs="Arial"/>
                <w:sz w:val="16"/>
                <w:szCs w:val="16"/>
                <w:lang w:val="fr-FR" w:eastAsia="fr-FR"/>
              </w:rPr>
              <w:t xml:space="preserve"> et l'évacuation et la mise en décharge agréée ; </w:t>
            </w:r>
          </w:p>
          <w:p w14:paraId="53EE68D5" w14:textId="50B90E2B" w:rsidR="00CD5230" w:rsidRPr="00C66B21"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313E81">
              <w:rPr>
                <w:rFonts w:ascii="Arial" w:eastAsia="Times New Roman" w:hAnsi="Arial" w:cs="Arial"/>
                <w:sz w:val="16"/>
                <w:szCs w:val="16"/>
                <w:lang w:val="fr-FR" w:eastAsia="fr-FR"/>
              </w:rPr>
              <w:t>- toutes sujétions de pompage de toutes eaux de quelques natures qu'elles soient,</w:t>
            </w:r>
            <w:r w:rsidRPr="00313E81">
              <w:rPr>
                <w:rFonts w:ascii="Arial" w:eastAsia="Times New Roman" w:hAnsi="Arial" w:cs="Arial"/>
                <w:sz w:val="16"/>
                <w:szCs w:val="16"/>
                <w:lang w:val="fr-FR" w:eastAsia="fr-FR"/>
              </w:rPr>
              <w:br/>
              <w:t>- l'évacuation des déblais de la tranchée vers une décharge agrée par le maître d'</w:t>
            </w:r>
            <w:r w:rsidR="00D31575" w:rsidRPr="00313E81">
              <w:rPr>
                <w:rFonts w:ascii="Arial" w:eastAsia="Times New Roman" w:hAnsi="Arial" w:cs="Arial"/>
                <w:sz w:val="16"/>
                <w:szCs w:val="16"/>
                <w:lang w:val="fr-FR" w:eastAsia="fr-FR"/>
              </w:rPr>
              <w:t>œuvre</w:t>
            </w:r>
            <w:r w:rsidRPr="00313E81">
              <w:rPr>
                <w:rFonts w:ascii="Arial" w:eastAsia="Times New Roman" w:hAnsi="Arial" w:cs="Arial"/>
                <w:sz w:val="16"/>
                <w:szCs w:val="16"/>
                <w:lang w:val="fr-FR" w:eastAsia="fr-FR"/>
              </w:rPr>
              <w:t>,</w:t>
            </w:r>
            <w:r w:rsidRPr="00313E81">
              <w:rPr>
                <w:rFonts w:ascii="Arial" w:eastAsia="Times New Roman" w:hAnsi="Arial" w:cs="Arial"/>
                <w:sz w:val="16"/>
                <w:szCs w:val="16"/>
                <w:lang w:val="fr-FR" w:eastAsia="fr-FR"/>
              </w:rPr>
              <w:br/>
            </w:r>
            <w:r w:rsidRPr="002703CE">
              <w:rPr>
                <w:rFonts w:ascii="Arial" w:eastAsia="Times New Roman" w:hAnsi="Arial" w:cs="Arial"/>
                <w:sz w:val="16"/>
                <w:szCs w:val="16"/>
                <w:lang w:val="fr-FR" w:eastAsia="fr-FR"/>
              </w:rPr>
              <w:t>- le dégagement de la conduite</w:t>
            </w:r>
            <w:r>
              <w:rPr>
                <w:rFonts w:ascii="Arial" w:eastAsia="Times New Roman" w:hAnsi="Arial" w:cs="Arial"/>
                <w:sz w:val="16"/>
                <w:szCs w:val="16"/>
                <w:lang w:val="fr-FR" w:eastAsia="fr-FR"/>
              </w:rPr>
              <w:t xml:space="preserve"> </w:t>
            </w:r>
            <w:r w:rsidRPr="002703CE">
              <w:rPr>
                <w:rFonts w:ascii="Arial" w:eastAsia="Times New Roman" w:hAnsi="Arial" w:cs="Arial"/>
                <w:sz w:val="16"/>
                <w:szCs w:val="16"/>
                <w:lang w:val="fr-FR" w:eastAsia="fr-FR"/>
              </w:rPr>
              <w:t>à</w:t>
            </w:r>
            <w:r>
              <w:rPr>
                <w:rFonts w:ascii="Arial" w:eastAsia="Times New Roman" w:hAnsi="Arial" w:cs="Arial"/>
                <w:sz w:val="16"/>
                <w:szCs w:val="16"/>
                <w:lang w:val="fr-FR" w:eastAsia="fr-FR"/>
              </w:rPr>
              <w:t xml:space="preserve"> réparer et identification de la nature de la fuite</w:t>
            </w:r>
            <w:r w:rsidRPr="002703CE">
              <w:rPr>
                <w:rFonts w:ascii="Arial" w:eastAsia="Times New Roman" w:hAnsi="Arial" w:cs="Arial"/>
                <w:sz w:val="16"/>
                <w:szCs w:val="16"/>
                <w:lang w:val="fr-FR" w:eastAsia="fr-FR"/>
              </w:rPr>
              <w:t xml:space="preserve"> ; </w:t>
            </w:r>
            <w:r w:rsidRPr="002703CE">
              <w:rPr>
                <w:rFonts w:ascii="Arial" w:eastAsia="Times New Roman" w:hAnsi="Arial" w:cs="Arial"/>
                <w:sz w:val="16"/>
                <w:szCs w:val="16"/>
                <w:lang w:val="fr-FR" w:eastAsia="fr-FR"/>
              </w:rPr>
              <w:br/>
              <w:t xml:space="preserve">- l'analyse et la définition des travaux à exécuter pour la réparation en accord avec </w:t>
            </w:r>
            <w:r w:rsidR="00E10DCC">
              <w:rPr>
                <w:rFonts w:ascii="Arial" w:eastAsia="Times New Roman" w:hAnsi="Arial" w:cs="Arial"/>
                <w:sz w:val="16"/>
                <w:szCs w:val="16"/>
                <w:lang w:val="fr-FR" w:eastAsia="fr-FR"/>
              </w:rPr>
              <w:t>l’</w:t>
            </w:r>
            <w:r w:rsidR="00E10DCC" w:rsidRPr="003C0FDF">
              <w:rPr>
                <w:rFonts w:ascii="Arial" w:eastAsia="Times New Roman" w:hAnsi="Arial" w:cs="Arial"/>
                <w:sz w:val="16"/>
                <w:szCs w:val="16"/>
                <w:lang w:val="fr-FR" w:eastAsia="fr-FR"/>
              </w:rPr>
              <w:t>Ingénieur</w:t>
            </w:r>
            <w:r w:rsidRPr="002703CE">
              <w:rPr>
                <w:rFonts w:ascii="Arial" w:eastAsia="Times New Roman" w:hAnsi="Arial" w:cs="Arial"/>
                <w:sz w:val="16"/>
                <w:szCs w:val="16"/>
                <w:lang w:val="fr-FR" w:eastAsia="fr-FR"/>
              </w:rPr>
              <w:t>; </w:t>
            </w:r>
            <w:r w:rsidRPr="002703CE">
              <w:rPr>
                <w:rFonts w:ascii="Arial" w:eastAsia="Times New Roman" w:hAnsi="Arial" w:cs="Arial"/>
                <w:sz w:val="16"/>
                <w:szCs w:val="16"/>
                <w:lang w:val="fr-FR" w:eastAsia="fr-FR"/>
              </w:rPr>
              <w:br/>
              <w:t xml:space="preserve">- la réparation de la canalisation </w:t>
            </w:r>
            <w:r>
              <w:rPr>
                <w:rFonts w:ascii="Arial" w:eastAsia="Times New Roman" w:hAnsi="Arial" w:cs="Arial"/>
                <w:sz w:val="16"/>
                <w:szCs w:val="16"/>
                <w:lang w:val="fr-FR" w:eastAsia="fr-FR"/>
              </w:rPr>
              <w:t xml:space="preserve">par fourniture et pose d’un tronçon de conduite de même nature, qualité et spécifications techniques (longueur </w:t>
            </w:r>
            <w:r w:rsidRPr="00CB57A9">
              <w:rPr>
                <w:rFonts w:ascii="Arial" w:eastAsia="Times New Roman" w:hAnsi="Arial" w:cs="Arial"/>
                <w:sz w:val="16"/>
                <w:szCs w:val="16"/>
                <w:lang w:val="fr-FR" w:eastAsia="fr-FR"/>
              </w:rPr>
              <w:t>≤</w:t>
            </w:r>
            <w:r>
              <w:rPr>
                <w:rFonts w:ascii="Arial" w:eastAsia="Times New Roman" w:hAnsi="Arial" w:cs="Arial"/>
                <w:sz w:val="16"/>
                <w:szCs w:val="16"/>
                <w:lang w:val="fr-FR" w:eastAsia="fr-FR"/>
              </w:rPr>
              <w:t>1</w:t>
            </w:r>
            <w:r w:rsidRPr="00CB57A9">
              <w:rPr>
                <w:rFonts w:ascii="Arial" w:eastAsia="Times New Roman" w:hAnsi="Arial" w:cs="Arial"/>
                <w:sz w:val="16"/>
                <w:szCs w:val="16"/>
                <w:lang w:val="fr-FR" w:eastAsia="fr-FR"/>
              </w:rPr>
              <w:t>2,00 m</w:t>
            </w:r>
            <w:r>
              <w:rPr>
                <w:rFonts w:ascii="Arial" w:eastAsia="Times New Roman" w:hAnsi="Arial" w:cs="Arial"/>
                <w:sz w:val="16"/>
                <w:szCs w:val="16"/>
                <w:lang w:val="fr-FR" w:eastAsia="fr-FR"/>
              </w:rPr>
              <w:t xml:space="preserve">) </w:t>
            </w:r>
            <w:r w:rsidRPr="002703CE">
              <w:rPr>
                <w:rFonts w:ascii="Arial" w:eastAsia="Times New Roman" w:hAnsi="Arial" w:cs="Arial"/>
                <w:sz w:val="16"/>
                <w:szCs w:val="16"/>
                <w:lang w:val="fr-FR" w:eastAsia="fr-FR"/>
              </w:rPr>
              <w:t>avec les pièces</w:t>
            </w:r>
            <w:r>
              <w:rPr>
                <w:rFonts w:ascii="Arial" w:eastAsia="Times New Roman" w:hAnsi="Arial" w:cs="Arial"/>
                <w:sz w:val="16"/>
                <w:szCs w:val="16"/>
                <w:lang w:val="fr-FR" w:eastAsia="fr-FR"/>
              </w:rPr>
              <w:t xml:space="preserve"> de raccords nécessaires</w:t>
            </w:r>
            <w:r w:rsidRPr="002703CE">
              <w:rPr>
                <w:rFonts w:ascii="Arial" w:eastAsia="Times New Roman" w:hAnsi="Arial" w:cs="Arial"/>
                <w:sz w:val="16"/>
                <w:szCs w:val="16"/>
                <w:lang w:val="fr-FR" w:eastAsia="fr-FR"/>
              </w:rPr>
              <w:t xml:space="preserve"> fournies par l</w:t>
            </w:r>
            <w:r>
              <w:rPr>
                <w:rFonts w:ascii="Arial" w:eastAsia="Times New Roman" w:hAnsi="Arial" w:cs="Arial"/>
                <w:sz w:val="16"/>
                <w:szCs w:val="16"/>
                <w:lang w:val="fr-FR" w:eastAsia="fr-FR"/>
              </w:rPr>
              <w:t xml:space="preserve">’entreprise et approuvées par </w:t>
            </w:r>
            <w:r w:rsidR="00E10DCC">
              <w:rPr>
                <w:rFonts w:ascii="Arial" w:eastAsia="Times New Roman" w:hAnsi="Arial" w:cs="Arial"/>
                <w:sz w:val="16"/>
                <w:szCs w:val="16"/>
                <w:lang w:val="fr-FR" w:eastAsia="fr-FR"/>
              </w:rPr>
              <w:t>l’</w:t>
            </w:r>
            <w:r w:rsidR="00E10DCC" w:rsidRPr="003C0FDF">
              <w:rPr>
                <w:rFonts w:ascii="Arial" w:eastAsia="Times New Roman" w:hAnsi="Arial" w:cs="Arial"/>
                <w:sz w:val="16"/>
                <w:szCs w:val="16"/>
                <w:lang w:val="fr-FR" w:eastAsia="fr-FR"/>
              </w:rPr>
              <w:t>Ingénieur</w:t>
            </w:r>
            <w:r w:rsidRPr="002703CE">
              <w:rPr>
                <w:rFonts w:ascii="Arial" w:eastAsia="Times New Roman" w:hAnsi="Arial" w:cs="Arial"/>
                <w:sz w:val="16"/>
                <w:szCs w:val="16"/>
                <w:lang w:val="fr-FR" w:eastAsia="fr-FR"/>
              </w:rPr>
              <w:t>; </w:t>
            </w:r>
            <w:r w:rsidRPr="002703CE">
              <w:rPr>
                <w:rFonts w:ascii="Arial" w:eastAsia="Times New Roman" w:hAnsi="Arial" w:cs="Arial"/>
                <w:sz w:val="16"/>
                <w:szCs w:val="16"/>
                <w:lang w:val="fr-FR" w:eastAsia="fr-FR"/>
              </w:rPr>
              <w:br/>
              <w:t>- la pose des filets avertisseurs ; </w:t>
            </w:r>
            <w:r w:rsidRPr="002703CE">
              <w:rPr>
                <w:rFonts w:ascii="Arial" w:eastAsia="Times New Roman" w:hAnsi="Arial" w:cs="Arial"/>
                <w:sz w:val="16"/>
                <w:szCs w:val="16"/>
                <w:lang w:val="fr-FR" w:eastAsia="fr-FR"/>
              </w:rPr>
              <w:br/>
            </w:r>
            <w:r w:rsidRPr="00313E81">
              <w:rPr>
                <w:rFonts w:ascii="Arial" w:eastAsia="Times New Roman" w:hAnsi="Arial" w:cs="Arial"/>
                <w:sz w:val="16"/>
                <w:szCs w:val="16"/>
                <w:lang w:val="fr-FR" w:eastAsia="fr-FR"/>
              </w:rPr>
              <w:t>- la fourniture et la mise en œuvre d'un lit de pose,</w:t>
            </w:r>
            <w:r w:rsidRPr="00313E81">
              <w:rPr>
                <w:rFonts w:ascii="Arial" w:eastAsia="Times New Roman" w:hAnsi="Arial" w:cs="Arial"/>
                <w:sz w:val="16"/>
                <w:szCs w:val="16"/>
                <w:lang w:val="fr-FR" w:eastAsia="fr-FR"/>
              </w:rPr>
              <w:br/>
              <w:t>- la fourniture et la mise en œuvre du matériaux d'e</w:t>
            </w:r>
            <w:r>
              <w:rPr>
                <w:rFonts w:ascii="Arial" w:eastAsia="Times New Roman" w:hAnsi="Arial" w:cs="Arial"/>
                <w:sz w:val="16"/>
                <w:szCs w:val="16"/>
                <w:lang w:val="fr-FR" w:eastAsia="fr-FR"/>
              </w:rPr>
              <w:t>n</w:t>
            </w:r>
            <w:r w:rsidRPr="00313E81">
              <w:rPr>
                <w:rFonts w:ascii="Arial" w:eastAsia="Times New Roman" w:hAnsi="Arial" w:cs="Arial"/>
                <w:sz w:val="16"/>
                <w:szCs w:val="16"/>
                <w:lang w:val="fr-FR" w:eastAsia="fr-FR"/>
              </w:rPr>
              <w:t>robage de la canalisation,</w:t>
            </w:r>
            <w:r w:rsidRPr="00313E81">
              <w:rPr>
                <w:rFonts w:ascii="Arial" w:eastAsia="Times New Roman" w:hAnsi="Arial" w:cs="Arial"/>
                <w:sz w:val="16"/>
                <w:szCs w:val="16"/>
                <w:lang w:val="fr-FR" w:eastAsia="fr-FR"/>
              </w:rPr>
              <w:br/>
              <w:t xml:space="preserve">- </w:t>
            </w:r>
            <w:r>
              <w:rPr>
                <w:rFonts w:ascii="Arial" w:eastAsia="Times New Roman" w:hAnsi="Arial" w:cs="Arial"/>
                <w:sz w:val="16"/>
                <w:szCs w:val="16"/>
                <w:lang w:val="fr-FR" w:eastAsia="fr-FR"/>
              </w:rPr>
              <w:t>l</w:t>
            </w:r>
            <w:r w:rsidRPr="00313E81">
              <w:rPr>
                <w:rFonts w:ascii="Arial" w:eastAsia="Times New Roman" w:hAnsi="Arial" w:cs="Arial"/>
                <w:sz w:val="16"/>
                <w:szCs w:val="16"/>
                <w:lang w:val="fr-FR" w:eastAsia="fr-FR"/>
              </w:rPr>
              <w:t>a fourniture et la mise en œuvre soigné du matériaux de remblai en sable en enrobage de la canalisation et en tout venant de carrière compacté par couches de 20 cm</w:t>
            </w:r>
            <w:r>
              <w:rPr>
                <w:rFonts w:ascii="Arial" w:eastAsia="Times New Roman" w:hAnsi="Arial" w:cs="Arial"/>
                <w:sz w:val="16"/>
                <w:szCs w:val="16"/>
                <w:lang w:val="fr-FR" w:eastAsia="fr-FR"/>
              </w:rPr>
              <w:t>.</w:t>
            </w:r>
            <w:r w:rsidRPr="00313E81">
              <w:rPr>
                <w:rFonts w:ascii="Arial" w:eastAsia="Times New Roman" w:hAnsi="Arial" w:cs="Arial"/>
                <w:sz w:val="16"/>
                <w:szCs w:val="16"/>
                <w:lang w:val="fr-FR" w:eastAsia="fr-FR"/>
              </w:rPr>
              <w:t> </w:t>
            </w:r>
            <w:r>
              <w:rPr>
                <w:rFonts w:ascii="Arial" w:eastAsia="Times New Roman" w:hAnsi="Arial" w:cs="Arial"/>
                <w:sz w:val="16"/>
                <w:szCs w:val="16"/>
                <w:lang w:val="fr-FR" w:eastAsia="fr-FR"/>
              </w:rPr>
              <w:t>L</w:t>
            </w:r>
            <w:r w:rsidRPr="00222A51">
              <w:rPr>
                <w:rFonts w:ascii="Arial" w:eastAsia="Times New Roman" w:hAnsi="Arial" w:cs="Arial"/>
                <w:sz w:val="16"/>
                <w:szCs w:val="16"/>
                <w:lang w:val="fr-FR" w:eastAsia="fr-FR"/>
              </w:rPr>
              <w:t xml:space="preserve">e matériau pour remblai de tranchée doit être approuvé par </w:t>
            </w:r>
            <w:r w:rsidR="00E10DCC">
              <w:rPr>
                <w:rFonts w:ascii="Arial" w:eastAsia="Times New Roman" w:hAnsi="Arial" w:cs="Arial"/>
                <w:sz w:val="16"/>
                <w:szCs w:val="16"/>
                <w:lang w:val="fr-FR" w:eastAsia="fr-FR"/>
              </w:rPr>
              <w:t>l’</w:t>
            </w:r>
            <w:r w:rsidR="00E10DCC" w:rsidRPr="003C0FDF">
              <w:rPr>
                <w:rFonts w:ascii="Arial" w:eastAsia="Times New Roman" w:hAnsi="Arial" w:cs="Arial"/>
                <w:sz w:val="16"/>
                <w:szCs w:val="16"/>
                <w:lang w:val="fr-FR" w:eastAsia="fr-FR"/>
              </w:rPr>
              <w:t>Ingénieur</w:t>
            </w:r>
            <w:r w:rsidR="00261ABF">
              <w:rPr>
                <w:rFonts w:ascii="Arial" w:eastAsia="Times New Roman" w:hAnsi="Arial" w:cs="Arial"/>
                <w:sz w:val="16"/>
                <w:szCs w:val="16"/>
                <w:lang w:val="fr-FR" w:eastAsia="fr-FR"/>
              </w:rPr>
              <w:t xml:space="preserve"> </w:t>
            </w:r>
            <w:r w:rsidRPr="00222A51">
              <w:rPr>
                <w:rFonts w:ascii="Arial" w:eastAsia="Times New Roman" w:hAnsi="Arial" w:cs="Arial"/>
                <w:sz w:val="16"/>
                <w:szCs w:val="16"/>
                <w:lang w:val="fr-FR" w:eastAsia="fr-FR"/>
              </w:rPr>
              <w:t xml:space="preserve">sur constat contradictoire. Il est constitué d'une grave naturelle traitée, dont les éléments sont compris entre 1 et 20mm, et dont les éléments compris entre 10 et 20mm n'excèdent pas 20% du volume. </w:t>
            </w:r>
            <w:r w:rsidRPr="002703CE">
              <w:rPr>
                <w:rFonts w:ascii="Arial" w:eastAsia="Times New Roman" w:hAnsi="Arial" w:cs="Arial"/>
                <w:sz w:val="16"/>
                <w:szCs w:val="16"/>
                <w:lang w:val="fr-FR" w:eastAsia="fr-FR"/>
              </w:rPr>
              <w:br/>
            </w:r>
            <w:r w:rsidRPr="00E56B0F">
              <w:rPr>
                <w:rFonts w:ascii="Arial" w:eastAsia="Times New Roman" w:hAnsi="Arial" w:cs="Arial"/>
                <w:sz w:val="16"/>
                <w:szCs w:val="16"/>
                <w:lang w:val="fr-FR" w:eastAsia="fr-FR"/>
              </w:rPr>
              <w:t>-la réfection définitive de chaussée</w:t>
            </w:r>
            <w:r>
              <w:rPr>
                <w:rFonts w:ascii="Arial" w:eastAsia="Times New Roman" w:hAnsi="Arial" w:cs="Arial"/>
                <w:sz w:val="16"/>
                <w:szCs w:val="16"/>
                <w:lang w:val="fr-FR" w:eastAsia="fr-FR"/>
              </w:rPr>
              <w:t>,</w:t>
            </w:r>
            <w:r w:rsidRPr="00E56B0F">
              <w:rPr>
                <w:rFonts w:ascii="Arial" w:eastAsia="Times New Roman" w:hAnsi="Arial" w:cs="Arial"/>
                <w:sz w:val="16"/>
                <w:szCs w:val="16"/>
                <w:lang w:val="fr-FR" w:eastAsia="fr-FR"/>
              </w:rPr>
              <w:t xml:space="preserve"> fourniture, transport et mise en œuvre des matériaux conformément aux spécifications fournies par le Service de la Voirie de la Direction Générale des TPTC de manière à ce que les revêtements des chaussées soient homogènes avec ceux existants,</w:t>
            </w:r>
            <w:r w:rsidRPr="00C66B21">
              <w:rPr>
                <w:rFonts w:ascii="Arial" w:eastAsia="Times New Roman" w:hAnsi="Arial" w:cs="Arial"/>
                <w:sz w:val="16"/>
                <w:szCs w:val="16"/>
                <w:lang w:val="fr-FR" w:eastAsia="fr-FR"/>
              </w:rPr>
              <w:br/>
              <w:t>- la mise en place entre l’ancien revêtement de chaussée et le nouveau, d’un coulis bitumineux, afin de colmater les interstices entre les anciens et les nouveaux matériaux de revêtement ; </w:t>
            </w:r>
            <w:r w:rsidRPr="00C66B21">
              <w:rPr>
                <w:rFonts w:ascii="Arial" w:eastAsia="Times New Roman" w:hAnsi="Arial" w:cs="Arial"/>
                <w:sz w:val="16"/>
                <w:szCs w:val="16"/>
                <w:lang w:val="fr-FR" w:eastAsia="fr-FR"/>
              </w:rPr>
              <w:br/>
              <w:t>- la remise en état des lieux et nettoyage de chantier.</w:t>
            </w:r>
          </w:p>
          <w:p w14:paraId="7C38954F" w14:textId="77777777" w:rsidR="00CD5230" w:rsidRPr="00222A51"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222A51">
              <w:rPr>
                <w:rFonts w:ascii="Arial" w:eastAsia="Times New Roman" w:hAnsi="Arial" w:cs="Arial"/>
                <w:sz w:val="16"/>
                <w:szCs w:val="16"/>
                <w:lang w:val="fr-FR" w:eastAsia="fr-FR"/>
              </w:rPr>
              <w:t>Y compris toutes sujétion</w:t>
            </w:r>
            <w:r>
              <w:rPr>
                <w:rFonts w:ascii="Arial" w:eastAsia="Times New Roman" w:hAnsi="Arial" w:cs="Arial"/>
                <w:sz w:val="16"/>
                <w:szCs w:val="16"/>
                <w:lang w:val="fr-FR" w:eastAsia="fr-FR"/>
              </w:rPr>
              <w:t>s</w:t>
            </w:r>
            <w:r w:rsidRPr="00222A51">
              <w:rPr>
                <w:rFonts w:ascii="Arial" w:eastAsia="Times New Roman" w:hAnsi="Arial" w:cs="Arial"/>
                <w:sz w:val="16"/>
                <w:szCs w:val="16"/>
                <w:lang w:val="fr-FR" w:eastAsia="fr-FR"/>
              </w:rPr>
              <w:t xml:space="preserve"> prévues aux spécifications</w:t>
            </w:r>
            <w:r w:rsidRPr="00982B5F">
              <w:rPr>
                <w:rFonts w:ascii="Arial" w:eastAsia="Times New Roman" w:hAnsi="Arial" w:cs="Arial"/>
                <w:sz w:val="16"/>
                <w:szCs w:val="16"/>
                <w:lang w:val="fr-FR" w:eastAsia="fr-FR"/>
              </w:rPr>
              <w:t xml:space="preserve"> et accompagné d’une fiche d’intervention</w:t>
            </w:r>
            <w:r w:rsidRPr="00222A51">
              <w:rPr>
                <w:rFonts w:ascii="Arial" w:eastAsia="Times New Roman" w:hAnsi="Arial" w:cs="Arial"/>
                <w:sz w:val="16"/>
                <w:szCs w:val="16"/>
                <w:lang w:val="fr-FR" w:eastAsia="fr-FR"/>
              </w:rPr>
              <w:t>.</w:t>
            </w:r>
          </w:p>
          <w:p w14:paraId="21C4E10D" w14:textId="77777777" w:rsidR="00CD5230" w:rsidRPr="00313E81"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857" w:type="dxa"/>
            <w:shd w:val="clear" w:color="auto" w:fill="auto"/>
          </w:tcPr>
          <w:p w14:paraId="18FA7230"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5AFB5355"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CD5230" w:rsidRPr="000D4367" w14:paraId="13D62637" w14:textId="77777777" w:rsidTr="00534E6E">
        <w:trPr>
          <w:trHeight w:val="225"/>
        </w:trPr>
        <w:tc>
          <w:tcPr>
            <w:tcW w:w="851" w:type="dxa"/>
            <w:shd w:val="clear" w:color="auto" w:fill="auto"/>
          </w:tcPr>
          <w:p w14:paraId="2B38AC27"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2</w:t>
            </w:r>
            <w:r>
              <w:rPr>
                <w:rFonts w:ascii="Arial" w:eastAsia="Times New Roman" w:hAnsi="Arial" w:cs="Arial"/>
                <w:sz w:val="16"/>
                <w:szCs w:val="16"/>
                <w:lang w:eastAsia="fr-FR"/>
              </w:rPr>
              <w:t>2</w:t>
            </w:r>
            <w:r w:rsidRPr="00C44456">
              <w:rPr>
                <w:rFonts w:ascii="Arial" w:eastAsia="Times New Roman" w:hAnsi="Arial" w:cs="Arial"/>
                <w:sz w:val="16"/>
                <w:szCs w:val="16"/>
                <w:lang w:eastAsia="fr-FR"/>
              </w:rPr>
              <w:t>0</w:t>
            </w:r>
            <w:r>
              <w:rPr>
                <w:rFonts w:ascii="Arial" w:eastAsia="Times New Roman" w:hAnsi="Arial" w:cs="Arial"/>
                <w:sz w:val="16"/>
                <w:szCs w:val="16"/>
                <w:lang w:eastAsia="fr-FR"/>
              </w:rPr>
              <w:t>1</w:t>
            </w:r>
          </w:p>
        </w:tc>
        <w:tc>
          <w:tcPr>
            <w:tcW w:w="7371" w:type="dxa"/>
            <w:shd w:val="clear" w:color="auto" w:fill="auto"/>
          </w:tcPr>
          <w:p w14:paraId="38311222"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450915">
              <w:rPr>
                <w:rFonts w:ascii="Arial" w:eastAsia="Times New Roman" w:hAnsi="Arial" w:cs="Arial"/>
                <w:sz w:val="16"/>
                <w:szCs w:val="16"/>
                <w:lang w:val="fr-FR" w:eastAsia="fr-FR"/>
              </w:rPr>
              <w:t>Ré</w:t>
            </w:r>
            <w:r>
              <w:rPr>
                <w:rFonts w:ascii="Arial" w:eastAsia="Times New Roman" w:hAnsi="Arial" w:cs="Arial"/>
                <w:sz w:val="16"/>
                <w:szCs w:val="16"/>
                <w:lang w:val="fr-FR" w:eastAsia="fr-FR"/>
              </w:rPr>
              <w:t xml:space="preserve">paration de fuite </w:t>
            </w:r>
            <w:r w:rsidRPr="00C44456">
              <w:rPr>
                <w:rFonts w:ascii="Arial" w:eastAsia="Times New Roman" w:hAnsi="Arial" w:cs="Arial"/>
                <w:sz w:val="16"/>
                <w:szCs w:val="16"/>
                <w:lang w:val="fr-FR" w:eastAsia="fr-FR"/>
              </w:rPr>
              <w:t xml:space="preserve">pour une canalisation </w:t>
            </w:r>
            <w:r>
              <w:rPr>
                <w:rFonts w:ascii="Arial" w:eastAsia="Times New Roman" w:hAnsi="Arial" w:cs="Arial"/>
                <w:sz w:val="16"/>
                <w:szCs w:val="16"/>
                <w:lang w:val="fr-FR" w:eastAsia="fr-FR"/>
              </w:rPr>
              <w:t xml:space="preserve">en PVC </w:t>
            </w:r>
            <w:r w:rsidRPr="00C44456">
              <w:rPr>
                <w:rFonts w:ascii="Arial" w:eastAsia="Times New Roman" w:hAnsi="Arial" w:cs="Arial"/>
                <w:sz w:val="16"/>
                <w:szCs w:val="16"/>
                <w:lang w:val="fr-FR" w:eastAsia="fr-FR"/>
              </w:rPr>
              <w:t>diamètre</w:t>
            </w:r>
            <w:r>
              <w:rPr>
                <w:rFonts w:ascii="Arial" w:eastAsia="Times New Roman" w:hAnsi="Arial" w:cs="Arial"/>
                <w:sz w:val="16"/>
                <w:szCs w:val="16"/>
                <w:lang w:val="fr-FR" w:eastAsia="fr-FR"/>
              </w:rPr>
              <w:t xml:space="preserve"> </w:t>
            </w:r>
            <w:r w:rsidRPr="00CB57A9">
              <w:rPr>
                <w:rFonts w:ascii="Arial" w:eastAsia="Times New Roman" w:hAnsi="Arial" w:cs="Arial"/>
                <w:sz w:val="16"/>
                <w:szCs w:val="16"/>
                <w:lang w:val="fr-FR" w:eastAsia="fr-FR"/>
              </w:rPr>
              <w:t>D ≤</w:t>
            </w:r>
            <w:r>
              <w:rPr>
                <w:rFonts w:ascii="Arial" w:eastAsia="Times New Roman" w:hAnsi="Arial" w:cs="Arial"/>
                <w:sz w:val="16"/>
                <w:szCs w:val="16"/>
                <w:lang w:val="fr-FR" w:eastAsia="fr-FR"/>
              </w:rPr>
              <w:t xml:space="preserve"> 150</w:t>
            </w:r>
            <w:r w:rsidRPr="00C44456">
              <w:rPr>
                <w:rFonts w:ascii="Arial" w:eastAsia="Times New Roman" w:hAnsi="Arial" w:cs="Arial"/>
                <w:sz w:val="16"/>
                <w:szCs w:val="16"/>
                <w:lang w:val="fr-FR" w:eastAsia="fr-FR"/>
              </w:rPr>
              <w:t xml:space="preserve"> mm</w:t>
            </w:r>
          </w:p>
        </w:tc>
        <w:tc>
          <w:tcPr>
            <w:tcW w:w="857" w:type="dxa"/>
            <w:shd w:val="clear" w:color="auto" w:fill="auto"/>
          </w:tcPr>
          <w:p w14:paraId="4D918482"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6295471E"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CD5230" w:rsidRPr="00C44456" w14:paraId="197E76E4" w14:textId="77777777" w:rsidTr="00534E6E">
        <w:trPr>
          <w:trHeight w:val="225"/>
        </w:trPr>
        <w:tc>
          <w:tcPr>
            <w:tcW w:w="851" w:type="dxa"/>
            <w:shd w:val="clear" w:color="auto" w:fill="auto"/>
          </w:tcPr>
          <w:p w14:paraId="1984B711"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tcPr>
          <w:p w14:paraId="136FCBAA" w14:textId="77777777" w:rsidR="00CD5230" w:rsidRPr="00C44456" w:rsidRDefault="00FB37ED"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FB37ED">
              <w:rPr>
                <w:rFonts w:ascii="Arial" w:eastAsia="Times New Roman" w:hAnsi="Arial" w:cs="Arial"/>
                <w:sz w:val="16"/>
                <w:szCs w:val="16"/>
                <w:lang w:eastAsia="fr-FR"/>
              </w:rPr>
              <w:t>L'unité.</w:t>
            </w:r>
          </w:p>
        </w:tc>
        <w:tc>
          <w:tcPr>
            <w:tcW w:w="857" w:type="dxa"/>
            <w:shd w:val="clear" w:color="auto" w:fill="auto"/>
          </w:tcPr>
          <w:p w14:paraId="42E4ECFC"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tc>
        <w:tc>
          <w:tcPr>
            <w:tcW w:w="4886" w:type="dxa"/>
            <w:shd w:val="clear" w:color="auto" w:fill="auto"/>
          </w:tcPr>
          <w:p w14:paraId="63644A2C"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CD5230" w:rsidRPr="00C44456" w14:paraId="243AD390" w14:textId="77777777" w:rsidTr="00534E6E">
        <w:trPr>
          <w:trHeight w:val="225"/>
        </w:trPr>
        <w:tc>
          <w:tcPr>
            <w:tcW w:w="851" w:type="dxa"/>
            <w:shd w:val="clear" w:color="auto" w:fill="auto"/>
          </w:tcPr>
          <w:p w14:paraId="23A3DACD"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c>
          <w:tcPr>
            <w:tcW w:w="7371" w:type="dxa"/>
            <w:shd w:val="clear" w:color="CCFFFF" w:fill="CCFFFF"/>
          </w:tcPr>
          <w:p w14:paraId="600DB95F"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c>
          <w:tcPr>
            <w:tcW w:w="857" w:type="dxa"/>
            <w:shd w:val="clear" w:color="auto" w:fill="auto"/>
          </w:tcPr>
          <w:p w14:paraId="098D559F" w14:textId="77777777" w:rsidR="00CD5230" w:rsidRPr="00C44456" w:rsidRDefault="00FB37ED"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Pr>
                <w:rFonts w:ascii="Arial" w:eastAsia="Times New Roman" w:hAnsi="Arial" w:cs="Arial"/>
                <w:sz w:val="16"/>
                <w:szCs w:val="16"/>
                <w:lang w:eastAsia="fr-FR"/>
              </w:rPr>
              <w:t>U</w:t>
            </w:r>
          </w:p>
        </w:tc>
        <w:tc>
          <w:tcPr>
            <w:tcW w:w="4886" w:type="dxa"/>
            <w:shd w:val="clear" w:color="CCFFFF" w:fill="CCFFFF"/>
          </w:tcPr>
          <w:p w14:paraId="0E1A5BA7"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r>
      <w:tr w:rsidR="00CD5230" w:rsidRPr="000D4367" w14:paraId="7F2BAC40" w14:textId="77777777" w:rsidTr="00534E6E">
        <w:trPr>
          <w:trHeight w:val="225"/>
        </w:trPr>
        <w:tc>
          <w:tcPr>
            <w:tcW w:w="851" w:type="dxa"/>
            <w:shd w:val="clear" w:color="auto" w:fill="auto"/>
          </w:tcPr>
          <w:p w14:paraId="7FD2F022"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B7054">
              <w:rPr>
                <w:rFonts w:ascii="Arial" w:eastAsia="Times New Roman" w:hAnsi="Arial" w:cs="Arial"/>
                <w:sz w:val="16"/>
                <w:szCs w:val="16"/>
                <w:lang w:eastAsia="fr-FR"/>
              </w:rPr>
              <w:t>2</w:t>
            </w:r>
            <w:r>
              <w:rPr>
                <w:rFonts w:ascii="Arial" w:eastAsia="Times New Roman" w:hAnsi="Arial" w:cs="Arial"/>
                <w:sz w:val="16"/>
                <w:szCs w:val="16"/>
                <w:lang w:eastAsia="fr-FR"/>
              </w:rPr>
              <w:t>2</w:t>
            </w:r>
            <w:r w:rsidRPr="00CB7054">
              <w:rPr>
                <w:rFonts w:ascii="Arial" w:eastAsia="Times New Roman" w:hAnsi="Arial" w:cs="Arial"/>
                <w:sz w:val="16"/>
                <w:szCs w:val="16"/>
                <w:lang w:eastAsia="fr-FR"/>
              </w:rPr>
              <w:t>02</w:t>
            </w:r>
          </w:p>
        </w:tc>
        <w:tc>
          <w:tcPr>
            <w:tcW w:w="7371" w:type="dxa"/>
            <w:shd w:val="clear" w:color="auto" w:fill="auto"/>
          </w:tcPr>
          <w:p w14:paraId="5A534ABA"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450915">
              <w:rPr>
                <w:rFonts w:ascii="Arial" w:eastAsia="Times New Roman" w:hAnsi="Arial" w:cs="Arial"/>
                <w:sz w:val="16"/>
                <w:szCs w:val="16"/>
                <w:lang w:val="fr-FR" w:eastAsia="fr-FR"/>
              </w:rPr>
              <w:t>Ré</w:t>
            </w:r>
            <w:r>
              <w:rPr>
                <w:rFonts w:ascii="Arial" w:eastAsia="Times New Roman" w:hAnsi="Arial" w:cs="Arial"/>
                <w:sz w:val="16"/>
                <w:szCs w:val="16"/>
                <w:lang w:val="fr-FR" w:eastAsia="fr-FR"/>
              </w:rPr>
              <w:t xml:space="preserve">paration de fuite </w:t>
            </w:r>
            <w:r w:rsidRPr="00C44456">
              <w:rPr>
                <w:rFonts w:ascii="Arial" w:eastAsia="Times New Roman" w:hAnsi="Arial" w:cs="Arial"/>
                <w:sz w:val="16"/>
                <w:szCs w:val="16"/>
                <w:lang w:val="fr-FR" w:eastAsia="fr-FR"/>
              </w:rPr>
              <w:t xml:space="preserve">pour une canalisation </w:t>
            </w:r>
            <w:r>
              <w:rPr>
                <w:rFonts w:ascii="Arial" w:eastAsia="Times New Roman" w:hAnsi="Arial" w:cs="Arial"/>
                <w:sz w:val="16"/>
                <w:szCs w:val="16"/>
                <w:lang w:val="fr-FR" w:eastAsia="fr-FR"/>
              </w:rPr>
              <w:t xml:space="preserve">en PEHD </w:t>
            </w:r>
            <w:r w:rsidRPr="00C44456">
              <w:rPr>
                <w:rFonts w:ascii="Arial" w:eastAsia="Times New Roman" w:hAnsi="Arial" w:cs="Arial"/>
                <w:sz w:val="16"/>
                <w:szCs w:val="16"/>
                <w:lang w:val="fr-FR" w:eastAsia="fr-FR"/>
              </w:rPr>
              <w:t>diamètre</w:t>
            </w:r>
            <w:r>
              <w:rPr>
                <w:rFonts w:ascii="Arial" w:eastAsia="Times New Roman" w:hAnsi="Arial" w:cs="Arial"/>
                <w:sz w:val="16"/>
                <w:szCs w:val="16"/>
                <w:lang w:val="fr-FR" w:eastAsia="fr-FR"/>
              </w:rPr>
              <w:t xml:space="preserve"> </w:t>
            </w:r>
            <w:r w:rsidRPr="00CB57A9">
              <w:rPr>
                <w:rFonts w:ascii="Arial" w:eastAsia="Times New Roman" w:hAnsi="Arial" w:cs="Arial"/>
                <w:sz w:val="16"/>
                <w:szCs w:val="16"/>
                <w:lang w:val="fr-FR" w:eastAsia="fr-FR"/>
              </w:rPr>
              <w:t>D ≤</w:t>
            </w:r>
            <w:r>
              <w:rPr>
                <w:rFonts w:ascii="Arial" w:eastAsia="Times New Roman" w:hAnsi="Arial" w:cs="Arial"/>
                <w:sz w:val="16"/>
                <w:szCs w:val="16"/>
                <w:lang w:val="fr-FR" w:eastAsia="fr-FR"/>
              </w:rPr>
              <w:t xml:space="preserve"> 150</w:t>
            </w:r>
            <w:r w:rsidRPr="00C44456">
              <w:rPr>
                <w:rFonts w:ascii="Arial" w:eastAsia="Times New Roman" w:hAnsi="Arial" w:cs="Arial"/>
                <w:sz w:val="16"/>
                <w:szCs w:val="16"/>
                <w:lang w:val="fr-FR" w:eastAsia="fr-FR"/>
              </w:rPr>
              <w:t xml:space="preserve"> mm</w:t>
            </w:r>
          </w:p>
        </w:tc>
        <w:tc>
          <w:tcPr>
            <w:tcW w:w="857" w:type="dxa"/>
            <w:shd w:val="clear" w:color="auto" w:fill="auto"/>
          </w:tcPr>
          <w:p w14:paraId="48669D82"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23B55933"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CD5230" w:rsidRPr="00C53D75" w14:paraId="2F873DF1" w14:textId="77777777" w:rsidTr="00534E6E">
        <w:trPr>
          <w:trHeight w:val="225"/>
        </w:trPr>
        <w:tc>
          <w:tcPr>
            <w:tcW w:w="851" w:type="dxa"/>
            <w:shd w:val="clear" w:color="auto" w:fill="auto"/>
          </w:tcPr>
          <w:p w14:paraId="497C1254" w14:textId="77777777" w:rsidR="00CD5230" w:rsidRPr="00D85D1A"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tcPr>
          <w:p w14:paraId="37D7FCC1" w14:textId="77777777" w:rsidR="00CD5230" w:rsidRPr="00C44456" w:rsidRDefault="00FB37ED"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FB37ED">
              <w:rPr>
                <w:rFonts w:ascii="Arial" w:eastAsia="Times New Roman" w:hAnsi="Arial" w:cs="Arial"/>
                <w:sz w:val="16"/>
                <w:szCs w:val="16"/>
                <w:lang w:eastAsia="fr-FR"/>
              </w:rPr>
              <w:t>L'unité.</w:t>
            </w:r>
          </w:p>
        </w:tc>
        <w:tc>
          <w:tcPr>
            <w:tcW w:w="857" w:type="dxa"/>
            <w:shd w:val="clear" w:color="auto" w:fill="auto"/>
          </w:tcPr>
          <w:p w14:paraId="74084297"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tc>
        <w:tc>
          <w:tcPr>
            <w:tcW w:w="4886" w:type="dxa"/>
            <w:shd w:val="clear" w:color="auto" w:fill="auto"/>
          </w:tcPr>
          <w:p w14:paraId="7BEF89D2"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CD5230" w:rsidRPr="00C53D75" w14:paraId="3165B355" w14:textId="77777777" w:rsidTr="00534E6E">
        <w:trPr>
          <w:trHeight w:val="225"/>
        </w:trPr>
        <w:tc>
          <w:tcPr>
            <w:tcW w:w="851" w:type="dxa"/>
            <w:shd w:val="clear" w:color="auto" w:fill="auto"/>
          </w:tcPr>
          <w:p w14:paraId="72601BBE"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c>
          <w:tcPr>
            <w:tcW w:w="7371" w:type="dxa"/>
            <w:shd w:val="clear" w:color="CCFFFF" w:fill="CCFFFF"/>
          </w:tcPr>
          <w:p w14:paraId="6C153604"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c>
          <w:tcPr>
            <w:tcW w:w="857" w:type="dxa"/>
            <w:shd w:val="clear" w:color="auto" w:fill="auto"/>
          </w:tcPr>
          <w:p w14:paraId="04C62A2C" w14:textId="77777777" w:rsidR="00CD5230" w:rsidRPr="00C44456" w:rsidRDefault="00FB37ED"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Pr>
                <w:rFonts w:ascii="Arial" w:eastAsia="Times New Roman" w:hAnsi="Arial" w:cs="Arial"/>
                <w:sz w:val="16"/>
                <w:szCs w:val="16"/>
                <w:lang w:eastAsia="fr-FR"/>
              </w:rPr>
              <w:t>U</w:t>
            </w:r>
          </w:p>
        </w:tc>
        <w:tc>
          <w:tcPr>
            <w:tcW w:w="4886" w:type="dxa"/>
            <w:shd w:val="clear" w:color="CCFFFF" w:fill="CCFFFF"/>
          </w:tcPr>
          <w:p w14:paraId="414C910F"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r>
      <w:tr w:rsidR="00CD5230" w:rsidRPr="000D4367" w14:paraId="596EC055" w14:textId="77777777" w:rsidTr="00534E6E">
        <w:trPr>
          <w:trHeight w:val="225"/>
        </w:trPr>
        <w:tc>
          <w:tcPr>
            <w:tcW w:w="851" w:type="dxa"/>
            <w:shd w:val="clear" w:color="auto" w:fill="auto"/>
          </w:tcPr>
          <w:p w14:paraId="259D9747"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B7054">
              <w:rPr>
                <w:rFonts w:ascii="Arial" w:eastAsia="Times New Roman" w:hAnsi="Arial" w:cs="Arial"/>
                <w:sz w:val="16"/>
                <w:szCs w:val="16"/>
                <w:lang w:eastAsia="fr-FR"/>
              </w:rPr>
              <w:t>2</w:t>
            </w:r>
            <w:r>
              <w:rPr>
                <w:rFonts w:ascii="Arial" w:eastAsia="Times New Roman" w:hAnsi="Arial" w:cs="Arial"/>
                <w:sz w:val="16"/>
                <w:szCs w:val="16"/>
                <w:lang w:eastAsia="fr-FR"/>
              </w:rPr>
              <w:t>2</w:t>
            </w:r>
            <w:r w:rsidRPr="00CB7054">
              <w:rPr>
                <w:rFonts w:ascii="Arial" w:eastAsia="Times New Roman" w:hAnsi="Arial" w:cs="Arial"/>
                <w:sz w:val="16"/>
                <w:szCs w:val="16"/>
                <w:lang w:eastAsia="fr-FR"/>
              </w:rPr>
              <w:t>0</w:t>
            </w:r>
            <w:r>
              <w:rPr>
                <w:rFonts w:ascii="Arial" w:eastAsia="Times New Roman" w:hAnsi="Arial" w:cs="Arial"/>
                <w:sz w:val="16"/>
                <w:szCs w:val="16"/>
                <w:lang w:eastAsia="fr-FR"/>
              </w:rPr>
              <w:t>3</w:t>
            </w:r>
          </w:p>
        </w:tc>
        <w:tc>
          <w:tcPr>
            <w:tcW w:w="7371" w:type="dxa"/>
            <w:shd w:val="clear" w:color="auto" w:fill="auto"/>
          </w:tcPr>
          <w:p w14:paraId="29C138A4" w14:textId="77777777" w:rsidR="00CD5230" w:rsidRPr="00CB57A9"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450915">
              <w:rPr>
                <w:rFonts w:ascii="Arial" w:eastAsia="Times New Roman" w:hAnsi="Arial" w:cs="Arial"/>
                <w:sz w:val="16"/>
                <w:szCs w:val="16"/>
                <w:lang w:val="fr-FR" w:eastAsia="fr-FR"/>
              </w:rPr>
              <w:t>Ré</w:t>
            </w:r>
            <w:r>
              <w:rPr>
                <w:rFonts w:ascii="Arial" w:eastAsia="Times New Roman" w:hAnsi="Arial" w:cs="Arial"/>
                <w:sz w:val="16"/>
                <w:szCs w:val="16"/>
                <w:lang w:val="fr-FR" w:eastAsia="fr-FR"/>
              </w:rPr>
              <w:t xml:space="preserve">paration de fuite </w:t>
            </w:r>
            <w:r w:rsidRPr="00C44456">
              <w:rPr>
                <w:rFonts w:ascii="Arial" w:eastAsia="Times New Roman" w:hAnsi="Arial" w:cs="Arial"/>
                <w:sz w:val="16"/>
                <w:szCs w:val="16"/>
                <w:lang w:val="fr-FR" w:eastAsia="fr-FR"/>
              </w:rPr>
              <w:t xml:space="preserve">pour une canalisation </w:t>
            </w:r>
            <w:r>
              <w:rPr>
                <w:rFonts w:ascii="Arial" w:eastAsia="Times New Roman" w:hAnsi="Arial" w:cs="Arial"/>
                <w:sz w:val="16"/>
                <w:szCs w:val="16"/>
                <w:lang w:val="fr-FR" w:eastAsia="fr-FR"/>
              </w:rPr>
              <w:t xml:space="preserve">en PVC </w:t>
            </w:r>
            <w:r w:rsidRPr="00C44456">
              <w:rPr>
                <w:rFonts w:ascii="Arial" w:eastAsia="Times New Roman" w:hAnsi="Arial" w:cs="Arial"/>
                <w:sz w:val="16"/>
                <w:szCs w:val="16"/>
                <w:lang w:val="fr-FR" w:eastAsia="fr-FR"/>
              </w:rPr>
              <w:t xml:space="preserve">diamètre </w:t>
            </w:r>
            <w:r>
              <w:rPr>
                <w:rFonts w:ascii="Arial" w:eastAsia="Times New Roman" w:hAnsi="Arial" w:cs="Arial"/>
                <w:sz w:val="16"/>
                <w:szCs w:val="16"/>
                <w:lang w:val="fr-FR" w:eastAsia="fr-FR"/>
              </w:rPr>
              <w:t>150</w:t>
            </w:r>
            <w:r w:rsidRPr="00C44456">
              <w:rPr>
                <w:rFonts w:ascii="Arial" w:eastAsia="Times New Roman" w:hAnsi="Arial" w:cs="Arial"/>
                <w:sz w:val="16"/>
                <w:szCs w:val="16"/>
                <w:lang w:val="fr-FR" w:eastAsia="fr-FR"/>
              </w:rPr>
              <w:t xml:space="preserve"> mm</w:t>
            </w:r>
            <w:r>
              <w:rPr>
                <w:rFonts w:ascii="Arial" w:eastAsia="Times New Roman" w:hAnsi="Arial" w:cs="Arial"/>
                <w:sz w:val="16"/>
                <w:szCs w:val="16"/>
                <w:lang w:val="fr-FR" w:eastAsia="fr-FR"/>
              </w:rPr>
              <w:t>&lt;</w:t>
            </w:r>
            <w:r w:rsidRPr="00CB57A9">
              <w:rPr>
                <w:rFonts w:ascii="Arial" w:eastAsia="Times New Roman" w:hAnsi="Arial" w:cs="Arial"/>
                <w:sz w:val="16"/>
                <w:szCs w:val="16"/>
                <w:lang w:val="fr-FR" w:eastAsia="fr-FR"/>
              </w:rPr>
              <w:t xml:space="preserve">D ≤ </w:t>
            </w:r>
            <w:r>
              <w:rPr>
                <w:rFonts w:ascii="Arial" w:eastAsia="Times New Roman" w:hAnsi="Arial" w:cs="Arial"/>
                <w:sz w:val="16"/>
                <w:szCs w:val="16"/>
                <w:lang w:val="fr-FR" w:eastAsia="fr-FR"/>
              </w:rPr>
              <w:t>3</w:t>
            </w:r>
            <w:r w:rsidRPr="00CB57A9">
              <w:rPr>
                <w:rFonts w:ascii="Arial" w:eastAsia="Times New Roman" w:hAnsi="Arial" w:cs="Arial"/>
                <w:sz w:val="16"/>
                <w:szCs w:val="16"/>
                <w:lang w:val="fr-FR" w:eastAsia="fr-FR"/>
              </w:rPr>
              <w:t>00 mm</w:t>
            </w:r>
          </w:p>
        </w:tc>
        <w:tc>
          <w:tcPr>
            <w:tcW w:w="857" w:type="dxa"/>
            <w:shd w:val="clear" w:color="auto" w:fill="auto"/>
          </w:tcPr>
          <w:p w14:paraId="74A6A7BE"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387E1EC2"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CD5230" w:rsidRPr="00C53D75" w14:paraId="2F976C73" w14:textId="77777777" w:rsidTr="00534E6E">
        <w:trPr>
          <w:trHeight w:val="225"/>
        </w:trPr>
        <w:tc>
          <w:tcPr>
            <w:tcW w:w="851" w:type="dxa"/>
            <w:shd w:val="clear" w:color="auto" w:fill="auto"/>
          </w:tcPr>
          <w:p w14:paraId="08D55E24"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tcPr>
          <w:p w14:paraId="7C8935B5" w14:textId="77777777" w:rsidR="00CD5230" w:rsidRPr="00C44456" w:rsidRDefault="00FB37ED"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FB37ED">
              <w:rPr>
                <w:rFonts w:ascii="Arial" w:eastAsia="Times New Roman" w:hAnsi="Arial" w:cs="Arial"/>
                <w:sz w:val="16"/>
                <w:szCs w:val="16"/>
                <w:lang w:eastAsia="fr-FR"/>
              </w:rPr>
              <w:t>L'unité.</w:t>
            </w:r>
          </w:p>
        </w:tc>
        <w:tc>
          <w:tcPr>
            <w:tcW w:w="857" w:type="dxa"/>
            <w:shd w:val="clear" w:color="auto" w:fill="auto"/>
          </w:tcPr>
          <w:p w14:paraId="36DE6E85"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tc>
        <w:tc>
          <w:tcPr>
            <w:tcW w:w="4886" w:type="dxa"/>
            <w:shd w:val="clear" w:color="auto" w:fill="auto"/>
          </w:tcPr>
          <w:p w14:paraId="0E42B145"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CD5230" w:rsidRPr="00C53D75" w14:paraId="43AEFF96" w14:textId="77777777" w:rsidTr="00534E6E">
        <w:trPr>
          <w:trHeight w:val="225"/>
        </w:trPr>
        <w:tc>
          <w:tcPr>
            <w:tcW w:w="851" w:type="dxa"/>
            <w:shd w:val="clear" w:color="auto" w:fill="auto"/>
          </w:tcPr>
          <w:p w14:paraId="5F283D16"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c>
          <w:tcPr>
            <w:tcW w:w="7371" w:type="dxa"/>
            <w:shd w:val="clear" w:color="CCFFFF" w:fill="CCFFFF"/>
          </w:tcPr>
          <w:p w14:paraId="25BC4F82"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c>
          <w:tcPr>
            <w:tcW w:w="857" w:type="dxa"/>
            <w:shd w:val="clear" w:color="auto" w:fill="auto"/>
          </w:tcPr>
          <w:p w14:paraId="4442F1E3" w14:textId="77777777" w:rsidR="00CD5230" w:rsidRPr="00C44456" w:rsidRDefault="00FB37ED"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Pr>
                <w:rFonts w:ascii="Arial" w:eastAsia="Times New Roman" w:hAnsi="Arial" w:cs="Arial"/>
                <w:sz w:val="16"/>
                <w:szCs w:val="16"/>
                <w:lang w:eastAsia="fr-FR"/>
              </w:rPr>
              <w:t>U</w:t>
            </w:r>
          </w:p>
        </w:tc>
        <w:tc>
          <w:tcPr>
            <w:tcW w:w="4886" w:type="dxa"/>
            <w:shd w:val="clear" w:color="CCFFFF" w:fill="CCFFFF"/>
          </w:tcPr>
          <w:p w14:paraId="57466C21"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r>
      <w:tr w:rsidR="00CD5230" w:rsidRPr="000D4367" w14:paraId="1A4D2490" w14:textId="77777777" w:rsidTr="00534E6E">
        <w:trPr>
          <w:trHeight w:val="225"/>
        </w:trPr>
        <w:tc>
          <w:tcPr>
            <w:tcW w:w="851" w:type="dxa"/>
            <w:shd w:val="clear" w:color="auto" w:fill="auto"/>
          </w:tcPr>
          <w:p w14:paraId="2B8FEFEA"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B7054">
              <w:rPr>
                <w:rFonts w:ascii="Arial" w:eastAsia="Times New Roman" w:hAnsi="Arial" w:cs="Arial"/>
                <w:sz w:val="16"/>
                <w:szCs w:val="16"/>
                <w:lang w:eastAsia="fr-FR"/>
              </w:rPr>
              <w:t>2</w:t>
            </w:r>
            <w:r>
              <w:rPr>
                <w:rFonts w:ascii="Arial" w:eastAsia="Times New Roman" w:hAnsi="Arial" w:cs="Arial"/>
                <w:sz w:val="16"/>
                <w:szCs w:val="16"/>
                <w:lang w:eastAsia="fr-FR"/>
              </w:rPr>
              <w:t>2</w:t>
            </w:r>
            <w:r w:rsidRPr="00CB7054">
              <w:rPr>
                <w:rFonts w:ascii="Arial" w:eastAsia="Times New Roman" w:hAnsi="Arial" w:cs="Arial"/>
                <w:sz w:val="16"/>
                <w:szCs w:val="16"/>
                <w:lang w:eastAsia="fr-FR"/>
              </w:rPr>
              <w:t>0</w:t>
            </w:r>
            <w:r>
              <w:rPr>
                <w:rFonts w:ascii="Arial" w:eastAsia="Times New Roman" w:hAnsi="Arial" w:cs="Arial"/>
                <w:sz w:val="16"/>
                <w:szCs w:val="16"/>
                <w:lang w:eastAsia="fr-FR"/>
              </w:rPr>
              <w:t>4</w:t>
            </w:r>
          </w:p>
        </w:tc>
        <w:tc>
          <w:tcPr>
            <w:tcW w:w="7371" w:type="dxa"/>
            <w:shd w:val="clear" w:color="auto" w:fill="auto"/>
          </w:tcPr>
          <w:p w14:paraId="4BF3B65B" w14:textId="77777777" w:rsidR="00CD5230" w:rsidRPr="00CB57A9"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450915">
              <w:rPr>
                <w:rFonts w:ascii="Arial" w:eastAsia="Times New Roman" w:hAnsi="Arial" w:cs="Arial"/>
                <w:sz w:val="16"/>
                <w:szCs w:val="16"/>
                <w:lang w:val="fr-FR" w:eastAsia="fr-FR"/>
              </w:rPr>
              <w:t>Ré</w:t>
            </w:r>
            <w:r>
              <w:rPr>
                <w:rFonts w:ascii="Arial" w:eastAsia="Times New Roman" w:hAnsi="Arial" w:cs="Arial"/>
                <w:sz w:val="16"/>
                <w:szCs w:val="16"/>
                <w:lang w:val="fr-FR" w:eastAsia="fr-FR"/>
              </w:rPr>
              <w:t xml:space="preserve">paration de fuite </w:t>
            </w:r>
            <w:r w:rsidRPr="00C44456">
              <w:rPr>
                <w:rFonts w:ascii="Arial" w:eastAsia="Times New Roman" w:hAnsi="Arial" w:cs="Arial"/>
                <w:sz w:val="16"/>
                <w:szCs w:val="16"/>
                <w:lang w:val="fr-FR" w:eastAsia="fr-FR"/>
              </w:rPr>
              <w:t xml:space="preserve">pour une canalisation </w:t>
            </w:r>
            <w:r>
              <w:rPr>
                <w:rFonts w:ascii="Arial" w:eastAsia="Times New Roman" w:hAnsi="Arial" w:cs="Arial"/>
                <w:sz w:val="16"/>
                <w:szCs w:val="16"/>
                <w:lang w:val="fr-FR" w:eastAsia="fr-FR"/>
              </w:rPr>
              <w:t xml:space="preserve">en PEHD </w:t>
            </w:r>
            <w:r w:rsidRPr="00C44456">
              <w:rPr>
                <w:rFonts w:ascii="Arial" w:eastAsia="Times New Roman" w:hAnsi="Arial" w:cs="Arial"/>
                <w:sz w:val="16"/>
                <w:szCs w:val="16"/>
                <w:lang w:val="fr-FR" w:eastAsia="fr-FR"/>
              </w:rPr>
              <w:t xml:space="preserve">diamètre </w:t>
            </w:r>
            <w:r>
              <w:rPr>
                <w:rFonts w:ascii="Arial" w:eastAsia="Times New Roman" w:hAnsi="Arial" w:cs="Arial"/>
                <w:sz w:val="16"/>
                <w:szCs w:val="16"/>
                <w:lang w:val="fr-FR" w:eastAsia="fr-FR"/>
              </w:rPr>
              <w:t>150</w:t>
            </w:r>
            <w:r w:rsidRPr="00C44456">
              <w:rPr>
                <w:rFonts w:ascii="Arial" w:eastAsia="Times New Roman" w:hAnsi="Arial" w:cs="Arial"/>
                <w:sz w:val="16"/>
                <w:szCs w:val="16"/>
                <w:lang w:val="fr-FR" w:eastAsia="fr-FR"/>
              </w:rPr>
              <w:t xml:space="preserve"> mm</w:t>
            </w:r>
            <w:r>
              <w:rPr>
                <w:rFonts w:ascii="Arial" w:eastAsia="Times New Roman" w:hAnsi="Arial" w:cs="Arial"/>
                <w:sz w:val="16"/>
                <w:szCs w:val="16"/>
                <w:lang w:val="fr-FR" w:eastAsia="fr-FR"/>
              </w:rPr>
              <w:t>&lt;</w:t>
            </w:r>
            <w:r w:rsidRPr="00CB57A9">
              <w:rPr>
                <w:rFonts w:ascii="Arial" w:eastAsia="Times New Roman" w:hAnsi="Arial" w:cs="Arial"/>
                <w:sz w:val="16"/>
                <w:szCs w:val="16"/>
                <w:lang w:val="fr-FR" w:eastAsia="fr-FR"/>
              </w:rPr>
              <w:t xml:space="preserve">D ≤ </w:t>
            </w:r>
            <w:r>
              <w:rPr>
                <w:rFonts w:ascii="Arial" w:eastAsia="Times New Roman" w:hAnsi="Arial" w:cs="Arial"/>
                <w:sz w:val="16"/>
                <w:szCs w:val="16"/>
                <w:lang w:val="fr-FR" w:eastAsia="fr-FR"/>
              </w:rPr>
              <w:t>3</w:t>
            </w:r>
            <w:r w:rsidRPr="00CB57A9">
              <w:rPr>
                <w:rFonts w:ascii="Arial" w:eastAsia="Times New Roman" w:hAnsi="Arial" w:cs="Arial"/>
                <w:sz w:val="16"/>
                <w:szCs w:val="16"/>
                <w:lang w:val="fr-FR" w:eastAsia="fr-FR"/>
              </w:rPr>
              <w:t>00 mm</w:t>
            </w:r>
          </w:p>
        </w:tc>
        <w:tc>
          <w:tcPr>
            <w:tcW w:w="857" w:type="dxa"/>
            <w:shd w:val="clear" w:color="auto" w:fill="auto"/>
          </w:tcPr>
          <w:p w14:paraId="5FA78C6F"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39C37430"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CD5230" w:rsidRPr="00C44456" w14:paraId="1DAB7E1E" w14:textId="77777777" w:rsidTr="00534E6E">
        <w:trPr>
          <w:trHeight w:val="225"/>
        </w:trPr>
        <w:tc>
          <w:tcPr>
            <w:tcW w:w="851" w:type="dxa"/>
            <w:shd w:val="clear" w:color="auto" w:fill="auto"/>
          </w:tcPr>
          <w:p w14:paraId="1C807AF6"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tcPr>
          <w:p w14:paraId="07F9F042" w14:textId="77777777" w:rsidR="00CD5230" w:rsidRPr="00C44456" w:rsidRDefault="00FB37ED"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FB37ED">
              <w:rPr>
                <w:rFonts w:ascii="Arial" w:eastAsia="Times New Roman" w:hAnsi="Arial" w:cs="Arial"/>
                <w:sz w:val="16"/>
                <w:szCs w:val="16"/>
                <w:lang w:eastAsia="fr-FR"/>
              </w:rPr>
              <w:t>L'unité.</w:t>
            </w:r>
          </w:p>
        </w:tc>
        <w:tc>
          <w:tcPr>
            <w:tcW w:w="857" w:type="dxa"/>
            <w:shd w:val="clear" w:color="auto" w:fill="auto"/>
          </w:tcPr>
          <w:p w14:paraId="1A82D2FE"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tc>
        <w:tc>
          <w:tcPr>
            <w:tcW w:w="4886" w:type="dxa"/>
            <w:shd w:val="clear" w:color="auto" w:fill="auto"/>
          </w:tcPr>
          <w:p w14:paraId="27E52AE6"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CD5230" w:rsidRPr="00C44456" w14:paraId="57A55C14" w14:textId="77777777" w:rsidTr="00534E6E">
        <w:trPr>
          <w:trHeight w:val="225"/>
        </w:trPr>
        <w:tc>
          <w:tcPr>
            <w:tcW w:w="851" w:type="dxa"/>
            <w:shd w:val="clear" w:color="auto" w:fill="auto"/>
          </w:tcPr>
          <w:p w14:paraId="57120017"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c>
          <w:tcPr>
            <w:tcW w:w="7371" w:type="dxa"/>
            <w:shd w:val="clear" w:color="CCFFFF" w:fill="CCFFFF"/>
          </w:tcPr>
          <w:p w14:paraId="689A5F39"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c>
          <w:tcPr>
            <w:tcW w:w="857" w:type="dxa"/>
            <w:shd w:val="clear" w:color="auto" w:fill="auto"/>
          </w:tcPr>
          <w:p w14:paraId="05440AFE" w14:textId="77777777" w:rsidR="00CD5230" w:rsidRPr="00C44456" w:rsidRDefault="00FB37ED"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Pr>
                <w:rFonts w:ascii="Arial" w:eastAsia="Times New Roman" w:hAnsi="Arial" w:cs="Arial"/>
                <w:sz w:val="16"/>
                <w:szCs w:val="16"/>
                <w:lang w:eastAsia="fr-FR"/>
              </w:rPr>
              <w:t>U</w:t>
            </w:r>
          </w:p>
        </w:tc>
        <w:tc>
          <w:tcPr>
            <w:tcW w:w="4886" w:type="dxa"/>
            <w:shd w:val="clear" w:color="CCFFFF" w:fill="CCFFFF"/>
          </w:tcPr>
          <w:p w14:paraId="1E665A5D"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r>
      <w:tr w:rsidR="00CD5230" w:rsidRPr="000D4367" w14:paraId="1EECE085" w14:textId="77777777" w:rsidTr="00534E6E">
        <w:trPr>
          <w:trHeight w:val="225"/>
        </w:trPr>
        <w:tc>
          <w:tcPr>
            <w:tcW w:w="851" w:type="dxa"/>
            <w:shd w:val="clear" w:color="auto" w:fill="FFFF99"/>
          </w:tcPr>
          <w:p w14:paraId="7DCA513D"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eastAsia="fr-FR"/>
              </w:rPr>
            </w:pPr>
            <w:r w:rsidRPr="00C44456">
              <w:rPr>
                <w:rFonts w:ascii="Arial" w:eastAsia="Times New Roman" w:hAnsi="Arial" w:cs="Arial"/>
                <w:i/>
                <w:iCs/>
                <w:sz w:val="20"/>
                <w:szCs w:val="20"/>
                <w:lang w:eastAsia="fr-FR"/>
              </w:rPr>
              <w:t>2.</w:t>
            </w:r>
            <w:r>
              <w:rPr>
                <w:rFonts w:ascii="Arial" w:eastAsia="Times New Roman" w:hAnsi="Arial" w:cs="Arial"/>
                <w:i/>
                <w:iCs/>
                <w:sz w:val="20"/>
                <w:szCs w:val="20"/>
                <w:lang w:eastAsia="fr-FR"/>
              </w:rPr>
              <w:t>3</w:t>
            </w:r>
            <w:r w:rsidRPr="00C44456">
              <w:rPr>
                <w:rFonts w:ascii="Arial" w:eastAsia="Times New Roman" w:hAnsi="Arial" w:cs="Arial"/>
                <w:i/>
                <w:iCs/>
                <w:sz w:val="20"/>
                <w:szCs w:val="20"/>
                <w:lang w:eastAsia="fr-FR"/>
              </w:rPr>
              <w:t>.</w:t>
            </w:r>
          </w:p>
        </w:tc>
        <w:tc>
          <w:tcPr>
            <w:tcW w:w="7371" w:type="dxa"/>
            <w:shd w:val="clear" w:color="auto" w:fill="FFFF99"/>
          </w:tcPr>
          <w:p w14:paraId="559B9987"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val="fr-FR" w:eastAsia="fr-FR"/>
              </w:rPr>
            </w:pPr>
            <w:r>
              <w:rPr>
                <w:rFonts w:ascii="Arial" w:eastAsia="Times New Roman" w:hAnsi="Arial" w:cs="Arial"/>
                <w:i/>
                <w:iCs/>
                <w:sz w:val="20"/>
                <w:szCs w:val="20"/>
                <w:lang w:val="fr-FR" w:eastAsia="fr-FR"/>
              </w:rPr>
              <w:t>REPARATION DE FUITES ET REFECTION DES VOIRIES EN BETON</w:t>
            </w:r>
          </w:p>
        </w:tc>
        <w:tc>
          <w:tcPr>
            <w:tcW w:w="857" w:type="dxa"/>
            <w:shd w:val="clear" w:color="auto" w:fill="auto"/>
          </w:tcPr>
          <w:p w14:paraId="4D5DC05C"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20A96DFA"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CD5230" w:rsidRPr="000D4367" w14:paraId="1B0F67D2" w14:textId="77777777" w:rsidTr="00534E6E">
        <w:trPr>
          <w:trHeight w:val="225"/>
        </w:trPr>
        <w:tc>
          <w:tcPr>
            <w:tcW w:w="851" w:type="dxa"/>
            <w:shd w:val="clear" w:color="auto" w:fill="auto"/>
          </w:tcPr>
          <w:p w14:paraId="006E19D9"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tcPr>
          <w:p w14:paraId="1AE250E8" w14:textId="358027E0" w:rsidR="00CD5230"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2703CE">
              <w:rPr>
                <w:rFonts w:ascii="Arial" w:eastAsia="Times New Roman" w:hAnsi="Arial" w:cs="Arial"/>
                <w:sz w:val="16"/>
                <w:szCs w:val="16"/>
                <w:lang w:val="fr-FR" w:eastAsia="fr-FR"/>
              </w:rPr>
              <w:t>Ce prix est appliqué forfaitairement</w:t>
            </w:r>
            <w:r w:rsidR="00FB37ED">
              <w:rPr>
                <w:rFonts w:ascii="Arial" w:eastAsia="Times New Roman" w:hAnsi="Arial" w:cs="Arial"/>
                <w:sz w:val="16"/>
                <w:szCs w:val="16"/>
                <w:lang w:val="fr-FR" w:eastAsia="fr-FR"/>
              </w:rPr>
              <w:t xml:space="preserve"> par intervention</w:t>
            </w:r>
            <w:r w:rsidRPr="002703CE">
              <w:rPr>
                <w:rFonts w:ascii="Arial" w:eastAsia="Times New Roman" w:hAnsi="Arial" w:cs="Arial"/>
                <w:sz w:val="16"/>
                <w:szCs w:val="16"/>
                <w:lang w:val="fr-FR" w:eastAsia="fr-FR"/>
              </w:rPr>
              <w:t xml:space="preserve">, pour </w:t>
            </w:r>
            <w:r>
              <w:rPr>
                <w:rFonts w:ascii="Arial" w:eastAsia="Times New Roman" w:hAnsi="Arial" w:cs="Arial"/>
                <w:sz w:val="16"/>
                <w:szCs w:val="16"/>
                <w:lang w:val="fr-FR" w:eastAsia="fr-FR"/>
              </w:rPr>
              <w:t xml:space="preserve">une durée de sept jours </w:t>
            </w:r>
            <w:r w:rsidRPr="002703CE">
              <w:rPr>
                <w:rFonts w:ascii="Arial" w:eastAsia="Times New Roman" w:hAnsi="Arial" w:cs="Arial"/>
                <w:sz w:val="16"/>
                <w:szCs w:val="16"/>
                <w:lang w:val="fr-FR" w:eastAsia="fr-FR"/>
              </w:rPr>
              <w:t>de travail</w:t>
            </w:r>
            <w:r>
              <w:rPr>
                <w:rFonts w:ascii="Arial" w:eastAsia="Times New Roman" w:hAnsi="Arial" w:cs="Arial"/>
                <w:sz w:val="16"/>
                <w:szCs w:val="16"/>
                <w:lang w:val="fr-FR" w:eastAsia="fr-FR"/>
              </w:rPr>
              <w:t xml:space="preserve"> maximum</w:t>
            </w:r>
            <w:r w:rsidRPr="002703CE">
              <w:rPr>
                <w:rFonts w:ascii="Arial" w:eastAsia="Times New Roman" w:hAnsi="Arial" w:cs="Arial"/>
                <w:sz w:val="16"/>
                <w:szCs w:val="16"/>
                <w:lang w:val="fr-FR" w:eastAsia="fr-FR"/>
              </w:rPr>
              <w:t xml:space="preserve"> et comprend : </w:t>
            </w:r>
            <w:r w:rsidRPr="002703CE">
              <w:rPr>
                <w:rFonts w:ascii="Arial" w:eastAsia="Times New Roman" w:hAnsi="Arial" w:cs="Arial"/>
                <w:sz w:val="16"/>
                <w:szCs w:val="16"/>
                <w:lang w:val="fr-FR" w:eastAsia="fr-FR"/>
              </w:rPr>
              <w:br/>
              <w:t xml:space="preserve">- la dépose et la repose soignée des bordures, mobiliers, signalisation ou tout autre équipement de </w:t>
            </w:r>
            <w:r w:rsidRPr="002703CE">
              <w:rPr>
                <w:rFonts w:ascii="Arial" w:eastAsia="Times New Roman" w:hAnsi="Arial" w:cs="Arial"/>
                <w:sz w:val="16"/>
                <w:szCs w:val="16"/>
                <w:lang w:val="fr-FR" w:eastAsia="fr-FR"/>
              </w:rPr>
              <w:lastRenderedPageBreak/>
              <w:t>voirie ; </w:t>
            </w:r>
            <w:r w:rsidRPr="002703CE">
              <w:rPr>
                <w:rFonts w:ascii="Arial" w:eastAsia="Times New Roman" w:hAnsi="Arial" w:cs="Arial"/>
                <w:sz w:val="16"/>
                <w:szCs w:val="16"/>
                <w:lang w:val="fr-FR" w:eastAsia="fr-FR"/>
              </w:rPr>
              <w:br/>
              <w:t xml:space="preserve">- la découpe soignée à la scie des revêtements de chaussée </w:t>
            </w:r>
            <w:r w:rsidRPr="00B6663F">
              <w:rPr>
                <w:rFonts w:ascii="Arial" w:eastAsia="Times New Roman" w:hAnsi="Arial" w:cs="Arial"/>
                <w:sz w:val="16"/>
                <w:szCs w:val="16"/>
                <w:lang w:val="fr-FR" w:eastAsia="fr-FR"/>
              </w:rPr>
              <w:t>sur une longueur maximum de 12 m</w:t>
            </w:r>
            <w:r>
              <w:rPr>
                <w:rFonts w:ascii="Arial" w:eastAsia="Times New Roman" w:hAnsi="Arial" w:cs="Arial"/>
                <w:sz w:val="16"/>
                <w:szCs w:val="16"/>
                <w:lang w:val="fr-FR" w:eastAsia="fr-FR"/>
              </w:rPr>
              <w:t xml:space="preserve"> et largeur </w:t>
            </w:r>
            <w:r w:rsidR="0001046D">
              <w:rPr>
                <w:rFonts w:ascii="Arial" w:eastAsia="Times New Roman" w:hAnsi="Arial" w:cs="Arial"/>
                <w:sz w:val="16"/>
                <w:szCs w:val="16"/>
                <w:lang w:val="fr-FR" w:eastAsia="fr-FR"/>
              </w:rPr>
              <w:t>selon les plans</w:t>
            </w:r>
            <w:r w:rsidRPr="002703CE">
              <w:rPr>
                <w:rFonts w:ascii="Arial" w:eastAsia="Times New Roman" w:hAnsi="Arial" w:cs="Arial"/>
                <w:sz w:val="16"/>
                <w:szCs w:val="16"/>
                <w:lang w:val="fr-FR" w:eastAsia="fr-FR"/>
              </w:rPr>
              <w:t>; </w:t>
            </w:r>
            <w:r w:rsidRPr="002703CE">
              <w:rPr>
                <w:rFonts w:ascii="Arial" w:eastAsia="Times New Roman" w:hAnsi="Arial" w:cs="Arial"/>
                <w:sz w:val="16"/>
                <w:szCs w:val="16"/>
                <w:lang w:val="fr-FR" w:eastAsia="fr-FR"/>
              </w:rPr>
              <w:br/>
              <w:t xml:space="preserve">- le terrassement en terrain de toute nature </w:t>
            </w:r>
            <w:r w:rsidRPr="00B6663F">
              <w:rPr>
                <w:rFonts w:ascii="Arial" w:eastAsia="Times New Roman" w:hAnsi="Arial" w:cs="Arial"/>
                <w:sz w:val="16"/>
                <w:szCs w:val="16"/>
                <w:lang w:val="fr-FR" w:eastAsia="fr-FR"/>
              </w:rPr>
              <w:t>(profondeur ≤</w:t>
            </w:r>
            <w:r>
              <w:rPr>
                <w:rFonts w:ascii="Arial" w:eastAsia="Times New Roman" w:hAnsi="Arial" w:cs="Arial"/>
                <w:sz w:val="16"/>
                <w:szCs w:val="16"/>
                <w:lang w:val="fr-FR" w:eastAsia="fr-FR"/>
              </w:rPr>
              <w:t>2</w:t>
            </w:r>
            <w:r w:rsidRPr="00B6663F">
              <w:rPr>
                <w:rFonts w:ascii="Arial" w:eastAsia="Times New Roman" w:hAnsi="Arial" w:cs="Arial"/>
                <w:sz w:val="16"/>
                <w:szCs w:val="16"/>
                <w:lang w:val="fr-FR" w:eastAsia="fr-FR"/>
              </w:rPr>
              <w:t>,</w:t>
            </w:r>
            <w:r>
              <w:rPr>
                <w:rFonts w:ascii="Arial" w:eastAsia="Times New Roman" w:hAnsi="Arial" w:cs="Arial"/>
                <w:sz w:val="16"/>
                <w:szCs w:val="16"/>
                <w:lang w:val="fr-FR" w:eastAsia="fr-FR"/>
              </w:rPr>
              <w:t>0</w:t>
            </w:r>
            <w:r w:rsidRPr="00B6663F">
              <w:rPr>
                <w:rFonts w:ascii="Arial" w:eastAsia="Times New Roman" w:hAnsi="Arial" w:cs="Arial"/>
                <w:sz w:val="16"/>
                <w:szCs w:val="16"/>
                <w:lang w:val="fr-FR" w:eastAsia="fr-FR"/>
              </w:rPr>
              <w:t xml:space="preserve">0 m) </w:t>
            </w:r>
            <w:r w:rsidRPr="002703CE">
              <w:rPr>
                <w:rFonts w:ascii="Arial" w:eastAsia="Times New Roman" w:hAnsi="Arial" w:cs="Arial"/>
                <w:sz w:val="16"/>
                <w:szCs w:val="16"/>
                <w:lang w:val="fr-FR" w:eastAsia="fr-FR"/>
              </w:rPr>
              <w:t xml:space="preserve">quelques soient les moyens mis en </w:t>
            </w:r>
            <w:r w:rsidR="0001046D" w:rsidRPr="002703CE">
              <w:rPr>
                <w:rFonts w:ascii="Arial" w:eastAsia="Times New Roman" w:hAnsi="Arial" w:cs="Arial"/>
                <w:sz w:val="16"/>
                <w:szCs w:val="16"/>
                <w:lang w:val="fr-FR" w:eastAsia="fr-FR"/>
              </w:rPr>
              <w:t>œuvre</w:t>
            </w:r>
            <w:r w:rsidRPr="002703CE">
              <w:rPr>
                <w:rFonts w:ascii="Arial" w:eastAsia="Times New Roman" w:hAnsi="Arial" w:cs="Arial"/>
                <w:sz w:val="16"/>
                <w:szCs w:val="16"/>
                <w:lang w:val="fr-FR" w:eastAsia="fr-FR"/>
              </w:rPr>
              <w:t xml:space="preserve"> et l'évacuation et la mise en décharge agréée ; </w:t>
            </w:r>
          </w:p>
          <w:p w14:paraId="77469B29" w14:textId="66615FE2" w:rsidR="00CD5230" w:rsidRPr="00C66B21"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313E81">
              <w:rPr>
                <w:rFonts w:ascii="Arial" w:eastAsia="Times New Roman" w:hAnsi="Arial" w:cs="Arial"/>
                <w:sz w:val="16"/>
                <w:szCs w:val="16"/>
                <w:lang w:val="fr-FR" w:eastAsia="fr-FR"/>
              </w:rPr>
              <w:t>- toutes sujétions de pompage de toutes eaux de quelques natures qu'elles soient,</w:t>
            </w:r>
            <w:r w:rsidRPr="00313E81">
              <w:rPr>
                <w:rFonts w:ascii="Arial" w:eastAsia="Times New Roman" w:hAnsi="Arial" w:cs="Arial"/>
                <w:sz w:val="16"/>
                <w:szCs w:val="16"/>
                <w:lang w:val="fr-FR" w:eastAsia="fr-FR"/>
              </w:rPr>
              <w:br/>
              <w:t>- l'évacuation des déblais de la tranchée vers une décharge agrée par le maître d'</w:t>
            </w:r>
            <w:r w:rsidR="00D31575" w:rsidRPr="00313E81">
              <w:rPr>
                <w:rFonts w:ascii="Arial" w:eastAsia="Times New Roman" w:hAnsi="Arial" w:cs="Arial"/>
                <w:sz w:val="16"/>
                <w:szCs w:val="16"/>
                <w:lang w:val="fr-FR" w:eastAsia="fr-FR"/>
              </w:rPr>
              <w:t>œuvre</w:t>
            </w:r>
            <w:r w:rsidRPr="00313E81">
              <w:rPr>
                <w:rFonts w:ascii="Arial" w:eastAsia="Times New Roman" w:hAnsi="Arial" w:cs="Arial"/>
                <w:sz w:val="16"/>
                <w:szCs w:val="16"/>
                <w:lang w:val="fr-FR" w:eastAsia="fr-FR"/>
              </w:rPr>
              <w:t>,</w:t>
            </w:r>
            <w:r w:rsidRPr="00313E81">
              <w:rPr>
                <w:rFonts w:ascii="Arial" w:eastAsia="Times New Roman" w:hAnsi="Arial" w:cs="Arial"/>
                <w:sz w:val="16"/>
                <w:szCs w:val="16"/>
                <w:lang w:val="fr-FR" w:eastAsia="fr-FR"/>
              </w:rPr>
              <w:br/>
            </w:r>
            <w:r w:rsidRPr="002703CE">
              <w:rPr>
                <w:rFonts w:ascii="Arial" w:eastAsia="Times New Roman" w:hAnsi="Arial" w:cs="Arial"/>
                <w:sz w:val="16"/>
                <w:szCs w:val="16"/>
                <w:lang w:val="fr-FR" w:eastAsia="fr-FR"/>
              </w:rPr>
              <w:t>- le dégagement de la conduite</w:t>
            </w:r>
            <w:r>
              <w:rPr>
                <w:rFonts w:ascii="Arial" w:eastAsia="Times New Roman" w:hAnsi="Arial" w:cs="Arial"/>
                <w:sz w:val="16"/>
                <w:szCs w:val="16"/>
                <w:lang w:val="fr-FR" w:eastAsia="fr-FR"/>
              </w:rPr>
              <w:t xml:space="preserve"> </w:t>
            </w:r>
            <w:r w:rsidRPr="002703CE">
              <w:rPr>
                <w:rFonts w:ascii="Arial" w:eastAsia="Times New Roman" w:hAnsi="Arial" w:cs="Arial"/>
                <w:sz w:val="16"/>
                <w:szCs w:val="16"/>
                <w:lang w:val="fr-FR" w:eastAsia="fr-FR"/>
              </w:rPr>
              <w:t>à</w:t>
            </w:r>
            <w:r>
              <w:rPr>
                <w:rFonts w:ascii="Arial" w:eastAsia="Times New Roman" w:hAnsi="Arial" w:cs="Arial"/>
                <w:sz w:val="16"/>
                <w:szCs w:val="16"/>
                <w:lang w:val="fr-FR" w:eastAsia="fr-FR"/>
              </w:rPr>
              <w:t xml:space="preserve"> réparer et identification de la nature de la fuite</w:t>
            </w:r>
            <w:r w:rsidRPr="002703CE">
              <w:rPr>
                <w:rFonts w:ascii="Arial" w:eastAsia="Times New Roman" w:hAnsi="Arial" w:cs="Arial"/>
                <w:sz w:val="16"/>
                <w:szCs w:val="16"/>
                <w:lang w:val="fr-FR" w:eastAsia="fr-FR"/>
              </w:rPr>
              <w:t xml:space="preserve"> ; </w:t>
            </w:r>
            <w:r w:rsidRPr="002703CE">
              <w:rPr>
                <w:rFonts w:ascii="Arial" w:eastAsia="Times New Roman" w:hAnsi="Arial" w:cs="Arial"/>
                <w:sz w:val="16"/>
                <w:szCs w:val="16"/>
                <w:lang w:val="fr-FR" w:eastAsia="fr-FR"/>
              </w:rPr>
              <w:br/>
              <w:t xml:space="preserve">- l'analyse et la définition des travaux à exécuter pour la réparation en accord avec </w:t>
            </w:r>
            <w:r w:rsidR="00E10DCC">
              <w:rPr>
                <w:rFonts w:ascii="Arial" w:eastAsia="Times New Roman" w:hAnsi="Arial" w:cs="Arial"/>
                <w:sz w:val="16"/>
                <w:szCs w:val="16"/>
                <w:lang w:val="fr-FR" w:eastAsia="fr-FR"/>
              </w:rPr>
              <w:t>l’</w:t>
            </w:r>
            <w:r w:rsidR="00E10DCC" w:rsidRPr="003C0FDF">
              <w:rPr>
                <w:rFonts w:ascii="Arial" w:eastAsia="Times New Roman" w:hAnsi="Arial" w:cs="Arial"/>
                <w:sz w:val="16"/>
                <w:szCs w:val="16"/>
                <w:lang w:val="fr-FR" w:eastAsia="fr-FR"/>
              </w:rPr>
              <w:t>Ingénieur</w:t>
            </w:r>
            <w:r w:rsidRPr="002703CE">
              <w:rPr>
                <w:rFonts w:ascii="Arial" w:eastAsia="Times New Roman" w:hAnsi="Arial" w:cs="Arial"/>
                <w:sz w:val="16"/>
                <w:szCs w:val="16"/>
                <w:lang w:val="fr-FR" w:eastAsia="fr-FR"/>
              </w:rPr>
              <w:t>; </w:t>
            </w:r>
            <w:r w:rsidRPr="002703CE">
              <w:rPr>
                <w:rFonts w:ascii="Arial" w:eastAsia="Times New Roman" w:hAnsi="Arial" w:cs="Arial"/>
                <w:sz w:val="16"/>
                <w:szCs w:val="16"/>
                <w:lang w:val="fr-FR" w:eastAsia="fr-FR"/>
              </w:rPr>
              <w:br/>
              <w:t xml:space="preserve">- la réparation de la canalisation </w:t>
            </w:r>
            <w:r>
              <w:rPr>
                <w:rFonts w:ascii="Arial" w:eastAsia="Times New Roman" w:hAnsi="Arial" w:cs="Arial"/>
                <w:sz w:val="16"/>
                <w:szCs w:val="16"/>
                <w:lang w:val="fr-FR" w:eastAsia="fr-FR"/>
              </w:rPr>
              <w:t xml:space="preserve">par fourniture et pose d’un tronçon de conduite de même nature, qualité et spécifications techniques (longueur </w:t>
            </w:r>
            <w:r w:rsidRPr="00CB57A9">
              <w:rPr>
                <w:rFonts w:ascii="Arial" w:eastAsia="Times New Roman" w:hAnsi="Arial" w:cs="Arial"/>
                <w:sz w:val="16"/>
                <w:szCs w:val="16"/>
                <w:lang w:val="fr-FR" w:eastAsia="fr-FR"/>
              </w:rPr>
              <w:t>≤</w:t>
            </w:r>
            <w:r>
              <w:rPr>
                <w:rFonts w:ascii="Arial" w:eastAsia="Times New Roman" w:hAnsi="Arial" w:cs="Arial"/>
                <w:sz w:val="16"/>
                <w:szCs w:val="16"/>
                <w:lang w:val="fr-FR" w:eastAsia="fr-FR"/>
              </w:rPr>
              <w:t>1</w:t>
            </w:r>
            <w:r w:rsidRPr="00CB57A9">
              <w:rPr>
                <w:rFonts w:ascii="Arial" w:eastAsia="Times New Roman" w:hAnsi="Arial" w:cs="Arial"/>
                <w:sz w:val="16"/>
                <w:szCs w:val="16"/>
                <w:lang w:val="fr-FR" w:eastAsia="fr-FR"/>
              </w:rPr>
              <w:t>2,00 m</w:t>
            </w:r>
            <w:r>
              <w:rPr>
                <w:rFonts w:ascii="Arial" w:eastAsia="Times New Roman" w:hAnsi="Arial" w:cs="Arial"/>
                <w:sz w:val="16"/>
                <w:szCs w:val="16"/>
                <w:lang w:val="fr-FR" w:eastAsia="fr-FR"/>
              </w:rPr>
              <w:t xml:space="preserve">) </w:t>
            </w:r>
            <w:r w:rsidRPr="002703CE">
              <w:rPr>
                <w:rFonts w:ascii="Arial" w:eastAsia="Times New Roman" w:hAnsi="Arial" w:cs="Arial"/>
                <w:sz w:val="16"/>
                <w:szCs w:val="16"/>
                <w:lang w:val="fr-FR" w:eastAsia="fr-FR"/>
              </w:rPr>
              <w:t>avec les pièces</w:t>
            </w:r>
            <w:r>
              <w:rPr>
                <w:rFonts w:ascii="Arial" w:eastAsia="Times New Roman" w:hAnsi="Arial" w:cs="Arial"/>
                <w:sz w:val="16"/>
                <w:szCs w:val="16"/>
                <w:lang w:val="fr-FR" w:eastAsia="fr-FR"/>
              </w:rPr>
              <w:t xml:space="preserve"> de raccords nécessaires</w:t>
            </w:r>
            <w:r w:rsidRPr="002703CE">
              <w:rPr>
                <w:rFonts w:ascii="Arial" w:eastAsia="Times New Roman" w:hAnsi="Arial" w:cs="Arial"/>
                <w:sz w:val="16"/>
                <w:szCs w:val="16"/>
                <w:lang w:val="fr-FR" w:eastAsia="fr-FR"/>
              </w:rPr>
              <w:t xml:space="preserve"> fournies par l</w:t>
            </w:r>
            <w:r>
              <w:rPr>
                <w:rFonts w:ascii="Arial" w:eastAsia="Times New Roman" w:hAnsi="Arial" w:cs="Arial"/>
                <w:sz w:val="16"/>
                <w:szCs w:val="16"/>
                <w:lang w:val="fr-FR" w:eastAsia="fr-FR"/>
              </w:rPr>
              <w:t xml:space="preserve">’entreprise et approuvées par </w:t>
            </w:r>
            <w:r w:rsidR="00E10DCC">
              <w:rPr>
                <w:rFonts w:ascii="Arial" w:eastAsia="Times New Roman" w:hAnsi="Arial" w:cs="Arial"/>
                <w:sz w:val="16"/>
                <w:szCs w:val="16"/>
                <w:lang w:val="fr-FR" w:eastAsia="fr-FR"/>
              </w:rPr>
              <w:t>l’</w:t>
            </w:r>
            <w:r w:rsidR="00E10DCC" w:rsidRPr="003C0FDF">
              <w:rPr>
                <w:rFonts w:ascii="Arial" w:eastAsia="Times New Roman" w:hAnsi="Arial" w:cs="Arial"/>
                <w:sz w:val="16"/>
                <w:szCs w:val="16"/>
                <w:lang w:val="fr-FR" w:eastAsia="fr-FR"/>
              </w:rPr>
              <w:t>Ingénieur</w:t>
            </w:r>
            <w:r w:rsidRPr="002703CE">
              <w:rPr>
                <w:rFonts w:ascii="Arial" w:eastAsia="Times New Roman" w:hAnsi="Arial" w:cs="Arial"/>
                <w:sz w:val="16"/>
                <w:szCs w:val="16"/>
                <w:lang w:val="fr-FR" w:eastAsia="fr-FR"/>
              </w:rPr>
              <w:t>; </w:t>
            </w:r>
            <w:r w:rsidRPr="002703CE">
              <w:rPr>
                <w:rFonts w:ascii="Arial" w:eastAsia="Times New Roman" w:hAnsi="Arial" w:cs="Arial"/>
                <w:sz w:val="16"/>
                <w:szCs w:val="16"/>
                <w:lang w:val="fr-FR" w:eastAsia="fr-FR"/>
              </w:rPr>
              <w:br/>
              <w:t>- la pose des filets avertisseurs ; </w:t>
            </w:r>
            <w:r w:rsidRPr="002703CE">
              <w:rPr>
                <w:rFonts w:ascii="Arial" w:eastAsia="Times New Roman" w:hAnsi="Arial" w:cs="Arial"/>
                <w:sz w:val="16"/>
                <w:szCs w:val="16"/>
                <w:lang w:val="fr-FR" w:eastAsia="fr-FR"/>
              </w:rPr>
              <w:br/>
            </w:r>
            <w:r w:rsidRPr="00313E81">
              <w:rPr>
                <w:rFonts w:ascii="Arial" w:eastAsia="Times New Roman" w:hAnsi="Arial" w:cs="Arial"/>
                <w:sz w:val="16"/>
                <w:szCs w:val="16"/>
                <w:lang w:val="fr-FR" w:eastAsia="fr-FR"/>
              </w:rPr>
              <w:t>- la fourniture et la mise en œuvre d'un lit de pose,</w:t>
            </w:r>
            <w:r w:rsidRPr="00313E81">
              <w:rPr>
                <w:rFonts w:ascii="Arial" w:eastAsia="Times New Roman" w:hAnsi="Arial" w:cs="Arial"/>
                <w:sz w:val="16"/>
                <w:szCs w:val="16"/>
                <w:lang w:val="fr-FR" w:eastAsia="fr-FR"/>
              </w:rPr>
              <w:br/>
              <w:t>- la fourniture et la mise en œuvre du matériaux d'e</w:t>
            </w:r>
            <w:r>
              <w:rPr>
                <w:rFonts w:ascii="Arial" w:eastAsia="Times New Roman" w:hAnsi="Arial" w:cs="Arial"/>
                <w:sz w:val="16"/>
                <w:szCs w:val="16"/>
                <w:lang w:val="fr-FR" w:eastAsia="fr-FR"/>
              </w:rPr>
              <w:t>n</w:t>
            </w:r>
            <w:r w:rsidRPr="00313E81">
              <w:rPr>
                <w:rFonts w:ascii="Arial" w:eastAsia="Times New Roman" w:hAnsi="Arial" w:cs="Arial"/>
                <w:sz w:val="16"/>
                <w:szCs w:val="16"/>
                <w:lang w:val="fr-FR" w:eastAsia="fr-FR"/>
              </w:rPr>
              <w:t>robage de la canalisation,</w:t>
            </w:r>
            <w:r w:rsidRPr="00313E81">
              <w:rPr>
                <w:rFonts w:ascii="Arial" w:eastAsia="Times New Roman" w:hAnsi="Arial" w:cs="Arial"/>
                <w:sz w:val="16"/>
                <w:szCs w:val="16"/>
                <w:lang w:val="fr-FR" w:eastAsia="fr-FR"/>
              </w:rPr>
              <w:br/>
              <w:t xml:space="preserve">- </w:t>
            </w:r>
            <w:r>
              <w:rPr>
                <w:rFonts w:ascii="Arial" w:eastAsia="Times New Roman" w:hAnsi="Arial" w:cs="Arial"/>
                <w:sz w:val="16"/>
                <w:szCs w:val="16"/>
                <w:lang w:val="fr-FR" w:eastAsia="fr-FR"/>
              </w:rPr>
              <w:t>l</w:t>
            </w:r>
            <w:r w:rsidRPr="00313E81">
              <w:rPr>
                <w:rFonts w:ascii="Arial" w:eastAsia="Times New Roman" w:hAnsi="Arial" w:cs="Arial"/>
                <w:sz w:val="16"/>
                <w:szCs w:val="16"/>
                <w:lang w:val="fr-FR" w:eastAsia="fr-FR"/>
              </w:rPr>
              <w:t xml:space="preserve">a fourniture et la mise en œuvre soigné du matériaux de remblai en sable en enrobage de la </w:t>
            </w:r>
            <w:r w:rsidRPr="00512C1D">
              <w:rPr>
                <w:rFonts w:ascii="Arial" w:eastAsia="Times New Roman" w:hAnsi="Arial" w:cs="Arial"/>
                <w:sz w:val="16"/>
                <w:szCs w:val="16"/>
                <w:lang w:val="fr-FR" w:eastAsia="fr-FR"/>
              </w:rPr>
              <w:t xml:space="preserve">canalisation et en tout venant de carrière compacté par couches de 20 cm. Le matériau pour remblai de tranchée doit être approuvé par </w:t>
            </w:r>
            <w:r w:rsidR="00E10DCC">
              <w:rPr>
                <w:rFonts w:ascii="Arial" w:eastAsia="Times New Roman" w:hAnsi="Arial" w:cs="Arial"/>
                <w:sz w:val="16"/>
                <w:szCs w:val="16"/>
                <w:lang w:val="fr-FR" w:eastAsia="fr-FR"/>
              </w:rPr>
              <w:t>l’</w:t>
            </w:r>
            <w:r w:rsidR="00E10DCC" w:rsidRPr="003C0FDF">
              <w:rPr>
                <w:rFonts w:ascii="Arial" w:eastAsia="Times New Roman" w:hAnsi="Arial" w:cs="Arial"/>
                <w:sz w:val="16"/>
                <w:szCs w:val="16"/>
                <w:lang w:val="fr-FR" w:eastAsia="fr-FR"/>
              </w:rPr>
              <w:t>Ingénieur</w:t>
            </w:r>
            <w:r w:rsidR="00261ABF">
              <w:rPr>
                <w:rFonts w:ascii="Arial" w:eastAsia="Times New Roman" w:hAnsi="Arial" w:cs="Arial"/>
                <w:sz w:val="16"/>
                <w:szCs w:val="16"/>
                <w:lang w:val="fr-FR" w:eastAsia="fr-FR"/>
              </w:rPr>
              <w:t xml:space="preserve"> </w:t>
            </w:r>
            <w:r w:rsidRPr="00512C1D">
              <w:rPr>
                <w:rFonts w:ascii="Arial" w:eastAsia="Times New Roman" w:hAnsi="Arial" w:cs="Arial"/>
                <w:sz w:val="16"/>
                <w:szCs w:val="16"/>
                <w:lang w:val="fr-FR" w:eastAsia="fr-FR"/>
              </w:rPr>
              <w:t xml:space="preserve">sur constat contradictoire. Il est constitué d'une grave naturelle traitée, dont les éléments sont compris entre 1 et 20mm, et dont les éléments compris entre 10 et 20mm n'excèdent pas 20% du volume. </w:t>
            </w:r>
            <w:r w:rsidRPr="00C66B21">
              <w:rPr>
                <w:rFonts w:ascii="Arial" w:eastAsia="Times New Roman" w:hAnsi="Arial" w:cs="Arial"/>
                <w:sz w:val="16"/>
                <w:szCs w:val="16"/>
                <w:highlight w:val="yellow"/>
                <w:lang w:val="fr-FR" w:eastAsia="fr-FR"/>
              </w:rPr>
              <w:br/>
            </w:r>
            <w:r w:rsidRPr="00E56B0F">
              <w:rPr>
                <w:rFonts w:ascii="Arial" w:eastAsia="Times New Roman" w:hAnsi="Arial" w:cs="Arial"/>
                <w:sz w:val="16"/>
                <w:szCs w:val="16"/>
                <w:lang w:val="fr-FR" w:eastAsia="fr-FR"/>
              </w:rPr>
              <w:t>-la réfection définitive de chaussée</w:t>
            </w:r>
            <w:r>
              <w:rPr>
                <w:rFonts w:ascii="Arial" w:eastAsia="Times New Roman" w:hAnsi="Arial" w:cs="Arial"/>
                <w:sz w:val="16"/>
                <w:szCs w:val="16"/>
                <w:lang w:val="fr-FR" w:eastAsia="fr-FR"/>
              </w:rPr>
              <w:t>, fourniture,</w:t>
            </w:r>
            <w:r w:rsidRPr="00E56B0F">
              <w:rPr>
                <w:rFonts w:ascii="Arial" w:eastAsia="Times New Roman" w:hAnsi="Arial" w:cs="Arial"/>
                <w:sz w:val="16"/>
                <w:szCs w:val="16"/>
                <w:lang w:val="fr-FR" w:eastAsia="fr-FR"/>
              </w:rPr>
              <w:t xml:space="preserve"> transport et mise en œuvre des matériaux conformément aux spécifications fournies par le Service de la Voirie de la Direction Générale des TPTC de manière à ce que les revêtements des chaussées soient homogènes avec ceux existants,</w:t>
            </w:r>
            <w:r w:rsidRPr="00E56B0F">
              <w:rPr>
                <w:rFonts w:ascii="Arial" w:eastAsia="Times New Roman" w:hAnsi="Arial" w:cs="Arial"/>
                <w:sz w:val="16"/>
                <w:szCs w:val="16"/>
                <w:lang w:val="fr-FR" w:eastAsia="fr-FR"/>
              </w:rPr>
              <w:br/>
              <w:t>- la mise en place entre l’ancien revêtement de chaussée et le nouveau, d’un coulis bitumineux, afin de colmater les interstices entre les anciens et les nouveaux matériaux de revêtement; </w:t>
            </w:r>
            <w:r w:rsidRPr="00E56B0F">
              <w:rPr>
                <w:rFonts w:ascii="Arial" w:eastAsia="Times New Roman" w:hAnsi="Arial" w:cs="Arial"/>
                <w:sz w:val="16"/>
                <w:szCs w:val="16"/>
                <w:lang w:val="fr-FR" w:eastAsia="fr-FR"/>
              </w:rPr>
              <w:br/>
              <w:t>- la remise en état des lieux et nettoyage de chantier.</w:t>
            </w:r>
          </w:p>
          <w:p w14:paraId="6ABB7927" w14:textId="77777777" w:rsidR="00CD5230" w:rsidRPr="00222A51"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222A51">
              <w:rPr>
                <w:rFonts w:ascii="Arial" w:eastAsia="Times New Roman" w:hAnsi="Arial" w:cs="Arial"/>
                <w:sz w:val="16"/>
                <w:szCs w:val="16"/>
                <w:lang w:val="fr-FR" w:eastAsia="fr-FR"/>
              </w:rPr>
              <w:t>Y compris toutes sujétion</w:t>
            </w:r>
            <w:r>
              <w:rPr>
                <w:rFonts w:ascii="Arial" w:eastAsia="Times New Roman" w:hAnsi="Arial" w:cs="Arial"/>
                <w:sz w:val="16"/>
                <w:szCs w:val="16"/>
                <w:lang w:val="fr-FR" w:eastAsia="fr-FR"/>
              </w:rPr>
              <w:t>s</w:t>
            </w:r>
            <w:r w:rsidRPr="00222A51">
              <w:rPr>
                <w:rFonts w:ascii="Arial" w:eastAsia="Times New Roman" w:hAnsi="Arial" w:cs="Arial"/>
                <w:sz w:val="16"/>
                <w:szCs w:val="16"/>
                <w:lang w:val="fr-FR" w:eastAsia="fr-FR"/>
              </w:rPr>
              <w:t xml:space="preserve"> prévues aux spécifications</w:t>
            </w:r>
            <w:r w:rsidRPr="00982B5F">
              <w:rPr>
                <w:rFonts w:ascii="Arial" w:eastAsia="Times New Roman" w:hAnsi="Arial" w:cs="Arial"/>
                <w:sz w:val="16"/>
                <w:szCs w:val="16"/>
                <w:lang w:val="fr-FR" w:eastAsia="fr-FR"/>
              </w:rPr>
              <w:t xml:space="preserve"> et accompagné d’une fiche d’intervention</w:t>
            </w:r>
            <w:r w:rsidRPr="00222A51">
              <w:rPr>
                <w:rFonts w:ascii="Arial" w:eastAsia="Times New Roman" w:hAnsi="Arial" w:cs="Arial"/>
                <w:sz w:val="16"/>
                <w:szCs w:val="16"/>
                <w:lang w:val="fr-FR" w:eastAsia="fr-FR"/>
              </w:rPr>
              <w:t>.</w:t>
            </w:r>
          </w:p>
          <w:p w14:paraId="3523BC23" w14:textId="77777777" w:rsidR="00CD5230" w:rsidRPr="00313E81"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857" w:type="dxa"/>
            <w:shd w:val="clear" w:color="auto" w:fill="auto"/>
          </w:tcPr>
          <w:p w14:paraId="36F564EE"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7F2DCC9C"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CD5230" w:rsidRPr="000D4367" w14:paraId="1FA94E69" w14:textId="77777777" w:rsidTr="00534E6E">
        <w:trPr>
          <w:trHeight w:val="225"/>
        </w:trPr>
        <w:tc>
          <w:tcPr>
            <w:tcW w:w="851" w:type="dxa"/>
            <w:shd w:val="clear" w:color="auto" w:fill="auto"/>
          </w:tcPr>
          <w:p w14:paraId="390EB38A"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bookmarkStart w:id="2" w:name="_Hlk21589834"/>
            <w:r w:rsidRPr="00C44456">
              <w:rPr>
                <w:rFonts w:ascii="Arial" w:eastAsia="Times New Roman" w:hAnsi="Arial" w:cs="Arial"/>
                <w:sz w:val="16"/>
                <w:szCs w:val="16"/>
                <w:lang w:eastAsia="fr-FR"/>
              </w:rPr>
              <w:t>2</w:t>
            </w:r>
            <w:r>
              <w:rPr>
                <w:rFonts w:ascii="Arial" w:eastAsia="Times New Roman" w:hAnsi="Arial" w:cs="Arial"/>
                <w:sz w:val="16"/>
                <w:szCs w:val="16"/>
                <w:lang w:eastAsia="fr-FR"/>
              </w:rPr>
              <w:t>3</w:t>
            </w:r>
            <w:r w:rsidRPr="00C44456">
              <w:rPr>
                <w:rFonts w:ascii="Arial" w:eastAsia="Times New Roman" w:hAnsi="Arial" w:cs="Arial"/>
                <w:sz w:val="16"/>
                <w:szCs w:val="16"/>
                <w:lang w:eastAsia="fr-FR"/>
              </w:rPr>
              <w:t>0</w:t>
            </w:r>
            <w:r>
              <w:rPr>
                <w:rFonts w:ascii="Arial" w:eastAsia="Times New Roman" w:hAnsi="Arial" w:cs="Arial"/>
                <w:sz w:val="16"/>
                <w:szCs w:val="16"/>
                <w:lang w:eastAsia="fr-FR"/>
              </w:rPr>
              <w:t>1</w:t>
            </w:r>
          </w:p>
        </w:tc>
        <w:tc>
          <w:tcPr>
            <w:tcW w:w="7371" w:type="dxa"/>
            <w:shd w:val="clear" w:color="auto" w:fill="auto"/>
          </w:tcPr>
          <w:p w14:paraId="040A7D38"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450915">
              <w:rPr>
                <w:rFonts w:ascii="Arial" w:eastAsia="Times New Roman" w:hAnsi="Arial" w:cs="Arial"/>
                <w:sz w:val="16"/>
                <w:szCs w:val="16"/>
                <w:lang w:val="fr-FR" w:eastAsia="fr-FR"/>
              </w:rPr>
              <w:t>Ré</w:t>
            </w:r>
            <w:r>
              <w:rPr>
                <w:rFonts w:ascii="Arial" w:eastAsia="Times New Roman" w:hAnsi="Arial" w:cs="Arial"/>
                <w:sz w:val="16"/>
                <w:szCs w:val="16"/>
                <w:lang w:val="fr-FR" w:eastAsia="fr-FR"/>
              </w:rPr>
              <w:t xml:space="preserve">paration de fuite </w:t>
            </w:r>
            <w:r w:rsidRPr="00C44456">
              <w:rPr>
                <w:rFonts w:ascii="Arial" w:eastAsia="Times New Roman" w:hAnsi="Arial" w:cs="Arial"/>
                <w:sz w:val="16"/>
                <w:szCs w:val="16"/>
                <w:lang w:val="fr-FR" w:eastAsia="fr-FR"/>
              </w:rPr>
              <w:t xml:space="preserve">pour une canalisation </w:t>
            </w:r>
            <w:r>
              <w:rPr>
                <w:rFonts w:ascii="Arial" w:eastAsia="Times New Roman" w:hAnsi="Arial" w:cs="Arial"/>
                <w:sz w:val="16"/>
                <w:szCs w:val="16"/>
                <w:lang w:val="fr-FR" w:eastAsia="fr-FR"/>
              </w:rPr>
              <w:t xml:space="preserve">en PVC </w:t>
            </w:r>
            <w:r w:rsidRPr="00C44456">
              <w:rPr>
                <w:rFonts w:ascii="Arial" w:eastAsia="Times New Roman" w:hAnsi="Arial" w:cs="Arial"/>
                <w:sz w:val="16"/>
                <w:szCs w:val="16"/>
                <w:lang w:val="fr-FR" w:eastAsia="fr-FR"/>
              </w:rPr>
              <w:t>diamètre</w:t>
            </w:r>
            <w:r>
              <w:rPr>
                <w:rFonts w:ascii="Arial" w:eastAsia="Times New Roman" w:hAnsi="Arial" w:cs="Arial"/>
                <w:sz w:val="16"/>
                <w:szCs w:val="16"/>
                <w:lang w:val="fr-FR" w:eastAsia="fr-FR"/>
              </w:rPr>
              <w:t xml:space="preserve"> </w:t>
            </w:r>
            <w:r w:rsidRPr="00CB57A9">
              <w:rPr>
                <w:rFonts w:ascii="Arial" w:eastAsia="Times New Roman" w:hAnsi="Arial" w:cs="Arial"/>
                <w:sz w:val="16"/>
                <w:szCs w:val="16"/>
                <w:lang w:val="fr-FR" w:eastAsia="fr-FR"/>
              </w:rPr>
              <w:t>D ≤</w:t>
            </w:r>
            <w:r>
              <w:rPr>
                <w:rFonts w:ascii="Arial" w:eastAsia="Times New Roman" w:hAnsi="Arial" w:cs="Arial"/>
                <w:sz w:val="16"/>
                <w:szCs w:val="16"/>
                <w:lang w:val="fr-FR" w:eastAsia="fr-FR"/>
              </w:rPr>
              <w:t xml:space="preserve"> 150</w:t>
            </w:r>
            <w:r w:rsidRPr="00C44456">
              <w:rPr>
                <w:rFonts w:ascii="Arial" w:eastAsia="Times New Roman" w:hAnsi="Arial" w:cs="Arial"/>
                <w:sz w:val="16"/>
                <w:szCs w:val="16"/>
                <w:lang w:val="fr-FR" w:eastAsia="fr-FR"/>
              </w:rPr>
              <w:t xml:space="preserve"> mm</w:t>
            </w:r>
          </w:p>
        </w:tc>
        <w:tc>
          <w:tcPr>
            <w:tcW w:w="857" w:type="dxa"/>
            <w:shd w:val="clear" w:color="auto" w:fill="auto"/>
          </w:tcPr>
          <w:p w14:paraId="217276C8"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3F439B4A"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CD5230" w:rsidRPr="00C44456" w14:paraId="2EE108F0" w14:textId="77777777" w:rsidTr="00534E6E">
        <w:trPr>
          <w:trHeight w:val="225"/>
        </w:trPr>
        <w:tc>
          <w:tcPr>
            <w:tcW w:w="851" w:type="dxa"/>
            <w:shd w:val="clear" w:color="auto" w:fill="auto"/>
          </w:tcPr>
          <w:p w14:paraId="3D31D488"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tcPr>
          <w:p w14:paraId="3BB33CB3" w14:textId="77777777" w:rsidR="00CD5230" w:rsidRPr="00C44456" w:rsidRDefault="00FB37ED"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FB37ED">
              <w:rPr>
                <w:rFonts w:ascii="Arial" w:eastAsia="Times New Roman" w:hAnsi="Arial" w:cs="Arial"/>
                <w:sz w:val="16"/>
                <w:szCs w:val="16"/>
                <w:lang w:eastAsia="fr-FR"/>
              </w:rPr>
              <w:t>L'unité.</w:t>
            </w:r>
          </w:p>
        </w:tc>
        <w:tc>
          <w:tcPr>
            <w:tcW w:w="857" w:type="dxa"/>
            <w:shd w:val="clear" w:color="auto" w:fill="auto"/>
          </w:tcPr>
          <w:p w14:paraId="662C69F4"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tc>
        <w:tc>
          <w:tcPr>
            <w:tcW w:w="4886" w:type="dxa"/>
            <w:shd w:val="clear" w:color="auto" w:fill="auto"/>
          </w:tcPr>
          <w:p w14:paraId="50E9A80E"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CD5230" w:rsidRPr="00C44456" w14:paraId="18B32DEC" w14:textId="77777777" w:rsidTr="00534E6E">
        <w:trPr>
          <w:trHeight w:val="225"/>
        </w:trPr>
        <w:tc>
          <w:tcPr>
            <w:tcW w:w="851" w:type="dxa"/>
            <w:shd w:val="clear" w:color="auto" w:fill="auto"/>
          </w:tcPr>
          <w:p w14:paraId="0A20AF97"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c>
          <w:tcPr>
            <w:tcW w:w="7371" w:type="dxa"/>
            <w:shd w:val="clear" w:color="CCFFFF" w:fill="CCFFFF"/>
          </w:tcPr>
          <w:p w14:paraId="22FCE383"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c>
          <w:tcPr>
            <w:tcW w:w="857" w:type="dxa"/>
            <w:shd w:val="clear" w:color="auto" w:fill="auto"/>
          </w:tcPr>
          <w:p w14:paraId="5AB0E025" w14:textId="77777777" w:rsidR="00CD5230" w:rsidRPr="00C44456" w:rsidRDefault="00FB37ED"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Pr>
                <w:rFonts w:ascii="Arial" w:eastAsia="Times New Roman" w:hAnsi="Arial" w:cs="Arial"/>
                <w:sz w:val="16"/>
                <w:szCs w:val="16"/>
                <w:lang w:eastAsia="fr-FR"/>
              </w:rPr>
              <w:t>U</w:t>
            </w:r>
          </w:p>
        </w:tc>
        <w:tc>
          <w:tcPr>
            <w:tcW w:w="4886" w:type="dxa"/>
            <w:shd w:val="clear" w:color="CCFFFF" w:fill="CCFFFF"/>
          </w:tcPr>
          <w:p w14:paraId="4E93D730"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r>
      <w:tr w:rsidR="00CD5230" w:rsidRPr="000D4367" w14:paraId="2F533145" w14:textId="77777777" w:rsidTr="00534E6E">
        <w:trPr>
          <w:trHeight w:val="255"/>
        </w:trPr>
        <w:tc>
          <w:tcPr>
            <w:tcW w:w="851" w:type="dxa"/>
            <w:shd w:val="clear" w:color="auto" w:fill="auto"/>
          </w:tcPr>
          <w:p w14:paraId="2CF57646" w14:textId="77777777" w:rsidR="00CD5230" w:rsidRPr="00222A51"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highlight w:val="yellow"/>
                <w:lang w:eastAsia="fr-FR"/>
              </w:rPr>
            </w:pPr>
            <w:r w:rsidRPr="00C44456">
              <w:rPr>
                <w:rFonts w:ascii="Arial" w:eastAsia="Times New Roman" w:hAnsi="Arial" w:cs="Arial"/>
                <w:sz w:val="16"/>
                <w:szCs w:val="16"/>
                <w:lang w:eastAsia="fr-FR"/>
              </w:rPr>
              <w:t>2</w:t>
            </w:r>
            <w:r>
              <w:rPr>
                <w:rFonts w:ascii="Arial" w:eastAsia="Times New Roman" w:hAnsi="Arial" w:cs="Arial"/>
                <w:sz w:val="16"/>
                <w:szCs w:val="16"/>
                <w:lang w:eastAsia="fr-FR"/>
              </w:rPr>
              <w:t>3</w:t>
            </w:r>
            <w:r w:rsidRPr="00C44456">
              <w:rPr>
                <w:rFonts w:ascii="Arial" w:eastAsia="Times New Roman" w:hAnsi="Arial" w:cs="Arial"/>
                <w:sz w:val="16"/>
                <w:szCs w:val="16"/>
                <w:lang w:eastAsia="fr-FR"/>
              </w:rPr>
              <w:t>0</w:t>
            </w:r>
            <w:r>
              <w:rPr>
                <w:rFonts w:ascii="Arial" w:eastAsia="Times New Roman" w:hAnsi="Arial" w:cs="Arial"/>
                <w:sz w:val="16"/>
                <w:szCs w:val="16"/>
                <w:lang w:eastAsia="fr-FR"/>
              </w:rPr>
              <w:t>2</w:t>
            </w:r>
          </w:p>
        </w:tc>
        <w:tc>
          <w:tcPr>
            <w:tcW w:w="7371" w:type="dxa"/>
            <w:shd w:val="clear" w:color="auto" w:fill="auto"/>
            <w:noWrap/>
          </w:tcPr>
          <w:p w14:paraId="5FC73677"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450915">
              <w:rPr>
                <w:rFonts w:ascii="Arial" w:eastAsia="Times New Roman" w:hAnsi="Arial" w:cs="Arial"/>
                <w:sz w:val="16"/>
                <w:szCs w:val="16"/>
                <w:lang w:val="fr-FR" w:eastAsia="fr-FR"/>
              </w:rPr>
              <w:t>Ré</w:t>
            </w:r>
            <w:r>
              <w:rPr>
                <w:rFonts w:ascii="Arial" w:eastAsia="Times New Roman" w:hAnsi="Arial" w:cs="Arial"/>
                <w:sz w:val="16"/>
                <w:szCs w:val="16"/>
                <w:lang w:val="fr-FR" w:eastAsia="fr-FR"/>
              </w:rPr>
              <w:t xml:space="preserve">paration de fuite </w:t>
            </w:r>
            <w:r w:rsidRPr="00C44456">
              <w:rPr>
                <w:rFonts w:ascii="Arial" w:eastAsia="Times New Roman" w:hAnsi="Arial" w:cs="Arial"/>
                <w:sz w:val="16"/>
                <w:szCs w:val="16"/>
                <w:lang w:val="fr-FR" w:eastAsia="fr-FR"/>
              </w:rPr>
              <w:t xml:space="preserve">pour une canalisation </w:t>
            </w:r>
            <w:r>
              <w:rPr>
                <w:rFonts w:ascii="Arial" w:eastAsia="Times New Roman" w:hAnsi="Arial" w:cs="Arial"/>
                <w:sz w:val="16"/>
                <w:szCs w:val="16"/>
                <w:lang w:val="fr-FR" w:eastAsia="fr-FR"/>
              </w:rPr>
              <w:t xml:space="preserve">en PEHD </w:t>
            </w:r>
            <w:r w:rsidRPr="00C44456">
              <w:rPr>
                <w:rFonts w:ascii="Arial" w:eastAsia="Times New Roman" w:hAnsi="Arial" w:cs="Arial"/>
                <w:sz w:val="16"/>
                <w:szCs w:val="16"/>
                <w:lang w:val="fr-FR" w:eastAsia="fr-FR"/>
              </w:rPr>
              <w:t>diamètre</w:t>
            </w:r>
            <w:r>
              <w:rPr>
                <w:rFonts w:ascii="Arial" w:eastAsia="Times New Roman" w:hAnsi="Arial" w:cs="Arial"/>
                <w:sz w:val="16"/>
                <w:szCs w:val="16"/>
                <w:lang w:val="fr-FR" w:eastAsia="fr-FR"/>
              </w:rPr>
              <w:t xml:space="preserve"> </w:t>
            </w:r>
            <w:r w:rsidRPr="00CB57A9">
              <w:rPr>
                <w:rFonts w:ascii="Arial" w:eastAsia="Times New Roman" w:hAnsi="Arial" w:cs="Arial"/>
                <w:sz w:val="16"/>
                <w:szCs w:val="16"/>
                <w:lang w:val="fr-FR" w:eastAsia="fr-FR"/>
              </w:rPr>
              <w:t>D ≤</w:t>
            </w:r>
            <w:r>
              <w:rPr>
                <w:rFonts w:ascii="Arial" w:eastAsia="Times New Roman" w:hAnsi="Arial" w:cs="Arial"/>
                <w:sz w:val="16"/>
                <w:szCs w:val="16"/>
                <w:lang w:val="fr-FR" w:eastAsia="fr-FR"/>
              </w:rPr>
              <w:t xml:space="preserve"> 150</w:t>
            </w:r>
            <w:r w:rsidRPr="00C44456">
              <w:rPr>
                <w:rFonts w:ascii="Arial" w:eastAsia="Times New Roman" w:hAnsi="Arial" w:cs="Arial"/>
                <w:sz w:val="16"/>
                <w:szCs w:val="16"/>
                <w:lang w:val="fr-FR" w:eastAsia="fr-FR"/>
              </w:rPr>
              <w:t xml:space="preserve"> mm</w:t>
            </w:r>
          </w:p>
        </w:tc>
        <w:tc>
          <w:tcPr>
            <w:tcW w:w="857" w:type="dxa"/>
            <w:shd w:val="clear" w:color="auto" w:fill="auto"/>
            <w:noWrap/>
          </w:tcPr>
          <w:p w14:paraId="788167AA"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noWrap/>
          </w:tcPr>
          <w:p w14:paraId="1772EF4E"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CD5230" w:rsidRPr="00C44456" w14:paraId="6D77337E" w14:textId="77777777" w:rsidTr="00534E6E">
        <w:trPr>
          <w:trHeight w:val="255"/>
        </w:trPr>
        <w:tc>
          <w:tcPr>
            <w:tcW w:w="851" w:type="dxa"/>
            <w:shd w:val="clear" w:color="auto" w:fill="auto"/>
          </w:tcPr>
          <w:p w14:paraId="2595E4CE" w14:textId="77777777" w:rsidR="00CD5230" w:rsidRPr="00D85D1A"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highlight w:val="yellow"/>
                <w:lang w:val="fr-FR" w:eastAsia="fr-FR"/>
              </w:rPr>
            </w:pPr>
          </w:p>
        </w:tc>
        <w:tc>
          <w:tcPr>
            <w:tcW w:w="7371" w:type="dxa"/>
            <w:shd w:val="clear" w:color="auto" w:fill="auto"/>
            <w:noWrap/>
          </w:tcPr>
          <w:p w14:paraId="02778A48" w14:textId="77777777" w:rsidR="00CD5230" w:rsidRPr="00C44456" w:rsidRDefault="00FB37ED"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FB37ED">
              <w:rPr>
                <w:rFonts w:ascii="Arial" w:eastAsia="Times New Roman" w:hAnsi="Arial" w:cs="Arial"/>
                <w:sz w:val="16"/>
                <w:szCs w:val="16"/>
                <w:lang w:eastAsia="fr-FR"/>
              </w:rPr>
              <w:t>L'unité.</w:t>
            </w:r>
          </w:p>
        </w:tc>
        <w:tc>
          <w:tcPr>
            <w:tcW w:w="857" w:type="dxa"/>
            <w:shd w:val="clear" w:color="auto" w:fill="auto"/>
            <w:noWrap/>
          </w:tcPr>
          <w:p w14:paraId="3F009EA9"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tc>
        <w:tc>
          <w:tcPr>
            <w:tcW w:w="4886" w:type="dxa"/>
            <w:shd w:val="clear" w:color="auto" w:fill="auto"/>
            <w:noWrap/>
          </w:tcPr>
          <w:p w14:paraId="15D37D36"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CD5230" w:rsidRPr="00C44456" w14:paraId="02AF5862" w14:textId="77777777" w:rsidTr="00534E6E">
        <w:trPr>
          <w:trHeight w:val="255"/>
        </w:trPr>
        <w:tc>
          <w:tcPr>
            <w:tcW w:w="851" w:type="dxa"/>
            <w:shd w:val="clear" w:color="auto" w:fill="auto"/>
          </w:tcPr>
          <w:p w14:paraId="10FF4F6E" w14:textId="77777777" w:rsidR="00CD5230" w:rsidRPr="00222A51"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highlight w:val="yellow"/>
                <w:lang w:eastAsia="fr-FR"/>
              </w:rPr>
            </w:pPr>
          </w:p>
        </w:tc>
        <w:tc>
          <w:tcPr>
            <w:tcW w:w="7371" w:type="dxa"/>
            <w:shd w:val="clear" w:color="CCFFFF" w:fill="CCFFFF"/>
            <w:noWrap/>
          </w:tcPr>
          <w:p w14:paraId="2D96DCBE"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c>
          <w:tcPr>
            <w:tcW w:w="857" w:type="dxa"/>
            <w:shd w:val="clear" w:color="auto" w:fill="auto"/>
            <w:noWrap/>
          </w:tcPr>
          <w:p w14:paraId="0F9F3E31" w14:textId="77777777" w:rsidR="00CD5230" w:rsidRPr="00C44456" w:rsidRDefault="00FB37ED"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Pr>
                <w:rFonts w:ascii="Arial" w:eastAsia="Times New Roman" w:hAnsi="Arial" w:cs="Arial"/>
                <w:sz w:val="16"/>
                <w:szCs w:val="16"/>
                <w:lang w:eastAsia="fr-FR"/>
              </w:rPr>
              <w:t>U</w:t>
            </w:r>
          </w:p>
        </w:tc>
        <w:tc>
          <w:tcPr>
            <w:tcW w:w="4886" w:type="dxa"/>
            <w:shd w:val="clear" w:color="CCFFFF" w:fill="CCFFFF"/>
            <w:noWrap/>
          </w:tcPr>
          <w:p w14:paraId="6B21971E"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r>
      <w:tr w:rsidR="00CD5230" w:rsidRPr="000D4367" w14:paraId="34CA70A9" w14:textId="77777777" w:rsidTr="00534E6E">
        <w:trPr>
          <w:trHeight w:val="255"/>
        </w:trPr>
        <w:tc>
          <w:tcPr>
            <w:tcW w:w="851" w:type="dxa"/>
            <w:shd w:val="clear" w:color="auto" w:fill="auto"/>
          </w:tcPr>
          <w:p w14:paraId="1BDE4C18"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B7054">
              <w:rPr>
                <w:rFonts w:ascii="Arial" w:eastAsia="Times New Roman" w:hAnsi="Arial" w:cs="Arial"/>
                <w:sz w:val="16"/>
                <w:szCs w:val="16"/>
                <w:lang w:eastAsia="fr-FR"/>
              </w:rPr>
              <w:t>230</w:t>
            </w:r>
            <w:r>
              <w:rPr>
                <w:rFonts w:ascii="Arial" w:eastAsia="Times New Roman" w:hAnsi="Arial" w:cs="Arial"/>
                <w:sz w:val="16"/>
                <w:szCs w:val="16"/>
                <w:lang w:eastAsia="fr-FR"/>
              </w:rPr>
              <w:t>3</w:t>
            </w:r>
          </w:p>
        </w:tc>
        <w:tc>
          <w:tcPr>
            <w:tcW w:w="7371" w:type="dxa"/>
            <w:shd w:val="clear" w:color="auto" w:fill="auto"/>
            <w:noWrap/>
          </w:tcPr>
          <w:p w14:paraId="3A19F9CE" w14:textId="77777777" w:rsidR="00CD5230" w:rsidRPr="00CB57A9"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450915">
              <w:rPr>
                <w:rFonts w:ascii="Arial" w:eastAsia="Times New Roman" w:hAnsi="Arial" w:cs="Arial"/>
                <w:sz w:val="16"/>
                <w:szCs w:val="16"/>
                <w:lang w:val="fr-FR" w:eastAsia="fr-FR"/>
              </w:rPr>
              <w:t>Ré</w:t>
            </w:r>
            <w:r>
              <w:rPr>
                <w:rFonts w:ascii="Arial" w:eastAsia="Times New Roman" w:hAnsi="Arial" w:cs="Arial"/>
                <w:sz w:val="16"/>
                <w:szCs w:val="16"/>
                <w:lang w:val="fr-FR" w:eastAsia="fr-FR"/>
              </w:rPr>
              <w:t xml:space="preserve">paration de fuite </w:t>
            </w:r>
            <w:r w:rsidRPr="00C44456">
              <w:rPr>
                <w:rFonts w:ascii="Arial" w:eastAsia="Times New Roman" w:hAnsi="Arial" w:cs="Arial"/>
                <w:sz w:val="16"/>
                <w:szCs w:val="16"/>
                <w:lang w:val="fr-FR" w:eastAsia="fr-FR"/>
              </w:rPr>
              <w:t xml:space="preserve">pour une canalisation </w:t>
            </w:r>
            <w:r>
              <w:rPr>
                <w:rFonts w:ascii="Arial" w:eastAsia="Times New Roman" w:hAnsi="Arial" w:cs="Arial"/>
                <w:sz w:val="16"/>
                <w:szCs w:val="16"/>
                <w:lang w:val="fr-FR" w:eastAsia="fr-FR"/>
              </w:rPr>
              <w:t xml:space="preserve">en PVC </w:t>
            </w:r>
            <w:r w:rsidRPr="00C44456">
              <w:rPr>
                <w:rFonts w:ascii="Arial" w:eastAsia="Times New Roman" w:hAnsi="Arial" w:cs="Arial"/>
                <w:sz w:val="16"/>
                <w:szCs w:val="16"/>
                <w:lang w:val="fr-FR" w:eastAsia="fr-FR"/>
              </w:rPr>
              <w:t xml:space="preserve">diamètre </w:t>
            </w:r>
            <w:r>
              <w:rPr>
                <w:rFonts w:ascii="Arial" w:eastAsia="Times New Roman" w:hAnsi="Arial" w:cs="Arial"/>
                <w:sz w:val="16"/>
                <w:szCs w:val="16"/>
                <w:lang w:val="fr-FR" w:eastAsia="fr-FR"/>
              </w:rPr>
              <w:t>150</w:t>
            </w:r>
            <w:r w:rsidRPr="00C44456">
              <w:rPr>
                <w:rFonts w:ascii="Arial" w:eastAsia="Times New Roman" w:hAnsi="Arial" w:cs="Arial"/>
                <w:sz w:val="16"/>
                <w:szCs w:val="16"/>
                <w:lang w:val="fr-FR" w:eastAsia="fr-FR"/>
              </w:rPr>
              <w:t xml:space="preserve"> mm</w:t>
            </w:r>
            <w:r>
              <w:rPr>
                <w:rFonts w:ascii="Arial" w:eastAsia="Times New Roman" w:hAnsi="Arial" w:cs="Arial"/>
                <w:sz w:val="16"/>
                <w:szCs w:val="16"/>
                <w:lang w:val="fr-FR" w:eastAsia="fr-FR"/>
              </w:rPr>
              <w:t>&lt;</w:t>
            </w:r>
            <w:r w:rsidRPr="00CB57A9">
              <w:rPr>
                <w:rFonts w:ascii="Arial" w:eastAsia="Times New Roman" w:hAnsi="Arial" w:cs="Arial"/>
                <w:sz w:val="16"/>
                <w:szCs w:val="16"/>
                <w:lang w:val="fr-FR" w:eastAsia="fr-FR"/>
              </w:rPr>
              <w:t xml:space="preserve">D ≤ </w:t>
            </w:r>
            <w:r>
              <w:rPr>
                <w:rFonts w:ascii="Arial" w:eastAsia="Times New Roman" w:hAnsi="Arial" w:cs="Arial"/>
                <w:sz w:val="16"/>
                <w:szCs w:val="16"/>
                <w:lang w:val="fr-FR" w:eastAsia="fr-FR"/>
              </w:rPr>
              <w:t>3</w:t>
            </w:r>
            <w:r w:rsidRPr="00CB57A9">
              <w:rPr>
                <w:rFonts w:ascii="Arial" w:eastAsia="Times New Roman" w:hAnsi="Arial" w:cs="Arial"/>
                <w:sz w:val="16"/>
                <w:szCs w:val="16"/>
                <w:lang w:val="fr-FR" w:eastAsia="fr-FR"/>
              </w:rPr>
              <w:t>00 mm</w:t>
            </w:r>
          </w:p>
        </w:tc>
        <w:tc>
          <w:tcPr>
            <w:tcW w:w="857" w:type="dxa"/>
            <w:shd w:val="clear" w:color="auto" w:fill="auto"/>
            <w:noWrap/>
          </w:tcPr>
          <w:p w14:paraId="11913073"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noWrap/>
          </w:tcPr>
          <w:p w14:paraId="09FC72BD"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CD5230" w:rsidRPr="00C44456" w14:paraId="7CB54DC0" w14:textId="77777777" w:rsidTr="00534E6E">
        <w:trPr>
          <w:trHeight w:val="255"/>
        </w:trPr>
        <w:tc>
          <w:tcPr>
            <w:tcW w:w="851" w:type="dxa"/>
            <w:shd w:val="clear" w:color="auto" w:fill="auto"/>
          </w:tcPr>
          <w:p w14:paraId="5550DF7B"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noWrap/>
          </w:tcPr>
          <w:p w14:paraId="1A9A5497" w14:textId="77777777" w:rsidR="00CD5230" w:rsidRPr="00C44456" w:rsidRDefault="00FB37ED"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FB37ED">
              <w:rPr>
                <w:rFonts w:ascii="Arial" w:eastAsia="Times New Roman" w:hAnsi="Arial" w:cs="Arial"/>
                <w:sz w:val="16"/>
                <w:szCs w:val="16"/>
                <w:lang w:eastAsia="fr-FR"/>
              </w:rPr>
              <w:t>L'unité.</w:t>
            </w:r>
          </w:p>
        </w:tc>
        <w:tc>
          <w:tcPr>
            <w:tcW w:w="857" w:type="dxa"/>
            <w:shd w:val="clear" w:color="auto" w:fill="auto"/>
            <w:noWrap/>
          </w:tcPr>
          <w:p w14:paraId="2DABF5B4"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tc>
        <w:tc>
          <w:tcPr>
            <w:tcW w:w="4886" w:type="dxa"/>
            <w:shd w:val="clear" w:color="auto" w:fill="auto"/>
            <w:noWrap/>
          </w:tcPr>
          <w:p w14:paraId="38FDD3DB"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CD5230" w:rsidRPr="00C44456" w14:paraId="584BF13C" w14:textId="77777777" w:rsidTr="00534E6E">
        <w:trPr>
          <w:trHeight w:val="255"/>
        </w:trPr>
        <w:tc>
          <w:tcPr>
            <w:tcW w:w="851" w:type="dxa"/>
            <w:shd w:val="clear" w:color="auto" w:fill="auto"/>
          </w:tcPr>
          <w:p w14:paraId="5274ACBE"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c>
          <w:tcPr>
            <w:tcW w:w="7371" w:type="dxa"/>
            <w:shd w:val="clear" w:color="CCFFFF" w:fill="CCFFFF"/>
            <w:noWrap/>
          </w:tcPr>
          <w:p w14:paraId="6113E7BD"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c>
          <w:tcPr>
            <w:tcW w:w="857" w:type="dxa"/>
            <w:shd w:val="clear" w:color="auto" w:fill="auto"/>
            <w:noWrap/>
          </w:tcPr>
          <w:p w14:paraId="53AE1B05" w14:textId="77777777" w:rsidR="00CD5230" w:rsidRPr="00C44456" w:rsidRDefault="00FB37ED"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Pr>
                <w:rFonts w:ascii="Arial" w:eastAsia="Times New Roman" w:hAnsi="Arial" w:cs="Arial"/>
                <w:sz w:val="16"/>
                <w:szCs w:val="16"/>
                <w:lang w:eastAsia="fr-FR"/>
              </w:rPr>
              <w:t>U</w:t>
            </w:r>
          </w:p>
        </w:tc>
        <w:tc>
          <w:tcPr>
            <w:tcW w:w="4886" w:type="dxa"/>
            <w:shd w:val="clear" w:color="CCFFFF" w:fill="CCFFFF"/>
            <w:noWrap/>
          </w:tcPr>
          <w:p w14:paraId="594F7518"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r>
      <w:tr w:rsidR="00CD5230" w:rsidRPr="000D4367" w14:paraId="54E62E39" w14:textId="77777777" w:rsidTr="00534E6E">
        <w:trPr>
          <w:trHeight w:val="255"/>
        </w:trPr>
        <w:tc>
          <w:tcPr>
            <w:tcW w:w="851" w:type="dxa"/>
            <w:shd w:val="clear" w:color="auto" w:fill="auto"/>
          </w:tcPr>
          <w:p w14:paraId="74726AA1"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2</w:t>
            </w:r>
            <w:r>
              <w:rPr>
                <w:rFonts w:ascii="Arial" w:eastAsia="Times New Roman" w:hAnsi="Arial" w:cs="Arial"/>
                <w:sz w:val="16"/>
                <w:szCs w:val="16"/>
                <w:lang w:eastAsia="fr-FR"/>
              </w:rPr>
              <w:t>3</w:t>
            </w:r>
            <w:r w:rsidRPr="00C44456">
              <w:rPr>
                <w:rFonts w:ascii="Arial" w:eastAsia="Times New Roman" w:hAnsi="Arial" w:cs="Arial"/>
                <w:sz w:val="16"/>
                <w:szCs w:val="16"/>
                <w:lang w:eastAsia="fr-FR"/>
              </w:rPr>
              <w:t>0</w:t>
            </w:r>
            <w:r>
              <w:rPr>
                <w:rFonts w:ascii="Arial" w:eastAsia="Times New Roman" w:hAnsi="Arial" w:cs="Arial"/>
                <w:sz w:val="16"/>
                <w:szCs w:val="16"/>
                <w:lang w:eastAsia="fr-FR"/>
              </w:rPr>
              <w:t>4</w:t>
            </w:r>
          </w:p>
        </w:tc>
        <w:tc>
          <w:tcPr>
            <w:tcW w:w="7371" w:type="dxa"/>
            <w:shd w:val="clear" w:color="auto" w:fill="auto"/>
            <w:noWrap/>
          </w:tcPr>
          <w:p w14:paraId="6471888A" w14:textId="77777777" w:rsidR="00CD5230" w:rsidRPr="00CB57A9"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450915">
              <w:rPr>
                <w:rFonts w:ascii="Arial" w:eastAsia="Times New Roman" w:hAnsi="Arial" w:cs="Arial"/>
                <w:sz w:val="16"/>
                <w:szCs w:val="16"/>
                <w:lang w:val="fr-FR" w:eastAsia="fr-FR"/>
              </w:rPr>
              <w:t>Ré</w:t>
            </w:r>
            <w:r>
              <w:rPr>
                <w:rFonts w:ascii="Arial" w:eastAsia="Times New Roman" w:hAnsi="Arial" w:cs="Arial"/>
                <w:sz w:val="16"/>
                <w:szCs w:val="16"/>
                <w:lang w:val="fr-FR" w:eastAsia="fr-FR"/>
              </w:rPr>
              <w:t xml:space="preserve">paration de fuite </w:t>
            </w:r>
            <w:r w:rsidRPr="00C44456">
              <w:rPr>
                <w:rFonts w:ascii="Arial" w:eastAsia="Times New Roman" w:hAnsi="Arial" w:cs="Arial"/>
                <w:sz w:val="16"/>
                <w:szCs w:val="16"/>
                <w:lang w:val="fr-FR" w:eastAsia="fr-FR"/>
              </w:rPr>
              <w:t xml:space="preserve">pour une canalisation </w:t>
            </w:r>
            <w:r>
              <w:rPr>
                <w:rFonts w:ascii="Arial" w:eastAsia="Times New Roman" w:hAnsi="Arial" w:cs="Arial"/>
                <w:sz w:val="16"/>
                <w:szCs w:val="16"/>
                <w:lang w:val="fr-FR" w:eastAsia="fr-FR"/>
              </w:rPr>
              <w:t xml:space="preserve">en PEHD </w:t>
            </w:r>
            <w:r w:rsidRPr="00C44456">
              <w:rPr>
                <w:rFonts w:ascii="Arial" w:eastAsia="Times New Roman" w:hAnsi="Arial" w:cs="Arial"/>
                <w:sz w:val="16"/>
                <w:szCs w:val="16"/>
                <w:lang w:val="fr-FR" w:eastAsia="fr-FR"/>
              </w:rPr>
              <w:t xml:space="preserve">diamètre </w:t>
            </w:r>
            <w:r>
              <w:rPr>
                <w:rFonts w:ascii="Arial" w:eastAsia="Times New Roman" w:hAnsi="Arial" w:cs="Arial"/>
                <w:sz w:val="16"/>
                <w:szCs w:val="16"/>
                <w:lang w:val="fr-FR" w:eastAsia="fr-FR"/>
              </w:rPr>
              <w:t>150</w:t>
            </w:r>
            <w:r w:rsidRPr="00C44456">
              <w:rPr>
                <w:rFonts w:ascii="Arial" w:eastAsia="Times New Roman" w:hAnsi="Arial" w:cs="Arial"/>
                <w:sz w:val="16"/>
                <w:szCs w:val="16"/>
                <w:lang w:val="fr-FR" w:eastAsia="fr-FR"/>
              </w:rPr>
              <w:t xml:space="preserve"> mm</w:t>
            </w:r>
            <w:r>
              <w:rPr>
                <w:rFonts w:ascii="Arial" w:eastAsia="Times New Roman" w:hAnsi="Arial" w:cs="Arial"/>
                <w:sz w:val="16"/>
                <w:szCs w:val="16"/>
                <w:lang w:val="fr-FR" w:eastAsia="fr-FR"/>
              </w:rPr>
              <w:t>&lt;</w:t>
            </w:r>
            <w:r w:rsidRPr="00CB57A9">
              <w:rPr>
                <w:rFonts w:ascii="Arial" w:eastAsia="Times New Roman" w:hAnsi="Arial" w:cs="Arial"/>
                <w:sz w:val="16"/>
                <w:szCs w:val="16"/>
                <w:lang w:val="fr-FR" w:eastAsia="fr-FR"/>
              </w:rPr>
              <w:t xml:space="preserve">D ≤ </w:t>
            </w:r>
            <w:r>
              <w:rPr>
                <w:rFonts w:ascii="Arial" w:eastAsia="Times New Roman" w:hAnsi="Arial" w:cs="Arial"/>
                <w:sz w:val="16"/>
                <w:szCs w:val="16"/>
                <w:lang w:val="fr-FR" w:eastAsia="fr-FR"/>
              </w:rPr>
              <w:t>3</w:t>
            </w:r>
            <w:r w:rsidRPr="00CB57A9">
              <w:rPr>
                <w:rFonts w:ascii="Arial" w:eastAsia="Times New Roman" w:hAnsi="Arial" w:cs="Arial"/>
                <w:sz w:val="16"/>
                <w:szCs w:val="16"/>
                <w:lang w:val="fr-FR" w:eastAsia="fr-FR"/>
              </w:rPr>
              <w:t>00 mm</w:t>
            </w:r>
          </w:p>
        </w:tc>
        <w:tc>
          <w:tcPr>
            <w:tcW w:w="857" w:type="dxa"/>
            <w:shd w:val="clear" w:color="auto" w:fill="auto"/>
            <w:noWrap/>
          </w:tcPr>
          <w:p w14:paraId="728FFF41"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noWrap/>
          </w:tcPr>
          <w:p w14:paraId="19405AC0"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CD5230" w:rsidRPr="00C44456" w14:paraId="699705F5" w14:textId="77777777" w:rsidTr="00534E6E">
        <w:trPr>
          <w:trHeight w:val="255"/>
        </w:trPr>
        <w:tc>
          <w:tcPr>
            <w:tcW w:w="851" w:type="dxa"/>
            <w:shd w:val="clear" w:color="auto" w:fill="auto"/>
          </w:tcPr>
          <w:p w14:paraId="1D881C92"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noWrap/>
          </w:tcPr>
          <w:p w14:paraId="09BCDB0B" w14:textId="77777777" w:rsidR="00CD5230" w:rsidRPr="00C44456" w:rsidRDefault="00FB37ED"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FB37ED">
              <w:rPr>
                <w:rFonts w:ascii="Arial" w:eastAsia="Times New Roman" w:hAnsi="Arial" w:cs="Arial"/>
                <w:sz w:val="16"/>
                <w:szCs w:val="16"/>
                <w:lang w:eastAsia="fr-FR"/>
              </w:rPr>
              <w:t>L'unité.</w:t>
            </w:r>
          </w:p>
        </w:tc>
        <w:tc>
          <w:tcPr>
            <w:tcW w:w="857" w:type="dxa"/>
            <w:shd w:val="clear" w:color="auto" w:fill="auto"/>
            <w:noWrap/>
          </w:tcPr>
          <w:p w14:paraId="2D2BEBD8"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tc>
        <w:tc>
          <w:tcPr>
            <w:tcW w:w="4886" w:type="dxa"/>
            <w:shd w:val="clear" w:color="auto" w:fill="auto"/>
            <w:noWrap/>
          </w:tcPr>
          <w:p w14:paraId="090395D0"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CD5230" w:rsidRPr="00C44456" w14:paraId="6A8BDBBD" w14:textId="77777777" w:rsidTr="00534E6E">
        <w:trPr>
          <w:trHeight w:val="255"/>
        </w:trPr>
        <w:tc>
          <w:tcPr>
            <w:tcW w:w="851" w:type="dxa"/>
            <w:shd w:val="clear" w:color="auto" w:fill="auto"/>
          </w:tcPr>
          <w:p w14:paraId="61CC6716"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c>
          <w:tcPr>
            <w:tcW w:w="7371" w:type="dxa"/>
            <w:shd w:val="clear" w:color="CCFFFF" w:fill="CCFFFF"/>
            <w:noWrap/>
          </w:tcPr>
          <w:p w14:paraId="799BA416"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c>
          <w:tcPr>
            <w:tcW w:w="857" w:type="dxa"/>
            <w:shd w:val="clear" w:color="auto" w:fill="auto"/>
            <w:noWrap/>
          </w:tcPr>
          <w:p w14:paraId="62F2CBD0" w14:textId="77777777" w:rsidR="00CD5230" w:rsidRPr="00C44456" w:rsidRDefault="00FB37ED"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Pr>
                <w:rFonts w:ascii="Arial" w:eastAsia="Times New Roman" w:hAnsi="Arial" w:cs="Arial"/>
                <w:sz w:val="16"/>
                <w:szCs w:val="16"/>
                <w:lang w:eastAsia="fr-FR"/>
              </w:rPr>
              <w:t>U</w:t>
            </w:r>
          </w:p>
        </w:tc>
        <w:tc>
          <w:tcPr>
            <w:tcW w:w="4886" w:type="dxa"/>
            <w:shd w:val="clear" w:color="CCFFFF" w:fill="CCFFFF"/>
            <w:noWrap/>
          </w:tcPr>
          <w:p w14:paraId="1781D317"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r>
      <w:bookmarkEnd w:id="2"/>
      <w:tr w:rsidR="00CD5230" w:rsidRPr="000D4367" w14:paraId="40790495" w14:textId="77777777" w:rsidTr="00534E6E">
        <w:trPr>
          <w:trHeight w:val="255"/>
        </w:trPr>
        <w:tc>
          <w:tcPr>
            <w:tcW w:w="851" w:type="dxa"/>
            <w:shd w:val="clear" w:color="auto" w:fill="FFFF99"/>
          </w:tcPr>
          <w:p w14:paraId="1279DF51"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eastAsia="fr-FR"/>
              </w:rPr>
            </w:pPr>
            <w:r w:rsidRPr="00C44456">
              <w:rPr>
                <w:rFonts w:ascii="Arial" w:eastAsia="Times New Roman" w:hAnsi="Arial" w:cs="Arial"/>
                <w:i/>
                <w:iCs/>
                <w:sz w:val="20"/>
                <w:szCs w:val="20"/>
                <w:lang w:eastAsia="fr-FR"/>
              </w:rPr>
              <w:t>2.</w:t>
            </w:r>
            <w:r>
              <w:rPr>
                <w:rFonts w:ascii="Arial" w:eastAsia="Times New Roman" w:hAnsi="Arial" w:cs="Arial"/>
                <w:i/>
                <w:iCs/>
                <w:sz w:val="20"/>
                <w:szCs w:val="20"/>
                <w:lang w:eastAsia="fr-FR"/>
              </w:rPr>
              <w:t>4</w:t>
            </w:r>
            <w:r w:rsidRPr="00C44456">
              <w:rPr>
                <w:rFonts w:ascii="Arial" w:eastAsia="Times New Roman" w:hAnsi="Arial" w:cs="Arial"/>
                <w:i/>
                <w:iCs/>
                <w:sz w:val="20"/>
                <w:szCs w:val="20"/>
                <w:lang w:eastAsia="fr-FR"/>
              </w:rPr>
              <w:t>.</w:t>
            </w:r>
          </w:p>
        </w:tc>
        <w:tc>
          <w:tcPr>
            <w:tcW w:w="7371" w:type="dxa"/>
            <w:shd w:val="clear" w:color="auto" w:fill="FFFF99"/>
            <w:noWrap/>
          </w:tcPr>
          <w:p w14:paraId="6878F15A"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val="fr-FR" w:eastAsia="fr-FR"/>
              </w:rPr>
            </w:pPr>
            <w:r>
              <w:rPr>
                <w:rFonts w:ascii="Arial" w:eastAsia="Times New Roman" w:hAnsi="Arial" w:cs="Arial"/>
                <w:i/>
                <w:iCs/>
                <w:sz w:val="20"/>
                <w:szCs w:val="20"/>
                <w:lang w:val="fr-FR" w:eastAsia="fr-FR"/>
              </w:rPr>
              <w:t xml:space="preserve">DECOUPLAGE ET REFECTION DES VOIRIES </w:t>
            </w:r>
          </w:p>
        </w:tc>
        <w:tc>
          <w:tcPr>
            <w:tcW w:w="857" w:type="dxa"/>
            <w:shd w:val="clear" w:color="auto" w:fill="auto"/>
            <w:noWrap/>
          </w:tcPr>
          <w:p w14:paraId="02CFFC1D" w14:textId="77777777" w:rsidR="00CD5230" w:rsidRPr="00AB46D9"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i/>
                <w:iCs/>
                <w:sz w:val="20"/>
                <w:szCs w:val="20"/>
                <w:lang w:val="fr-FR" w:eastAsia="fr-FR"/>
              </w:rPr>
            </w:pPr>
          </w:p>
        </w:tc>
        <w:tc>
          <w:tcPr>
            <w:tcW w:w="4886" w:type="dxa"/>
            <w:shd w:val="clear" w:color="auto" w:fill="auto"/>
            <w:noWrap/>
          </w:tcPr>
          <w:p w14:paraId="0007A607" w14:textId="77777777" w:rsidR="00CD5230" w:rsidRPr="00AB46D9"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val="fr-FR" w:eastAsia="fr-FR"/>
              </w:rPr>
            </w:pPr>
          </w:p>
        </w:tc>
      </w:tr>
      <w:tr w:rsidR="00CD5230" w:rsidRPr="000D4367" w14:paraId="75D8E419" w14:textId="77777777" w:rsidTr="00534E6E">
        <w:trPr>
          <w:trHeight w:val="255"/>
        </w:trPr>
        <w:tc>
          <w:tcPr>
            <w:tcW w:w="851" w:type="dxa"/>
            <w:shd w:val="clear" w:color="auto" w:fill="auto"/>
          </w:tcPr>
          <w:p w14:paraId="7DB18EC7" w14:textId="77777777" w:rsidR="00CD5230" w:rsidRPr="00AB46D9"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highlight w:val="yellow"/>
                <w:lang w:val="fr-FR" w:eastAsia="fr-FR"/>
              </w:rPr>
            </w:pPr>
          </w:p>
        </w:tc>
        <w:tc>
          <w:tcPr>
            <w:tcW w:w="7371" w:type="dxa"/>
            <w:shd w:val="clear" w:color="auto" w:fill="auto"/>
            <w:noWrap/>
          </w:tcPr>
          <w:p w14:paraId="1FBF6294" w14:textId="5299AF49" w:rsidR="00CD5230"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027DE2">
              <w:rPr>
                <w:rFonts w:ascii="Arial" w:eastAsia="Times New Roman" w:hAnsi="Arial" w:cs="Arial"/>
                <w:sz w:val="16"/>
                <w:szCs w:val="16"/>
                <w:lang w:val="fr-FR" w:eastAsia="fr-FR"/>
              </w:rPr>
              <w:t>Ce prix est appliqué forfaitairement</w:t>
            </w:r>
            <w:r w:rsidR="002E5D30">
              <w:rPr>
                <w:rFonts w:ascii="Arial" w:eastAsia="Times New Roman" w:hAnsi="Arial" w:cs="Arial"/>
                <w:sz w:val="16"/>
                <w:szCs w:val="16"/>
                <w:lang w:val="fr-FR" w:eastAsia="fr-FR"/>
              </w:rPr>
              <w:t xml:space="preserve"> par intervention</w:t>
            </w:r>
            <w:r w:rsidRPr="00027DE2">
              <w:rPr>
                <w:rFonts w:ascii="Arial" w:eastAsia="Times New Roman" w:hAnsi="Arial" w:cs="Arial"/>
                <w:sz w:val="16"/>
                <w:szCs w:val="16"/>
                <w:lang w:val="fr-FR" w:eastAsia="fr-FR"/>
              </w:rPr>
              <w:t xml:space="preserve">, pour une durée de </w:t>
            </w:r>
            <w:r>
              <w:rPr>
                <w:rFonts w:ascii="Arial" w:eastAsia="Times New Roman" w:hAnsi="Arial" w:cs="Arial"/>
                <w:sz w:val="16"/>
                <w:szCs w:val="16"/>
                <w:lang w:val="fr-FR" w:eastAsia="fr-FR"/>
              </w:rPr>
              <w:t>sept</w:t>
            </w:r>
            <w:r w:rsidRPr="00027DE2">
              <w:rPr>
                <w:rFonts w:ascii="Arial" w:eastAsia="Times New Roman" w:hAnsi="Arial" w:cs="Arial"/>
                <w:sz w:val="16"/>
                <w:szCs w:val="16"/>
                <w:lang w:val="fr-FR" w:eastAsia="fr-FR"/>
              </w:rPr>
              <w:t xml:space="preserve"> jours de travail maximum</w:t>
            </w:r>
            <w:r>
              <w:rPr>
                <w:rFonts w:ascii="Arial" w:eastAsia="Times New Roman" w:hAnsi="Arial" w:cs="Arial"/>
                <w:sz w:val="16"/>
                <w:szCs w:val="16"/>
                <w:lang w:val="fr-FR" w:eastAsia="fr-FR"/>
              </w:rPr>
              <w:t xml:space="preserve">. </w:t>
            </w:r>
            <w:r w:rsidRPr="007D5717">
              <w:rPr>
                <w:rFonts w:ascii="Arial" w:eastAsia="Times New Roman" w:hAnsi="Arial" w:cs="Arial"/>
                <w:sz w:val="16"/>
                <w:szCs w:val="16"/>
                <w:lang w:val="fr-FR" w:eastAsia="fr-FR"/>
              </w:rPr>
              <w:t xml:space="preserve">Ce prix rémunère au forfait la réalisation complète d'un </w:t>
            </w:r>
            <w:r>
              <w:rPr>
                <w:rFonts w:ascii="Arial" w:eastAsia="Times New Roman" w:hAnsi="Arial" w:cs="Arial"/>
                <w:sz w:val="16"/>
                <w:szCs w:val="16"/>
                <w:lang w:val="fr-FR" w:eastAsia="fr-FR"/>
              </w:rPr>
              <w:t>découplage</w:t>
            </w:r>
            <w:r w:rsidRPr="007D5717">
              <w:rPr>
                <w:rFonts w:ascii="Arial" w:eastAsia="Times New Roman" w:hAnsi="Arial" w:cs="Arial"/>
                <w:sz w:val="16"/>
                <w:szCs w:val="16"/>
                <w:lang w:val="fr-FR" w:eastAsia="fr-FR"/>
              </w:rPr>
              <w:t xml:space="preserve"> d'une ou plusieurs conduites au droit d'un même nœud </w:t>
            </w:r>
            <w:r w:rsidR="00D31575" w:rsidRPr="007D5717">
              <w:rPr>
                <w:rFonts w:ascii="Arial" w:eastAsia="Times New Roman" w:hAnsi="Arial" w:cs="Arial"/>
                <w:sz w:val="16"/>
                <w:szCs w:val="16"/>
                <w:lang w:val="fr-FR" w:eastAsia="fr-FR"/>
              </w:rPr>
              <w:t>quel que</w:t>
            </w:r>
            <w:r w:rsidRPr="007D5717">
              <w:rPr>
                <w:rFonts w:ascii="Arial" w:eastAsia="Times New Roman" w:hAnsi="Arial" w:cs="Arial"/>
                <w:sz w:val="16"/>
                <w:szCs w:val="16"/>
                <w:lang w:val="fr-FR" w:eastAsia="fr-FR"/>
              </w:rPr>
              <w:t xml:space="preserve"> soit la nature du sol pour toutes conduites </w:t>
            </w:r>
            <w:r>
              <w:rPr>
                <w:rFonts w:ascii="Arial" w:eastAsia="Times New Roman" w:hAnsi="Arial" w:cs="Arial"/>
                <w:sz w:val="16"/>
                <w:szCs w:val="16"/>
                <w:lang w:val="fr-FR" w:eastAsia="fr-FR"/>
              </w:rPr>
              <w:t xml:space="preserve">de toute nature </w:t>
            </w:r>
            <w:r w:rsidRPr="007D5717">
              <w:rPr>
                <w:rFonts w:ascii="Arial" w:eastAsia="Times New Roman" w:hAnsi="Arial" w:cs="Arial"/>
                <w:sz w:val="16"/>
                <w:szCs w:val="16"/>
                <w:lang w:val="fr-FR" w:eastAsia="fr-FR"/>
              </w:rPr>
              <w:t xml:space="preserve">de diamètre </w:t>
            </w:r>
            <w:r>
              <w:rPr>
                <w:rFonts w:ascii="Arial" w:eastAsia="Times New Roman" w:hAnsi="Arial" w:cs="Arial"/>
                <w:sz w:val="16"/>
                <w:szCs w:val="16"/>
                <w:lang w:val="fr-FR" w:eastAsia="fr-FR"/>
              </w:rPr>
              <w:t xml:space="preserve">D </w:t>
            </w:r>
            <w:r w:rsidRPr="00FA3395">
              <w:rPr>
                <w:rFonts w:ascii="Arial" w:eastAsia="Times New Roman" w:hAnsi="Arial" w:cs="Arial"/>
                <w:sz w:val="16"/>
                <w:szCs w:val="16"/>
                <w:lang w:val="fr-FR" w:eastAsia="fr-FR"/>
              </w:rPr>
              <w:t>≤ 300 mm</w:t>
            </w:r>
            <w:r w:rsidRPr="007D5717">
              <w:rPr>
                <w:rFonts w:ascii="Arial" w:eastAsia="Times New Roman" w:hAnsi="Arial" w:cs="Arial"/>
                <w:sz w:val="16"/>
                <w:szCs w:val="16"/>
                <w:lang w:val="fr-FR" w:eastAsia="fr-FR"/>
              </w:rPr>
              <w:t>. Ce type de</w:t>
            </w:r>
            <w:r>
              <w:rPr>
                <w:rFonts w:ascii="Arial" w:eastAsia="Times New Roman" w:hAnsi="Arial" w:cs="Arial"/>
                <w:sz w:val="16"/>
                <w:szCs w:val="16"/>
                <w:lang w:val="fr-FR" w:eastAsia="fr-FR"/>
              </w:rPr>
              <w:t xml:space="preserve"> découplage</w:t>
            </w:r>
            <w:r w:rsidRPr="007D5717">
              <w:rPr>
                <w:rFonts w:ascii="Arial" w:eastAsia="Times New Roman" w:hAnsi="Arial" w:cs="Arial"/>
                <w:sz w:val="16"/>
                <w:szCs w:val="16"/>
                <w:lang w:val="fr-FR" w:eastAsia="fr-FR"/>
              </w:rPr>
              <w:t xml:space="preserve"> consiste à </w:t>
            </w:r>
            <w:r>
              <w:rPr>
                <w:rFonts w:ascii="Arial" w:eastAsia="Times New Roman" w:hAnsi="Arial" w:cs="Arial"/>
                <w:sz w:val="16"/>
                <w:szCs w:val="16"/>
                <w:lang w:val="fr-FR" w:eastAsia="fr-FR"/>
              </w:rPr>
              <w:t>déconnecter</w:t>
            </w:r>
            <w:r w:rsidRPr="007D5717">
              <w:rPr>
                <w:rFonts w:ascii="Arial" w:eastAsia="Times New Roman" w:hAnsi="Arial" w:cs="Arial"/>
                <w:sz w:val="16"/>
                <w:szCs w:val="16"/>
                <w:lang w:val="fr-FR" w:eastAsia="fr-FR"/>
              </w:rPr>
              <w:t xml:space="preserve"> éléments de </w:t>
            </w:r>
            <w:r w:rsidRPr="007D5717">
              <w:rPr>
                <w:rFonts w:ascii="Arial" w:eastAsia="Times New Roman" w:hAnsi="Arial" w:cs="Arial"/>
                <w:sz w:val="16"/>
                <w:szCs w:val="16"/>
                <w:lang w:val="fr-FR" w:eastAsia="fr-FR"/>
              </w:rPr>
              <w:lastRenderedPageBreak/>
              <w:t xml:space="preserve">conduites </w:t>
            </w:r>
            <w:r>
              <w:rPr>
                <w:rFonts w:ascii="Arial" w:eastAsia="Times New Roman" w:hAnsi="Arial" w:cs="Arial"/>
                <w:sz w:val="16"/>
                <w:szCs w:val="16"/>
                <w:lang w:val="fr-FR" w:eastAsia="fr-FR"/>
              </w:rPr>
              <w:t xml:space="preserve">entre </w:t>
            </w:r>
            <w:r w:rsidRPr="007D5717">
              <w:rPr>
                <w:rFonts w:ascii="Arial" w:eastAsia="Times New Roman" w:hAnsi="Arial" w:cs="Arial"/>
                <w:sz w:val="16"/>
                <w:szCs w:val="16"/>
                <w:lang w:val="fr-FR" w:eastAsia="fr-FR"/>
              </w:rPr>
              <w:t xml:space="preserve">ancien </w:t>
            </w:r>
            <w:r>
              <w:rPr>
                <w:rFonts w:ascii="Arial" w:eastAsia="Times New Roman" w:hAnsi="Arial" w:cs="Arial"/>
                <w:sz w:val="16"/>
                <w:szCs w:val="16"/>
                <w:lang w:val="fr-FR" w:eastAsia="fr-FR"/>
              </w:rPr>
              <w:t>et</w:t>
            </w:r>
            <w:r w:rsidRPr="007D5717">
              <w:rPr>
                <w:rFonts w:ascii="Arial" w:eastAsia="Times New Roman" w:hAnsi="Arial" w:cs="Arial"/>
                <w:sz w:val="16"/>
                <w:szCs w:val="16"/>
                <w:lang w:val="fr-FR" w:eastAsia="fr-FR"/>
              </w:rPr>
              <w:t xml:space="preserve"> nouveau réseau, plusieurs conduites au droit d'un même nœud peuvent être concernées, ce qui reste notamment le cas lors des reprises sur les réseaux déjà exécutés, en service ou non, l'ensemble du raccordement restant forfaitaire. Il comprend notamment : - toutes les sujé</w:t>
            </w:r>
            <w:r>
              <w:rPr>
                <w:rFonts w:ascii="Arial" w:eastAsia="Times New Roman" w:hAnsi="Arial" w:cs="Arial"/>
                <w:sz w:val="16"/>
                <w:szCs w:val="16"/>
                <w:lang w:val="fr-FR" w:eastAsia="fr-FR"/>
              </w:rPr>
              <w:t>t</w:t>
            </w:r>
            <w:r w:rsidRPr="007D5717">
              <w:rPr>
                <w:rFonts w:ascii="Arial" w:eastAsia="Times New Roman" w:hAnsi="Arial" w:cs="Arial"/>
                <w:sz w:val="16"/>
                <w:szCs w:val="16"/>
                <w:lang w:val="fr-FR" w:eastAsia="fr-FR"/>
              </w:rPr>
              <w:t>ions de dévoiement de la circulation (autorisations administratives...), les mesures de protection au niveau de la zone d'intervention (barrières, panneaux, rubans, éclairage, feux), vis à vis des riverains</w:t>
            </w:r>
            <w:r w:rsidRPr="007D5717">
              <w:rPr>
                <w:rFonts w:ascii="Arial" w:eastAsia="Times New Roman" w:hAnsi="Arial" w:cs="Arial"/>
                <w:sz w:val="16"/>
                <w:szCs w:val="16"/>
                <w:lang w:val="fr-FR" w:eastAsia="fr-FR"/>
              </w:rPr>
              <w:br/>
            </w:r>
            <w:r w:rsidRPr="00027DE2">
              <w:rPr>
                <w:rFonts w:ascii="Arial" w:eastAsia="Times New Roman" w:hAnsi="Arial" w:cs="Arial"/>
                <w:sz w:val="16"/>
                <w:szCs w:val="16"/>
                <w:lang w:val="fr-FR" w:eastAsia="fr-FR"/>
              </w:rPr>
              <w:t>- la dépose et la repose soignée des bordures, mobiliers, signalisation ou tout autre équipement de voirie ; </w:t>
            </w:r>
            <w:r w:rsidRPr="00027DE2">
              <w:rPr>
                <w:rFonts w:ascii="Arial" w:eastAsia="Times New Roman" w:hAnsi="Arial" w:cs="Arial"/>
                <w:sz w:val="16"/>
                <w:szCs w:val="16"/>
                <w:lang w:val="fr-FR" w:eastAsia="fr-FR"/>
              </w:rPr>
              <w:br/>
            </w:r>
            <w:r w:rsidRPr="008B3B1A">
              <w:rPr>
                <w:rFonts w:ascii="Arial" w:eastAsia="Times New Roman" w:hAnsi="Arial" w:cs="Arial"/>
                <w:sz w:val="16"/>
                <w:szCs w:val="16"/>
                <w:lang w:val="fr-FR" w:eastAsia="fr-FR"/>
              </w:rPr>
              <w:t>- la découpe soignée à la scie des revêtements de chaussée sur une longueur maximum de 12 m</w:t>
            </w:r>
            <w:r w:rsidRPr="00BA7124">
              <w:rPr>
                <w:rFonts w:ascii="Arial" w:eastAsia="Times New Roman" w:hAnsi="Arial" w:cs="Arial"/>
                <w:sz w:val="16"/>
                <w:szCs w:val="16"/>
                <w:lang w:val="fr-FR" w:eastAsia="fr-FR"/>
              </w:rPr>
              <w:t xml:space="preserve"> et largeur </w:t>
            </w:r>
            <w:r w:rsidR="0001046D">
              <w:rPr>
                <w:rFonts w:ascii="Arial" w:eastAsia="Times New Roman" w:hAnsi="Arial" w:cs="Arial"/>
                <w:sz w:val="16"/>
                <w:szCs w:val="16"/>
                <w:lang w:val="fr-FR" w:eastAsia="fr-FR"/>
              </w:rPr>
              <w:t>selon les plans</w:t>
            </w:r>
            <w:r w:rsidRPr="008B3B1A">
              <w:rPr>
                <w:rFonts w:ascii="Arial" w:eastAsia="Times New Roman" w:hAnsi="Arial" w:cs="Arial"/>
                <w:sz w:val="16"/>
                <w:szCs w:val="16"/>
                <w:lang w:val="fr-FR" w:eastAsia="fr-FR"/>
              </w:rPr>
              <w:t>; </w:t>
            </w:r>
            <w:r w:rsidRPr="008B3B1A">
              <w:rPr>
                <w:rFonts w:ascii="Arial" w:eastAsia="Times New Roman" w:hAnsi="Arial" w:cs="Arial"/>
                <w:sz w:val="16"/>
                <w:szCs w:val="16"/>
                <w:lang w:val="fr-FR" w:eastAsia="fr-FR"/>
              </w:rPr>
              <w:br/>
            </w:r>
            <w:r w:rsidRPr="00027DE2">
              <w:rPr>
                <w:rFonts w:ascii="Arial" w:eastAsia="Times New Roman" w:hAnsi="Arial" w:cs="Arial"/>
                <w:sz w:val="16"/>
                <w:szCs w:val="16"/>
                <w:lang w:val="fr-FR" w:eastAsia="fr-FR"/>
              </w:rPr>
              <w:t>- le terrassement en terrain de toute nature (profondeur ≤</w:t>
            </w:r>
            <w:r>
              <w:rPr>
                <w:rFonts w:ascii="Arial" w:eastAsia="Times New Roman" w:hAnsi="Arial" w:cs="Arial"/>
                <w:sz w:val="16"/>
                <w:szCs w:val="16"/>
                <w:lang w:val="fr-FR" w:eastAsia="fr-FR"/>
              </w:rPr>
              <w:t>2</w:t>
            </w:r>
            <w:r w:rsidRPr="00027DE2">
              <w:rPr>
                <w:rFonts w:ascii="Arial" w:eastAsia="Times New Roman" w:hAnsi="Arial" w:cs="Arial"/>
                <w:sz w:val="16"/>
                <w:szCs w:val="16"/>
                <w:lang w:val="fr-FR" w:eastAsia="fr-FR"/>
              </w:rPr>
              <w:t>,</w:t>
            </w:r>
            <w:r>
              <w:rPr>
                <w:rFonts w:ascii="Arial" w:eastAsia="Times New Roman" w:hAnsi="Arial" w:cs="Arial"/>
                <w:sz w:val="16"/>
                <w:szCs w:val="16"/>
                <w:lang w:val="fr-FR" w:eastAsia="fr-FR"/>
              </w:rPr>
              <w:t>0</w:t>
            </w:r>
            <w:r w:rsidRPr="00027DE2">
              <w:rPr>
                <w:rFonts w:ascii="Arial" w:eastAsia="Times New Roman" w:hAnsi="Arial" w:cs="Arial"/>
                <w:sz w:val="16"/>
                <w:szCs w:val="16"/>
                <w:lang w:val="fr-FR" w:eastAsia="fr-FR"/>
              </w:rPr>
              <w:t>0 m) quelques soit les moyens mis en œuvre, la mise en sécurité de la fouille avec blindage et épuisements de toute nature ; </w:t>
            </w:r>
          </w:p>
          <w:p w14:paraId="0C358C07" w14:textId="77777777" w:rsidR="00CD5230"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186F2E">
              <w:rPr>
                <w:rFonts w:ascii="Arial" w:eastAsia="Times New Roman" w:hAnsi="Arial" w:cs="Arial"/>
                <w:sz w:val="16"/>
                <w:szCs w:val="16"/>
                <w:lang w:val="fr-FR" w:eastAsia="fr-FR"/>
              </w:rPr>
              <w:t>- la pose des filets avertisseurs ; </w:t>
            </w:r>
          </w:p>
          <w:p w14:paraId="7D49AE39" w14:textId="5C1FB4FD" w:rsidR="00CD5230"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35296B">
              <w:rPr>
                <w:rFonts w:ascii="Arial" w:eastAsia="Times New Roman" w:hAnsi="Arial" w:cs="Arial"/>
                <w:sz w:val="16"/>
                <w:szCs w:val="16"/>
                <w:lang w:val="fr-FR" w:eastAsia="fr-FR"/>
              </w:rPr>
              <w:t>- toutes les sujétions de pompage de toutes eaux de quelques natures qu'elles soient,</w:t>
            </w:r>
            <w:r w:rsidRPr="0035296B">
              <w:rPr>
                <w:rFonts w:ascii="Arial" w:eastAsia="Times New Roman" w:hAnsi="Arial" w:cs="Arial"/>
                <w:sz w:val="16"/>
                <w:szCs w:val="16"/>
                <w:lang w:val="fr-FR" w:eastAsia="fr-FR"/>
              </w:rPr>
              <w:br/>
              <w:t xml:space="preserve">- l'évacuation des déblais de la tranchée vers une décharge agrée par </w:t>
            </w:r>
            <w:r w:rsidR="00E10DCC">
              <w:rPr>
                <w:rFonts w:ascii="Arial" w:eastAsia="Times New Roman" w:hAnsi="Arial" w:cs="Arial"/>
                <w:sz w:val="16"/>
                <w:szCs w:val="16"/>
                <w:lang w:val="fr-FR" w:eastAsia="fr-FR"/>
              </w:rPr>
              <w:t>l’</w:t>
            </w:r>
            <w:r w:rsidR="00E10DCC" w:rsidRPr="003C0FDF">
              <w:rPr>
                <w:rFonts w:ascii="Arial" w:eastAsia="Times New Roman" w:hAnsi="Arial" w:cs="Arial"/>
                <w:sz w:val="16"/>
                <w:szCs w:val="16"/>
                <w:lang w:val="fr-FR" w:eastAsia="fr-FR"/>
              </w:rPr>
              <w:t>Ingénieur</w:t>
            </w:r>
            <w:r w:rsidRPr="0035296B">
              <w:rPr>
                <w:rFonts w:ascii="Arial" w:eastAsia="Times New Roman" w:hAnsi="Arial" w:cs="Arial"/>
                <w:sz w:val="16"/>
                <w:szCs w:val="16"/>
                <w:lang w:val="fr-FR" w:eastAsia="fr-FR"/>
              </w:rPr>
              <w:t>,</w:t>
            </w:r>
            <w:r w:rsidRPr="0035296B">
              <w:rPr>
                <w:rFonts w:ascii="Arial" w:eastAsia="Times New Roman" w:hAnsi="Arial" w:cs="Arial"/>
                <w:sz w:val="16"/>
                <w:szCs w:val="16"/>
                <w:lang w:val="fr-FR" w:eastAsia="fr-FR"/>
              </w:rPr>
              <w:br/>
              <w:t>- les protections de l'environnement rencontré,</w:t>
            </w:r>
            <w:r w:rsidRPr="0035296B">
              <w:rPr>
                <w:rFonts w:ascii="Arial" w:eastAsia="Times New Roman" w:hAnsi="Arial" w:cs="Arial"/>
                <w:sz w:val="16"/>
                <w:szCs w:val="16"/>
                <w:lang w:val="fr-FR" w:eastAsia="fr-FR"/>
              </w:rPr>
              <w:br/>
              <w:t>- la protection si nécessaire par un revêtement bétonné,</w:t>
            </w:r>
            <w:r w:rsidRPr="00027DE2">
              <w:rPr>
                <w:rFonts w:ascii="Arial" w:eastAsia="Times New Roman" w:hAnsi="Arial" w:cs="Arial"/>
                <w:sz w:val="16"/>
                <w:szCs w:val="16"/>
                <w:lang w:val="fr-FR" w:eastAsia="fr-FR"/>
              </w:rPr>
              <w:br/>
              <w:t>- l</w:t>
            </w:r>
            <w:r>
              <w:rPr>
                <w:rFonts w:ascii="Arial" w:eastAsia="Times New Roman" w:hAnsi="Arial" w:cs="Arial"/>
                <w:sz w:val="16"/>
                <w:szCs w:val="16"/>
                <w:lang w:val="fr-FR" w:eastAsia="fr-FR"/>
              </w:rPr>
              <w:t xml:space="preserve">e découplage  </w:t>
            </w:r>
            <w:r w:rsidR="00DA0304">
              <w:rPr>
                <w:rFonts w:ascii="Arial" w:eastAsia="Times New Roman" w:hAnsi="Arial" w:cs="Arial"/>
                <w:sz w:val="16"/>
                <w:szCs w:val="16"/>
                <w:lang w:val="fr-FR" w:eastAsia="fr-FR"/>
              </w:rPr>
              <w:t xml:space="preserve"> de </w:t>
            </w:r>
            <w:r w:rsidRPr="00027DE2">
              <w:rPr>
                <w:rFonts w:ascii="Arial" w:eastAsia="Times New Roman" w:hAnsi="Arial" w:cs="Arial"/>
                <w:sz w:val="16"/>
                <w:szCs w:val="16"/>
                <w:lang w:val="fr-FR" w:eastAsia="fr-FR"/>
              </w:rPr>
              <w:t>l</w:t>
            </w:r>
            <w:r w:rsidR="00DA0304">
              <w:rPr>
                <w:rFonts w:ascii="Arial" w:eastAsia="Times New Roman" w:hAnsi="Arial" w:cs="Arial"/>
                <w:sz w:val="16"/>
                <w:szCs w:val="16"/>
                <w:lang w:val="fr-FR" w:eastAsia="fr-FR"/>
              </w:rPr>
              <w:t>’</w:t>
            </w:r>
            <w:r w:rsidRPr="00027DE2">
              <w:rPr>
                <w:rFonts w:ascii="Arial" w:eastAsia="Times New Roman" w:hAnsi="Arial" w:cs="Arial"/>
                <w:sz w:val="16"/>
                <w:szCs w:val="16"/>
                <w:lang w:val="fr-FR" w:eastAsia="fr-FR"/>
              </w:rPr>
              <w:t>a</w:t>
            </w:r>
            <w:r w:rsidR="00DA0304">
              <w:rPr>
                <w:rFonts w:ascii="Arial" w:eastAsia="Times New Roman" w:hAnsi="Arial" w:cs="Arial"/>
                <w:sz w:val="16"/>
                <w:szCs w:val="16"/>
                <w:lang w:val="fr-FR" w:eastAsia="fr-FR"/>
              </w:rPr>
              <w:t>ncienne</w:t>
            </w:r>
            <w:r w:rsidRPr="00027DE2">
              <w:rPr>
                <w:rFonts w:ascii="Arial" w:eastAsia="Times New Roman" w:hAnsi="Arial" w:cs="Arial"/>
                <w:sz w:val="16"/>
                <w:szCs w:val="16"/>
                <w:lang w:val="fr-FR" w:eastAsia="fr-FR"/>
              </w:rPr>
              <w:t xml:space="preserve"> canalisation existante,</w:t>
            </w:r>
            <w:r w:rsidR="00DA0304">
              <w:rPr>
                <w:rFonts w:ascii="Arial" w:eastAsia="Times New Roman" w:hAnsi="Arial" w:cs="Arial"/>
                <w:sz w:val="16"/>
                <w:szCs w:val="16"/>
                <w:lang w:val="fr-FR" w:eastAsia="fr-FR"/>
              </w:rPr>
              <w:t xml:space="preserve"> </w:t>
            </w:r>
            <w:r>
              <w:rPr>
                <w:rFonts w:ascii="Arial" w:eastAsia="Times New Roman" w:hAnsi="Arial" w:cs="Arial"/>
                <w:sz w:val="16"/>
                <w:szCs w:val="16"/>
                <w:lang w:val="fr-FR" w:eastAsia="fr-FR"/>
              </w:rPr>
              <w:t xml:space="preserve">fourniture et pose </w:t>
            </w:r>
            <w:r w:rsidR="007506EE">
              <w:rPr>
                <w:rFonts w:ascii="Arial" w:eastAsia="Times New Roman" w:hAnsi="Arial" w:cs="Arial"/>
                <w:sz w:val="16"/>
                <w:szCs w:val="16"/>
                <w:lang w:val="fr-FR" w:eastAsia="fr-FR"/>
              </w:rPr>
              <w:t xml:space="preserve">d’un bouchon et </w:t>
            </w:r>
            <w:r>
              <w:rPr>
                <w:rFonts w:ascii="Arial" w:eastAsia="Times New Roman" w:hAnsi="Arial" w:cs="Arial"/>
                <w:sz w:val="16"/>
                <w:szCs w:val="16"/>
                <w:lang w:val="fr-FR" w:eastAsia="fr-FR"/>
              </w:rPr>
              <w:t xml:space="preserve">de </w:t>
            </w:r>
            <w:r w:rsidRPr="00027DE2">
              <w:rPr>
                <w:rFonts w:ascii="Arial" w:eastAsia="Times New Roman" w:hAnsi="Arial" w:cs="Arial"/>
                <w:sz w:val="16"/>
                <w:szCs w:val="16"/>
                <w:lang w:val="fr-FR" w:eastAsia="fr-FR"/>
              </w:rPr>
              <w:t>tou</w:t>
            </w:r>
            <w:r>
              <w:rPr>
                <w:rFonts w:ascii="Arial" w:eastAsia="Times New Roman" w:hAnsi="Arial" w:cs="Arial"/>
                <w:sz w:val="16"/>
                <w:szCs w:val="16"/>
                <w:lang w:val="fr-FR" w:eastAsia="fr-FR"/>
              </w:rPr>
              <w:t>s les</w:t>
            </w:r>
            <w:r w:rsidRPr="00027DE2">
              <w:rPr>
                <w:rFonts w:ascii="Arial" w:eastAsia="Times New Roman" w:hAnsi="Arial" w:cs="Arial"/>
                <w:sz w:val="16"/>
                <w:szCs w:val="16"/>
                <w:lang w:val="fr-FR" w:eastAsia="fr-FR"/>
              </w:rPr>
              <w:t xml:space="preserve"> accessoire</w:t>
            </w:r>
            <w:r>
              <w:rPr>
                <w:rFonts w:ascii="Arial" w:eastAsia="Times New Roman" w:hAnsi="Arial" w:cs="Arial"/>
                <w:sz w:val="16"/>
                <w:szCs w:val="16"/>
                <w:lang w:val="fr-FR" w:eastAsia="fr-FR"/>
              </w:rPr>
              <w:t>s de</w:t>
            </w:r>
            <w:r w:rsidRPr="00FA3395">
              <w:rPr>
                <w:rFonts w:ascii="Arial" w:eastAsia="Times New Roman" w:hAnsi="Arial" w:cs="Arial"/>
                <w:sz w:val="16"/>
                <w:szCs w:val="16"/>
                <w:lang w:val="fr-FR" w:eastAsia="fr-FR"/>
              </w:rPr>
              <w:t xml:space="preserve"> protection </w:t>
            </w:r>
            <w:r w:rsidR="007506EE">
              <w:rPr>
                <w:rFonts w:ascii="Arial" w:eastAsia="Times New Roman" w:hAnsi="Arial" w:cs="Arial"/>
                <w:sz w:val="16"/>
                <w:szCs w:val="16"/>
                <w:lang w:val="fr-FR" w:eastAsia="fr-FR"/>
              </w:rPr>
              <w:t xml:space="preserve">de </w:t>
            </w:r>
            <w:r w:rsidR="00EF7070">
              <w:rPr>
                <w:rFonts w:ascii="Arial" w:eastAsia="Times New Roman" w:hAnsi="Arial" w:cs="Arial"/>
                <w:sz w:val="16"/>
                <w:szCs w:val="16"/>
                <w:lang w:val="fr-FR" w:eastAsia="fr-FR"/>
              </w:rPr>
              <w:t>même</w:t>
            </w:r>
            <w:r w:rsidR="007506EE">
              <w:rPr>
                <w:rFonts w:ascii="Arial" w:eastAsia="Times New Roman" w:hAnsi="Arial" w:cs="Arial"/>
                <w:sz w:val="16"/>
                <w:szCs w:val="16"/>
                <w:lang w:val="fr-FR" w:eastAsia="fr-FR"/>
              </w:rPr>
              <w:t xml:space="preserve"> nature que </w:t>
            </w:r>
            <w:r w:rsidRPr="00FA3395">
              <w:rPr>
                <w:rFonts w:ascii="Arial" w:eastAsia="Times New Roman" w:hAnsi="Arial" w:cs="Arial"/>
                <w:sz w:val="16"/>
                <w:szCs w:val="16"/>
                <w:lang w:val="fr-FR" w:eastAsia="fr-FR"/>
              </w:rPr>
              <w:t xml:space="preserve"> la conduite </w:t>
            </w:r>
            <w:r w:rsidR="007506EE">
              <w:rPr>
                <w:rFonts w:ascii="Arial" w:eastAsia="Times New Roman" w:hAnsi="Arial" w:cs="Arial"/>
                <w:sz w:val="16"/>
                <w:szCs w:val="16"/>
                <w:lang w:val="fr-FR" w:eastAsia="fr-FR"/>
              </w:rPr>
              <w:t>en service</w:t>
            </w:r>
            <w:r w:rsidRPr="00FA3395">
              <w:rPr>
                <w:rFonts w:ascii="Arial" w:eastAsia="Times New Roman" w:hAnsi="Arial" w:cs="Arial"/>
                <w:sz w:val="16"/>
                <w:szCs w:val="16"/>
                <w:lang w:val="fr-FR" w:eastAsia="fr-FR"/>
              </w:rPr>
              <w:t>,</w:t>
            </w:r>
            <w:r w:rsidRPr="00FA3395">
              <w:rPr>
                <w:rFonts w:ascii="Arial" w:eastAsia="Times New Roman" w:hAnsi="Arial" w:cs="Arial"/>
                <w:sz w:val="16"/>
                <w:szCs w:val="16"/>
                <w:lang w:val="fr-FR" w:eastAsia="fr-FR"/>
              </w:rPr>
              <w:br/>
            </w:r>
            <w:r w:rsidRPr="00027DE2">
              <w:rPr>
                <w:rFonts w:ascii="Arial" w:eastAsia="Times New Roman" w:hAnsi="Arial" w:cs="Arial"/>
                <w:sz w:val="16"/>
                <w:szCs w:val="16"/>
                <w:lang w:val="fr-FR" w:eastAsia="fr-FR"/>
              </w:rPr>
              <w:t xml:space="preserve">- l'évacuation et la mise en décharge agréée ;  </w:t>
            </w:r>
            <w:r w:rsidRPr="00027DE2">
              <w:rPr>
                <w:rFonts w:ascii="Arial" w:eastAsia="Times New Roman" w:hAnsi="Arial" w:cs="Arial"/>
                <w:sz w:val="16"/>
                <w:szCs w:val="16"/>
                <w:lang w:val="fr-FR" w:eastAsia="fr-FR"/>
              </w:rPr>
              <w:br/>
              <w:t>- le remblaiement avec régalage des matériaux de remblai par couches de 20 cm d'épaisseur maximum et leur compactage ; </w:t>
            </w:r>
            <w:r w:rsidRPr="00027DE2">
              <w:rPr>
                <w:rFonts w:ascii="Arial" w:eastAsia="Times New Roman" w:hAnsi="Arial" w:cs="Arial"/>
                <w:sz w:val="16"/>
                <w:szCs w:val="16"/>
                <w:lang w:val="fr-FR" w:eastAsia="fr-FR"/>
              </w:rPr>
              <w:br/>
              <w:t xml:space="preserve">- la </w:t>
            </w:r>
            <w:r>
              <w:rPr>
                <w:rFonts w:ascii="Arial" w:eastAsia="Times New Roman" w:hAnsi="Arial" w:cs="Arial"/>
                <w:sz w:val="16"/>
                <w:szCs w:val="16"/>
                <w:lang w:val="fr-FR" w:eastAsia="fr-FR"/>
              </w:rPr>
              <w:t>réfection de voiries</w:t>
            </w:r>
            <w:r w:rsidRPr="00027DE2">
              <w:rPr>
                <w:rFonts w:ascii="Arial" w:eastAsia="Times New Roman" w:hAnsi="Arial" w:cs="Arial"/>
                <w:sz w:val="16"/>
                <w:szCs w:val="16"/>
                <w:lang w:val="fr-FR" w:eastAsia="fr-FR"/>
              </w:rPr>
              <w:t xml:space="preserve"> en </w:t>
            </w:r>
            <w:r w:rsidR="008A42EA">
              <w:rPr>
                <w:rFonts w:ascii="Arial" w:eastAsia="Times New Roman" w:hAnsi="Arial" w:cs="Arial"/>
                <w:sz w:val="16"/>
                <w:szCs w:val="16"/>
                <w:lang w:val="fr-FR" w:eastAsia="fr-FR"/>
              </w:rPr>
              <w:t>béton</w:t>
            </w:r>
            <w:r w:rsidRPr="00027DE2">
              <w:rPr>
                <w:rFonts w:ascii="Arial" w:eastAsia="Times New Roman" w:hAnsi="Arial" w:cs="Arial"/>
                <w:sz w:val="16"/>
                <w:szCs w:val="16"/>
                <w:lang w:val="fr-FR" w:eastAsia="fr-FR"/>
              </w:rPr>
              <w:t xml:space="preserve"> ou </w:t>
            </w:r>
            <w:r w:rsidR="008A42EA">
              <w:rPr>
                <w:rFonts w:ascii="Arial" w:eastAsia="Times New Roman" w:hAnsi="Arial" w:cs="Arial"/>
                <w:sz w:val="16"/>
                <w:szCs w:val="16"/>
                <w:lang w:val="fr-FR" w:eastAsia="fr-FR"/>
              </w:rPr>
              <w:t>en asphalte</w:t>
            </w:r>
            <w:r>
              <w:rPr>
                <w:rFonts w:ascii="Arial" w:eastAsia="Times New Roman" w:hAnsi="Arial" w:cs="Arial"/>
                <w:sz w:val="16"/>
                <w:szCs w:val="16"/>
                <w:lang w:val="fr-FR" w:eastAsia="fr-FR"/>
              </w:rPr>
              <w:t xml:space="preserve"> </w:t>
            </w:r>
            <w:r w:rsidRPr="0035296B">
              <w:rPr>
                <w:rFonts w:ascii="Arial" w:eastAsia="Times New Roman" w:hAnsi="Arial" w:cs="Arial"/>
                <w:sz w:val="16"/>
                <w:szCs w:val="16"/>
                <w:lang w:val="fr-FR" w:eastAsia="fr-FR"/>
              </w:rPr>
              <w:t>ainsi que celle du ou des ouvrages rencontrés en cas d’endommagement de ceux-ci.</w:t>
            </w:r>
          </w:p>
          <w:p w14:paraId="0EADBE11" w14:textId="77777777" w:rsidR="00CD5230" w:rsidRPr="00027DE2"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027DE2">
              <w:rPr>
                <w:rFonts w:ascii="Arial" w:eastAsia="Times New Roman" w:hAnsi="Arial" w:cs="Arial"/>
                <w:sz w:val="16"/>
                <w:szCs w:val="16"/>
                <w:lang w:val="fr-FR" w:eastAsia="fr-FR"/>
              </w:rPr>
              <w:t>Y compris toutes sujétions prévues aux spécifications</w:t>
            </w:r>
            <w:r>
              <w:rPr>
                <w:rFonts w:ascii="Arial" w:eastAsia="Times New Roman" w:hAnsi="Arial" w:cs="Arial"/>
                <w:sz w:val="16"/>
                <w:szCs w:val="16"/>
                <w:lang w:val="fr-FR" w:eastAsia="fr-FR"/>
              </w:rPr>
              <w:t xml:space="preserve"> </w:t>
            </w:r>
            <w:r w:rsidRPr="00982B5F">
              <w:rPr>
                <w:rFonts w:ascii="Arial" w:eastAsia="Times New Roman" w:hAnsi="Arial" w:cs="Arial"/>
                <w:sz w:val="16"/>
                <w:szCs w:val="16"/>
                <w:lang w:val="fr-FR" w:eastAsia="fr-FR"/>
              </w:rPr>
              <w:t>et accompagné d’une fiche d’intervention</w:t>
            </w:r>
            <w:r w:rsidRPr="00027DE2">
              <w:rPr>
                <w:rFonts w:ascii="Arial" w:eastAsia="Times New Roman" w:hAnsi="Arial" w:cs="Arial"/>
                <w:sz w:val="16"/>
                <w:szCs w:val="16"/>
                <w:lang w:val="fr-FR" w:eastAsia="fr-FR"/>
              </w:rPr>
              <w:t>.</w:t>
            </w:r>
          </w:p>
          <w:p w14:paraId="3A61414E" w14:textId="77777777" w:rsidR="00CD5230" w:rsidRPr="00027DE2"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highlight w:val="yellow"/>
                <w:lang w:val="fr-FR" w:eastAsia="fr-FR"/>
              </w:rPr>
            </w:pPr>
          </w:p>
        </w:tc>
        <w:tc>
          <w:tcPr>
            <w:tcW w:w="857" w:type="dxa"/>
            <w:shd w:val="clear" w:color="auto" w:fill="auto"/>
            <w:noWrap/>
          </w:tcPr>
          <w:p w14:paraId="401330D7" w14:textId="77777777" w:rsidR="00CD5230" w:rsidRPr="00AB46D9"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i/>
                <w:iCs/>
                <w:sz w:val="20"/>
                <w:szCs w:val="20"/>
                <w:lang w:val="fr-FR" w:eastAsia="fr-FR"/>
              </w:rPr>
            </w:pPr>
          </w:p>
        </w:tc>
        <w:tc>
          <w:tcPr>
            <w:tcW w:w="4886" w:type="dxa"/>
            <w:shd w:val="clear" w:color="auto" w:fill="auto"/>
            <w:noWrap/>
          </w:tcPr>
          <w:p w14:paraId="3B458A56" w14:textId="77777777" w:rsidR="00CD5230" w:rsidRPr="00AB46D9"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val="fr-FR" w:eastAsia="fr-FR"/>
              </w:rPr>
            </w:pPr>
          </w:p>
        </w:tc>
      </w:tr>
      <w:tr w:rsidR="00CD5230" w:rsidRPr="000D4367" w14:paraId="264BBA62" w14:textId="77777777" w:rsidTr="00534E6E">
        <w:trPr>
          <w:trHeight w:val="255"/>
        </w:trPr>
        <w:tc>
          <w:tcPr>
            <w:tcW w:w="851" w:type="dxa"/>
            <w:shd w:val="clear" w:color="auto" w:fill="auto"/>
          </w:tcPr>
          <w:p w14:paraId="1CB391A3"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2</w:t>
            </w:r>
            <w:r>
              <w:rPr>
                <w:rFonts w:ascii="Arial" w:eastAsia="Times New Roman" w:hAnsi="Arial" w:cs="Arial"/>
                <w:sz w:val="16"/>
                <w:szCs w:val="16"/>
                <w:lang w:eastAsia="fr-FR"/>
              </w:rPr>
              <w:t>4</w:t>
            </w:r>
            <w:r w:rsidRPr="00C44456">
              <w:rPr>
                <w:rFonts w:ascii="Arial" w:eastAsia="Times New Roman" w:hAnsi="Arial" w:cs="Arial"/>
                <w:sz w:val="16"/>
                <w:szCs w:val="16"/>
                <w:lang w:eastAsia="fr-FR"/>
              </w:rPr>
              <w:t>0</w:t>
            </w:r>
            <w:r>
              <w:rPr>
                <w:rFonts w:ascii="Arial" w:eastAsia="Times New Roman" w:hAnsi="Arial" w:cs="Arial"/>
                <w:sz w:val="16"/>
                <w:szCs w:val="16"/>
                <w:lang w:eastAsia="fr-FR"/>
              </w:rPr>
              <w:t>1</w:t>
            </w:r>
          </w:p>
        </w:tc>
        <w:tc>
          <w:tcPr>
            <w:tcW w:w="7371" w:type="dxa"/>
            <w:shd w:val="clear" w:color="auto" w:fill="auto"/>
            <w:noWrap/>
          </w:tcPr>
          <w:p w14:paraId="2FE6EC1D"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Pr>
                <w:rFonts w:ascii="Arial" w:eastAsia="Times New Roman" w:hAnsi="Arial" w:cs="Arial"/>
                <w:sz w:val="16"/>
                <w:szCs w:val="16"/>
                <w:lang w:val="fr-FR" w:eastAsia="fr-FR"/>
              </w:rPr>
              <w:t>Découplage de</w:t>
            </w:r>
            <w:r w:rsidRPr="00C44456">
              <w:rPr>
                <w:rFonts w:ascii="Arial" w:eastAsia="Times New Roman" w:hAnsi="Arial" w:cs="Arial"/>
                <w:sz w:val="16"/>
                <w:szCs w:val="16"/>
                <w:lang w:val="fr-FR" w:eastAsia="fr-FR"/>
              </w:rPr>
              <w:t xml:space="preserve"> canalisation</w:t>
            </w:r>
            <w:r>
              <w:rPr>
                <w:rFonts w:ascii="Arial" w:eastAsia="Times New Roman" w:hAnsi="Arial" w:cs="Arial"/>
                <w:sz w:val="16"/>
                <w:szCs w:val="16"/>
                <w:lang w:val="fr-FR" w:eastAsia="fr-FR"/>
              </w:rPr>
              <w:t>s</w:t>
            </w:r>
            <w:r w:rsidRPr="00C44456">
              <w:rPr>
                <w:rFonts w:ascii="Arial" w:eastAsia="Times New Roman" w:hAnsi="Arial" w:cs="Arial"/>
                <w:sz w:val="16"/>
                <w:szCs w:val="16"/>
                <w:lang w:val="fr-FR" w:eastAsia="fr-FR"/>
              </w:rPr>
              <w:t xml:space="preserve"> diamètre</w:t>
            </w:r>
            <w:r>
              <w:rPr>
                <w:rFonts w:ascii="Arial" w:eastAsia="Times New Roman" w:hAnsi="Arial" w:cs="Arial"/>
                <w:sz w:val="16"/>
                <w:szCs w:val="16"/>
                <w:lang w:val="fr-FR" w:eastAsia="fr-FR"/>
              </w:rPr>
              <w:t xml:space="preserve"> </w:t>
            </w:r>
            <w:r w:rsidRPr="00CB57A9">
              <w:rPr>
                <w:rFonts w:ascii="Arial" w:eastAsia="Times New Roman" w:hAnsi="Arial" w:cs="Arial"/>
                <w:sz w:val="16"/>
                <w:szCs w:val="16"/>
                <w:lang w:val="fr-FR" w:eastAsia="fr-FR"/>
              </w:rPr>
              <w:t>D ≤</w:t>
            </w:r>
            <w:r>
              <w:rPr>
                <w:rFonts w:ascii="Arial" w:eastAsia="Times New Roman" w:hAnsi="Arial" w:cs="Arial"/>
                <w:sz w:val="16"/>
                <w:szCs w:val="16"/>
                <w:lang w:val="fr-FR" w:eastAsia="fr-FR"/>
              </w:rPr>
              <w:t xml:space="preserve"> 300</w:t>
            </w:r>
            <w:r w:rsidRPr="00C44456">
              <w:rPr>
                <w:rFonts w:ascii="Arial" w:eastAsia="Times New Roman" w:hAnsi="Arial" w:cs="Arial"/>
                <w:sz w:val="16"/>
                <w:szCs w:val="16"/>
                <w:lang w:val="fr-FR" w:eastAsia="fr-FR"/>
              </w:rPr>
              <w:t xml:space="preserve"> mm</w:t>
            </w:r>
          </w:p>
        </w:tc>
        <w:tc>
          <w:tcPr>
            <w:tcW w:w="857" w:type="dxa"/>
            <w:shd w:val="clear" w:color="auto" w:fill="auto"/>
            <w:noWrap/>
          </w:tcPr>
          <w:p w14:paraId="48FCDC77"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noWrap/>
          </w:tcPr>
          <w:p w14:paraId="27A2A975"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CD5230" w:rsidRPr="00AB46D9" w14:paraId="609CEACF" w14:textId="77777777" w:rsidTr="00534E6E">
        <w:trPr>
          <w:trHeight w:val="255"/>
        </w:trPr>
        <w:tc>
          <w:tcPr>
            <w:tcW w:w="851" w:type="dxa"/>
            <w:shd w:val="clear" w:color="auto" w:fill="auto"/>
          </w:tcPr>
          <w:p w14:paraId="423A0304"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noWrap/>
          </w:tcPr>
          <w:p w14:paraId="469279E2" w14:textId="77777777" w:rsidR="00CD5230" w:rsidRPr="00C44456" w:rsidRDefault="002E5D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2E5D30">
              <w:rPr>
                <w:rFonts w:ascii="Arial" w:eastAsia="Times New Roman" w:hAnsi="Arial" w:cs="Arial"/>
                <w:sz w:val="16"/>
                <w:szCs w:val="16"/>
                <w:lang w:eastAsia="fr-FR"/>
              </w:rPr>
              <w:t>L'unité.</w:t>
            </w:r>
          </w:p>
        </w:tc>
        <w:tc>
          <w:tcPr>
            <w:tcW w:w="857" w:type="dxa"/>
            <w:shd w:val="clear" w:color="auto" w:fill="auto"/>
            <w:noWrap/>
          </w:tcPr>
          <w:p w14:paraId="7C5AAD3D"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tc>
        <w:tc>
          <w:tcPr>
            <w:tcW w:w="4886" w:type="dxa"/>
            <w:shd w:val="clear" w:color="auto" w:fill="auto"/>
            <w:noWrap/>
          </w:tcPr>
          <w:p w14:paraId="3DB4EAB5"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CD5230" w:rsidRPr="00AB46D9" w14:paraId="45905F92" w14:textId="77777777" w:rsidTr="00534E6E">
        <w:trPr>
          <w:trHeight w:val="255"/>
        </w:trPr>
        <w:tc>
          <w:tcPr>
            <w:tcW w:w="851" w:type="dxa"/>
            <w:shd w:val="clear" w:color="auto" w:fill="auto"/>
          </w:tcPr>
          <w:p w14:paraId="7EE8E4DB"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c>
          <w:tcPr>
            <w:tcW w:w="7371" w:type="dxa"/>
            <w:shd w:val="clear" w:color="CCFFFF" w:fill="CCFFFF"/>
            <w:noWrap/>
          </w:tcPr>
          <w:p w14:paraId="47A0A7B5"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c>
          <w:tcPr>
            <w:tcW w:w="857" w:type="dxa"/>
            <w:shd w:val="clear" w:color="auto" w:fill="auto"/>
            <w:noWrap/>
          </w:tcPr>
          <w:p w14:paraId="794EB839" w14:textId="77777777" w:rsidR="00CD5230" w:rsidRPr="00C44456" w:rsidRDefault="002E5D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Pr>
                <w:rFonts w:ascii="Arial" w:eastAsia="Times New Roman" w:hAnsi="Arial" w:cs="Arial"/>
                <w:sz w:val="16"/>
                <w:szCs w:val="16"/>
                <w:lang w:eastAsia="fr-FR"/>
              </w:rPr>
              <w:t>U</w:t>
            </w:r>
          </w:p>
        </w:tc>
        <w:tc>
          <w:tcPr>
            <w:tcW w:w="4886" w:type="dxa"/>
            <w:shd w:val="clear" w:color="CCFFFF" w:fill="CCFFFF"/>
            <w:noWrap/>
          </w:tcPr>
          <w:p w14:paraId="5BFE4B01"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r>
      <w:tr w:rsidR="00CD5230" w:rsidRPr="000D4367" w14:paraId="08398FCE" w14:textId="77777777" w:rsidTr="00534E6E">
        <w:trPr>
          <w:trHeight w:val="255"/>
        </w:trPr>
        <w:tc>
          <w:tcPr>
            <w:tcW w:w="851" w:type="dxa"/>
            <w:shd w:val="clear" w:color="auto" w:fill="FFFF99"/>
          </w:tcPr>
          <w:p w14:paraId="4EAF47B1"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eastAsia="fr-FR"/>
              </w:rPr>
            </w:pPr>
            <w:r w:rsidRPr="00C44456">
              <w:rPr>
                <w:rFonts w:ascii="Arial" w:eastAsia="Times New Roman" w:hAnsi="Arial" w:cs="Arial"/>
                <w:i/>
                <w:iCs/>
                <w:sz w:val="20"/>
                <w:szCs w:val="20"/>
                <w:lang w:eastAsia="fr-FR"/>
              </w:rPr>
              <w:t>2.</w:t>
            </w:r>
            <w:r>
              <w:rPr>
                <w:rFonts w:ascii="Arial" w:eastAsia="Times New Roman" w:hAnsi="Arial" w:cs="Arial"/>
                <w:i/>
                <w:iCs/>
                <w:sz w:val="20"/>
                <w:szCs w:val="20"/>
                <w:lang w:eastAsia="fr-FR"/>
              </w:rPr>
              <w:t>5</w:t>
            </w:r>
            <w:r w:rsidRPr="00C44456">
              <w:rPr>
                <w:rFonts w:ascii="Arial" w:eastAsia="Times New Roman" w:hAnsi="Arial" w:cs="Arial"/>
                <w:i/>
                <w:iCs/>
                <w:sz w:val="20"/>
                <w:szCs w:val="20"/>
                <w:lang w:eastAsia="fr-FR"/>
              </w:rPr>
              <w:t>.</w:t>
            </w:r>
          </w:p>
        </w:tc>
        <w:tc>
          <w:tcPr>
            <w:tcW w:w="7371" w:type="dxa"/>
            <w:shd w:val="clear" w:color="auto" w:fill="FFFF99"/>
            <w:noWrap/>
          </w:tcPr>
          <w:p w14:paraId="355E4178" w14:textId="56ADBC0B" w:rsidR="00CD5230" w:rsidRPr="00C44456" w:rsidRDefault="00221596" w:rsidP="00CD5230">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val="fr-FR" w:eastAsia="fr-FR"/>
              </w:rPr>
            </w:pPr>
            <w:r>
              <w:rPr>
                <w:rFonts w:ascii="Arial" w:eastAsia="Times New Roman" w:hAnsi="Arial" w:cs="Arial"/>
                <w:i/>
                <w:iCs/>
                <w:sz w:val="20"/>
                <w:szCs w:val="20"/>
                <w:lang w:val="fr-FR" w:eastAsia="fr-FR"/>
              </w:rPr>
              <w:t>REPARATION DE FUITES ET REFECTI</w:t>
            </w:r>
            <w:r>
              <w:rPr>
                <w:rFonts w:ascii="Arial" w:eastAsia="Times New Roman" w:hAnsi="Arial" w:cs="Arial"/>
                <w:i/>
                <w:iCs/>
                <w:sz w:val="20"/>
                <w:szCs w:val="20"/>
                <w:lang w:val="fr-FR" w:eastAsia="fr-FR"/>
              </w:rPr>
              <w:t>ON DES VOIRIES EN ASPHALTE</w:t>
            </w:r>
          </w:p>
        </w:tc>
        <w:tc>
          <w:tcPr>
            <w:tcW w:w="857" w:type="dxa"/>
            <w:shd w:val="clear" w:color="auto" w:fill="auto"/>
            <w:noWrap/>
          </w:tcPr>
          <w:p w14:paraId="7C026F35" w14:textId="77777777" w:rsidR="00CD5230" w:rsidRPr="004C741E"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i/>
                <w:iCs/>
                <w:sz w:val="20"/>
                <w:szCs w:val="20"/>
                <w:lang w:val="fr-FR" w:eastAsia="fr-FR"/>
              </w:rPr>
            </w:pPr>
          </w:p>
        </w:tc>
        <w:tc>
          <w:tcPr>
            <w:tcW w:w="4886" w:type="dxa"/>
            <w:shd w:val="clear" w:color="auto" w:fill="auto"/>
            <w:noWrap/>
          </w:tcPr>
          <w:p w14:paraId="04714390" w14:textId="77777777" w:rsidR="00CD5230" w:rsidRPr="004C741E"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val="fr-FR" w:eastAsia="fr-FR"/>
              </w:rPr>
            </w:pPr>
          </w:p>
        </w:tc>
      </w:tr>
      <w:tr w:rsidR="00221596" w:rsidRPr="000D4367" w14:paraId="59EB69C4" w14:textId="77777777" w:rsidTr="00534E6E">
        <w:trPr>
          <w:trHeight w:val="255"/>
        </w:trPr>
        <w:tc>
          <w:tcPr>
            <w:tcW w:w="851" w:type="dxa"/>
            <w:shd w:val="clear" w:color="auto" w:fill="auto"/>
          </w:tcPr>
          <w:p w14:paraId="234E96EC" w14:textId="77777777" w:rsidR="00221596" w:rsidRPr="004C741E" w:rsidRDefault="00221596" w:rsidP="00221596">
            <w:pPr>
              <w:suppressAutoHyphens/>
              <w:overflowPunct w:val="0"/>
              <w:autoSpaceDE w:val="0"/>
              <w:autoSpaceDN w:val="0"/>
              <w:adjustRightInd w:val="0"/>
              <w:spacing w:after="0" w:line="240" w:lineRule="auto"/>
              <w:textAlignment w:val="baseline"/>
              <w:rPr>
                <w:rFonts w:ascii="Arial" w:eastAsia="Times New Roman" w:hAnsi="Arial" w:cs="Arial"/>
                <w:sz w:val="16"/>
                <w:szCs w:val="16"/>
                <w:highlight w:val="yellow"/>
                <w:lang w:val="fr-FR" w:eastAsia="fr-FR"/>
              </w:rPr>
            </w:pPr>
          </w:p>
        </w:tc>
        <w:tc>
          <w:tcPr>
            <w:tcW w:w="7371" w:type="dxa"/>
            <w:shd w:val="clear" w:color="auto" w:fill="auto"/>
            <w:noWrap/>
          </w:tcPr>
          <w:p w14:paraId="14E360F8" w14:textId="77777777" w:rsidR="00221596" w:rsidRDefault="00221596" w:rsidP="00221596">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2703CE">
              <w:rPr>
                <w:rFonts w:ascii="Arial" w:eastAsia="Times New Roman" w:hAnsi="Arial" w:cs="Arial"/>
                <w:sz w:val="16"/>
                <w:szCs w:val="16"/>
                <w:lang w:val="fr-FR" w:eastAsia="fr-FR"/>
              </w:rPr>
              <w:t>Ce prix est appliqué forfaitairement</w:t>
            </w:r>
            <w:r>
              <w:rPr>
                <w:rFonts w:ascii="Arial" w:eastAsia="Times New Roman" w:hAnsi="Arial" w:cs="Arial"/>
                <w:sz w:val="16"/>
                <w:szCs w:val="16"/>
                <w:lang w:val="fr-FR" w:eastAsia="fr-FR"/>
              </w:rPr>
              <w:t xml:space="preserve"> par intervention</w:t>
            </w:r>
            <w:r w:rsidRPr="002703CE">
              <w:rPr>
                <w:rFonts w:ascii="Arial" w:eastAsia="Times New Roman" w:hAnsi="Arial" w:cs="Arial"/>
                <w:sz w:val="16"/>
                <w:szCs w:val="16"/>
                <w:lang w:val="fr-FR" w:eastAsia="fr-FR"/>
              </w:rPr>
              <w:t xml:space="preserve">, pour </w:t>
            </w:r>
            <w:r>
              <w:rPr>
                <w:rFonts w:ascii="Arial" w:eastAsia="Times New Roman" w:hAnsi="Arial" w:cs="Arial"/>
                <w:sz w:val="16"/>
                <w:szCs w:val="16"/>
                <w:lang w:val="fr-FR" w:eastAsia="fr-FR"/>
              </w:rPr>
              <w:t xml:space="preserve">une durée de sept jours </w:t>
            </w:r>
            <w:r w:rsidRPr="002703CE">
              <w:rPr>
                <w:rFonts w:ascii="Arial" w:eastAsia="Times New Roman" w:hAnsi="Arial" w:cs="Arial"/>
                <w:sz w:val="16"/>
                <w:szCs w:val="16"/>
                <w:lang w:val="fr-FR" w:eastAsia="fr-FR"/>
              </w:rPr>
              <w:t>de travail</w:t>
            </w:r>
            <w:r>
              <w:rPr>
                <w:rFonts w:ascii="Arial" w:eastAsia="Times New Roman" w:hAnsi="Arial" w:cs="Arial"/>
                <w:sz w:val="16"/>
                <w:szCs w:val="16"/>
                <w:lang w:val="fr-FR" w:eastAsia="fr-FR"/>
              </w:rPr>
              <w:t xml:space="preserve"> maximum</w:t>
            </w:r>
            <w:r w:rsidRPr="002703CE">
              <w:rPr>
                <w:rFonts w:ascii="Arial" w:eastAsia="Times New Roman" w:hAnsi="Arial" w:cs="Arial"/>
                <w:sz w:val="16"/>
                <w:szCs w:val="16"/>
                <w:lang w:val="fr-FR" w:eastAsia="fr-FR"/>
              </w:rPr>
              <w:t xml:space="preserve"> et comprend : </w:t>
            </w:r>
            <w:r w:rsidRPr="002703CE">
              <w:rPr>
                <w:rFonts w:ascii="Arial" w:eastAsia="Times New Roman" w:hAnsi="Arial" w:cs="Arial"/>
                <w:sz w:val="16"/>
                <w:szCs w:val="16"/>
                <w:lang w:val="fr-FR" w:eastAsia="fr-FR"/>
              </w:rPr>
              <w:br/>
              <w:t>- la dépose et la repose soignée des bordures, mobiliers, signalisation ou tout autre équipement de voirie ; </w:t>
            </w:r>
            <w:r w:rsidRPr="002703CE">
              <w:rPr>
                <w:rFonts w:ascii="Arial" w:eastAsia="Times New Roman" w:hAnsi="Arial" w:cs="Arial"/>
                <w:sz w:val="16"/>
                <w:szCs w:val="16"/>
                <w:lang w:val="fr-FR" w:eastAsia="fr-FR"/>
              </w:rPr>
              <w:br/>
              <w:t xml:space="preserve">- la découpe soignée à la scie des revêtements de chaussée </w:t>
            </w:r>
            <w:r w:rsidRPr="00B6663F">
              <w:rPr>
                <w:rFonts w:ascii="Arial" w:eastAsia="Times New Roman" w:hAnsi="Arial" w:cs="Arial"/>
                <w:sz w:val="16"/>
                <w:szCs w:val="16"/>
                <w:lang w:val="fr-FR" w:eastAsia="fr-FR"/>
              </w:rPr>
              <w:t>sur une longueur maximum de 12 m</w:t>
            </w:r>
            <w:r>
              <w:rPr>
                <w:rFonts w:ascii="Arial" w:eastAsia="Times New Roman" w:hAnsi="Arial" w:cs="Arial"/>
                <w:sz w:val="16"/>
                <w:szCs w:val="16"/>
                <w:lang w:val="fr-FR" w:eastAsia="fr-FR"/>
              </w:rPr>
              <w:t xml:space="preserve"> et largeur selon les plans</w:t>
            </w:r>
            <w:r w:rsidRPr="002703CE">
              <w:rPr>
                <w:rFonts w:ascii="Arial" w:eastAsia="Times New Roman" w:hAnsi="Arial" w:cs="Arial"/>
                <w:sz w:val="16"/>
                <w:szCs w:val="16"/>
                <w:lang w:val="fr-FR" w:eastAsia="fr-FR"/>
              </w:rPr>
              <w:t>; </w:t>
            </w:r>
            <w:r w:rsidRPr="002703CE">
              <w:rPr>
                <w:rFonts w:ascii="Arial" w:eastAsia="Times New Roman" w:hAnsi="Arial" w:cs="Arial"/>
                <w:sz w:val="16"/>
                <w:szCs w:val="16"/>
                <w:lang w:val="fr-FR" w:eastAsia="fr-FR"/>
              </w:rPr>
              <w:br/>
              <w:t xml:space="preserve">- le terrassement en terrain de toute nature </w:t>
            </w:r>
            <w:r w:rsidRPr="00B6663F">
              <w:rPr>
                <w:rFonts w:ascii="Arial" w:eastAsia="Times New Roman" w:hAnsi="Arial" w:cs="Arial"/>
                <w:sz w:val="16"/>
                <w:szCs w:val="16"/>
                <w:lang w:val="fr-FR" w:eastAsia="fr-FR"/>
              </w:rPr>
              <w:t>(profondeur ≤</w:t>
            </w:r>
            <w:r>
              <w:rPr>
                <w:rFonts w:ascii="Arial" w:eastAsia="Times New Roman" w:hAnsi="Arial" w:cs="Arial"/>
                <w:sz w:val="16"/>
                <w:szCs w:val="16"/>
                <w:lang w:val="fr-FR" w:eastAsia="fr-FR"/>
              </w:rPr>
              <w:t>2</w:t>
            </w:r>
            <w:r w:rsidRPr="00B6663F">
              <w:rPr>
                <w:rFonts w:ascii="Arial" w:eastAsia="Times New Roman" w:hAnsi="Arial" w:cs="Arial"/>
                <w:sz w:val="16"/>
                <w:szCs w:val="16"/>
                <w:lang w:val="fr-FR" w:eastAsia="fr-FR"/>
              </w:rPr>
              <w:t>,</w:t>
            </w:r>
            <w:r>
              <w:rPr>
                <w:rFonts w:ascii="Arial" w:eastAsia="Times New Roman" w:hAnsi="Arial" w:cs="Arial"/>
                <w:sz w:val="16"/>
                <w:szCs w:val="16"/>
                <w:lang w:val="fr-FR" w:eastAsia="fr-FR"/>
              </w:rPr>
              <w:t>0</w:t>
            </w:r>
            <w:r w:rsidRPr="00B6663F">
              <w:rPr>
                <w:rFonts w:ascii="Arial" w:eastAsia="Times New Roman" w:hAnsi="Arial" w:cs="Arial"/>
                <w:sz w:val="16"/>
                <w:szCs w:val="16"/>
                <w:lang w:val="fr-FR" w:eastAsia="fr-FR"/>
              </w:rPr>
              <w:t xml:space="preserve">0 m) </w:t>
            </w:r>
            <w:r w:rsidRPr="002703CE">
              <w:rPr>
                <w:rFonts w:ascii="Arial" w:eastAsia="Times New Roman" w:hAnsi="Arial" w:cs="Arial"/>
                <w:sz w:val="16"/>
                <w:szCs w:val="16"/>
                <w:lang w:val="fr-FR" w:eastAsia="fr-FR"/>
              </w:rPr>
              <w:t>quelques soient les moyens mis en œuvre et l'évacuation et la mise en décharge agréée ; </w:t>
            </w:r>
          </w:p>
          <w:p w14:paraId="720BD937" w14:textId="77777777" w:rsidR="00221596" w:rsidRPr="00C66B21" w:rsidRDefault="00221596" w:rsidP="00221596">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313E81">
              <w:rPr>
                <w:rFonts w:ascii="Arial" w:eastAsia="Times New Roman" w:hAnsi="Arial" w:cs="Arial"/>
                <w:sz w:val="16"/>
                <w:szCs w:val="16"/>
                <w:lang w:val="fr-FR" w:eastAsia="fr-FR"/>
              </w:rPr>
              <w:t>- toutes sujétions de pompage de toutes eaux de quelques natures qu'elles soient,</w:t>
            </w:r>
            <w:r w:rsidRPr="00313E81">
              <w:rPr>
                <w:rFonts w:ascii="Arial" w:eastAsia="Times New Roman" w:hAnsi="Arial" w:cs="Arial"/>
                <w:sz w:val="16"/>
                <w:szCs w:val="16"/>
                <w:lang w:val="fr-FR" w:eastAsia="fr-FR"/>
              </w:rPr>
              <w:br/>
              <w:t>- l'évacuation des déblais de la tranchée vers une décharge agrée par le maître d'œuvre,</w:t>
            </w:r>
            <w:r w:rsidRPr="00313E81">
              <w:rPr>
                <w:rFonts w:ascii="Arial" w:eastAsia="Times New Roman" w:hAnsi="Arial" w:cs="Arial"/>
                <w:sz w:val="16"/>
                <w:szCs w:val="16"/>
                <w:lang w:val="fr-FR" w:eastAsia="fr-FR"/>
              </w:rPr>
              <w:br/>
            </w:r>
            <w:r w:rsidRPr="002703CE">
              <w:rPr>
                <w:rFonts w:ascii="Arial" w:eastAsia="Times New Roman" w:hAnsi="Arial" w:cs="Arial"/>
                <w:sz w:val="16"/>
                <w:szCs w:val="16"/>
                <w:lang w:val="fr-FR" w:eastAsia="fr-FR"/>
              </w:rPr>
              <w:t>- le dégagement de la conduite</w:t>
            </w:r>
            <w:r>
              <w:rPr>
                <w:rFonts w:ascii="Arial" w:eastAsia="Times New Roman" w:hAnsi="Arial" w:cs="Arial"/>
                <w:sz w:val="16"/>
                <w:szCs w:val="16"/>
                <w:lang w:val="fr-FR" w:eastAsia="fr-FR"/>
              </w:rPr>
              <w:t xml:space="preserve"> </w:t>
            </w:r>
            <w:r w:rsidRPr="002703CE">
              <w:rPr>
                <w:rFonts w:ascii="Arial" w:eastAsia="Times New Roman" w:hAnsi="Arial" w:cs="Arial"/>
                <w:sz w:val="16"/>
                <w:szCs w:val="16"/>
                <w:lang w:val="fr-FR" w:eastAsia="fr-FR"/>
              </w:rPr>
              <w:t>à</w:t>
            </w:r>
            <w:r>
              <w:rPr>
                <w:rFonts w:ascii="Arial" w:eastAsia="Times New Roman" w:hAnsi="Arial" w:cs="Arial"/>
                <w:sz w:val="16"/>
                <w:szCs w:val="16"/>
                <w:lang w:val="fr-FR" w:eastAsia="fr-FR"/>
              </w:rPr>
              <w:t xml:space="preserve"> réparer et identification de la nature de la fuite</w:t>
            </w:r>
            <w:r w:rsidRPr="002703CE">
              <w:rPr>
                <w:rFonts w:ascii="Arial" w:eastAsia="Times New Roman" w:hAnsi="Arial" w:cs="Arial"/>
                <w:sz w:val="16"/>
                <w:szCs w:val="16"/>
                <w:lang w:val="fr-FR" w:eastAsia="fr-FR"/>
              </w:rPr>
              <w:t xml:space="preserve"> ; </w:t>
            </w:r>
            <w:r w:rsidRPr="002703CE">
              <w:rPr>
                <w:rFonts w:ascii="Arial" w:eastAsia="Times New Roman" w:hAnsi="Arial" w:cs="Arial"/>
                <w:sz w:val="16"/>
                <w:szCs w:val="16"/>
                <w:lang w:val="fr-FR" w:eastAsia="fr-FR"/>
              </w:rPr>
              <w:br/>
              <w:t xml:space="preserve">- l'analyse et la définition des travaux à exécuter pour la réparation en accord avec </w:t>
            </w:r>
            <w:r>
              <w:rPr>
                <w:rFonts w:ascii="Arial" w:eastAsia="Times New Roman" w:hAnsi="Arial" w:cs="Arial"/>
                <w:sz w:val="16"/>
                <w:szCs w:val="16"/>
                <w:lang w:val="fr-FR" w:eastAsia="fr-FR"/>
              </w:rPr>
              <w:t>l’</w:t>
            </w:r>
            <w:r w:rsidRPr="003C0FDF">
              <w:rPr>
                <w:rFonts w:ascii="Arial" w:eastAsia="Times New Roman" w:hAnsi="Arial" w:cs="Arial"/>
                <w:sz w:val="16"/>
                <w:szCs w:val="16"/>
                <w:lang w:val="fr-FR" w:eastAsia="fr-FR"/>
              </w:rPr>
              <w:t>Ingénieur</w:t>
            </w:r>
            <w:r w:rsidRPr="002703CE">
              <w:rPr>
                <w:rFonts w:ascii="Arial" w:eastAsia="Times New Roman" w:hAnsi="Arial" w:cs="Arial"/>
                <w:sz w:val="16"/>
                <w:szCs w:val="16"/>
                <w:lang w:val="fr-FR" w:eastAsia="fr-FR"/>
              </w:rPr>
              <w:t>; </w:t>
            </w:r>
            <w:r w:rsidRPr="002703CE">
              <w:rPr>
                <w:rFonts w:ascii="Arial" w:eastAsia="Times New Roman" w:hAnsi="Arial" w:cs="Arial"/>
                <w:sz w:val="16"/>
                <w:szCs w:val="16"/>
                <w:lang w:val="fr-FR" w:eastAsia="fr-FR"/>
              </w:rPr>
              <w:br/>
              <w:t xml:space="preserve">- la réparation de la canalisation </w:t>
            </w:r>
            <w:r>
              <w:rPr>
                <w:rFonts w:ascii="Arial" w:eastAsia="Times New Roman" w:hAnsi="Arial" w:cs="Arial"/>
                <w:sz w:val="16"/>
                <w:szCs w:val="16"/>
                <w:lang w:val="fr-FR" w:eastAsia="fr-FR"/>
              </w:rPr>
              <w:t xml:space="preserve">par fourniture et pose d’un tronçon de conduite de même nature, qualité et spécifications techniques (longueur </w:t>
            </w:r>
            <w:r w:rsidRPr="00CB57A9">
              <w:rPr>
                <w:rFonts w:ascii="Arial" w:eastAsia="Times New Roman" w:hAnsi="Arial" w:cs="Arial"/>
                <w:sz w:val="16"/>
                <w:szCs w:val="16"/>
                <w:lang w:val="fr-FR" w:eastAsia="fr-FR"/>
              </w:rPr>
              <w:t>≤</w:t>
            </w:r>
            <w:r>
              <w:rPr>
                <w:rFonts w:ascii="Arial" w:eastAsia="Times New Roman" w:hAnsi="Arial" w:cs="Arial"/>
                <w:sz w:val="16"/>
                <w:szCs w:val="16"/>
                <w:lang w:val="fr-FR" w:eastAsia="fr-FR"/>
              </w:rPr>
              <w:t>1</w:t>
            </w:r>
            <w:r w:rsidRPr="00CB57A9">
              <w:rPr>
                <w:rFonts w:ascii="Arial" w:eastAsia="Times New Roman" w:hAnsi="Arial" w:cs="Arial"/>
                <w:sz w:val="16"/>
                <w:szCs w:val="16"/>
                <w:lang w:val="fr-FR" w:eastAsia="fr-FR"/>
              </w:rPr>
              <w:t>2,00 m</w:t>
            </w:r>
            <w:r>
              <w:rPr>
                <w:rFonts w:ascii="Arial" w:eastAsia="Times New Roman" w:hAnsi="Arial" w:cs="Arial"/>
                <w:sz w:val="16"/>
                <w:szCs w:val="16"/>
                <w:lang w:val="fr-FR" w:eastAsia="fr-FR"/>
              </w:rPr>
              <w:t xml:space="preserve">) </w:t>
            </w:r>
            <w:r w:rsidRPr="002703CE">
              <w:rPr>
                <w:rFonts w:ascii="Arial" w:eastAsia="Times New Roman" w:hAnsi="Arial" w:cs="Arial"/>
                <w:sz w:val="16"/>
                <w:szCs w:val="16"/>
                <w:lang w:val="fr-FR" w:eastAsia="fr-FR"/>
              </w:rPr>
              <w:t>avec les pièces</w:t>
            </w:r>
            <w:r>
              <w:rPr>
                <w:rFonts w:ascii="Arial" w:eastAsia="Times New Roman" w:hAnsi="Arial" w:cs="Arial"/>
                <w:sz w:val="16"/>
                <w:szCs w:val="16"/>
                <w:lang w:val="fr-FR" w:eastAsia="fr-FR"/>
              </w:rPr>
              <w:t xml:space="preserve"> de raccords nécessaires</w:t>
            </w:r>
            <w:r w:rsidRPr="002703CE">
              <w:rPr>
                <w:rFonts w:ascii="Arial" w:eastAsia="Times New Roman" w:hAnsi="Arial" w:cs="Arial"/>
                <w:sz w:val="16"/>
                <w:szCs w:val="16"/>
                <w:lang w:val="fr-FR" w:eastAsia="fr-FR"/>
              </w:rPr>
              <w:t xml:space="preserve"> fournies par l</w:t>
            </w:r>
            <w:r>
              <w:rPr>
                <w:rFonts w:ascii="Arial" w:eastAsia="Times New Roman" w:hAnsi="Arial" w:cs="Arial"/>
                <w:sz w:val="16"/>
                <w:szCs w:val="16"/>
                <w:lang w:val="fr-FR" w:eastAsia="fr-FR"/>
              </w:rPr>
              <w:t>’entreprise et approuvées par l’</w:t>
            </w:r>
            <w:r w:rsidRPr="003C0FDF">
              <w:rPr>
                <w:rFonts w:ascii="Arial" w:eastAsia="Times New Roman" w:hAnsi="Arial" w:cs="Arial"/>
                <w:sz w:val="16"/>
                <w:szCs w:val="16"/>
                <w:lang w:val="fr-FR" w:eastAsia="fr-FR"/>
              </w:rPr>
              <w:t>Ingénieur</w:t>
            </w:r>
            <w:r w:rsidRPr="002703CE">
              <w:rPr>
                <w:rFonts w:ascii="Arial" w:eastAsia="Times New Roman" w:hAnsi="Arial" w:cs="Arial"/>
                <w:sz w:val="16"/>
                <w:szCs w:val="16"/>
                <w:lang w:val="fr-FR" w:eastAsia="fr-FR"/>
              </w:rPr>
              <w:t>; </w:t>
            </w:r>
            <w:r w:rsidRPr="002703CE">
              <w:rPr>
                <w:rFonts w:ascii="Arial" w:eastAsia="Times New Roman" w:hAnsi="Arial" w:cs="Arial"/>
                <w:sz w:val="16"/>
                <w:szCs w:val="16"/>
                <w:lang w:val="fr-FR" w:eastAsia="fr-FR"/>
              </w:rPr>
              <w:br/>
              <w:t>- la pose des filets avertisseurs ; </w:t>
            </w:r>
            <w:r w:rsidRPr="002703CE">
              <w:rPr>
                <w:rFonts w:ascii="Arial" w:eastAsia="Times New Roman" w:hAnsi="Arial" w:cs="Arial"/>
                <w:sz w:val="16"/>
                <w:szCs w:val="16"/>
                <w:lang w:val="fr-FR" w:eastAsia="fr-FR"/>
              </w:rPr>
              <w:br/>
            </w:r>
            <w:r w:rsidRPr="00313E81">
              <w:rPr>
                <w:rFonts w:ascii="Arial" w:eastAsia="Times New Roman" w:hAnsi="Arial" w:cs="Arial"/>
                <w:sz w:val="16"/>
                <w:szCs w:val="16"/>
                <w:lang w:val="fr-FR" w:eastAsia="fr-FR"/>
              </w:rPr>
              <w:t>- la fourniture et la mise en œuvre d'un lit de pose,</w:t>
            </w:r>
            <w:r w:rsidRPr="00313E81">
              <w:rPr>
                <w:rFonts w:ascii="Arial" w:eastAsia="Times New Roman" w:hAnsi="Arial" w:cs="Arial"/>
                <w:sz w:val="16"/>
                <w:szCs w:val="16"/>
                <w:lang w:val="fr-FR" w:eastAsia="fr-FR"/>
              </w:rPr>
              <w:br/>
              <w:t>- la fourniture et la mise en œuvre du matériaux d'e</w:t>
            </w:r>
            <w:r>
              <w:rPr>
                <w:rFonts w:ascii="Arial" w:eastAsia="Times New Roman" w:hAnsi="Arial" w:cs="Arial"/>
                <w:sz w:val="16"/>
                <w:szCs w:val="16"/>
                <w:lang w:val="fr-FR" w:eastAsia="fr-FR"/>
              </w:rPr>
              <w:t>n</w:t>
            </w:r>
            <w:r w:rsidRPr="00313E81">
              <w:rPr>
                <w:rFonts w:ascii="Arial" w:eastAsia="Times New Roman" w:hAnsi="Arial" w:cs="Arial"/>
                <w:sz w:val="16"/>
                <w:szCs w:val="16"/>
                <w:lang w:val="fr-FR" w:eastAsia="fr-FR"/>
              </w:rPr>
              <w:t>robage de la canalisation,</w:t>
            </w:r>
            <w:r w:rsidRPr="00313E81">
              <w:rPr>
                <w:rFonts w:ascii="Arial" w:eastAsia="Times New Roman" w:hAnsi="Arial" w:cs="Arial"/>
                <w:sz w:val="16"/>
                <w:szCs w:val="16"/>
                <w:lang w:val="fr-FR" w:eastAsia="fr-FR"/>
              </w:rPr>
              <w:br/>
            </w:r>
            <w:r w:rsidRPr="00313E81">
              <w:rPr>
                <w:rFonts w:ascii="Arial" w:eastAsia="Times New Roman" w:hAnsi="Arial" w:cs="Arial"/>
                <w:sz w:val="16"/>
                <w:szCs w:val="16"/>
                <w:lang w:val="fr-FR" w:eastAsia="fr-FR"/>
              </w:rPr>
              <w:lastRenderedPageBreak/>
              <w:t xml:space="preserve">- </w:t>
            </w:r>
            <w:r>
              <w:rPr>
                <w:rFonts w:ascii="Arial" w:eastAsia="Times New Roman" w:hAnsi="Arial" w:cs="Arial"/>
                <w:sz w:val="16"/>
                <w:szCs w:val="16"/>
                <w:lang w:val="fr-FR" w:eastAsia="fr-FR"/>
              </w:rPr>
              <w:t>l</w:t>
            </w:r>
            <w:r w:rsidRPr="00313E81">
              <w:rPr>
                <w:rFonts w:ascii="Arial" w:eastAsia="Times New Roman" w:hAnsi="Arial" w:cs="Arial"/>
                <w:sz w:val="16"/>
                <w:szCs w:val="16"/>
                <w:lang w:val="fr-FR" w:eastAsia="fr-FR"/>
              </w:rPr>
              <w:t xml:space="preserve">a fourniture et la mise en œuvre soigné du matériaux de remblai en sable en enrobage de la </w:t>
            </w:r>
            <w:r w:rsidRPr="00512C1D">
              <w:rPr>
                <w:rFonts w:ascii="Arial" w:eastAsia="Times New Roman" w:hAnsi="Arial" w:cs="Arial"/>
                <w:sz w:val="16"/>
                <w:szCs w:val="16"/>
                <w:lang w:val="fr-FR" w:eastAsia="fr-FR"/>
              </w:rPr>
              <w:t xml:space="preserve">canalisation et en tout venant de carrière compacté par couches de 20 cm. Le matériau pour remblai de tranchée doit être approuvé par </w:t>
            </w:r>
            <w:r>
              <w:rPr>
                <w:rFonts w:ascii="Arial" w:eastAsia="Times New Roman" w:hAnsi="Arial" w:cs="Arial"/>
                <w:sz w:val="16"/>
                <w:szCs w:val="16"/>
                <w:lang w:val="fr-FR" w:eastAsia="fr-FR"/>
              </w:rPr>
              <w:t>l’</w:t>
            </w:r>
            <w:r w:rsidRPr="003C0FDF">
              <w:rPr>
                <w:rFonts w:ascii="Arial" w:eastAsia="Times New Roman" w:hAnsi="Arial" w:cs="Arial"/>
                <w:sz w:val="16"/>
                <w:szCs w:val="16"/>
                <w:lang w:val="fr-FR" w:eastAsia="fr-FR"/>
              </w:rPr>
              <w:t>Ingénieur</w:t>
            </w:r>
            <w:r>
              <w:rPr>
                <w:rFonts w:ascii="Arial" w:eastAsia="Times New Roman" w:hAnsi="Arial" w:cs="Arial"/>
                <w:sz w:val="16"/>
                <w:szCs w:val="16"/>
                <w:lang w:val="fr-FR" w:eastAsia="fr-FR"/>
              </w:rPr>
              <w:t xml:space="preserve"> </w:t>
            </w:r>
            <w:r w:rsidRPr="00512C1D">
              <w:rPr>
                <w:rFonts w:ascii="Arial" w:eastAsia="Times New Roman" w:hAnsi="Arial" w:cs="Arial"/>
                <w:sz w:val="16"/>
                <w:szCs w:val="16"/>
                <w:lang w:val="fr-FR" w:eastAsia="fr-FR"/>
              </w:rPr>
              <w:t xml:space="preserve">sur constat contradictoire. Il est constitué d'une grave naturelle traitée, dont les éléments sont compris entre 1 et 20mm, et dont les éléments compris entre 10 et 20mm n'excèdent pas 20% du volume. </w:t>
            </w:r>
            <w:r w:rsidRPr="00C66B21">
              <w:rPr>
                <w:rFonts w:ascii="Arial" w:eastAsia="Times New Roman" w:hAnsi="Arial" w:cs="Arial"/>
                <w:sz w:val="16"/>
                <w:szCs w:val="16"/>
                <w:highlight w:val="yellow"/>
                <w:lang w:val="fr-FR" w:eastAsia="fr-FR"/>
              </w:rPr>
              <w:br/>
            </w:r>
            <w:r w:rsidRPr="00E56B0F">
              <w:rPr>
                <w:rFonts w:ascii="Arial" w:eastAsia="Times New Roman" w:hAnsi="Arial" w:cs="Arial"/>
                <w:sz w:val="16"/>
                <w:szCs w:val="16"/>
                <w:lang w:val="fr-FR" w:eastAsia="fr-FR"/>
              </w:rPr>
              <w:t>-la réfection définitive de chaussée</w:t>
            </w:r>
            <w:r>
              <w:rPr>
                <w:rFonts w:ascii="Arial" w:eastAsia="Times New Roman" w:hAnsi="Arial" w:cs="Arial"/>
                <w:sz w:val="16"/>
                <w:szCs w:val="16"/>
                <w:lang w:val="fr-FR" w:eastAsia="fr-FR"/>
              </w:rPr>
              <w:t>, fourniture,</w:t>
            </w:r>
            <w:r w:rsidRPr="00E56B0F">
              <w:rPr>
                <w:rFonts w:ascii="Arial" w:eastAsia="Times New Roman" w:hAnsi="Arial" w:cs="Arial"/>
                <w:sz w:val="16"/>
                <w:szCs w:val="16"/>
                <w:lang w:val="fr-FR" w:eastAsia="fr-FR"/>
              </w:rPr>
              <w:t xml:space="preserve"> transport et mise en œuvre des matériaux conformément aux spécifications fournies par le Service de la Voirie de la Direction Générale des TPTC de manière à ce que les revêtements des chaussées soient homogènes avec ceux existants,</w:t>
            </w:r>
            <w:r w:rsidRPr="00E56B0F">
              <w:rPr>
                <w:rFonts w:ascii="Arial" w:eastAsia="Times New Roman" w:hAnsi="Arial" w:cs="Arial"/>
                <w:sz w:val="16"/>
                <w:szCs w:val="16"/>
                <w:lang w:val="fr-FR" w:eastAsia="fr-FR"/>
              </w:rPr>
              <w:br/>
              <w:t>- la mise en place entre l’ancien revêtement de chaussée et le nouveau, d’un coulis bitumineux, afin de colmater les interstices entre les anciens et les nouveaux matériaux de revêtement; </w:t>
            </w:r>
            <w:r w:rsidRPr="00E56B0F">
              <w:rPr>
                <w:rFonts w:ascii="Arial" w:eastAsia="Times New Roman" w:hAnsi="Arial" w:cs="Arial"/>
                <w:sz w:val="16"/>
                <w:szCs w:val="16"/>
                <w:lang w:val="fr-FR" w:eastAsia="fr-FR"/>
              </w:rPr>
              <w:br/>
              <w:t>- la remise en état des lieux et nettoyage de chantier.</w:t>
            </w:r>
          </w:p>
          <w:p w14:paraId="4B990BFD" w14:textId="77777777" w:rsidR="00221596" w:rsidRPr="00222A51" w:rsidRDefault="00221596" w:rsidP="00221596">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222A51">
              <w:rPr>
                <w:rFonts w:ascii="Arial" w:eastAsia="Times New Roman" w:hAnsi="Arial" w:cs="Arial"/>
                <w:sz w:val="16"/>
                <w:szCs w:val="16"/>
                <w:lang w:val="fr-FR" w:eastAsia="fr-FR"/>
              </w:rPr>
              <w:t>Y compris toutes sujétion</w:t>
            </w:r>
            <w:r>
              <w:rPr>
                <w:rFonts w:ascii="Arial" w:eastAsia="Times New Roman" w:hAnsi="Arial" w:cs="Arial"/>
                <w:sz w:val="16"/>
                <w:szCs w:val="16"/>
                <w:lang w:val="fr-FR" w:eastAsia="fr-FR"/>
              </w:rPr>
              <w:t>s</w:t>
            </w:r>
            <w:r w:rsidRPr="00222A51">
              <w:rPr>
                <w:rFonts w:ascii="Arial" w:eastAsia="Times New Roman" w:hAnsi="Arial" w:cs="Arial"/>
                <w:sz w:val="16"/>
                <w:szCs w:val="16"/>
                <w:lang w:val="fr-FR" w:eastAsia="fr-FR"/>
              </w:rPr>
              <w:t xml:space="preserve"> prévues aux spécifications</w:t>
            </w:r>
            <w:r w:rsidRPr="00982B5F">
              <w:rPr>
                <w:rFonts w:ascii="Arial" w:eastAsia="Times New Roman" w:hAnsi="Arial" w:cs="Arial"/>
                <w:sz w:val="16"/>
                <w:szCs w:val="16"/>
                <w:lang w:val="fr-FR" w:eastAsia="fr-FR"/>
              </w:rPr>
              <w:t xml:space="preserve"> et accompagné d’une fiche d’intervention</w:t>
            </w:r>
            <w:r w:rsidRPr="00222A51">
              <w:rPr>
                <w:rFonts w:ascii="Arial" w:eastAsia="Times New Roman" w:hAnsi="Arial" w:cs="Arial"/>
                <w:sz w:val="16"/>
                <w:szCs w:val="16"/>
                <w:lang w:val="fr-FR" w:eastAsia="fr-FR"/>
              </w:rPr>
              <w:t>.</w:t>
            </w:r>
          </w:p>
          <w:p w14:paraId="72B808B9" w14:textId="1865CFD8" w:rsidR="00221596" w:rsidRPr="00A43D0E" w:rsidRDefault="00221596" w:rsidP="00221596">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857" w:type="dxa"/>
            <w:shd w:val="clear" w:color="auto" w:fill="auto"/>
            <w:noWrap/>
          </w:tcPr>
          <w:p w14:paraId="19338B15" w14:textId="77777777" w:rsidR="00221596" w:rsidRPr="004C741E" w:rsidRDefault="00221596" w:rsidP="00221596">
            <w:pPr>
              <w:suppressAutoHyphens/>
              <w:overflowPunct w:val="0"/>
              <w:autoSpaceDE w:val="0"/>
              <w:autoSpaceDN w:val="0"/>
              <w:adjustRightInd w:val="0"/>
              <w:spacing w:after="0" w:line="240" w:lineRule="auto"/>
              <w:jc w:val="center"/>
              <w:textAlignment w:val="baseline"/>
              <w:rPr>
                <w:rFonts w:ascii="Arial" w:eastAsia="Times New Roman" w:hAnsi="Arial" w:cs="Arial"/>
                <w:i/>
                <w:iCs/>
                <w:sz w:val="20"/>
                <w:szCs w:val="20"/>
                <w:lang w:val="fr-FR" w:eastAsia="fr-FR"/>
              </w:rPr>
            </w:pPr>
          </w:p>
        </w:tc>
        <w:tc>
          <w:tcPr>
            <w:tcW w:w="4886" w:type="dxa"/>
            <w:shd w:val="clear" w:color="auto" w:fill="auto"/>
            <w:noWrap/>
          </w:tcPr>
          <w:p w14:paraId="696B716E" w14:textId="77777777" w:rsidR="00221596" w:rsidRPr="004C741E" w:rsidRDefault="00221596" w:rsidP="00221596">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val="fr-FR" w:eastAsia="fr-FR"/>
              </w:rPr>
            </w:pPr>
          </w:p>
        </w:tc>
      </w:tr>
      <w:tr w:rsidR="00CD5230" w:rsidRPr="000D4367" w14:paraId="7A5426F5" w14:textId="77777777" w:rsidTr="00221596">
        <w:trPr>
          <w:trHeight w:val="287"/>
        </w:trPr>
        <w:tc>
          <w:tcPr>
            <w:tcW w:w="851" w:type="dxa"/>
            <w:shd w:val="clear" w:color="auto" w:fill="auto"/>
          </w:tcPr>
          <w:p w14:paraId="3745781E" w14:textId="77777777" w:rsidR="00CD5230" w:rsidRPr="004C741E"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highlight w:val="yellow"/>
                <w:lang w:val="fr-FR" w:eastAsia="fr-FR"/>
              </w:rPr>
            </w:pPr>
            <w:r w:rsidRPr="00722CF8">
              <w:rPr>
                <w:rFonts w:ascii="Arial" w:eastAsia="Times New Roman" w:hAnsi="Arial" w:cs="Arial"/>
                <w:sz w:val="16"/>
                <w:szCs w:val="16"/>
                <w:lang w:eastAsia="fr-FR"/>
              </w:rPr>
              <w:t>250</w:t>
            </w:r>
            <w:r>
              <w:rPr>
                <w:rFonts w:ascii="Arial" w:eastAsia="Times New Roman" w:hAnsi="Arial" w:cs="Arial"/>
                <w:sz w:val="16"/>
                <w:szCs w:val="16"/>
                <w:lang w:eastAsia="fr-FR"/>
              </w:rPr>
              <w:t>1</w:t>
            </w:r>
          </w:p>
        </w:tc>
        <w:tc>
          <w:tcPr>
            <w:tcW w:w="7371" w:type="dxa"/>
            <w:shd w:val="clear" w:color="auto" w:fill="auto"/>
            <w:noWrap/>
          </w:tcPr>
          <w:p w14:paraId="7F1DF0A9" w14:textId="26F20D4D" w:rsidR="00CD5230" w:rsidRPr="00221596" w:rsidRDefault="00221596" w:rsidP="00221596">
            <w:pPr>
              <w:rPr>
                <w:rFonts w:ascii="Arial" w:hAnsi="Arial" w:cs="Arial"/>
                <w:color w:val="000000"/>
                <w:sz w:val="16"/>
                <w:szCs w:val="16"/>
                <w:lang w:val="fr-FR"/>
              </w:rPr>
            </w:pPr>
            <w:r w:rsidRPr="00221596">
              <w:rPr>
                <w:rFonts w:ascii="Arial" w:hAnsi="Arial" w:cs="Arial"/>
                <w:color w:val="000000"/>
                <w:sz w:val="16"/>
                <w:szCs w:val="16"/>
                <w:lang w:val="fr-FR"/>
              </w:rPr>
              <w:t>Réparation de fuite pour une canalisation en PEHD diamètre D ≤ 150 mm</w:t>
            </w:r>
          </w:p>
        </w:tc>
        <w:tc>
          <w:tcPr>
            <w:tcW w:w="857" w:type="dxa"/>
            <w:shd w:val="clear" w:color="auto" w:fill="auto"/>
            <w:noWrap/>
          </w:tcPr>
          <w:p w14:paraId="3AA67476" w14:textId="77777777" w:rsidR="00CD5230" w:rsidRPr="00722CF8"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noWrap/>
          </w:tcPr>
          <w:p w14:paraId="1ECEB074" w14:textId="77777777" w:rsidR="00CD5230" w:rsidRPr="00722CF8"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CD5230" w:rsidRPr="00722CF8" w14:paraId="1DB7CDD9" w14:textId="77777777" w:rsidTr="00534E6E">
        <w:trPr>
          <w:trHeight w:val="255"/>
        </w:trPr>
        <w:tc>
          <w:tcPr>
            <w:tcW w:w="851" w:type="dxa"/>
            <w:shd w:val="clear" w:color="auto" w:fill="auto"/>
          </w:tcPr>
          <w:p w14:paraId="09677686" w14:textId="77777777" w:rsidR="00CD5230" w:rsidRPr="004C741E"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highlight w:val="yellow"/>
                <w:lang w:val="fr-FR" w:eastAsia="fr-FR"/>
              </w:rPr>
            </w:pPr>
          </w:p>
        </w:tc>
        <w:tc>
          <w:tcPr>
            <w:tcW w:w="7371" w:type="dxa"/>
            <w:shd w:val="clear" w:color="auto" w:fill="auto"/>
            <w:noWrap/>
          </w:tcPr>
          <w:p w14:paraId="613AAD59" w14:textId="77777777" w:rsidR="00CD5230" w:rsidRPr="004907A8" w:rsidRDefault="002E5D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2E5D30">
              <w:rPr>
                <w:rFonts w:ascii="Arial" w:eastAsia="Times New Roman" w:hAnsi="Arial" w:cs="Arial"/>
                <w:sz w:val="16"/>
                <w:szCs w:val="16"/>
                <w:lang w:eastAsia="fr-FR"/>
              </w:rPr>
              <w:t>L'unité.</w:t>
            </w:r>
          </w:p>
        </w:tc>
        <w:tc>
          <w:tcPr>
            <w:tcW w:w="857" w:type="dxa"/>
            <w:shd w:val="clear" w:color="auto" w:fill="auto"/>
            <w:noWrap/>
          </w:tcPr>
          <w:p w14:paraId="231911CA" w14:textId="77777777" w:rsidR="00CD5230" w:rsidRPr="00C44456" w:rsidRDefault="00CD52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tc>
        <w:tc>
          <w:tcPr>
            <w:tcW w:w="4886" w:type="dxa"/>
            <w:shd w:val="clear" w:color="auto" w:fill="auto"/>
            <w:noWrap/>
          </w:tcPr>
          <w:p w14:paraId="13CC3FC9"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CD5230" w:rsidRPr="004C741E" w14:paraId="066A380E" w14:textId="77777777" w:rsidTr="00534E6E">
        <w:trPr>
          <w:trHeight w:val="255"/>
        </w:trPr>
        <w:tc>
          <w:tcPr>
            <w:tcW w:w="851" w:type="dxa"/>
            <w:shd w:val="clear" w:color="auto" w:fill="auto"/>
          </w:tcPr>
          <w:p w14:paraId="67AF1C6E" w14:textId="77777777" w:rsidR="00CD5230" w:rsidRPr="004C741E"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highlight w:val="yellow"/>
                <w:lang w:val="fr-FR" w:eastAsia="fr-FR"/>
              </w:rPr>
            </w:pPr>
          </w:p>
        </w:tc>
        <w:tc>
          <w:tcPr>
            <w:tcW w:w="7371" w:type="dxa"/>
            <w:shd w:val="clear" w:color="auto" w:fill="CCFFFF"/>
            <w:noWrap/>
          </w:tcPr>
          <w:p w14:paraId="43E2A398" w14:textId="77777777" w:rsidR="00CD5230" w:rsidRPr="00222A51"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highlight w:val="yellow"/>
                <w:lang w:eastAsia="fr-FR"/>
              </w:rPr>
            </w:pPr>
            <w:r w:rsidRPr="009E47DD">
              <w:rPr>
                <w:rFonts w:ascii="Arial" w:eastAsia="Times New Roman" w:hAnsi="Arial" w:cs="Arial"/>
                <w:sz w:val="16"/>
                <w:szCs w:val="16"/>
                <w:lang w:eastAsia="fr-FR"/>
              </w:rPr>
              <w:t> </w:t>
            </w:r>
          </w:p>
        </w:tc>
        <w:tc>
          <w:tcPr>
            <w:tcW w:w="857" w:type="dxa"/>
            <w:shd w:val="clear" w:color="auto" w:fill="auto"/>
            <w:noWrap/>
          </w:tcPr>
          <w:p w14:paraId="68AACCD1" w14:textId="77777777" w:rsidR="00CD5230" w:rsidRPr="00C44456" w:rsidRDefault="002E5D30" w:rsidP="00CD5230">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Pr>
                <w:rFonts w:ascii="Arial" w:eastAsia="Times New Roman" w:hAnsi="Arial" w:cs="Arial"/>
                <w:sz w:val="16"/>
                <w:szCs w:val="16"/>
                <w:lang w:eastAsia="fr-FR"/>
              </w:rPr>
              <w:t>U</w:t>
            </w:r>
          </w:p>
        </w:tc>
        <w:tc>
          <w:tcPr>
            <w:tcW w:w="4886" w:type="dxa"/>
            <w:shd w:val="clear" w:color="auto" w:fill="CCFFFF"/>
            <w:noWrap/>
          </w:tcPr>
          <w:p w14:paraId="7B805C84" w14:textId="77777777" w:rsidR="00CD5230" w:rsidRPr="00C44456" w:rsidRDefault="00CD5230" w:rsidP="00CD5230">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r>
      <w:bookmarkEnd w:id="0"/>
      <w:tr w:rsidR="0016695B" w:rsidRPr="0016695B" w14:paraId="22920C8B" w14:textId="77777777" w:rsidTr="00534E6E">
        <w:trPr>
          <w:trHeight w:val="255"/>
        </w:trPr>
        <w:tc>
          <w:tcPr>
            <w:tcW w:w="851" w:type="dxa"/>
            <w:shd w:val="clear" w:color="FFFFCC" w:fill="FFFF99"/>
            <w:noWrap/>
          </w:tcPr>
          <w:p w14:paraId="33F52D8E" w14:textId="1B640832" w:rsidR="0016695B" w:rsidRPr="00C44456" w:rsidRDefault="0016695B" w:rsidP="0016695B">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eastAsia="fr-FR"/>
              </w:rPr>
            </w:pPr>
            <w:r w:rsidRPr="00C44456">
              <w:rPr>
                <w:rFonts w:ascii="Arial" w:eastAsia="Times New Roman" w:hAnsi="Arial" w:cs="Arial"/>
                <w:i/>
                <w:iCs/>
                <w:sz w:val="20"/>
                <w:szCs w:val="20"/>
                <w:lang w:eastAsia="fr-FR"/>
              </w:rPr>
              <w:t>2.</w:t>
            </w:r>
            <w:r>
              <w:rPr>
                <w:rFonts w:ascii="Arial" w:eastAsia="Times New Roman" w:hAnsi="Arial" w:cs="Arial"/>
                <w:i/>
                <w:iCs/>
                <w:sz w:val="20"/>
                <w:szCs w:val="20"/>
                <w:lang w:eastAsia="fr-FR"/>
              </w:rPr>
              <w:t>6</w:t>
            </w:r>
            <w:r w:rsidRPr="00C44456">
              <w:rPr>
                <w:rFonts w:ascii="Arial" w:eastAsia="Times New Roman" w:hAnsi="Arial" w:cs="Arial"/>
                <w:i/>
                <w:iCs/>
                <w:sz w:val="20"/>
                <w:szCs w:val="20"/>
                <w:lang w:eastAsia="fr-FR"/>
              </w:rPr>
              <w:t>.</w:t>
            </w:r>
          </w:p>
        </w:tc>
        <w:tc>
          <w:tcPr>
            <w:tcW w:w="7371" w:type="dxa"/>
            <w:shd w:val="clear" w:color="FFFFCC" w:fill="FFFF99"/>
            <w:noWrap/>
          </w:tcPr>
          <w:p w14:paraId="5FE16A77" w14:textId="10C4602C" w:rsidR="0016695B" w:rsidRPr="0016695B" w:rsidRDefault="0016695B" w:rsidP="0016695B">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val="fr-FR" w:eastAsia="fr-FR"/>
              </w:rPr>
            </w:pPr>
            <w:r>
              <w:rPr>
                <w:rFonts w:ascii="Arial" w:eastAsia="Times New Roman" w:hAnsi="Arial" w:cs="Arial"/>
                <w:i/>
                <w:iCs/>
                <w:sz w:val="20"/>
                <w:szCs w:val="20"/>
                <w:lang w:val="fr-FR" w:eastAsia="fr-FR"/>
              </w:rPr>
              <w:t>REPARATION DE FUITES ET REFECTI</w:t>
            </w:r>
            <w:r>
              <w:rPr>
                <w:rFonts w:ascii="Arial" w:eastAsia="Times New Roman" w:hAnsi="Arial" w:cs="Arial"/>
                <w:i/>
                <w:iCs/>
                <w:sz w:val="20"/>
                <w:szCs w:val="20"/>
                <w:lang w:val="fr-FR" w:eastAsia="fr-FR"/>
              </w:rPr>
              <w:t>ON DES VOIRIES EN TERRE BATTUE</w:t>
            </w:r>
          </w:p>
        </w:tc>
        <w:tc>
          <w:tcPr>
            <w:tcW w:w="857" w:type="dxa"/>
            <w:shd w:val="clear" w:color="FFFFCC" w:fill="FFFF99"/>
            <w:noWrap/>
          </w:tcPr>
          <w:p w14:paraId="65BE34D0" w14:textId="77777777" w:rsidR="0016695B" w:rsidRPr="0016695B" w:rsidRDefault="0016695B" w:rsidP="0016695B">
            <w:pPr>
              <w:suppressAutoHyphens/>
              <w:overflowPunct w:val="0"/>
              <w:autoSpaceDE w:val="0"/>
              <w:autoSpaceDN w:val="0"/>
              <w:adjustRightInd w:val="0"/>
              <w:spacing w:after="0" w:line="240" w:lineRule="auto"/>
              <w:jc w:val="center"/>
              <w:textAlignment w:val="baseline"/>
              <w:rPr>
                <w:rFonts w:ascii="Arial" w:eastAsia="Times New Roman" w:hAnsi="Arial" w:cs="Arial"/>
                <w:i/>
                <w:iCs/>
                <w:sz w:val="20"/>
                <w:szCs w:val="20"/>
                <w:lang w:val="fr-FR" w:eastAsia="fr-FR"/>
              </w:rPr>
            </w:pPr>
          </w:p>
        </w:tc>
        <w:tc>
          <w:tcPr>
            <w:tcW w:w="4886" w:type="dxa"/>
            <w:shd w:val="clear" w:color="FFFFCC" w:fill="FFFF99"/>
            <w:noWrap/>
          </w:tcPr>
          <w:p w14:paraId="4CFD0ABF" w14:textId="310CE211" w:rsidR="0016695B" w:rsidRPr="0016695B" w:rsidRDefault="0016695B" w:rsidP="0016695B">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val="fr-FR" w:eastAsia="fr-FR"/>
              </w:rPr>
            </w:pPr>
          </w:p>
        </w:tc>
      </w:tr>
      <w:tr w:rsidR="0016695B" w:rsidRPr="000D4367" w14:paraId="4E6F2E70" w14:textId="77777777" w:rsidTr="0016695B">
        <w:trPr>
          <w:trHeight w:val="206"/>
        </w:trPr>
        <w:tc>
          <w:tcPr>
            <w:tcW w:w="851" w:type="dxa"/>
            <w:shd w:val="clear" w:color="auto" w:fill="auto"/>
          </w:tcPr>
          <w:p w14:paraId="60573F66" w14:textId="77777777" w:rsidR="0016695B" w:rsidRPr="0016695B" w:rsidRDefault="0016695B" w:rsidP="0016695B">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tcPr>
          <w:p w14:paraId="564961F8" w14:textId="77777777" w:rsidR="0016695B" w:rsidRDefault="0016695B" w:rsidP="0016695B">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2703CE">
              <w:rPr>
                <w:rFonts w:ascii="Arial" w:eastAsia="Times New Roman" w:hAnsi="Arial" w:cs="Arial"/>
                <w:sz w:val="16"/>
                <w:szCs w:val="16"/>
                <w:lang w:val="fr-FR" w:eastAsia="fr-FR"/>
              </w:rPr>
              <w:t>Ce prix est appliqué forfaitairement</w:t>
            </w:r>
            <w:r>
              <w:rPr>
                <w:rFonts w:ascii="Arial" w:eastAsia="Times New Roman" w:hAnsi="Arial" w:cs="Arial"/>
                <w:sz w:val="16"/>
                <w:szCs w:val="16"/>
                <w:lang w:val="fr-FR" w:eastAsia="fr-FR"/>
              </w:rPr>
              <w:t xml:space="preserve"> par intervention</w:t>
            </w:r>
            <w:r w:rsidRPr="002703CE">
              <w:rPr>
                <w:rFonts w:ascii="Arial" w:eastAsia="Times New Roman" w:hAnsi="Arial" w:cs="Arial"/>
                <w:sz w:val="16"/>
                <w:szCs w:val="16"/>
                <w:lang w:val="fr-FR" w:eastAsia="fr-FR"/>
              </w:rPr>
              <w:t xml:space="preserve">, pour </w:t>
            </w:r>
            <w:r>
              <w:rPr>
                <w:rFonts w:ascii="Arial" w:eastAsia="Times New Roman" w:hAnsi="Arial" w:cs="Arial"/>
                <w:sz w:val="16"/>
                <w:szCs w:val="16"/>
                <w:lang w:val="fr-FR" w:eastAsia="fr-FR"/>
              </w:rPr>
              <w:t xml:space="preserve">une durée de sept jours </w:t>
            </w:r>
            <w:r w:rsidRPr="002703CE">
              <w:rPr>
                <w:rFonts w:ascii="Arial" w:eastAsia="Times New Roman" w:hAnsi="Arial" w:cs="Arial"/>
                <w:sz w:val="16"/>
                <w:szCs w:val="16"/>
                <w:lang w:val="fr-FR" w:eastAsia="fr-FR"/>
              </w:rPr>
              <w:t>de travail</w:t>
            </w:r>
            <w:r>
              <w:rPr>
                <w:rFonts w:ascii="Arial" w:eastAsia="Times New Roman" w:hAnsi="Arial" w:cs="Arial"/>
                <w:sz w:val="16"/>
                <w:szCs w:val="16"/>
                <w:lang w:val="fr-FR" w:eastAsia="fr-FR"/>
              </w:rPr>
              <w:t xml:space="preserve"> maximum</w:t>
            </w:r>
            <w:r w:rsidRPr="002703CE">
              <w:rPr>
                <w:rFonts w:ascii="Arial" w:eastAsia="Times New Roman" w:hAnsi="Arial" w:cs="Arial"/>
                <w:sz w:val="16"/>
                <w:szCs w:val="16"/>
                <w:lang w:val="fr-FR" w:eastAsia="fr-FR"/>
              </w:rPr>
              <w:t xml:space="preserve"> et comprend : </w:t>
            </w:r>
            <w:r w:rsidRPr="002703CE">
              <w:rPr>
                <w:rFonts w:ascii="Arial" w:eastAsia="Times New Roman" w:hAnsi="Arial" w:cs="Arial"/>
                <w:sz w:val="16"/>
                <w:szCs w:val="16"/>
                <w:lang w:val="fr-FR" w:eastAsia="fr-FR"/>
              </w:rPr>
              <w:br/>
              <w:t>- la dépose et la repose soignée des bordures, mobiliers, signalisation ou tout autre équipement de voirie ; </w:t>
            </w:r>
            <w:r w:rsidRPr="002703CE">
              <w:rPr>
                <w:rFonts w:ascii="Arial" w:eastAsia="Times New Roman" w:hAnsi="Arial" w:cs="Arial"/>
                <w:sz w:val="16"/>
                <w:szCs w:val="16"/>
                <w:lang w:val="fr-FR" w:eastAsia="fr-FR"/>
              </w:rPr>
              <w:br/>
              <w:t xml:space="preserve">- la découpe soignée à la scie des revêtements de chaussée </w:t>
            </w:r>
            <w:r w:rsidRPr="00B6663F">
              <w:rPr>
                <w:rFonts w:ascii="Arial" w:eastAsia="Times New Roman" w:hAnsi="Arial" w:cs="Arial"/>
                <w:sz w:val="16"/>
                <w:szCs w:val="16"/>
                <w:lang w:val="fr-FR" w:eastAsia="fr-FR"/>
              </w:rPr>
              <w:t>sur une longueur maximum de 12 m</w:t>
            </w:r>
            <w:r>
              <w:rPr>
                <w:rFonts w:ascii="Arial" w:eastAsia="Times New Roman" w:hAnsi="Arial" w:cs="Arial"/>
                <w:sz w:val="16"/>
                <w:szCs w:val="16"/>
                <w:lang w:val="fr-FR" w:eastAsia="fr-FR"/>
              </w:rPr>
              <w:t xml:space="preserve"> et largeur selon les plans</w:t>
            </w:r>
            <w:r w:rsidRPr="002703CE">
              <w:rPr>
                <w:rFonts w:ascii="Arial" w:eastAsia="Times New Roman" w:hAnsi="Arial" w:cs="Arial"/>
                <w:sz w:val="16"/>
                <w:szCs w:val="16"/>
                <w:lang w:val="fr-FR" w:eastAsia="fr-FR"/>
              </w:rPr>
              <w:t>; </w:t>
            </w:r>
            <w:r w:rsidRPr="002703CE">
              <w:rPr>
                <w:rFonts w:ascii="Arial" w:eastAsia="Times New Roman" w:hAnsi="Arial" w:cs="Arial"/>
                <w:sz w:val="16"/>
                <w:szCs w:val="16"/>
                <w:lang w:val="fr-FR" w:eastAsia="fr-FR"/>
              </w:rPr>
              <w:br/>
              <w:t xml:space="preserve">- le terrassement en terrain de toute nature </w:t>
            </w:r>
            <w:r w:rsidRPr="00B6663F">
              <w:rPr>
                <w:rFonts w:ascii="Arial" w:eastAsia="Times New Roman" w:hAnsi="Arial" w:cs="Arial"/>
                <w:sz w:val="16"/>
                <w:szCs w:val="16"/>
                <w:lang w:val="fr-FR" w:eastAsia="fr-FR"/>
              </w:rPr>
              <w:t>(profondeur ≤</w:t>
            </w:r>
            <w:r>
              <w:rPr>
                <w:rFonts w:ascii="Arial" w:eastAsia="Times New Roman" w:hAnsi="Arial" w:cs="Arial"/>
                <w:sz w:val="16"/>
                <w:szCs w:val="16"/>
                <w:lang w:val="fr-FR" w:eastAsia="fr-FR"/>
              </w:rPr>
              <w:t>2</w:t>
            </w:r>
            <w:r w:rsidRPr="00B6663F">
              <w:rPr>
                <w:rFonts w:ascii="Arial" w:eastAsia="Times New Roman" w:hAnsi="Arial" w:cs="Arial"/>
                <w:sz w:val="16"/>
                <w:szCs w:val="16"/>
                <w:lang w:val="fr-FR" w:eastAsia="fr-FR"/>
              </w:rPr>
              <w:t>,</w:t>
            </w:r>
            <w:r>
              <w:rPr>
                <w:rFonts w:ascii="Arial" w:eastAsia="Times New Roman" w:hAnsi="Arial" w:cs="Arial"/>
                <w:sz w:val="16"/>
                <w:szCs w:val="16"/>
                <w:lang w:val="fr-FR" w:eastAsia="fr-FR"/>
              </w:rPr>
              <w:t>0</w:t>
            </w:r>
            <w:r w:rsidRPr="00B6663F">
              <w:rPr>
                <w:rFonts w:ascii="Arial" w:eastAsia="Times New Roman" w:hAnsi="Arial" w:cs="Arial"/>
                <w:sz w:val="16"/>
                <w:szCs w:val="16"/>
                <w:lang w:val="fr-FR" w:eastAsia="fr-FR"/>
              </w:rPr>
              <w:t xml:space="preserve">0 m) </w:t>
            </w:r>
            <w:r w:rsidRPr="002703CE">
              <w:rPr>
                <w:rFonts w:ascii="Arial" w:eastAsia="Times New Roman" w:hAnsi="Arial" w:cs="Arial"/>
                <w:sz w:val="16"/>
                <w:szCs w:val="16"/>
                <w:lang w:val="fr-FR" w:eastAsia="fr-FR"/>
              </w:rPr>
              <w:t>quelques soient les moyens mis en œuvre et l'évacuation et la mise en décharge agréée ; </w:t>
            </w:r>
          </w:p>
          <w:p w14:paraId="584055FD" w14:textId="77777777" w:rsidR="0016695B" w:rsidRPr="00C66B21" w:rsidRDefault="0016695B" w:rsidP="0016695B">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313E81">
              <w:rPr>
                <w:rFonts w:ascii="Arial" w:eastAsia="Times New Roman" w:hAnsi="Arial" w:cs="Arial"/>
                <w:sz w:val="16"/>
                <w:szCs w:val="16"/>
                <w:lang w:val="fr-FR" w:eastAsia="fr-FR"/>
              </w:rPr>
              <w:t>- toutes sujétions de pompage de toutes eaux de quelques natures qu'elles soient,</w:t>
            </w:r>
            <w:r w:rsidRPr="00313E81">
              <w:rPr>
                <w:rFonts w:ascii="Arial" w:eastAsia="Times New Roman" w:hAnsi="Arial" w:cs="Arial"/>
                <w:sz w:val="16"/>
                <w:szCs w:val="16"/>
                <w:lang w:val="fr-FR" w:eastAsia="fr-FR"/>
              </w:rPr>
              <w:br/>
              <w:t>- l'évacuation des déblais de la tranchée vers une décharge agrée par le maître d'œuvre,</w:t>
            </w:r>
            <w:r w:rsidRPr="00313E81">
              <w:rPr>
                <w:rFonts w:ascii="Arial" w:eastAsia="Times New Roman" w:hAnsi="Arial" w:cs="Arial"/>
                <w:sz w:val="16"/>
                <w:szCs w:val="16"/>
                <w:lang w:val="fr-FR" w:eastAsia="fr-FR"/>
              </w:rPr>
              <w:br/>
            </w:r>
            <w:r w:rsidRPr="002703CE">
              <w:rPr>
                <w:rFonts w:ascii="Arial" w:eastAsia="Times New Roman" w:hAnsi="Arial" w:cs="Arial"/>
                <w:sz w:val="16"/>
                <w:szCs w:val="16"/>
                <w:lang w:val="fr-FR" w:eastAsia="fr-FR"/>
              </w:rPr>
              <w:t>- le dégagement de la conduite</w:t>
            </w:r>
            <w:r>
              <w:rPr>
                <w:rFonts w:ascii="Arial" w:eastAsia="Times New Roman" w:hAnsi="Arial" w:cs="Arial"/>
                <w:sz w:val="16"/>
                <w:szCs w:val="16"/>
                <w:lang w:val="fr-FR" w:eastAsia="fr-FR"/>
              </w:rPr>
              <w:t xml:space="preserve"> </w:t>
            </w:r>
            <w:r w:rsidRPr="002703CE">
              <w:rPr>
                <w:rFonts w:ascii="Arial" w:eastAsia="Times New Roman" w:hAnsi="Arial" w:cs="Arial"/>
                <w:sz w:val="16"/>
                <w:szCs w:val="16"/>
                <w:lang w:val="fr-FR" w:eastAsia="fr-FR"/>
              </w:rPr>
              <w:t>à</w:t>
            </w:r>
            <w:r>
              <w:rPr>
                <w:rFonts w:ascii="Arial" w:eastAsia="Times New Roman" w:hAnsi="Arial" w:cs="Arial"/>
                <w:sz w:val="16"/>
                <w:szCs w:val="16"/>
                <w:lang w:val="fr-FR" w:eastAsia="fr-FR"/>
              </w:rPr>
              <w:t xml:space="preserve"> réparer et identification de la nature de la fuite</w:t>
            </w:r>
            <w:r w:rsidRPr="002703CE">
              <w:rPr>
                <w:rFonts w:ascii="Arial" w:eastAsia="Times New Roman" w:hAnsi="Arial" w:cs="Arial"/>
                <w:sz w:val="16"/>
                <w:szCs w:val="16"/>
                <w:lang w:val="fr-FR" w:eastAsia="fr-FR"/>
              </w:rPr>
              <w:t xml:space="preserve"> ; </w:t>
            </w:r>
            <w:r w:rsidRPr="002703CE">
              <w:rPr>
                <w:rFonts w:ascii="Arial" w:eastAsia="Times New Roman" w:hAnsi="Arial" w:cs="Arial"/>
                <w:sz w:val="16"/>
                <w:szCs w:val="16"/>
                <w:lang w:val="fr-FR" w:eastAsia="fr-FR"/>
              </w:rPr>
              <w:br/>
              <w:t xml:space="preserve">- l'analyse et la définition des travaux à exécuter pour la réparation en accord avec </w:t>
            </w:r>
            <w:r>
              <w:rPr>
                <w:rFonts w:ascii="Arial" w:eastAsia="Times New Roman" w:hAnsi="Arial" w:cs="Arial"/>
                <w:sz w:val="16"/>
                <w:szCs w:val="16"/>
                <w:lang w:val="fr-FR" w:eastAsia="fr-FR"/>
              </w:rPr>
              <w:t>l’</w:t>
            </w:r>
            <w:r w:rsidRPr="003C0FDF">
              <w:rPr>
                <w:rFonts w:ascii="Arial" w:eastAsia="Times New Roman" w:hAnsi="Arial" w:cs="Arial"/>
                <w:sz w:val="16"/>
                <w:szCs w:val="16"/>
                <w:lang w:val="fr-FR" w:eastAsia="fr-FR"/>
              </w:rPr>
              <w:t>Ingénieur</w:t>
            </w:r>
            <w:r w:rsidRPr="002703CE">
              <w:rPr>
                <w:rFonts w:ascii="Arial" w:eastAsia="Times New Roman" w:hAnsi="Arial" w:cs="Arial"/>
                <w:sz w:val="16"/>
                <w:szCs w:val="16"/>
                <w:lang w:val="fr-FR" w:eastAsia="fr-FR"/>
              </w:rPr>
              <w:t>; </w:t>
            </w:r>
            <w:r w:rsidRPr="002703CE">
              <w:rPr>
                <w:rFonts w:ascii="Arial" w:eastAsia="Times New Roman" w:hAnsi="Arial" w:cs="Arial"/>
                <w:sz w:val="16"/>
                <w:szCs w:val="16"/>
                <w:lang w:val="fr-FR" w:eastAsia="fr-FR"/>
              </w:rPr>
              <w:br/>
              <w:t xml:space="preserve">- la réparation de la canalisation </w:t>
            </w:r>
            <w:r>
              <w:rPr>
                <w:rFonts w:ascii="Arial" w:eastAsia="Times New Roman" w:hAnsi="Arial" w:cs="Arial"/>
                <w:sz w:val="16"/>
                <w:szCs w:val="16"/>
                <w:lang w:val="fr-FR" w:eastAsia="fr-FR"/>
              </w:rPr>
              <w:t xml:space="preserve">par fourniture et pose d’un tronçon de conduite de même nature, qualité et spécifications techniques (longueur </w:t>
            </w:r>
            <w:r w:rsidRPr="00CB57A9">
              <w:rPr>
                <w:rFonts w:ascii="Arial" w:eastAsia="Times New Roman" w:hAnsi="Arial" w:cs="Arial"/>
                <w:sz w:val="16"/>
                <w:szCs w:val="16"/>
                <w:lang w:val="fr-FR" w:eastAsia="fr-FR"/>
              </w:rPr>
              <w:t>≤</w:t>
            </w:r>
            <w:r>
              <w:rPr>
                <w:rFonts w:ascii="Arial" w:eastAsia="Times New Roman" w:hAnsi="Arial" w:cs="Arial"/>
                <w:sz w:val="16"/>
                <w:szCs w:val="16"/>
                <w:lang w:val="fr-FR" w:eastAsia="fr-FR"/>
              </w:rPr>
              <w:t>1</w:t>
            </w:r>
            <w:r w:rsidRPr="00CB57A9">
              <w:rPr>
                <w:rFonts w:ascii="Arial" w:eastAsia="Times New Roman" w:hAnsi="Arial" w:cs="Arial"/>
                <w:sz w:val="16"/>
                <w:szCs w:val="16"/>
                <w:lang w:val="fr-FR" w:eastAsia="fr-FR"/>
              </w:rPr>
              <w:t>2,00 m</w:t>
            </w:r>
            <w:r>
              <w:rPr>
                <w:rFonts w:ascii="Arial" w:eastAsia="Times New Roman" w:hAnsi="Arial" w:cs="Arial"/>
                <w:sz w:val="16"/>
                <w:szCs w:val="16"/>
                <w:lang w:val="fr-FR" w:eastAsia="fr-FR"/>
              </w:rPr>
              <w:t xml:space="preserve">) </w:t>
            </w:r>
            <w:r w:rsidRPr="002703CE">
              <w:rPr>
                <w:rFonts w:ascii="Arial" w:eastAsia="Times New Roman" w:hAnsi="Arial" w:cs="Arial"/>
                <w:sz w:val="16"/>
                <w:szCs w:val="16"/>
                <w:lang w:val="fr-FR" w:eastAsia="fr-FR"/>
              </w:rPr>
              <w:t>avec les pièces</w:t>
            </w:r>
            <w:r>
              <w:rPr>
                <w:rFonts w:ascii="Arial" w:eastAsia="Times New Roman" w:hAnsi="Arial" w:cs="Arial"/>
                <w:sz w:val="16"/>
                <w:szCs w:val="16"/>
                <w:lang w:val="fr-FR" w:eastAsia="fr-FR"/>
              </w:rPr>
              <w:t xml:space="preserve"> de raccords nécessaires</w:t>
            </w:r>
            <w:r w:rsidRPr="002703CE">
              <w:rPr>
                <w:rFonts w:ascii="Arial" w:eastAsia="Times New Roman" w:hAnsi="Arial" w:cs="Arial"/>
                <w:sz w:val="16"/>
                <w:szCs w:val="16"/>
                <w:lang w:val="fr-FR" w:eastAsia="fr-FR"/>
              </w:rPr>
              <w:t xml:space="preserve"> fournies par l</w:t>
            </w:r>
            <w:r>
              <w:rPr>
                <w:rFonts w:ascii="Arial" w:eastAsia="Times New Roman" w:hAnsi="Arial" w:cs="Arial"/>
                <w:sz w:val="16"/>
                <w:szCs w:val="16"/>
                <w:lang w:val="fr-FR" w:eastAsia="fr-FR"/>
              </w:rPr>
              <w:t>’entreprise et approuvées par l’</w:t>
            </w:r>
            <w:r w:rsidRPr="003C0FDF">
              <w:rPr>
                <w:rFonts w:ascii="Arial" w:eastAsia="Times New Roman" w:hAnsi="Arial" w:cs="Arial"/>
                <w:sz w:val="16"/>
                <w:szCs w:val="16"/>
                <w:lang w:val="fr-FR" w:eastAsia="fr-FR"/>
              </w:rPr>
              <w:t>Ingénieur</w:t>
            </w:r>
            <w:r w:rsidRPr="002703CE">
              <w:rPr>
                <w:rFonts w:ascii="Arial" w:eastAsia="Times New Roman" w:hAnsi="Arial" w:cs="Arial"/>
                <w:sz w:val="16"/>
                <w:szCs w:val="16"/>
                <w:lang w:val="fr-FR" w:eastAsia="fr-FR"/>
              </w:rPr>
              <w:t>; </w:t>
            </w:r>
            <w:r w:rsidRPr="002703CE">
              <w:rPr>
                <w:rFonts w:ascii="Arial" w:eastAsia="Times New Roman" w:hAnsi="Arial" w:cs="Arial"/>
                <w:sz w:val="16"/>
                <w:szCs w:val="16"/>
                <w:lang w:val="fr-FR" w:eastAsia="fr-FR"/>
              </w:rPr>
              <w:br/>
              <w:t>- la pose des filets avertisseurs ; </w:t>
            </w:r>
            <w:r w:rsidRPr="002703CE">
              <w:rPr>
                <w:rFonts w:ascii="Arial" w:eastAsia="Times New Roman" w:hAnsi="Arial" w:cs="Arial"/>
                <w:sz w:val="16"/>
                <w:szCs w:val="16"/>
                <w:lang w:val="fr-FR" w:eastAsia="fr-FR"/>
              </w:rPr>
              <w:br/>
            </w:r>
            <w:r w:rsidRPr="00313E81">
              <w:rPr>
                <w:rFonts w:ascii="Arial" w:eastAsia="Times New Roman" w:hAnsi="Arial" w:cs="Arial"/>
                <w:sz w:val="16"/>
                <w:szCs w:val="16"/>
                <w:lang w:val="fr-FR" w:eastAsia="fr-FR"/>
              </w:rPr>
              <w:t>- la fourniture et la mise en œuvre d'un lit de pose,</w:t>
            </w:r>
            <w:r w:rsidRPr="00313E81">
              <w:rPr>
                <w:rFonts w:ascii="Arial" w:eastAsia="Times New Roman" w:hAnsi="Arial" w:cs="Arial"/>
                <w:sz w:val="16"/>
                <w:szCs w:val="16"/>
                <w:lang w:val="fr-FR" w:eastAsia="fr-FR"/>
              </w:rPr>
              <w:br/>
              <w:t>- la fourniture et la mise en œuvre du matériaux d'e</w:t>
            </w:r>
            <w:r>
              <w:rPr>
                <w:rFonts w:ascii="Arial" w:eastAsia="Times New Roman" w:hAnsi="Arial" w:cs="Arial"/>
                <w:sz w:val="16"/>
                <w:szCs w:val="16"/>
                <w:lang w:val="fr-FR" w:eastAsia="fr-FR"/>
              </w:rPr>
              <w:t>n</w:t>
            </w:r>
            <w:r w:rsidRPr="00313E81">
              <w:rPr>
                <w:rFonts w:ascii="Arial" w:eastAsia="Times New Roman" w:hAnsi="Arial" w:cs="Arial"/>
                <w:sz w:val="16"/>
                <w:szCs w:val="16"/>
                <w:lang w:val="fr-FR" w:eastAsia="fr-FR"/>
              </w:rPr>
              <w:t>robage de la canalisation,</w:t>
            </w:r>
            <w:r w:rsidRPr="00313E81">
              <w:rPr>
                <w:rFonts w:ascii="Arial" w:eastAsia="Times New Roman" w:hAnsi="Arial" w:cs="Arial"/>
                <w:sz w:val="16"/>
                <w:szCs w:val="16"/>
                <w:lang w:val="fr-FR" w:eastAsia="fr-FR"/>
              </w:rPr>
              <w:br/>
              <w:t xml:space="preserve">- </w:t>
            </w:r>
            <w:r>
              <w:rPr>
                <w:rFonts w:ascii="Arial" w:eastAsia="Times New Roman" w:hAnsi="Arial" w:cs="Arial"/>
                <w:sz w:val="16"/>
                <w:szCs w:val="16"/>
                <w:lang w:val="fr-FR" w:eastAsia="fr-FR"/>
              </w:rPr>
              <w:t>l</w:t>
            </w:r>
            <w:r w:rsidRPr="00313E81">
              <w:rPr>
                <w:rFonts w:ascii="Arial" w:eastAsia="Times New Roman" w:hAnsi="Arial" w:cs="Arial"/>
                <w:sz w:val="16"/>
                <w:szCs w:val="16"/>
                <w:lang w:val="fr-FR" w:eastAsia="fr-FR"/>
              </w:rPr>
              <w:t xml:space="preserve">a fourniture et la mise en œuvre soigné du matériaux de remblai en sable en enrobage de la </w:t>
            </w:r>
            <w:r w:rsidRPr="00512C1D">
              <w:rPr>
                <w:rFonts w:ascii="Arial" w:eastAsia="Times New Roman" w:hAnsi="Arial" w:cs="Arial"/>
                <w:sz w:val="16"/>
                <w:szCs w:val="16"/>
                <w:lang w:val="fr-FR" w:eastAsia="fr-FR"/>
              </w:rPr>
              <w:t xml:space="preserve">canalisation et en tout venant de carrière compacté par couches de 20 cm. Le matériau pour remblai de tranchée doit être approuvé par </w:t>
            </w:r>
            <w:r>
              <w:rPr>
                <w:rFonts w:ascii="Arial" w:eastAsia="Times New Roman" w:hAnsi="Arial" w:cs="Arial"/>
                <w:sz w:val="16"/>
                <w:szCs w:val="16"/>
                <w:lang w:val="fr-FR" w:eastAsia="fr-FR"/>
              </w:rPr>
              <w:t>l’</w:t>
            </w:r>
            <w:r w:rsidRPr="003C0FDF">
              <w:rPr>
                <w:rFonts w:ascii="Arial" w:eastAsia="Times New Roman" w:hAnsi="Arial" w:cs="Arial"/>
                <w:sz w:val="16"/>
                <w:szCs w:val="16"/>
                <w:lang w:val="fr-FR" w:eastAsia="fr-FR"/>
              </w:rPr>
              <w:t>Ingénieur</w:t>
            </w:r>
            <w:r>
              <w:rPr>
                <w:rFonts w:ascii="Arial" w:eastAsia="Times New Roman" w:hAnsi="Arial" w:cs="Arial"/>
                <w:sz w:val="16"/>
                <w:szCs w:val="16"/>
                <w:lang w:val="fr-FR" w:eastAsia="fr-FR"/>
              </w:rPr>
              <w:t xml:space="preserve"> </w:t>
            </w:r>
            <w:r w:rsidRPr="00512C1D">
              <w:rPr>
                <w:rFonts w:ascii="Arial" w:eastAsia="Times New Roman" w:hAnsi="Arial" w:cs="Arial"/>
                <w:sz w:val="16"/>
                <w:szCs w:val="16"/>
                <w:lang w:val="fr-FR" w:eastAsia="fr-FR"/>
              </w:rPr>
              <w:t xml:space="preserve">sur constat contradictoire. Il est constitué d'une grave naturelle traitée, dont les éléments sont compris entre 1 et 20mm, et dont les éléments compris entre 10 et 20mm n'excèdent pas 20% du volume. </w:t>
            </w:r>
            <w:r w:rsidRPr="00C66B21">
              <w:rPr>
                <w:rFonts w:ascii="Arial" w:eastAsia="Times New Roman" w:hAnsi="Arial" w:cs="Arial"/>
                <w:sz w:val="16"/>
                <w:szCs w:val="16"/>
                <w:highlight w:val="yellow"/>
                <w:lang w:val="fr-FR" w:eastAsia="fr-FR"/>
              </w:rPr>
              <w:br/>
            </w:r>
            <w:r w:rsidRPr="00E56B0F">
              <w:rPr>
                <w:rFonts w:ascii="Arial" w:eastAsia="Times New Roman" w:hAnsi="Arial" w:cs="Arial"/>
                <w:sz w:val="16"/>
                <w:szCs w:val="16"/>
                <w:lang w:val="fr-FR" w:eastAsia="fr-FR"/>
              </w:rPr>
              <w:t>-la réfection définitive de chaussée</w:t>
            </w:r>
            <w:r>
              <w:rPr>
                <w:rFonts w:ascii="Arial" w:eastAsia="Times New Roman" w:hAnsi="Arial" w:cs="Arial"/>
                <w:sz w:val="16"/>
                <w:szCs w:val="16"/>
                <w:lang w:val="fr-FR" w:eastAsia="fr-FR"/>
              </w:rPr>
              <w:t>, fourniture,</w:t>
            </w:r>
            <w:r w:rsidRPr="00E56B0F">
              <w:rPr>
                <w:rFonts w:ascii="Arial" w:eastAsia="Times New Roman" w:hAnsi="Arial" w:cs="Arial"/>
                <w:sz w:val="16"/>
                <w:szCs w:val="16"/>
                <w:lang w:val="fr-FR" w:eastAsia="fr-FR"/>
              </w:rPr>
              <w:t xml:space="preserve"> transport et mise en œuvre des matériaux conformément aux spécifications fournies par le Service de la Voirie de la Direction Générale des TPTC de manière à ce que les revêtements des chaussées soient homogènes avec ceux existants,</w:t>
            </w:r>
            <w:r w:rsidRPr="00E56B0F">
              <w:rPr>
                <w:rFonts w:ascii="Arial" w:eastAsia="Times New Roman" w:hAnsi="Arial" w:cs="Arial"/>
                <w:sz w:val="16"/>
                <w:szCs w:val="16"/>
                <w:lang w:val="fr-FR" w:eastAsia="fr-FR"/>
              </w:rPr>
              <w:br/>
              <w:t>- la mise en place entre l’ancien revêtement de chaussée et le nouveau, d’un coulis bitumineux, afin de colmater les interstices entre les anciens et les nouveaux matériaux de revêtement; </w:t>
            </w:r>
            <w:r w:rsidRPr="00E56B0F">
              <w:rPr>
                <w:rFonts w:ascii="Arial" w:eastAsia="Times New Roman" w:hAnsi="Arial" w:cs="Arial"/>
                <w:sz w:val="16"/>
                <w:szCs w:val="16"/>
                <w:lang w:val="fr-FR" w:eastAsia="fr-FR"/>
              </w:rPr>
              <w:br/>
              <w:t>- la remise en état des lieux et nettoyage de chantier.</w:t>
            </w:r>
          </w:p>
          <w:p w14:paraId="372F9E28" w14:textId="77777777" w:rsidR="0016695B" w:rsidRPr="00222A51" w:rsidRDefault="0016695B" w:rsidP="0016695B">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222A51">
              <w:rPr>
                <w:rFonts w:ascii="Arial" w:eastAsia="Times New Roman" w:hAnsi="Arial" w:cs="Arial"/>
                <w:sz w:val="16"/>
                <w:szCs w:val="16"/>
                <w:lang w:val="fr-FR" w:eastAsia="fr-FR"/>
              </w:rPr>
              <w:t>Y compris toutes sujétion</w:t>
            </w:r>
            <w:r>
              <w:rPr>
                <w:rFonts w:ascii="Arial" w:eastAsia="Times New Roman" w:hAnsi="Arial" w:cs="Arial"/>
                <w:sz w:val="16"/>
                <w:szCs w:val="16"/>
                <w:lang w:val="fr-FR" w:eastAsia="fr-FR"/>
              </w:rPr>
              <w:t>s</w:t>
            </w:r>
            <w:r w:rsidRPr="00222A51">
              <w:rPr>
                <w:rFonts w:ascii="Arial" w:eastAsia="Times New Roman" w:hAnsi="Arial" w:cs="Arial"/>
                <w:sz w:val="16"/>
                <w:szCs w:val="16"/>
                <w:lang w:val="fr-FR" w:eastAsia="fr-FR"/>
              </w:rPr>
              <w:t xml:space="preserve"> prévues aux spécifications</w:t>
            </w:r>
            <w:r w:rsidRPr="00982B5F">
              <w:rPr>
                <w:rFonts w:ascii="Arial" w:eastAsia="Times New Roman" w:hAnsi="Arial" w:cs="Arial"/>
                <w:sz w:val="16"/>
                <w:szCs w:val="16"/>
                <w:lang w:val="fr-FR" w:eastAsia="fr-FR"/>
              </w:rPr>
              <w:t xml:space="preserve"> et accompagné d’une fiche d’intervention</w:t>
            </w:r>
            <w:r w:rsidRPr="00222A51">
              <w:rPr>
                <w:rFonts w:ascii="Arial" w:eastAsia="Times New Roman" w:hAnsi="Arial" w:cs="Arial"/>
                <w:sz w:val="16"/>
                <w:szCs w:val="16"/>
                <w:lang w:val="fr-FR" w:eastAsia="fr-FR"/>
              </w:rPr>
              <w:t>.</w:t>
            </w:r>
          </w:p>
          <w:p w14:paraId="0E2804EC" w14:textId="77777777" w:rsidR="0016695B" w:rsidRPr="00F36AE2" w:rsidRDefault="0016695B" w:rsidP="0016695B">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857" w:type="dxa"/>
            <w:shd w:val="clear" w:color="auto" w:fill="auto"/>
          </w:tcPr>
          <w:p w14:paraId="3051958C" w14:textId="77777777" w:rsidR="0016695B" w:rsidRPr="00EA1E6D" w:rsidRDefault="0016695B" w:rsidP="0016695B">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44E2DE19" w14:textId="77777777" w:rsidR="0016695B" w:rsidRPr="00EA1E6D" w:rsidRDefault="0016695B" w:rsidP="0016695B">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37254D" w:rsidRPr="000D4367" w14:paraId="6EB99441" w14:textId="77777777" w:rsidTr="0016695B">
        <w:trPr>
          <w:trHeight w:val="206"/>
        </w:trPr>
        <w:tc>
          <w:tcPr>
            <w:tcW w:w="851" w:type="dxa"/>
            <w:shd w:val="clear" w:color="auto" w:fill="auto"/>
          </w:tcPr>
          <w:p w14:paraId="387E9908" w14:textId="09EA353B" w:rsidR="0037254D"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lastRenderedPageBreak/>
              <w:t>2</w:t>
            </w:r>
            <w:r>
              <w:rPr>
                <w:rFonts w:ascii="Arial" w:eastAsia="Times New Roman" w:hAnsi="Arial" w:cs="Arial"/>
                <w:sz w:val="16"/>
                <w:szCs w:val="16"/>
                <w:lang w:eastAsia="fr-FR"/>
              </w:rPr>
              <w:t>6</w:t>
            </w:r>
            <w:r w:rsidRPr="00C44456">
              <w:rPr>
                <w:rFonts w:ascii="Arial" w:eastAsia="Times New Roman" w:hAnsi="Arial" w:cs="Arial"/>
                <w:sz w:val="16"/>
                <w:szCs w:val="16"/>
                <w:lang w:eastAsia="fr-FR"/>
              </w:rPr>
              <w:t>0</w:t>
            </w:r>
            <w:r>
              <w:rPr>
                <w:rFonts w:ascii="Arial" w:eastAsia="Times New Roman" w:hAnsi="Arial" w:cs="Arial"/>
                <w:sz w:val="16"/>
                <w:szCs w:val="16"/>
                <w:lang w:eastAsia="fr-FR"/>
              </w:rPr>
              <w:t>1</w:t>
            </w:r>
          </w:p>
        </w:tc>
        <w:tc>
          <w:tcPr>
            <w:tcW w:w="7371" w:type="dxa"/>
            <w:shd w:val="clear" w:color="auto" w:fill="auto"/>
          </w:tcPr>
          <w:p w14:paraId="6BC192E8" w14:textId="649CF88B" w:rsidR="0037254D" w:rsidRPr="0037254D" w:rsidRDefault="0037254D" w:rsidP="0037254D">
            <w:pPr>
              <w:suppressAutoHyphens/>
              <w:overflowPunct w:val="0"/>
              <w:autoSpaceDE w:val="0"/>
              <w:autoSpaceDN w:val="0"/>
              <w:adjustRightInd w:val="0"/>
              <w:spacing w:after="0" w:line="240" w:lineRule="auto"/>
              <w:textAlignment w:val="baseline"/>
              <w:rPr>
                <w:rFonts w:ascii="Arial" w:hAnsi="Arial" w:cs="Arial"/>
                <w:color w:val="000000"/>
                <w:sz w:val="16"/>
                <w:szCs w:val="16"/>
                <w:lang w:val="fr-FR"/>
              </w:rPr>
            </w:pPr>
            <w:r w:rsidRPr="0037254D">
              <w:rPr>
                <w:rFonts w:ascii="Arial" w:eastAsia="Times New Roman" w:hAnsi="Arial" w:cs="Arial"/>
                <w:sz w:val="16"/>
                <w:szCs w:val="16"/>
                <w:lang w:val="fr-FR" w:eastAsia="fr-FR"/>
              </w:rPr>
              <w:t>Réparation de fuite pour une canalisation en PVC diamètre D ≤ 150 mm</w:t>
            </w:r>
          </w:p>
        </w:tc>
        <w:tc>
          <w:tcPr>
            <w:tcW w:w="857" w:type="dxa"/>
            <w:shd w:val="clear" w:color="auto" w:fill="auto"/>
          </w:tcPr>
          <w:p w14:paraId="7C2DC7A9" w14:textId="77777777" w:rsidR="0037254D" w:rsidRPr="00EA1E6D" w:rsidRDefault="0037254D" w:rsidP="0037254D">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0351A87E" w14:textId="77777777" w:rsidR="0037254D" w:rsidRPr="00EA1E6D"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37254D" w:rsidRPr="000D4367" w14:paraId="580EAAEF" w14:textId="77777777" w:rsidTr="0016695B">
        <w:trPr>
          <w:trHeight w:val="206"/>
        </w:trPr>
        <w:tc>
          <w:tcPr>
            <w:tcW w:w="851" w:type="dxa"/>
            <w:shd w:val="clear" w:color="auto" w:fill="auto"/>
          </w:tcPr>
          <w:p w14:paraId="60798171" w14:textId="77777777" w:rsidR="0037254D" w:rsidRPr="0037254D"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tcPr>
          <w:p w14:paraId="3067B853" w14:textId="04633BE2" w:rsidR="0037254D" w:rsidRPr="00F36AE2"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roofErr w:type="spellStart"/>
            <w:r w:rsidRPr="00FB37ED">
              <w:rPr>
                <w:rFonts w:ascii="Arial" w:eastAsia="Times New Roman" w:hAnsi="Arial" w:cs="Arial"/>
                <w:sz w:val="16"/>
                <w:szCs w:val="16"/>
                <w:lang w:eastAsia="fr-FR"/>
              </w:rPr>
              <w:t>L'unité</w:t>
            </w:r>
            <w:proofErr w:type="spellEnd"/>
            <w:r w:rsidRPr="00FB37ED">
              <w:rPr>
                <w:rFonts w:ascii="Arial" w:eastAsia="Times New Roman" w:hAnsi="Arial" w:cs="Arial"/>
                <w:sz w:val="16"/>
                <w:szCs w:val="16"/>
                <w:lang w:eastAsia="fr-FR"/>
              </w:rPr>
              <w:t>.</w:t>
            </w:r>
          </w:p>
        </w:tc>
        <w:tc>
          <w:tcPr>
            <w:tcW w:w="857" w:type="dxa"/>
            <w:shd w:val="clear" w:color="auto" w:fill="auto"/>
          </w:tcPr>
          <w:p w14:paraId="16170DB0" w14:textId="77777777" w:rsidR="0037254D" w:rsidRPr="00EA1E6D" w:rsidRDefault="0037254D" w:rsidP="0037254D">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0D74E1FF" w14:textId="77777777" w:rsidR="0037254D" w:rsidRPr="00EA1E6D"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37254D" w:rsidRPr="000D4367" w14:paraId="04BB6216" w14:textId="77777777" w:rsidTr="0016695B">
        <w:trPr>
          <w:trHeight w:val="206"/>
        </w:trPr>
        <w:tc>
          <w:tcPr>
            <w:tcW w:w="851" w:type="dxa"/>
            <w:shd w:val="clear" w:color="auto" w:fill="auto"/>
          </w:tcPr>
          <w:p w14:paraId="45C06E9D" w14:textId="77777777" w:rsidR="0037254D"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c>
          <w:tcPr>
            <w:tcW w:w="7371" w:type="dxa"/>
            <w:shd w:val="clear" w:color="auto" w:fill="auto"/>
          </w:tcPr>
          <w:p w14:paraId="02604412" w14:textId="6DFD0F8F" w:rsidR="0037254D" w:rsidRPr="00F36AE2"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C44456">
              <w:rPr>
                <w:rFonts w:ascii="Arial" w:eastAsia="Times New Roman" w:hAnsi="Arial" w:cs="Arial"/>
                <w:sz w:val="16"/>
                <w:szCs w:val="16"/>
                <w:lang w:eastAsia="fr-FR"/>
              </w:rPr>
              <w:t> </w:t>
            </w:r>
          </w:p>
        </w:tc>
        <w:tc>
          <w:tcPr>
            <w:tcW w:w="857" w:type="dxa"/>
            <w:shd w:val="clear" w:color="auto" w:fill="auto"/>
          </w:tcPr>
          <w:p w14:paraId="42202182" w14:textId="204AE593" w:rsidR="0037254D" w:rsidRPr="00EA1E6D" w:rsidRDefault="0037254D" w:rsidP="0037254D">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r>
              <w:rPr>
                <w:rFonts w:ascii="Arial" w:eastAsia="Times New Roman" w:hAnsi="Arial" w:cs="Arial"/>
                <w:sz w:val="16"/>
                <w:szCs w:val="16"/>
                <w:lang w:eastAsia="fr-FR"/>
              </w:rPr>
              <w:t>U</w:t>
            </w:r>
          </w:p>
        </w:tc>
        <w:tc>
          <w:tcPr>
            <w:tcW w:w="4886" w:type="dxa"/>
            <w:shd w:val="clear" w:color="auto" w:fill="auto"/>
          </w:tcPr>
          <w:p w14:paraId="65B25031" w14:textId="7455FF5B" w:rsidR="0037254D" w:rsidRPr="00EA1E6D"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C44456">
              <w:rPr>
                <w:rFonts w:ascii="Arial" w:eastAsia="Times New Roman" w:hAnsi="Arial" w:cs="Arial"/>
                <w:sz w:val="16"/>
                <w:szCs w:val="16"/>
                <w:lang w:eastAsia="fr-FR"/>
              </w:rPr>
              <w:t> </w:t>
            </w:r>
          </w:p>
        </w:tc>
      </w:tr>
      <w:tr w:rsidR="0037254D" w:rsidRPr="000D4367" w14:paraId="25150613" w14:textId="77777777" w:rsidTr="0016695B">
        <w:trPr>
          <w:trHeight w:val="206"/>
        </w:trPr>
        <w:tc>
          <w:tcPr>
            <w:tcW w:w="851" w:type="dxa"/>
            <w:shd w:val="clear" w:color="auto" w:fill="auto"/>
          </w:tcPr>
          <w:p w14:paraId="1A5551DC" w14:textId="223246CA" w:rsidR="0037254D"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2</w:t>
            </w:r>
            <w:r>
              <w:rPr>
                <w:rFonts w:ascii="Arial" w:eastAsia="Times New Roman" w:hAnsi="Arial" w:cs="Arial"/>
                <w:sz w:val="16"/>
                <w:szCs w:val="16"/>
                <w:lang w:eastAsia="fr-FR"/>
              </w:rPr>
              <w:t>3</w:t>
            </w:r>
            <w:r w:rsidRPr="00C44456">
              <w:rPr>
                <w:rFonts w:ascii="Arial" w:eastAsia="Times New Roman" w:hAnsi="Arial" w:cs="Arial"/>
                <w:sz w:val="16"/>
                <w:szCs w:val="16"/>
                <w:lang w:eastAsia="fr-FR"/>
              </w:rPr>
              <w:t>0</w:t>
            </w:r>
            <w:r>
              <w:rPr>
                <w:rFonts w:ascii="Arial" w:eastAsia="Times New Roman" w:hAnsi="Arial" w:cs="Arial"/>
                <w:sz w:val="16"/>
                <w:szCs w:val="16"/>
                <w:lang w:eastAsia="fr-FR"/>
              </w:rPr>
              <w:t>2</w:t>
            </w:r>
          </w:p>
        </w:tc>
        <w:tc>
          <w:tcPr>
            <w:tcW w:w="7371" w:type="dxa"/>
            <w:shd w:val="clear" w:color="auto" w:fill="auto"/>
          </w:tcPr>
          <w:p w14:paraId="1EE46DF9" w14:textId="77777777" w:rsidR="0037254D" w:rsidRPr="0037254D"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37254D">
              <w:rPr>
                <w:rFonts w:ascii="Arial" w:eastAsia="Times New Roman" w:hAnsi="Arial" w:cs="Arial"/>
                <w:sz w:val="16"/>
                <w:szCs w:val="16"/>
                <w:lang w:val="fr-FR" w:eastAsia="fr-FR"/>
              </w:rPr>
              <w:t>Réparation de fuite pour une canalisation en PEHD diamètre D ≤ 150 mm</w:t>
            </w:r>
          </w:p>
          <w:p w14:paraId="56323039" w14:textId="3EA16136" w:rsidR="0037254D" w:rsidRPr="00F36AE2"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857" w:type="dxa"/>
            <w:shd w:val="clear" w:color="auto" w:fill="auto"/>
          </w:tcPr>
          <w:p w14:paraId="5E70E999" w14:textId="77777777" w:rsidR="0037254D" w:rsidRPr="00EA1E6D" w:rsidRDefault="0037254D" w:rsidP="0037254D">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2CBE8C31" w14:textId="77777777" w:rsidR="0037254D" w:rsidRPr="00EA1E6D"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37254D" w:rsidRPr="000D4367" w14:paraId="00FDA049" w14:textId="77777777" w:rsidTr="0016695B">
        <w:trPr>
          <w:trHeight w:val="206"/>
        </w:trPr>
        <w:tc>
          <w:tcPr>
            <w:tcW w:w="851" w:type="dxa"/>
            <w:shd w:val="clear" w:color="auto" w:fill="auto"/>
          </w:tcPr>
          <w:p w14:paraId="3296CB50" w14:textId="77777777" w:rsidR="0037254D" w:rsidRPr="0016695B"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tcPr>
          <w:p w14:paraId="5E028FAE" w14:textId="0C1CD375" w:rsidR="0037254D" w:rsidRPr="00F36AE2"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roofErr w:type="spellStart"/>
            <w:r w:rsidRPr="00FB37ED">
              <w:rPr>
                <w:rFonts w:ascii="Arial" w:eastAsia="Times New Roman" w:hAnsi="Arial" w:cs="Arial"/>
                <w:sz w:val="16"/>
                <w:szCs w:val="16"/>
                <w:lang w:eastAsia="fr-FR"/>
              </w:rPr>
              <w:t>L'unité</w:t>
            </w:r>
            <w:proofErr w:type="spellEnd"/>
            <w:r w:rsidRPr="00FB37ED">
              <w:rPr>
                <w:rFonts w:ascii="Arial" w:eastAsia="Times New Roman" w:hAnsi="Arial" w:cs="Arial"/>
                <w:sz w:val="16"/>
                <w:szCs w:val="16"/>
                <w:lang w:eastAsia="fr-FR"/>
              </w:rPr>
              <w:t>.</w:t>
            </w:r>
          </w:p>
        </w:tc>
        <w:tc>
          <w:tcPr>
            <w:tcW w:w="857" w:type="dxa"/>
            <w:shd w:val="clear" w:color="auto" w:fill="auto"/>
          </w:tcPr>
          <w:p w14:paraId="234EFB53" w14:textId="77777777" w:rsidR="0037254D" w:rsidRPr="00EA1E6D" w:rsidRDefault="0037254D" w:rsidP="0037254D">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280C7552" w14:textId="77777777" w:rsidR="0037254D" w:rsidRPr="00EA1E6D"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37254D" w:rsidRPr="000D4367" w14:paraId="0AB73FC1" w14:textId="77777777" w:rsidTr="0016695B">
        <w:trPr>
          <w:trHeight w:val="206"/>
        </w:trPr>
        <w:tc>
          <w:tcPr>
            <w:tcW w:w="851" w:type="dxa"/>
            <w:shd w:val="clear" w:color="auto" w:fill="auto"/>
          </w:tcPr>
          <w:p w14:paraId="37EA10E4" w14:textId="77777777" w:rsidR="0037254D"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bookmarkStart w:id="3" w:name="_GoBack"/>
            <w:bookmarkEnd w:id="3"/>
          </w:p>
        </w:tc>
        <w:tc>
          <w:tcPr>
            <w:tcW w:w="7371" w:type="dxa"/>
            <w:shd w:val="clear" w:color="auto" w:fill="auto"/>
          </w:tcPr>
          <w:p w14:paraId="2996C4B6" w14:textId="1D573ADE" w:rsidR="0037254D" w:rsidRPr="009E47DD"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c>
          <w:tcPr>
            <w:tcW w:w="857" w:type="dxa"/>
            <w:shd w:val="clear" w:color="auto" w:fill="auto"/>
          </w:tcPr>
          <w:p w14:paraId="18053158" w14:textId="367A0840" w:rsidR="0037254D" w:rsidRPr="00EA1E6D" w:rsidRDefault="0037254D" w:rsidP="0037254D">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r>
              <w:rPr>
                <w:rFonts w:ascii="Arial" w:eastAsia="Times New Roman" w:hAnsi="Arial" w:cs="Arial"/>
                <w:sz w:val="16"/>
                <w:szCs w:val="16"/>
                <w:lang w:eastAsia="fr-FR"/>
              </w:rPr>
              <w:t>U</w:t>
            </w:r>
          </w:p>
        </w:tc>
        <w:tc>
          <w:tcPr>
            <w:tcW w:w="4886" w:type="dxa"/>
            <w:shd w:val="clear" w:color="auto" w:fill="auto"/>
          </w:tcPr>
          <w:p w14:paraId="1A42AB6D" w14:textId="029B6289" w:rsidR="0037254D" w:rsidRPr="00C44456"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r>
      <w:tr w:rsidR="0037254D" w:rsidRPr="000D4367" w14:paraId="4436E295" w14:textId="77777777" w:rsidTr="0016695B">
        <w:trPr>
          <w:trHeight w:val="206"/>
        </w:trPr>
        <w:tc>
          <w:tcPr>
            <w:tcW w:w="851" w:type="dxa"/>
            <w:shd w:val="clear" w:color="auto" w:fill="auto"/>
          </w:tcPr>
          <w:p w14:paraId="79C6E72C" w14:textId="2B2902B9" w:rsidR="0037254D" w:rsidRPr="0037254D"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highlight w:val="yellow"/>
                <w:lang w:eastAsia="fr-FR"/>
              </w:rPr>
            </w:pPr>
            <w:r w:rsidRPr="0037254D">
              <w:rPr>
                <w:rFonts w:ascii="Arial" w:eastAsia="Times New Roman" w:hAnsi="Arial" w:cs="Arial"/>
                <w:i/>
                <w:iCs/>
                <w:sz w:val="20"/>
                <w:szCs w:val="20"/>
                <w:highlight w:val="yellow"/>
                <w:lang w:eastAsia="fr-FR"/>
              </w:rPr>
              <w:t>2.</w:t>
            </w:r>
            <w:r w:rsidRPr="0037254D">
              <w:rPr>
                <w:rFonts w:ascii="Arial" w:eastAsia="Times New Roman" w:hAnsi="Arial" w:cs="Arial"/>
                <w:i/>
                <w:iCs/>
                <w:sz w:val="20"/>
                <w:szCs w:val="20"/>
                <w:highlight w:val="yellow"/>
                <w:lang w:eastAsia="fr-FR"/>
              </w:rPr>
              <w:t>7</w:t>
            </w:r>
            <w:r w:rsidRPr="0037254D">
              <w:rPr>
                <w:rFonts w:ascii="Arial" w:eastAsia="Times New Roman" w:hAnsi="Arial" w:cs="Arial"/>
                <w:i/>
                <w:iCs/>
                <w:sz w:val="20"/>
                <w:szCs w:val="20"/>
                <w:highlight w:val="yellow"/>
                <w:lang w:eastAsia="fr-FR"/>
              </w:rPr>
              <w:t>.</w:t>
            </w:r>
          </w:p>
        </w:tc>
        <w:tc>
          <w:tcPr>
            <w:tcW w:w="7371" w:type="dxa"/>
            <w:shd w:val="clear" w:color="auto" w:fill="auto"/>
          </w:tcPr>
          <w:p w14:paraId="5E9F8A4E" w14:textId="0434A52E" w:rsidR="0037254D" w:rsidRPr="0037254D"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highlight w:val="yellow"/>
                <w:lang w:eastAsia="fr-FR"/>
              </w:rPr>
            </w:pPr>
            <w:r w:rsidRPr="0037254D">
              <w:rPr>
                <w:rFonts w:ascii="Arial" w:eastAsia="Times New Roman" w:hAnsi="Arial" w:cs="Arial"/>
                <w:i/>
                <w:iCs/>
                <w:sz w:val="20"/>
                <w:szCs w:val="20"/>
                <w:highlight w:val="yellow"/>
                <w:lang w:eastAsia="fr-FR"/>
              </w:rPr>
              <w:t>BRANCHEMENT PARTICULIER</w:t>
            </w:r>
          </w:p>
        </w:tc>
        <w:tc>
          <w:tcPr>
            <w:tcW w:w="857" w:type="dxa"/>
            <w:shd w:val="clear" w:color="auto" w:fill="auto"/>
          </w:tcPr>
          <w:p w14:paraId="2989ADFA" w14:textId="77777777" w:rsidR="0037254D" w:rsidRPr="0016695B" w:rsidRDefault="0037254D" w:rsidP="0037254D">
            <w:pPr>
              <w:suppressAutoHyphens/>
              <w:overflowPunct w:val="0"/>
              <w:autoSpaceDE w:val="0"/>
              <w:autoSpaceDN w:val="0"/>
              <w:adjustRightInd w:val="0"/>
              <w:spacing w:after="0" w:line="240" w:lineRule="auto"/>
              <w:jc w:val="center"/>
              <w:textAlignment w:val="baseline"/>
              <w:rPr>
                <w:rFonts w:ascii="Arial" w:eastAsia="Times New Roman" w:hAnsi="Arial" w:cs="Arial"/>
                <w:i/>
                <w:iCs/>
                <w:sz w:val="20"/>
                <w:szCs w:val="20"/>
                <w:lang w:eastAsia="fr-FR"/>
              </w:rPr>
            </w:pPr>
          </w:p>
        </w:tc>
        <w:tc>
          <w:tcPr>
            <w:tcW w:w="4886" w:type="dxa"/>
            <w:shd w:val="clear" w:color="auto" w:fill="auto"/>
          </w:tcPr>
          <w:p w14:paraId="21E408EB" w14:textId="1D22C80E" w:rsidR="0037254D" w:rsidRPr="0016695B"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i/>
                <w:iCs/>
                <w:sz w:val="20"/>
                <w:szCs w:val="20"/>
                <w:lang w:eastAsia="fr-FR"/>
              </w:rPr>
            </w:pPr>
            <w:r w:rsidRPr="00C44456">
              <w:rPr>
                <w:rFonts w:ascii="Arial" w:eastAsia="Times New Roman" w:hAnsi="Arial" w:cs="Arial"/>
                <w:i/>
                <w:iCs/>
                <w:sz w:val="20"/>
                <w:szCs w:val="20"/>
                <w:lang w:eastAsia="fr-FR"/>
              </w:rPr>
              <w:t> </w:t>
            </w:r>
          </w:p>
        </w:tc>
      </w:tr>
      <w:tr w:rsidR="0037254D" w:rsidRPr="000D4367" w14:paraId="3552EA50" w14:textId="77777777" w:rsidTr="00534E6E">
        <w:trPr>
          <w:trHeight w:val="2267"/>
        </w:trPr>
        <w:tc>
          <w:tcPr>
            <w:tcW w:w="851" w:type="dxa"/>
            <w:shd w:val="clear" w:color="auto" w:fill="auto"/>
          </w:tcPr>
          <w:p w14:paraId="57F7EB17" w14:textId="3ECAC47F" w:rsidR="0037254D" w:rsidRPr="00C44456"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Pr>
                <w:rFonts w:ascii="Arial" w:eastAsia="Times New Roman" w:hAnsi="Arial" w:cs="Arial"/>
                <w:sz w:val="16"/>
                <w:szCs w:val="16"/>
                <w:lang w:eastAsia="fr-FR"/>
              </w:rPr>
              <w:t>27</w:t>
            </w:r>
            <w:r w:rsidRPr="00C44456">
              <w:rPr>
                <w:rFonts w:ascii="Arial" w:eastAsia="Times New Roman" w:hAnsi="Arial" w:cs="Arial"/>
                <w:sz w:val="16"/>
                <w:szCs w:val="16"/>
                <w:lang w:eastAsia="fr-FR"/>
              </w:rPr>
              <w:t>01</w:t>
            </w:r>
          </w:p>
        </w:tc>
        <w:tc>
          <w:tcPr>
            <w:tcW w:w="7371" w:type="dxa"/>
            <w:shd w:val="clear" w:color="auto" w:fill="auto"/>
          </w:tcPr>
          <w:p w14:paraId="5D02ACD7" w14:textId="202E639E" w:rsidR="0037254D"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F36AE2">
              <w:rPr>
                <w:rFonts w:ascii="Arial" w:eastAsia="Times New Roman" w:hAnsi="Arial" w:cs="Arial"/>
                <w:sz w:val="16"/>
                <w:szCs w:val="16"/>
                <w:lang w:val="fr-FR" w:eastAsia="fr-FR"/>
              </w:rPr>
              <w:t xml:space="preserve">Ce prix rémunère </w:t>
            </w:r>
            <w:r>
              <w:rPr>
                <w:rFonts w:ascii="Arial" w:eastAsia="Times New Roman" w:hAnsi="Arial" w:cs="Arial"/>
                <w:sz w:val="16"/>
                <w:szCs w:val="16"/>
                <w:lang w:val="fr-FR" w:eastAsia="fr-FR"/>
              </w:rPr>
              <w:t>la r</w:t>
            </w:r>
            <w:r w:rsidRPr="00C44456">
              <w:rPr>
                <w:rFonts w:ascii="Arial" w:eastAsia="Times New Roman" w:hAnsi="Arial" w:cs="Arial"/>
                <w:sz w:val="16"/>
                <w:szCs w:val="16"/>
                <w:lang w:val="fr-FR" w:eastAsia="fr-FR"/>
              </w:rPr>
              <w:t>énovation de branchement</w:t>
            </w:r>
            <w:r>
              <w:rPr>
                <w:rFonts w:ascii="Arial" w:eastAsia="Times New Roman" w:hAnsi="Arial" w:cs="Arial"/>
                <w:sz w:val="16"/>
                <w:szCs w:val="16"/>
                <w:lang w:val="fr-FR" w:eastAsia="fr-FR"/>
              </w:rPr>
              <w:t>s</w:t>
            </w:r>
            <w:r w:rsidRPr="00C44456">
              <w:rPr>
                <w:rFonts w:ascii="Arial" w:eastAsia="Times New Roman" w:hAnsi="Arial" w:cs="Arial"/>
                <w:sz w:val="16"/>
                <w:szCs w:val="16"/>
                <w:lang w:val="fr-FR" w:eastAsia="fr-FR"/>
              </w:rPr>
              <w:t xml:space="preserve"> particulier</w:t>
            </w:r>
            <w:r>
              <w:rPr>
                <w:rFonts w:ascii="Arial" w:eastAsia="Times New Roman" w:hAnsi="Arial" w:cs="Arial"/>
                <w:sz w:val="16"/>
                <w:szCs w:val="16"/>
                <w:lang w:val="fr-FR" w:eastAsia="fr-FR"/>
              </w:rPr>
              <w:t>s</w:t>
            </w:r>
            <w:r w:rsidRPr="00C44456">
              <w:rPr>
                <w:rFonts w:ascii="Arial" w:eastAsia="Times New Roman" w:hAnsi="Arial" w:cs="Arial"/>
                <w:sz w:val="16"/>
                <w:szCs w:val="16"/>
                <w:lang w:val="fr-FR" w:eastAsia="fr-FR"/>
              </w:rPr>
              <w:t xml:space="preserve"> existant</w:t>
            </w:r>
            <w:r>
              <w:rPr>
                <w:rFonts w:ascii="Arial" w:eastAsia="Times New Roman" w:hAnsi="Arial" w:cs="Arial"/>
                <w:sz w:val="16"/>
                <w:szCs w:val="16"/>
                <w:lang w:val="fr-FR" w:eastAsia="fr-FR"/>
              </w:rPr>
              <w:t>s</w:t>
            </w:r>
            <w:r w:rsidRPr="00C44456">
              <w:rPr>
                <w:rFonts w:ascii="Arial" w:eastAsia="Times New Roman" w:hAnsi="Arial" w:cs="Arial"/>
                <w:sz w:val="16"/>
                <w:szCs w:val="16"/>
                <w:lang w:val="fr-FR" w:eastAsia="fr-FR"/>
              </w:rPr>
              <w:t>, ce prix rémunère uniquement par branchement à rénover, la fourniture et la pose par l'Entrepreneur des pièces suivantes :</w:t>
            </w:r>
            <w:r w:rsidRPr="00C44456">
              <w:rPr>
                <w:rFonts w:ascii="Arial" w:eastAsia="Times New Roman" w:hAnsi="Arial" w:cs="Arial"/>
                <w:sz w:val="16"/>
                <w:szCs w:val="16"/>
                <w:lang w:val="fr-FR" w:eastAsia="fr-FR"/>
              </w:rPr>
              <w:br/>
              <w:t>- un collier de prise en charge</w:t>
            </w:r>
            <w:r w:rsidRPr="00C44456">
              <w:rPr>
                <w:rFonts w:ascii="Arial" w:eastAsia="Times New Roman" w:hAnsi="Arial" w:cs="Arial"/>
                <w:sz w:val="16"/>
                <w:szCs w:val="16"/>
                <w:lang w:val="fr-FR" w:eastAsia="fr-FR"/>
              </w:rPr>
              <w:br/>
              <w:t>- un robinet de prise en charge</w:t>
            </w:r>
            <w:r w:rsidRPr="00C44456">
              <w:rPr>
                <w:rFonts w:ascii="Arial" w:eastAsia="Times New Roman" w:hAnsi="Arial" w:cs="Arial"/>
                <w:sz w:val="16"/>
                <w:szCs w:val="16"/>
                <w:lang w:val="fr-FR" w:eastAsia="fr-FR"/>
              </w:rPr>
              <w:br/>
              <w:t xml:space="preserve">- la canalisation (diamètre </w:t>
            </w:r>
            <w:r>
              <w:rPr>
                <w:rFonts w:ascii="Arial" w:eastAsia="Times New Roman" w:hAnsi="Arial" w:cs="Arial"/>
                <w:sz w:val="16"/>
                <w:szCs w:val="16"/>
                <w:lang w:val="fr-FR" w:eastAsia="fr-FR"/>
              </w:rPr>
              <w:t xml:space="preserve">DN 20 PE) </w:t>
            </w:r>
            <w:r w:rsidRPr="00C44456">
              <w:rPr>
                <w:rFonts w:ascii="Arial" w:eastAsia="Times New Roman" w:hAnsi="Arial" w:cs="Arial"/>
                <w:sz w:val="16"/>
                <w:szCs w:val="16"/>
                <w:lang w:val="fr-FR" w:eastAsia="fr-FR"/>
              </w:rPr>
              <w:t>telle que définit dans les plans entre le robinet de prise en charge et la boite de compteur</w:t>
            </w:r>
          </w:p>
          <w:p w14:paraId="4AADABFE" w14:textId="77777777" w:rsidR="0037254D" w:rsidRDefault="0037254D" w:rsidP="0037254D">
            <w:pPr>
              <w:rPr>
                <w:rFonts w:ascii="Arial" w:hAnsi="Arial" w:cs="Arial"/>
                <w:sz w:val="16"/>
                <w:szCs w:val="16"/>
                <w:lang w:val="fr-FR"/>
              </w:rPr>
            </w:pPr>
            <w:r w:rsidRPr="00245219">
              <w:rPr>
                <w:rFonts w:ascii="Arial" w:hAnsi="Arial" w:cs="Arial"/>
                <w:sz w:val="16"/>
                <w:szCs w:val="16"/>
                <w:lang w:val="fr-FR"/>
              </w:rPr>
              <w:t>- la fourniture d'une bouche à clé, la fourniture et la réhausse du tube PVC ainsi que les joints et accessoires nécessaires au branchement</w:t>
            </w:r>
            <w:r>
              <w:rPr>
                <w:rFonts w:ascii="Arial" w:hAnsi="Arial" w:cs="Arial"/>
                <w:sz w:val="16"/>
                <w:szCs w:val="16"/>
                <w:lang w:val="fr-FR"/>
              </w:rPr>
              <w:t>,</w:t>
            </w:r>
          </w:p>
          <w:p w14:paraId="03ABFABB" w14:textId="77777777" w:rsidR="0037254D" w:rsidRPr="00EA1E6D" w:rsidRDefault="0037254D" w:rsidP="0037254D">
            <w:pPr>
              <w:rPr>
                <w:rFonts w:ascii="Arial" w:hAnsi="Arial" w:cs="Arial"/>
                <w:sz w:val="16"/>
                <w:szCs w:val="16"/>
                <w:lang w:val="fr-FR"/>
              </w:rPr>
            </w:pPr>
            <w:r>
              <w:rPr>
                <w:rFonts w:ascii="Arial" w:hAnsi="Arial" w:cs="Arial"/>
                <w:sz w:val="16"/>
                <w:szCs w:val="16"/>
                <w:lang w:val="fr-FR"/>
              </w:rPr>
              <w:t>Y</w:t>
            </w:r>
            <w:r w:rsidRPr="00245219">
              <w:rPr>
                <w:rFonts w:ascii="Arial" w:hAnsi="Arial" w:cs="Arial"/>
                <w:sz w:val="16"/>
                <w:szCs w:val="16"/>
                <w:lang w:val="fr-FR"/>
              </w:rPr>
              <w:t xml:space="preserve"> compris toutes les sujétions de terrassement et réfection ainsi que de mise en œuvre</w:t>
            </w:r>
            <w:r>
              <w:rPr>
                <w:rFonts w:ascii="Arial" w:hAnsi="Arial" w:cs="Arial"/>
                <w:sz w:val="16"/>
                <w:szCs w:val="16"/>
                <w:lang w:val="fr-FR"/>
              </w:rPr>
              <w:t>,</w:t>
            </w:r>
            <w:r w:rsidRPr="00245219">
              <w:rPr>
                <w:rFonts w:ascii="Arial" w:hAnsi="Arial" w:cs="Arial"/>
                <w:sz w:val="16"/>
                <w:szCs w:val="16"/>
                <w:lang w:val="fr-FR"/>
              </w:rPr>
              <w:br/>
            </w:r>
            <w:r w:rsidRPr="00245219">
              <w:rPr>
                <w:rFonts w:ascii="Arial" w:hAnsi="Arial" w:cs="Arial"/>
                <w:sz w:val="16"/>
                <w:szCs w:val="16"/>
                <w:lang w:val="fr-FR"/>
              </w:rPr>
              <w:br/>
              <w:t>La boite de compteur sera fournie par l'opérateur mais la pose est à la charge de l'Entrepreneur.</w:t>
            </w:r>
          </w:p>
        </w:tc>
        <w:tc>
          <w:tcPr>
            <w:tcW w:w="857" w:type="dxa"/>
            <w:shd w:val="clear" w:color="auto" w:fill="auto"/>
          </w:tcPr>
          <w:p w14:paraId="77BE8809" w14:textId="77777777" w:rsidR="0037254D" w:rsidRPr="00EA1E6D" w:rsidRDefault="0037254D" w:rsidP="0037254D">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6375B2A2" w14:textId="77777777" w:rsidR="0037254D" w:rsidRPr="00EA1E6D"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37254D" w:rsidRPr="00C44456" w14:paraId="15BBE164" w14:textId="77777777" w:rsidTr="00534E6E">
        <w:trPr>
          <w:trHeight w:val="225"/>
        </w:trPr>
        <w:tc>
          <w:tcPr>
            <w:tcW w:w="851" w:type="dxa"/>
            <w:shd w:val="clear" w:color="auto" w:fill="auto"/>
          </w:tcPr>
          <w:p w14:paraId="48F3C366" w14:textId="77777777" w:rsidR="0037254D" w:rsidRPr="00EA1E6D"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tcPr>
          <w:p w14:paraId="4A9BECB5" w14:textId="77777777" w:rsidR="0037254D" w:rsidRPr="00C44456"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L'unité.</w:t>
            </w:r>
          </w:p>
        </w:tc>
        <w:tc>
          <w:tcPr>
            <w:tcW w:w="857" w:type="dxa"/>
            <w:shd w:val="clear" w:color="auto" w:fill="auto"/>
          </w:tcPr>
          <w:p w14:paraId="5AD4AEA0" w14:textId="77777777" w:rsidR="0037254D" w:rsidRPr="00C44456" w:rsidRDefault="0037254D" w:rsidP="0037254D">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tc>
        <w:tc>
          <w:tcPr>
            <w:tcW w:w="4886" w:type="dxa"/>
            <w:shd w:val="clear" w:color="auto" w:fill="auto"/>
          </w:tcPr>
          <w:p w14:paraId="2C3C05EB" w14:textId="77777777" w:rsidR="0037254D" w:rsidRPr="00C44456"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37254D" w:rsidRPr="00C44456" w14:paraId="50BB2906" w14:textId="77777777" w:rsidTr="00534E6E">
        <w:trPr>
          <w:trHeight w:val="225"/>
        </w:trPr>
        <w:tc>
          <w:tcPr>
            <w:tcW w:w="851" w:type="dxa"/>
            <w:shd w:val="clear" w:color="auto" w:fill="auto"/>
          </w:tcPr>
          <w:p w14:paraId="63C264B6" w14:textId="77777777" w:rsidR="0037254D" w:rsidRPr="00C44456"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c>
          <w:tcPr>
            <w:tcW w:w="7371" w:type="dxa"/>
            <w:shd w:val="clear" w:color="CCFFFF" w:fill="CCFFFF"/>
          </w:tcPr>
          <w:p w14:paraId="339E7A7A" w14:textId="77777777" w:rsidR="0037254D" w:rsidRPr="00C44456"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c>
          <w:tcPr>
            <w:tcW w:w="857" w:type="dxa"/>
            <w:shd w:val="clear" w:color="auto" w:fill="auto"/>
          </w:tcPr>
          <w:p w14:paraId="61CD646C" w14:textId="77777777" w:rsidR="0037254D" w:rsidRPr="00C44456" w:rsidRDefault="0037254D" w:rsidP="0037254D">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U</w:t>
            </w:r>
          </w:p>
        </w:tc>
        <w:tc>
          <w:tcPr>
            <w:tcW w:w="4886" w:type="dxa"/>
            <w:shd w:val="clear" w:color="CCFFFF" w:fill="CCFFFF"/>
          </w:tcPr>
          <w:p w14:paraId="1F9275BA" w14:textId="77777777" w:rsidR="0037254D" w:rsidRPr="00C44456"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r>
      <w:tr w:rsidR="0037254D" w:rsidRPr="000D4367" w14:paraId="274FE8AB" w14:textId="77777777" w:rsidTr="0001046D">
        <w:trPr>
          <w:trHeight w:val="350"/>
        </w:trPr>
        <w:tc>
          <w:tcPr>
            <w:tcW w:w="851" w:type="dxa"/>
            <w:shd w:val="clear" w:color="auto" w:fill="auto"/>
          </w:tcPr>
          <w:p w14:paraId="3721BDD2" w14:textId="1AF07D38" w:rsidR="0037254D" w:rsidRPr="00C44456"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Pr>
                <w:rFonts w:ascii="Arial" w:eastAsia="Times New Roman" w:hAnsi="Arial" w:cs="Arial"/>
                <w:sz w:val="16"/>
                <w:szCs w:val="16"/>
                <w:lang w:eastAsia="fr-FR"/>
              </w:rPr>
              <w:t>27</w:t>
            </w:r>
            <w:r w:rsidRPr="00C44456">
              <w:rPr>
                <w:rFonts w:ascii="Arial" w:eastAsia="Times New Roman" w:hAnsi="Arial" w:cs="Arial"/>
                <w:sz w:val="16"/>
                <w:szCs w:val="16"/>
                <w:lang w:eastAsia="fr-FR"/>
              </w:rPr>
              <w:t>02</w:t>
            </w:r>
          </w:p>
        </w:tc>
        <w:tc>
          <w:tcPr>
            <w:tcW w:w="7371" w:type="dxa"/>
            <w:shd w:val="clear" w:color="auto" w:fill="auto"/>
          </w:tcPr>
          <w:p w14:paraId="247BF7AF" w14:textId="77777777" w:rsidR="0037254D" w:rsidRPr="00D857B9"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F36AE2">
              <w:rPr>
                <w:rFonts w:ascii="Arial" w:eastAsia="Times New Roman" w:hAnsi="Arial" w:cs="Arial"/>
                <w:sz w:val="16"/>
                <w:szCs w:val="16"/>
                <w:lang w:val="fr-FR" w:eastAsia="fr-FR"/>
              </w:rPr>
              <w:t xml:space="preserve">Ce prix rémunère </w:t>
            </w:r>
            <w:r>
              <w:rPr>
                <w:rFonts w:ascii="Arial" w:eastAsia="Times New Roman" w:hAnsi="Arial" w:cs="Arial"/>
                <w:sz w:val="16"/>
                <w:szCs w:val="16"/>
                <w:lang w:val="fr-FR" w:eastAsia="fr-FR"/>
              </w:rPr>
              <w:t>la réalisation des n</w:t>
            </w:r>
            <w:r w:rsidRPr="00C44456">
              <w:rPr>
                <w:rFonts w:ascii="Arial" w:eastAsia="Times New Roman" w:hAnsi="Arial" w:cs="Arial"/>
                <w:sz w:val="16"/>
                <w:szCs w:val="16"/>
                <w:lang w:val="fr-FR" w:eastAsia="fr-FR"/>
              </w:rPr>
              <w:t>ouveaux branchements particuliers, ce prix rémunère uniquement par branchement nouveau, la fourniture et la pose par l'Entrepreneur des pièces suivantes :</w:t>
            </w:r>
            <w:r w:rsidRPr="00C44456">
              <w:rPr>
                <w:rFonts w:ascii="Arial" w:eastAsia="Times New Roman" w:hAnsi="Arial" w:cs="Arial"/>
                <w:sz w:val="16"/>
                <w:szCs w:val="16"/>
                <w:lang w:val="fr-FR" w:eastAsia="fr-FR"/>
              </w:rPr>
              <w:br/>
              <w:t>- un collier de prise en charge</w:t>
            </w:r>
            <w:r w:rsidRPr="00C44456">
              <w:rPr>
                <w:rFonts w:ascii="Arial" w:eastAsia="Times New Roman" w:hAnsi="Arial" w:cs="Arial"/>
                <w:sz w:val="16"/>
                <w:szCs w:val="16"/>
                <w:lang w:val="fr-FR" w:eastAsia="fr-FR"/>
              </w:rPr>
              <w:br/>
              <w:t>- un robinet de prise en charge</w:t>
            </w:r>
            <w:r w:rsidRPr="00C44456">
              <w:rPr>
                <w:rFonts w:ascii="Arial" w:eastAsia="Times New Roman" w:hAnsi="Arial" w:cs="Arial"/>
                <w:sz w:val="16"/>
                <w:szCs w:val="16"/>
                <w:lang w:val="fr-FR" w:eastAsia="fr-FR"/>
              </w:rPr>
              <w:br/>
              <w:t>- la canalisation (diamètre 2.5 en PE) telle que définit dans les plans entre le robinet de prise en charge et la boite de compteur</w:t>
            </w:r>
            <w:r w:rsidRPr="00C44456">
              <w:rPr>
                <w:rFonts w:ascii="Arial" w:eastAsia="Times New Roman" w:hAnsi="Arial" w:cs="Arial"/>
                <w:sz w:val="16"/>
                <w:szCs w:val="16"/>
                <w:lang w:val="fr-FR" w:eastAsia="fr-FR"/>
              </w:rPr>
              <w:br/>
            </w:r>
            <w:r w:rsidRPr="00D857B9">
              <w:rPr>
                <w:rFonts w:ascii="Arial" w:eastAsia="Times New Roman" w:hAnsi="Arial" w:cs="Arial"/>
                <w:sz w:val="16"/>
                <w:szCs w:val="16"/>
                <w:lang w:val="fr-FR" w:eastAsia="fr-FR"/>
              </w:rPr>
              <w:t>- la fourniture d'une bouche à clé, la fourniture et la réhausse du tube PVC ainsi que les joints et accessoires nécessaires au branchement,</w:t>
            </w:r>
          </w:p>
          <w:p w14:paraId="42D9B89C" w14:textId="77777777" w:rsidR="0037254D" w:rsidRPr="00D857B9"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D857B9">
              <w:rPr>
                <w:rFonts w:ascii="Arial" w:eastAsia="Times New Roman" w:hAnsi="Arial" w:cs="Arial"/>
                <w:sz w:val="16"/>
                <w:szCs w:val="16"/>
                <w:lang w:val="fr-FR" w:eastAsia="fr-FR"/>
              </w:rPr>
              <w:t>Y compris toutes les sujétions de terrassement et réfection ainsi que de mise en œuvre,</w:t>
            </w:r>
            <w:r w:rsidRPr="00C44456">
              <w:rPr>
                <w:rFonts w:ascii="Arial" w:eastAsia="Times New Roman" w:hAnsi="Arial" w:cs="Arial"/>
                <w:sz w:val="16"/>
                <w:szCs w:val="16"/>
                <w:lang w:val="fr-FR" w:eastAsia="fr-FR"/>
              </w:rPr>
              <w:br/>
            </w:r>
            <w:r w:rsidRPr="00C44456">
              <w:rPr>
                <w:rFonts w:ascii="Arial" w:eastAsia="Times New Roman" w:hAnsi="Arial" w:cs="Arial"/>
                <w:sz w:val="16"/>
                <w:szCs w:val="16"/>
                <w:lang w:val="fr-FR" w:eastAsia="fr-FR"/>
              </w:rPr>
              <w:br/>
              <w:t>La boite de compteur sera fournie par l'opérateur mais la pose est à la charge de l'Entrepreneur.</w:t>
            </w:r>
            <w:r w:rsidRPr="00C44456">
              <w:rPr>
                <w:rFonts w:ascii="Arial" w:eastAsia="Times New Roman" w:hAnsi="Arial" w:cs="Arial"/>
                <w:sz w:val="16"/>
                <w:szCs w:val="16"/>
                <w:lang w:val="fr-FR" w:eastAsia="fr-FR"/>
              </w:rPr>
              <w:br/>
            </w:r>
          </w:p>
        </w:tc>
        <w:tc>
          <w:tcPr>
            <w:tcW w:w="857" w:type="dxa"/>
            <w:shd w:val="clear" w:color="auto" w:fill="auto"/>
          </w:tcPr>
          <w:p w14:paraId="358C0FD0" w14:textId="77777777" w:rsidR="0037254D" w:rsidRPr="00D857B9" w:rsidRDefault="0037254D" w:rsidP="0037254D">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594781EB" w14:textId="77777777" w:rsidR="0037254D" w:rsidRPr="00D857B9"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37254D" w:rsidRPr="00C44456" w14:paraId="266FCDFF" w14:textId="77777777" w:rsidTr="00534E6E">
        <w:trPr>
          <w:trHeight w:val="225"/>
        </w:trPr>
        <w:tc>
          <w:tcPr>
            <w:tcW w:w="851" w:type="dxa"/>
            <w:shd w:val="clear" w:color="auto" w:fill="auto"/>
          </w:tcPr>
          <w:p w14:paraId="3F9DA8DC" w14:textId="77777777" w:rsidR="0037254D" w:rsidRPr="00D857B9"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tcPr>
          <w:p w14:paraId="1E63D75E" w14:textId="77777777" w:rsidR="0037254D" w:rsidRPr="00C44456"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L'unité.</w:t>
            </w:r>
          </w:p>
        </w:tc>
        <w:tc>
          <w:tcPr>
            <w:tcW w:w="857" w:type="dxa"/>
            <w:shd w:val="clear" w:color="auto" w:fill="auto"/>
          </w:tcPr>
          <w:p w14:paraId="7749E3A6" w14:textId="77777777" w:rsidR="0037254D" w:rsidRPr="00C44456" w:rsidRDefault="0037254D" w:rsidP="0037254D">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tc>
        <w:tc>
          <w:tcPr>
            <w:tcW w:w="4886" w:type="dxa"/>
            <w:shd w:val="clear" w:color="auto" w:fill="auto"/>
          </w:tcPr>
          <w:p w14:paraId="68AF417A" w14:textId="77777777" w:rsidR="0037254D" w:rsidRPr="00C44456"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37254D" w:rsidRPr="00C44456" w14:paraId="5927C983" w14:textId="77777777" w:rsidTr="00534E6E">
        <w:trPr>
          <w:trHeight w:val="225"/>
        </w:trPr>
        <w:tc>
          <w:tcPr>
            <w:tcW w:w="851" w:type="dxa"/>
            <w:shd w:val="clear" w:color="auto" w:fill="auto"/>
          </w:tcPr>
          <w:p w14:paraId="2A3E7FF6" w14:textId="77777777" w:rsidR="0037254D" w:rsidRPr="00C44456"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c>
          <w:tcPr>
            <w:tcW w:w="7371" w:type="dxa"/>
            <w:shd w:val="clear" w:color="CCFFFF" w:fill="CCFFFF"/>
          </w:tcPr>
          <w:p w14:paraId="3ABFCF6B" w14:textId="77777777" w:rsidR="0037254D" w:rsidRPr="00C44456"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c>
          <w:tcPr>
            <w:tcW w:w="857" w:type="dxa"/>
            <w:shd w:val="clear" w:color="auto" w:fill="auto"/>
          </w:tcPr>
          <w:p w14:paraId="6B85078C" w14:textId="77777777" w:rsidR="0037254D" w:rsidRPr="00C44456" w:rsidRDefault="0037254D" w:rsidP="0037254D">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U</w:t>
            </w:r>
          </w:p>
        </w:tc>
        <w:tc>
          <w:tcPr>
            <w:tcW w:w="4886" w:type="dxa"/>
            <w:shd w:val="clear" w:color="CCFFFF" w:fill="CCFFFF"/>
          </w:tcPr>
          <w:p w14:paraId="697F713B" w14:textId="77777777" w:rsidR="0037254D" w:rsidRPr="00C44456"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r>
      <w:tr w:rsidR="0037254D" w:rsidRPr="000D4367" w14:paraId="1C61B7C7" w14:textId="77777777" w:rsidTr="00534E6E">
        <w:trPr>
          <w:trHeight w:val="225"/>
        </w:trPr>
        <w:tc>
          <w:tcPr>
            <w:tcW w:w="851" w:type="dxa"/>
            <w:shd w:val="clear" w:color="auto" w:fill="auto"/>
          </w:tcPr>
          <w:p w14:paraId="666A81B3" w14:textId="00B767F4" w:rsidR="0037254D" w:rsidRPr="00C44456"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Pr>
                <w:rFonts w:ascii="Arial" w:eastAsia="Times New Roman" w:hAnsi="Arial" w:cs="Arial"/>
                <w:sz w:val="16"/>
                <w:szCs w:val="16"/>
                <w:lang w:eastAsia="fr-FR"/>
              </w:rPr>
              <w:t>27</w:t>
            </w:r>
            <w:r w:rsidRPr="00C44456">
              <w:rPr>
                <w:rFonts w:ascii="Arial" w:eastAsia="Times New Roman" w:hAnsi="Arial" w:cs="Arial"/>
                <w:sz w:val="16"/>
                <w:szCs w:val="16"/>
                <w:lang w:eastAsia="fr-FR"/>
              </w:rPr>
              <w:t>0</w:t>
            </w:r>
            <w:r>
              <w:rPr>
                <w:rFonts w:ascii="Arial" w:eastAsia="Times New Roman" w:hAnsi="Arial" w:cs="Arial"/>
                <w:sz w:val="16"/>
                <w:szCs w:val="16"/>
                <w:lang w:eastAsia="fr-FR"/>
              </w:rPr>
              <w:t>3</w:t>
            </w:r>
          </w:p>
        </w:tc>
        <w:tc>
          <w:tcPr>
            <w:tcW w:w="7371" w:type="dxa"/>
            <w:shd w:val="clear" w:color="auto" w:fill="auto"/>
          </w:tcPr>
          <w:p w14:paraId="1EFEAB70" w14:textId="77777777" w:rsidR="0037254D" w:rsidRPr="00C44456"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C44456">
              <w:rPr>
                <w:rFonts w:ascii="Arial" w:eastAsia="Times New Roman" w:hAnsi="Arial" w:cs="Arial"/>
                <w:sz w:val="16"/>
                <w:szCs w:val="16"/>
                <w:lang w:val="fr-FR" w:eastAsia="fr-FR"/>
              </w:rPr>
              <w:t>Mise à niveau des bouches à clé y c</w:t>
            </w:r>
            <w:r>
              <w:rPr>
                <w:rFonts w:ascii="Arial" w:eastAsia="Times New Roman" w:hAnsi="Arial" w:cs="Arial"/>
                <w:sz w:val="16"/>
                <w:szCs w:val="16"/>
                <w:lang w:val="fr-FR" w:eastAsia="fr-FR"/>
              </w:rPr>
              <w:t>o</w:t>
            </w:r>
            <w:r w:rsidRPr="00C44456">
              <w:rPr>
                <w:rFonts w:ascii="Arial" w:eastAsia="Times New Roman" w:hAnsi="Arial" w:cs="Arial"/>
                <w:sz w:val="16"/>
                <w:szCs w:val="16"/>
                <w:lang w:val="fr-FR" w:eastAsia="fr-FR"/>
              </w:rPr>
              <w:t>mpris fourniture de bouche à clé</w:t>
            </w:r>
          </w:p>
        </w:tc>
        <w:tc>
          <w:tcPr>
            <w:tcW w:w="857" w:type="dxa"/>
            <w:shd w:val="clear" w:color="auto" w:fill="auto"/>
          </w:tcPr>
          <w:p w14:paraId="2B03A162" w14:textId="77777777" w:rsidR="0037254D" w:rsidRPr="00C44456" w:rsidRDefault="0037254D" w:rsidP="0037254D">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45530132" w14:textId="77777777" w:rsidR="0037254D" w:rsidRPr="00C44456"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37254D" w:rsidRPr="000D4367" w14:paraId="7FBFC265" w14:textId="77777777" w:rsidTr="00534E6E">
        <w:trPr>
          <w:trHeight w:val="675"/>
        </w:trPr>
        <w:tc>
          <w:tcPr>
            <w:tcW w:w="851" w:type="dxa"/>
            <w:shd w:val="clear" w:color="auto" w:fill="auto"/>
          </w:tcPr>
          <w:p w14:paraId="6BD4143F" w14:textId="77777777" w:rsidR="0037254D" w:rsidRPr="00C44456"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tcPr>
          <w:p w14:paraId="4219B59D" w14:textId="77777777" w:rsidR="0037254D" w:rsidRPr="00C44456"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r w:rsidRPr="00C44456">
              <w:rPr>
                <w:rFonts w:ascii="Arial" w:eastAsia="Times New Roman" w:hAnsi="Arial" w:cs="Arial"/>
                <w:sz w:val="16"/>
                <w:szCs w:val="16"/>
                <w:lang w:val="fr-FR" w:eastAsia="fr-FR"/>
              </w:rPr>
              <w:t>Ce prix rémunère à l'unité la mise à niveau de bouches à clé, lors de la reprise du nivellement du revêtement. Ce prix inclus la fourniture d'une bouche à clé, la fourniture et la réhausse du tube PVC y compris toutes les sujétions de terrassement et réfection ainsi que de mise en œuvre.</w:t>
            </w:r>
          </w:p>
        </w:tc>
        <w:tc>
          <w:tcPr>
            <w:tcW w:w="857" w:type="dxa"/>
            <w:shd w:val="clear" w:color="auto" w:fill="auto"/>
          </w:tcPr>
          <w:p w14:paraId="6F592445" w14:textId="77777777" w:rsidR="0037254D" w:rsidRPr="00C44456" w:rsidRDefault="0037254D" w:rsidP="0037254D">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val="fr-FR" w:eastAsia="fr-FR"/>
              </w:rPr>
            </w:pPr>
          </w:p>
        </w:tc>
        <w:tc>
          <w:tcPr>
            <w:tcW w:w="4886" w:type="dxa"/>
            <w:shd w:val="clear" w:color="auto" w:fill="auto"/>
          </w:tcPr>
          <w:p w14:paraId="49D15BE8" w14:textId="77777777" w:rsidR="0037254D" w:rsidRPr="00C44456"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r>
      <w:tr w:rsidR="0037254D" w:rsidRPr="00C44456" w14:paraId="3555426E" w14:textId="77777777" w:rsidTr="00534E6E">
        <w:trPr>
          <w:trHeight w:val="225"/>
        </w:trPr>
        <w:tc>
          <w:tcPr>
            <w:tcW w:w="851" w:type="dxa"/>
            <w:shd w:val="clear" w:color="auto" w:fill="auto"/>
          </w:tcPr>
          <w:p w14:paraId="7A91AB34" w14:textId="77777777" w:rsidR="0037254D" w:rsidRPr="00C44456"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val="fr-FR" w:eastAsia="fr-FR"/>
              </w:rPr>
            </w:pPr>
          </w:p>
        </w:tc>
        <w:tc>
          <w:tcPr>
            <w:tcW w:w="7371" w:type="dxa"/>
            <w:shd w:val="clear" w:color="auto" w:fill="auto"/>
          </w:tcPr>
          <w:p w14:paraId="4161D650" w14:textId="77777777" w:rsidR="0037254D" w:rsidRPr="00C44456"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L'unité.</w:t>
            </w:r>
          </w:p>
        </w:tc>
        <w:tc>
          <w:tcPr>
            <w:tcW w:w="857" w:type="dxa"/>
            <w:shd w:val="clear" w:color="auto" w:fill="auto"/>
          </w:tcPr>
          <w:p w14:paraId="61678E9B" w14:textId="77777777" w:rsidR="0037254D" w:rsidRPr="00C44456" w:rsidRDefault="0037254D" w:rsidP="0037254D">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p>
        </w:tc>
        <w:tc>
          <w:tcPr>
            <w:tcW w:w="4886" w:type="dxa"/>
            <w:shd w:val="clear" w:color="auto" w:fill="auto"/>
          </w:tcPr>
          <w:p w14:paraId="5CD6BE74" w14:textId="77777777" w:rsidR="0037254D" w:rsidRPr="00C44456"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r>
      <w:tr w:rsidR="0037254D" w:rsidRPr="00C44456" w14:paraId="1FBDEFD1" w14:textId="77777777" w:rsidTr="00534E6E">
        <w:trPr>
          <w:trHeight w:val="225"/>
        </w:trPr>
        <w:tc>
          <w:tcPr>
            <w:tcW w:w="851" w:type="dxa"/>
            <w:shd w:val="clear" w:color="auto" w:fill="auto"/>
          </w:tcPr>
          <w:p w14:paraId="22E24B15" w14:textId="77777777" w:rsidR="0037254D" w:rsidRPr="00C44456"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p>
        </w:tc>
        <w:tc>
          <w:tcPr>
            <w:tcW w:w="7371" w:type="dxa"/>
            <w:shd w:val="clear" w:color="auto" w:fill="CCFFFF"/>
          </w:tcPr>
          <w:p w14:paraId="5E67254A" w14:textId="77777777" w:rsidR="0037254D" w:rsidRPr="00C44456"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c>
          <w:tcPr>
            <w:tcW w:w="857" w:type="dxa"/>
            <w:shd w:val="clear" w:color="auto" w:fill="auto"/>
          </w:tcPr>
          <w:p w14:paraId="360E7EB8" w14:textId="77777777" w:rsidR="0037254D" w:rsidRPr="00C44456" w:rsidRDefault="0037254D" w:rsidP="0037254D">
            <w:pPr>
              <w:suppressAutoHyphens/>
              <w:overflowPunct w:val="0"/>
              <w:autoSpaceDE w:val="0"/>
              <w:autoSpaceDN w:val="0"/>
              <w:adjustRightInd w:val="0"/>
              <w:spacing w:after="0" w:line="240" w:lineRule="auto"/>
              <w:jc w:val="center"/>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U</w:t>
            </w:r>
          </w:p>
        </w:tc>
        <w:tc>
          <w:tcPr>
            <w:tcW w:w="4886" w:type="dxa"/>
            <w:shd w:val="clear" w:color="auto" w:fill="CCFFFF"/>
          </w:tcPr>
          <w:p w14:paraId="652035D4" w14:textId="77777777" w:rsidR="0037254D" w:rsidRPr="00C44456" w:rsidRDefault="0037254D" w:rsidP="0037254D">
            <w:pPr>
              <w:suppressAutoHyphens/>
              <w:overflowPunct w:val="0"/>
              <w:autoSpaceDE w:val="0"/>
              <w:autoSpaceDN w:val="0"/>
              <w:adjustRightInd w:val="0"/>
              <w:spacing w:after="0" w:line="240" w:lineRule="auto"/>
              <w:textAlignment w:val="baseline"/>
              <w:rPr>
                <w:rFonts w:ascii="Arial" w:eastAsia="Times New Roman" w:hAnsi="Arial" w:cs="Arial"/>
                <w:sz w:val="16"/>
                <w:szCs w:val="16"/>
                <w:lang w:eastAsia="fr-FR"/>
              </w:rPr>
            </w:pPr>
            <w:r w:rsidRPr="00C44456">
              <w:rPr>
                <w:rFonts w:ascii="Arial" w:eastAsia="Times New Roman" w:hAnsi="Arial" w:cs="Arial"/>
                <w:sz w:val="16"/>
                <w:szCs w:val="16"/>
                <w:lang w:eastAsia="fr-FR"/>
              </w:rPr>
              <w:t> </w:t>
            </w:r>
          </w:p>
        </w:tc>
      </w:tr>
    </w:tbl>
    <w:p w14:paraId="649D4C3F" w14:textId="77777777" w:rsidR="00EF3FFD" w:rsidRDefault="00EF3FFD"/>
    <w:sectPr w:rsidR="00EF3FFD" w:rsidSect="00534E6E">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446C98"/>
    <w:multiLevelType w:val="hybridMultilevel"/>
    <w:tmpl w:val="D046AFE4"/>
    <w:lvl w:ilvl="0" w:tplc="9FEEF378">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D5A"/>
    <w:rsid w:val="0001046D"/>
    <w:rsid w:val="0005042F"/>
    <w:rsid w:val="000677DA"/>
    <w:rsid w:val="00073CF5"/>
    <w:rsid w:val="00091DAD"/>
    <w:rsid w:val="000D4367"/>
    <w:rsid w:val="0016695B"/>
    <w:rsid w:val="00171F81"/>
    <w:rsid w:val="00172CA1"/>
    <w:rsid w:val="00175E5D"/>
    <w:rsid w:val="00197DB1"/>
    <w:rsid w:val="001D6429"/>
    <w:rsid w:val="001E581C"/>
    <w:rsid w:val="001E6C09"/>
    <w:rsid w:val="00221596"/>
    <w:rsid w:val="00261ABF"/>
    <w:rsid w:val="002905D8"/>
    <w:rsid w:val="002A4FDA"/>
    <w:rsid w:val="002B60B1"/>
    <w:rsid w:val="002E5D30"/>
    <w:rsid w:val="002E6432"/>
    <w:rsid w:val="002F6596"/>
    <w:rsid w:val="00343789"/>
    <w:rsid w:val="0035296B"/>
    <w:rsid w:val="0035494B"/>
    <w:rsid w:val="00356B49"/>
    <w:rsid w:val="0037254D"/>
    <w:rsid w:val="0041000B"/>
    <w:rsid w:val="0041247D"/>
    <w:rsid w:val="00443CD6"/>
    <w:rsid w:val="004F6D51"/>
    <w:rsid w:val="00534E6E"/>
    <w:rsid w:val="00542973"/>
    <w:rsid w:val="00544EC7"/>
    <w:rsid w:val="00591C9B"/>
    <w:rsid w:val="005B32B8"/>
    <w:rsid w:val="005B5E87"/>
    <w:rsid w:val="0063103D"/>
    <w:rsid w:val="006741C7"/>
    <w:rsid w:val="00675B34"/>
    <w:rsid w:val="006A2844"/>
    <w:rsid w:val="006A3AE8"/>
    <w:rsid w:val="0071340E"/>
    <w:rsid w:val="00722CF8"/>
    <w:rsid w:val="00735A20"/>
    <w:rsid w:val="007474D0"/>
    <w:rsid w:val="007506EE"/>
    <w:rsid w:val="00763A84"/>
    <w:rsid w:val="007723F4"/>
    <w:rsid w:val="00791BF2"/>
    <w:rsid w:val="007B52A5"/>
    <w:rsid w:val="007B5DAF"/>
    <w:rsid w:val="00854D5A"/>
    <w:rsid w:val="008A42EA"/>
    <w:rsid w:val="008C0814"/>
    <w:rsid w:val="008C4303"/>
    <w:rsid w:val="00924B5A"/>
    <w:rsid w:val="00951402"/>
    <w:rsid w:val="00961282"/>
    <w:rsid w:val="00967DDD"/>
    <w:rsid w:val="00982B5F"/>
    <w:rsid w:val="00987EA6"/>
    <w:rsid w:val="009C161D"/>
    <w:rsid w:val="009F065F"/>
    <w:rsid w:val="00A460DA"/>
    <w:rsid w:val="00AE2EC0"/>
    <w:rsid w:val="00AF7E57"/>
    <w:rsid w:val="00B0119C"/>
    <w:rsid w:val="00B05987"/>
    <w:rsid w:val="00B217A3"/>
    <w:rsid w:val="00B66FF7"/>
    <w:rsid w:val="00BA7124"/>
    <w:rsid w:val="00BF3091"/>
    <w:rsid w:val="00C9504E"/>
    <w:rsid w:val="00CA6207"/>
    <w:rsid w:val="00CD5230"/>
    <w:rsid w:val="00CE4CD2"/>
    <w:rsid w:val="00CE588F"/>
    <w:rsid w:val="00D10411"/>
    <w:rsid w:val="00D31575"/>
    <w:rsid w:val="00D51D99"/>
    <w:rsid w:val="00D70340"/>
    <w:rsid w:val="00DA0304"/>
    <w:rsid w:val="00DA6A64"/>
    <w:rsid w:val="00DC0A02"/>
    <w:rsid w:val="00E00065"/>
    <w:rsid w:val="00E0678D"/>
    <w:rsid w:val="00E10DCC"/>
    <w:rsid w:val="00E1680E"/>
    <w:rsid w:val="00E206BC"/>
    <w:rsid w:val="00E40C50"/>
    <w:rsid w:val="00E56B0F"/>
    <w:rsid w:val="00E6421E"/>
    <w:rsid w:val="00E902CC"/>
    <w:rsid w:val="00EF3FFD"/>
    <w:rsid w:val="00EF7070"/>
    <w:rsid w:val="00F277A2"/>
    <w:rsid w:val="00F33464"/>
    <w:rsid w:val="00F36AE2"/>
    <w:rsid w:val="00F4695B"/>
    <w:rsid w:val="00F51892"/>
    <w:rsid w:val="00F939EF"/>
    <w:rsid w:val="00FA3395"/>
    <w:rsid w:val="00FB37ED"/>
  </w:rsids>
  <m:mathPr>
    <m:mathFont m:val="Cambria Math"/>
    <m:brkBin m:val="before"/>
    <m:brkBinSub m:val="--"/>
    <m:smallFrac m:val="0"/>
    <m:dispDef/>
    <m:lMargin m:val="0"/>
    <m:rMargin m:val="0"/>
    <m:defJc m:val="centerGroup"/>
    <m:wrapIndent m:val="1440"/>
    <m:intLim m:val="subSup"/>
    <m:naryLim m:val="undOvr"/>
  </m:mathPr>
  <w:themeFontLang w:val="en-US" w:eastAsia="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300F5"/>
  <w15:chartTrackingRefBased/>
  <w15:docId w15:val="{DC67A994-6E4B-4505-B86C-196BAE5B8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54D5A"/>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E4C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4CD2"/>
    <w:rPr>
      <w:rFonts w:ascii="Segoe UI" w:hAnsi="Segoe UI" w:cs="Segoe UI"/>
      <w:sz w:val="18"/>
      <w:szCs w:val="18"/>
      <w:lang w:val="en-US"/>
    </w:rPr>
  </w:style>
  <w:style w:type="character" w:styleId="CommentReference">
    <w:name w:val="annotation reference"/>
    <w:basedOn w:val="DefaultParagraphFont"/>
    <w:uiPriority w:val="99"/>
    <w:semiHidden/>
    <w:unhideWhenUsed/>
    <w:rsid w:val="00197DB1"/>
    <w:rPr>
      <w:sz w:val="16"/>
      <w:szCs w:val="16"/>
    </w:rPr>
  </w:style>
  <w:style w:type="paragraph" w:styleId="CommentText">
    <w:name w:val="annotation text"/>
    <w:basedOn w:val="Normal"/>
    <w:link w:val="CommentTextChar"/>
    <w:uiPriority w:val="99"/>
    <w:semiHidden/>
    <w:unhideWhenUsed/>
    <w:rsid w:val="00197DB1"/>
    <w:pPr>
      <w:spacing w:line="240" w:lineRule="auto"/>
    </w:pPr>
    <w:rPr>
      <w:sz w:val="20"/>
      <w:szCs w:val="20"/>
    </w:rPr>
  </w:style>
  <w:style w:type="character" w:customStyle="1" w:styleId="CommentTextChar">
    <w:name w:val="Comment Text Char"/>
    <w:basedOn w:val="DefaultParagraphFont"/>
    <w:link w:val="CommentText"/>
    <w:uiPriority w:val="99"/>
    <w:semiHidden/>
    <w:rsid w:val="00197DB1"/>
    <w:rPr>
      <w:sz w:val="20"/>
      <w:szCs w:val="20"/>
      <w:lang w:val="en-US"/>
    </w:rPr>
  </w:style>
  <w:style w:type="paragraph" w:styleId="CommentSubject">
    <w:name w:val="annotation subject"/>
    <w:basedOn w:val="CommentText"/>
    <w:next w:val="CommentText"/>
    <w:link w:val="CommentSubjectChar"/>
    <w:uiPriority w:val="99"/>
    <w:semiHidden/>
    <w:unhideWhenUsed/>
    <w:rsid w:val="00197DB1"/>
    <w:rPr>
      <w:b/>
      <w:bCs/>
    </w:rPr>
  </w:style>
  <w:style w:type="character" w:customStyle="1" w:styleId="CommentSubjectChar">
    <w:name w:val="Comment Subject Char"/>
    <w:basedOn w:val="CommentTextChar"/>
    <w:link w:val="CommentSubject"/>
    <w:uiPriority w:val="99"/>
    <w:semiHidden/>
    <w:rsid w:val="00197DB1"/>
    <w:rPr>
      <w:b/>
      <w:bCs/>
      <w:sz w:val="20"/>
      <w:szCs w:val="20"/>
      <w:lang w:val="en-US"/>
    </w:rPr>
  </w:style>
  <w:style w:type="paragraph" w:styleId="ListParagraph">
    <w:name w:val="List Paragraph"/>
    <w:basedOn w:val="Normal"/>
    <w:uiPriority w:val="34"/>
    <w:qFormat/>
    <w:rsid w:val="00F939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3679350">
      <w:bodyDiv w:val="1"/>
      <w:marLeft w:val="0"/>
      <w:marRight w:val="0"/>
      <w:marTop w:val="0"/>
      <w:marBottom w:val="0"/>
      <w:divBdr>
        <w:top w:val="none" w:sz="0" w:space="0" w:color="auto"/>
        <w:left w:val="none" w:sz="0" w:space="0" w:color="auto"/>
        <w:bottom w:val="none" w:sz="0" w:space="0" w:color="auto"/>
        <w:right w:val="none" w:sz="0" w:space="0" w:color="auto"/>
      </w:divBdr>
    </w:div>
    <w:div w:id="733704212">
      <w:bodyDiv w:val="1"/>
      <w:marLeft w:val="0"/>
      <w:marRight w:val="0"/>
      <w:marTop w:val="0"/>
      <w:marBottom w:val="0"/>
      <w:divBdr>
        <w:top w:val="none" w:sz="0" w:space="0" w:color="auto"/>
        <w:left w:val="none" w:sz="0" w:space="0" w:color="auto"/>
        <w:bottom w:val="none" w:sz="0" w:space="0" w:color="auto"/>
        <w:right w:val="none" w:sz="0" w:space="0" w:color="auto"/>
      </w:divBdr>
    </w:div>
    <w:div w:id="1532960099">
      <w:bodyDiv w:val="1"/>
      <w:marLeft w:val="0"/>
      <w:marRight w:val="0"/>
      <w:marTop w:val="0"/>
      <w:marBottom w:val="0"/>
      <w:divBdr>
        <w:top w:val="none" w:sz="0" w:space="0" w:color="auto"/>
        <w:left w:val="none" w:sz="0" w:space="0" w:color="auto"/>
        <w:bottom w:val="none" w:sz="0" w:space="0" w:color="auto"/>
        <w:right w:val="none" w:sz="0" w:space="0" w:color="auto"/>
      </w:divBdr>
    </w:div>
    <w:div w:id="1593582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384</TotalTime>
  <Pages>7</Pages>
  <Words>2977</Words>
  <Characters>16970</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 Nzamurambaho Muhirwa</dc:creator>
  <cp:keywords/>
  <dc:description/>
  <cp:lastModifiedBy>Papa Diop</cp:lastModifiedBy>
  <cp:revision>18</cp:revision>
  <cp:lastPrinted>2019-08-19T13:17:00Z</cp:lastPrinted>
  <dcterms:created xsi:type="dcterms:W3CDTF">2019-10-21T08:08:00Z</dcterms:created>
  <dcterms:modified xsi:type="dcterms:W3CDTF">2020-11-28T00:48:00Z</dcterms:modified>
</cp:coreProperties>
</file>