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73"/>
        <w:gridCol w:w="8095"/>
      </w:tblGrid>
      <w:tr w:rsidR="008714BB" w:rsidRPr="001B5605" w14:paraId="4F72D723" w14:textId="77777777" w:rsidTr="00625902">
        <w:tc>
          <w:tcPr>
            <w:tcW w:w="1384" w:type="dxa"/>
            <w:tcBorders>
              <w:top w:val="nil"/>
              <w:left w:val="nil"/>
              <w:bottom w:val="nil"/>
            </w:tcBorders>
          </w:tcPr>
          <w:p w14:paraId="4821ED41" w14:textId="2AD08DE7" w:rsidR="007E24BE" w:rsidRPr="001B5605" w:rsidRDefault="007E24BE"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BAE9DCD" w:rsidR="009D60D5" w:rsidRPr="001B5605" w:rsidRDefault="00913A13"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7E24B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913A13"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913A13" w:rsidRDefault="00C2145A" w:rsidP="00357B46">
            <w:pPr>
              <w:rPr>
                <w:rFonts w:asciiTheme="minorHAnsi" w:hAnsiTheme="minorHAnsi"/>
                <w:b/>
                <w:sz w:val="24"/>
              </w:rPr>
            </w:pPr>
            <w:r w:rsidRPr="00913A13">
              <w:rPr>
                <w:rFonts w:asciiTheme="minorHAnsi" w:hAnsiTheme="minorHAnsi"/>
                <w:b/>
                <w:smallCaps/>
                <w:sz w:val="24"/>
              </w:rPr>
              <w:t>Numéro</w:t>
            </w:r>
            <w:r w:rsidR="009433E7" w:rsidRPr="00913A13">
              <w:rPr>
                <w:rFonts w:asciiTheme="minorHAnsi" w:hAnsiTheme="minorHAnsi"/>
                <w:b/>
                <w:smallCaps/>
                <w:sz w:val="24"/>
              </w:rPr>
              <w:t xml:space="preserve"> </w:t>
            </w:r>
            <w:r w:rsidRPr="00913A13">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6E97BB" w14:textId="7E4531AA" w:rsidR="00741D2D" w:rsidRPr="001B5605" w:rsidRDefault="00D60CD8" w:rsidP="00996FEA">
            <w:pPr>
              <w:rPr>
                <w:rFonts w:asciiTheme="minorHAnsi" w:hAnsiTheme="minorHAnsi" w:cs="Arial"/>
                <w:sz w:val="24"/>
              </w:rPr>
            </w:pPr>
            <w:r>
              <w:rPr>
                <w:rFonts w:cs="Calibri"/>
              </w:rPr>
              <w:t>Elaboration d’outils pratiques et formation pour renforcer la maîtrise d’ouvrage locale</w:t>
            </w:r>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3090F4B2" w14:textId="3B119CE4" w:rsidR="00741D2D" w:rsidRPr="001B5605" w:rsidRDefault="00741D2D" w:rsidP="00E953FE">
            <w:pPr>
              <w:rPr>
                <w:rFonts w:asciiTheme="minorHAnsi" w:hAnsiTheme="minorHAnsi" w:cs="Arial"/>
                <w:sz w:val="24"/>
              </w:rPr>
            </w:pP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13311691" w14:textId="1EFAC11E" w:rsidR="00801ECC" w:rsidRPr="00E36430" w:rsidRDefault="00554974" w:rsidP="00C47137">
            <w:pPr>
              <w:tabs>
                <w:tab w:val="right" w:pos="9356"/>
              </w:tabs>
              <w:jc w:val="both"/>
            </w:pPr>
            <w:r w:rsidRPr="00E4538E">
              <w:rPr>
                <w:rFonts w:asciiTheme="minorHAnsi" w:hAnsiTheme="minorHAnsi"/>
                <w:sz w:val="22"/>
                <w:szCs w:val="22"/>
              </w:rPr>
              <w:t xml:space="preserve">Le présent contrat est soumis au Code de la commande publique </w:t>
            </w:r>
            <w:r w:rsidR="00F4232F" w:rsidRPr="00E4538E">
              <w:rPr>
                <w:rFonts w:asciiTheme="minorHAnsi" w:hAnsiTheme="minorHAnsi"/>
                <w:sz w:val="22"/>
                <w:szCs w:val="22"/>
              </w:rPr>
              <w:t xml:space="preserve">français </w:t>
            </w:r>
            <w:r w:rsidRPr="00E4538E">
              <w:rPr>
                <w:rFonts w:asciiTheme="minorHAnsi" w:hAnsiTheme="minorHAnsi"/>
                <w:sz w:val="22"/>
                <w:szCs w:val="22"/>
              </w:rPr>
              <w:t>(CCP)</w:t>
            </w:r>
            <w:r w:rsidR="00161128" w:rsidRPr="00E4538E">
              <w:rPr>
                <w:rFonts w:asciiTheme="minorHAnsi" w:hAnsiTheme="minorHAnsi"/>
                <w:sz w:val="22"/>
                <w:szCs w:val="22"/>
              </w:rPr>
              <w:t xml:space="preserve"> dans sa version en vigueur issu</w:t>
            </w:r>
            <w:r w:rsidR="00F7095D" w:rsidRPr="00E4538E">
              <w:rPr>
                <w:rFonts w:asciiTheme="minorHAnsi" w:hAnsiTheme="minorHAnsi"/>
                <w:sz w:val="22"/>
                <w:szCs w:val="22"/>
              </w:rPr>
              <w:t>e</w:t>
            </w:r>
            <w:r w:rsidR="00161128" w:rsidRPr="00E4538E">
              <w:rPr>
                <w:rFonts w:asciiTheme="minorHAnsi" w:hAnsiTheme="minorHAnsi"/>
                <w:sz w:val="22"/>
                <w:szCs w:val="22"/>
              </w:rPr>
              <w:t xml:space="preserve"> </w:t>
            </w:r>
            <w:r w:rsidR="00161128" w:rsidRPr="00E4538E">
              <w:t>de l'</w:t>
            </w:r>
            <w:hyperlink r:id="rId8" w:history="1">
              <w:r w:rsidR="00161128" w:rsidRPr="00E4538E">
                <w:rPr>
                  <w:rStyle w:val="Lienhypertexte"/>
                </w:rPr>
                <w:t>ordonnance n° 2018-1074 du 26 novembre 2018</w:t>
              </w:r>
            </w:hyperlink>
            <w:r w:rsidR="00161128" w:rsidRPr="00E4538E">
              <w:t xml:space="preserve"> portant partie législative et du </w:t>
            </w:r>
            <w:hyperlink r:id="rId9" w:history="1">
              <w:r w:rsidR="00161128" w:rsidRPr="00E4538E">
                <w:rPr>
                  <w:rStyle w:val="Lienhypertexte"/>
                </w:rPr>
                <w:t>décret n° 2018-1075 du 3 décembre 2018</w:t>
              </w:r>
            </w:hyperlink>
            <w:r w:rsidR="00161128" w:rsidRPr="00E4538E">
              <w:t xml:space="preserve"> portant part</w:t>
            </w:r>
            <w:r w:rsidR="00192EDE" w:rsidRPr="00E4538E">
              <w:t>ie réglementaire du C</w:t>
            </w:r>
            <w:r w:rsidR="00E36430">
              <w:t>ode de la commande publique.</w:t>
            </w:r>
          </w:p>
          <w:p w14:paraId="4979D5C6" w14:textId="495D4B81" w:rsidR="00C47137" w:rsidRPr="009515EF" w:rsidRDefault="00C47137" w:rsidP="00C47137">
            <w:pPr>
              <w:tabs>
                <w:tab w:val="left" w:pos="510"/>
                <w:tab w:val="left" w:pos="10977"/>
              </w:tabs>
              <w:spacing w:before="120"/>
              <w:ind w:right="83"/>
              <w:jc w:val="both"/>
              <w:rPr>
                <w:rFonts w:asciiTheme="minorHAnsi" w:hAnsiTheme="minorHAnsi"/>
                <w:sz w:val="22"/>
                <w:szCs w:val="22"/>
              </w:rPr>
            </w:pPr>
            <w:r w:rsidRPr="009515EF">
              <w:rPr>
                <w:rFonts w:asciiTheme="minorHAnsi" w:hAnsiTheme="minorHAnsi"/>
                <w:sz w:val="22"/>
                <w:szCs w:val="22"/>
              </w:rPr>
              <w:t>Il est passé par procédure adaptée en application des articles L. 2123-1 et R. 2123-1 au R. 2123-7 du C</w:t>
            </w:r>
            <w:r>
              <w:rPr>
                <w:rFonts w:asciiTheme="minorHAnsi" w:hAnsiTheme="minorHAnsi"/>
                <w:sz w:val="22"/>
                <w:szCs w:val="22"/>
              </w:rPr>
              <w:t xml:space="preserve">ode de la </w:t>
            </w:r>
            <w:r w:rsidRPr="009515EF">
              <w:rPr>
                <w:rFonts w:asciiTheme="minorHAnsi" w:hAnsiTheme="minorHAnsi"/>
                <w:sz w:val="22"/>
                <w:szCs w:val="22"/>
              </w:rPr>
              <w:t>C</w:t>
            </w:r>
            <w:r>
              <w:rPr>
                <w:rFonts w:asciiTheme="minorHAnsi" w:hAnsiTheme="minorHAnsi"/>
                <w:sz w:val="22"/>
                <w:szCs w:val="22"/>
              </w:rPr>
              <w:t xml:space="preserve">ommande </w:t>
            </w:r>
            <w:r w:rsidRPr="009515EF">
              <w:rPr>
                <w:rFonts w:asciiTheme="minorHAnsi" w:hAnsiTheme="minorHAnsi"/>
                <w:sz w:val="22"/>
                <w:szCs w:val="22"/>
              </w:rPr>
              <w:t>P</w:t>
            </w:r>
            <w:r>
              <w:rPr>
                <w:rFonts w:asciiTheme="minorHAnsi" w:hAnsiTheme="minorHAnsi"/>
                <w:sz w:val="22"/>
                <w:szCs w:val="22"/>
              </w:rPr>
              <w:t>ublique.</w:t>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7418B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272"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619D66C4" w14:textId="4928B9A0" w:rsidR="007E24BE"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54262697" w:history="1">
            <w:r w:rsidR="007E24BE" w:rsidRPr="00FA33D7">
              <w:rPr>
                <w:rStyle w:val="Lienhypertexte"/>
                <w:b/>
                <w:caps/>
                <w:noProof/>
              </w:rPr>
              <w:t>conditions PARTICULIERES – acte d’engagement</w:t>
            </w:r>
            <w:r w:rsidR="007E24BE">
              <w:rPr>
                <w:noProof/>
                <w:webHidden/>
              </w:rPr>
              <w:tab/>
            </w:r>
            <w:r w:rsidR="007E24BE">
              <w:rPr>
                <w:noProof/>
                <w:webHidden/>
              </w:rPr>
              <w:fldChar w:fldCharType="begin"/>
            </w:r>
            <w:r w:rsidR="007E24BE">
              <w:rPr>
                <w:noProof/>
                <w:webHidden/>
              </w:rPr>
              <w:instrText xml:space="preserve"> PAGEREF _Toc54262697 \h </w:instrText>
            </w:r>
            <w:r w:rsidR="007E24BE">
              <w:rPr>
                <w:noProof/>
                <w:webHidden/>
              </w:rPr>
            </w:r>
            <w:r w:rsidR="007E24BE">
              <w:rPr>
                <w:noProof/>
                <w:webHidden/>
              </w:rPr>
              <w:fldChar w:fldCharType="separate"/>
            </w:r>
            <w:r w:rsidR="007E24BE">
              <w:rPr>
                <w:noProof/>
                <w:webHidden/>
              </w:rPr>
              <w:t>4</w:t>
            </w:r>
            <w:r w:rsidR="007E24BE">
              <w:rPr>
                <w:noProof/>
                <w:webHidden/>
              </w:rPr>
              <w:fldChar w:fldCharType="end"/>
            </w:r>
          </w:hyperlink>
        </w:p>
        <w:p w14:paraId="6E7C623D" w14:textId="6EC6525D"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698" w:history="1">
            <w:r w:rsidR="007E24BE" w:rsidRPr="00FA33D7">
              <w:rPr>
                <w:rStyle w:val="Lienhypertexte"/>
                <w:b/>
                <w:caps/>
                <w:noProof/>
              </w:rPr>
              <w:t>ARTICLE 1 :</w:t>
            </w:r>
            <w:r w:rsidR="007E24BE">
              <w:rPr>
                <w:rFonts w:asciiTheme="minorHAnsi" w:eastAsiaTheme="minorEastAsia" w:hAnsiTheme="minorHAnsi" w:cstheme="minorBidi"/>
                <w:noProof/>
                <w:sz w:val="22"/>
                <w:szCs w:val="22"/>
              </w:rPr>
              <w:tab/>
            </w:r>
            <w:r w:rsidR="007E24BE" w:rsidRPr="00FA33D7">
              <w:rPr>
                <w:rStyle w:val="Lienhypertexte"/>
                <w:b/>
                <w:caps/>
                <w:noProof/>
              </w:rPr>
              <w:t>Objet du contrat</w:t>
            </w:r>
            <w:r w:rsidR="007E24BE">
              <w:rPr>
                <w:noProof/>
                <w:webHidden/>
              </w:rPr>
              <w:tab/>
            </w:r>
            <w:r w:rsidR="007E24BE">
              <w:rPr>
                <w:noProof/>
                <w:webHidden/>
              </w:rPr>
              <w:fldChar w:fldCharType="begin"/>
            </w:r>
            <w:r w:rsidR="007E24BE">
              <w:rPr>
                <w:noProof/>
                <w:webHidden/>
              </w:rPr>
              <w:instrText xml:space="preserve"> PAGEREF _Toc54262698 \h </w:instrText>
            </w:r>
            <w:r w:rsidR="007E24BE">
              <w:rPr>
                <w:noProof/>
                <w:webHidden/>
              </w:rPr>
            </w:r>
            <w:r w:rsidR="007E24BE">
              <w:rPr>
                <w:noProof/>
                <w:webHidden/>
              </w:rPr>
              <w:fldChar w:fldCharType="separate"/>
            </w:r>
            <w:r w:rsidR="007E24BE">
              <w:rPr>
                <w:noProof/>
                <w:webHidden/>
              </w:rPr>
              <w:t>5</w:t>
            </w:r>
            <w:r w:rsidR="007E24BE">
              <w:rPr>
                <w:noProof/>
                <w:webHidden/>
              </w:rPr>
              <w:fldChar w:fldCharType="end"/>
            </w:r>
          </w:hyperlink>
        </w:p>
        <w:p w14:paraId="34D1B3B9" w14:textId="4A9DD996"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699" w:history="1">
            <w:r w:rsidR="007E24BE" w:rsidRPr="00FA33D7">
              <w:rPr>
                <w:rStyle w:val="Lienhypertexte"/>
                <w:b/>
                <w:caps/>
                <w:noProof/>
              </w:rPr>
              <w:t>ARTICLE 2 :</w:t>
            </w:r>
            <w:r w:rsidR="007E24BE">
              <w:rPr>
                <w:rFonts w:asciiTheme="minorHAnsi" w:eastAsiaTheme="minorEastAsia" w:hAnsiTheme="minorHAnsi" w:cstheme="minorBidi"/>
                <w:noProof/>
                <w:sz w:val="22"/>
                <w:szCs w:val="22"/>
              </w:rPr>
              <w:tab/>
            </w:r>
            <w:r w:rsidR="007E24BE" w:rsidRPr="00FA33D7">
              <w:rPr>
                <w:rStyle w:val="Lienhypertexte"/>
                <w:b/>
                <w:caps/>
                <w:noProof/>
              </w:rPr>
              <w:t>Documents contractuels</w:t>
            </w:r>
            <w:r w:rsidR="007E24BE">
              <w:rPr>
                <w:noProof/>
                <w:webHidden/>
              </w:rPr>
              <w:tab/>
            </w:r>
            <w:r w:rsidR="007E24BE">
              <w:rPr>
                <w:noProof/>
                <w:webHidden/>
              </w:rPr>
              <w:fldChar w:fldCharType="begin"/>
            </w:r>
            <w:r w:rsidR="007E24BE">
              <w:rPr>
                <w:noProof/>
                <w:webHidden/>
              </w:rPr>
              <w:instrText xml:space="preserve"> PAGEREF _Toc54262699 \h </w:instrText>
            </w:r>
            <w:r w:rsidR="007E24BE">
              <w:rPr>
                <w:noProof/>
                <w:webHidden/>
              </w:rPr>
            </w:r>
            <w:r w:rsidR="007E24BE">
              <w:rPr>
                <w:noProof/>
                <w:webHidden/>
              </w:rPr>
              <w:fldChar w:fldCharType="separate"/>
            </w:r>
            <w:r w:rsidR="007E24BE">
              <w:rPr>
                <w:noProof/>
                <w:webHidden/>
              </w:rPr>
              <w:t>5</w:t>
            </w:r>
            <w:r w:rsidR="007E24BE">
              <w:rPr>
                <w:noProof/>
                <w:webHidden/>
              </w:rPr>
              <w:fldChar w:fldCharType="end"/>
            </w:r>
          </w:hyperlink>
        </w:p>
        <w:p w14:paraId="6BE899E5" w14:textId="1E15C9F2"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00" w:history="1">
            <w:r w:rsidR="007E24BE" w:rsidRPr="00FA33D7">
              <w:rPr>
                <w:rStyle w:val="Lienhypertexte"/>
                <w:b/>
                <w:caps/>
                <w:noProof/>
              </w:rPr>
              <w:t>ARTICLE 3 :</w:t>
            </w:r>
            <w:r w:rsidR="007E24BE">
              <w:rPr>
                <w:rFonts w:asciiTheme="minorHAnsi" w:eastAsiaTheme="minorEastAsia" w:hAnsiTheme="minorHAnsi" w:cstheme="minorBidi"/>
                <w:noProof/>
                <w:sz w:val="22"/>
                <w:szCs w:val="22"/>
              </w:rPr>
              <w:tab/>
            </w:r>
            <w:r w:rsidR="007E24BE" w:rsidRPr="00FA33D7">
              <w:rPr>
                <w:rStyle w:val="Lienhypertexte"/>
                <w:b/>
                <w:caps/>
                <w:noProof/>
              </w:rPr>
              <w:t>Caractéristiques générales du contrat</w:t>
            </w:r>
            <w:r w:rsidR="007E24BE">
              <w:rPr>
                <w:noProof/>
                <w:webHidden/>
              </w:rPr>
              <w:tab/>
            </w:r>
            <w:r w:rsidR="007E24BE">
              <w:rPr>
                <w:noProof/>
                <w:webHidden/>
              </w:rPr>
              <w:fldChar w:fldCharType="begin"/>
            </w:r>
            <w:r w:rsidR="007E24BE">
              <w:rPr>
                <w:noProof/>
                <w:webHidden/>
              </w:rPr>
              <w:instrText xml:space="preserve"> PAGEREF _Toc54262700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5564D04A" w14:textId="6BBFC17E" w:rsidR="007E24BE" w:rsidRDefault="00913A13">
          <w:pPr>
            <w:pStyle w:val="TM2"/>
            <w:rPr>
              <w:noProof/>
            </w:rPr>
          </w:pPr>
          <w:hyperlink w:anchor="_Toc54262701" w:history="1">
            <w:r w:rsidR="007E24BE" w:rsidRPr="00FA33D7">
              <w:rPr>
                <w:rStyle w:val="Lienhypertexte"/>
                <w:noProof/>
              </w:rPr>
              <w:t>Forme du contrat</w:t>
            </w:r>
            <w:r w:rsidR="007E24BE">
              <w:rPr>
                <w:noProof/>
                <w:webHidden/>
              </w:rPr>
              <w:tab/>
            </w:r>
            <w:r w:rsidR="007E24BE">
              <w:rPr>
                <w:noProof/>
                <w:webHidden/>
              </w:rPr>
              <w:fldChar w:fldCharType="begin"/>
            </w:r>
            <w:r w:rsidR="007E24BE">
              <w:rPr>
                <w:noProof/>
                <w:webHidden/>
              </w:rPr>
              <w:instrText xml:space="preserve"> PAGEREF _Toc54262701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17978884" w14:textId="5E3AC2F9" w:rsidR="007E24BE" w:rsidRDefault="00913A13">
          <w:pPr>
            <w:pStyle w:val="TM2"/>
            <w:rPr>
              <w:noProof/>
            </w:rPr>
          </w:pPr>
          <w:hyperlink w:anchor="_Toc54262702" w:history="1">
            <w:r w:rsidR="007E24BE" w:rsidRPr="00FA33D7">
              <w:rPr>
                <w:rStyle w:val="Lienhypertexte"/>
                <w:noProof/>
              </w:rPr>
              <w:t>Durée du contrat</w:t>
            </w:r>
            <w:r w:rsidR="007E24BE">
              <w:rPr>
                <w:noProof/>
                <w:webHidden/>
              </w:rPr>
              <w:tab/>
            </w:r>
            <w:r w:rsidR="007E24BE">
              <w:rPr>
                <w:noProof/>
                <w:webHidden/>
              </w:rPr>
              <w:fldChar w:fldCharType="begin"/>
            </w:r>
            <w:r w:rsidR="007E24BE">
              <w:rPr>
                <w:noProof/>
                <w:webHidden/>
              </w:rPr>
              <w:instrText xml:space="preserve"> PAGEREF _Toc54262702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2B5CFD6E" w14:textId="669316AC" w:rsidR="007E24BE" w:rsidRDefault="00913A13">
          <w:pPr>
            <w:pStyle w:val="TM2"/>
            <w:rPr>
              <w:noProof/>
            </w:rPr>
          </w:pPr>
          <w:hyperlink w:anchor="_Toc54262703" w:history="1">
            <w:r w:rsidR="007E24BE" w:rsidRPr="00FA33D7">
              <w:rPr>
                <w:rStyle w:val="Lienhypertexte"/>
                <w:noProof/>
              </w:rPr>
              <w:t>Déclenchement et délai d’exécution des prestations</w:t>
            </w:r>
            <w:r w:rsidR="007E24BE">
              <w:rPr>
                <w:noProof/>
                <w:webHidden/>
              </w:rPr>
              <w:tab/>
            </w:r>
            <w:r w:rsidR="007E24BE">
              <w:rPr>
                <w:noProof/>
                <w:webHidden/>
              </w:rPr>
              <w:fldChar w:fldCharType="begin"/>
            </w:r>
            <w:r w:rsidR="007E24BE">
              <w:rPr>
                <w:noProof/>
                <w:webHidden/>
              </w:rPr>
              <w:instrText xml:space="preserve"> PAGEREF _Toc54262703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297337C2" w14:textId="44B78943"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04" w:history="1">
            <w:r w:rsidR="007E24BE" w:rsidRPr="00FA33D7">
              <w:rPr>
                <w:rStyle w:val="Lienhypertexte"/>
                <w:b/>
                <w:caps/>
                <w:noProof/>
              </w:rPr>
              <w:t>ARTICLE 4 :</w:t>
            </w:r>
            <w:r w:rsidR="007E24BE">
              <w:rPr>
                <w:rFonts w:asciiTheme="minorHAnsi" w:eastAsiaTheme="minorEastAsia" w:hAnsiTheme="minorHAnsi" w:cstheme="minorBidi"/>
                <w:noProof/>
                <w:sz w:val="22"/>
                <w:szCs w:val="22"/>
              </w:rPr>
              <w:tab/>
            </w:r>
            <w:r w:rsidR="007E24BE" w:rsidRPr="00FA33D7">
              <w:rPr>
                <w:rStyle w:val="Lienhypertexte"/>
                <w:b/>
                <w:caps/>
                <w:noProof/>
              </w:rPr>
              <w:t>Dispositions financières</w:t>
            </w:r>
            <w:r w:rsidR="007E24BE">
              <w:rPr>
                <w:noProof/>
                <w:webHidden/>
              </w:rPr>
              <w:tab/>
            </w:r>
            <w:r w:rsidR="007E24BE">
              <w:rPr>
                <w:noProof/>
                <w:webHidden/>
              </w:rPr>
              <w:fldChar w:fldCharType="begin"/>
            </w:r>
            <w:r w:rsidR="007E24BE">
              <w:rPr>
                <w:noProof/>
                <w:webHidden/>
              </w:rPr>
              <w:instrText xml:space="preserve"> PAGEREF _Toc54262704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442EDC4D" w14:textId="71791E30" w:rsidR="007E24BE" w:rsidRDefault="00913A13">
          <w:pPr>
            <w:pStyle w:val="TM2"/>
            <w:rPr>
              <w:noProof/>
            </w:rPr>
          </w:pPr>
          <w:hyperlink w:anchor="_Toc54262705" w:history="1">
            <w:r w:rsidR="007E24BE" w:rsidRPr="00FA33D7">
              <w:rPr>
                <w:rStyle w:val="Lienhypertexte"/>
                <w:noProof/>
              </w:rPr>
              <w:t>Montant du contrat</w:t>
            </w:r>
            <w:r w:rsidR="007E24BE">
              <w:rPr>
                <w:noProof/>
                <w:webHidden/>
              </w:rPr>
              <w:tab/>
            </w:r>
            <w:r w:rsidR="007E24BE">
              <w:rPr>
                <w:noProof/>
                <w:webHidden/>
              </w:rPr>
              <w:fldChar w:fldCharType="begin"/>
            </w:r>
            <w:r w:rsidR="007E24BE">
              <w:rPr>
                <w:noProof/>
                <w:webHidden/>
              </w:rPr>
              <w:instrText xml:space="preserve"> PAGEREF _Toc54262705 \h </w:instrText>
            </w:r>
            <w:r w:rsidR="007E24BE">
              <w:rPr>
                <w:noProof/>
                <w:webHidden/>
              </w:rPr>
            </w:r>
            <w:r w:rsidR="007E24BE">
              <w:rPr>
                <w:noProof/>
                <w:webHidden/>
              </w:rPr>
              <w:fldChar w:fldCharType="separate"/>
            </w:r>
            <w:r w:rsidR="007E24BE">
              <w:rPr>
                <w:noProof/>
                <w:webHidden/>
              </w:rPr>
              <w:t>6</w:t>
            </w:r>
            <w:r w:rsidR="007E24BE">
              <w:rPr>
                <w:noProof/>
                <w:webHidden/>
              </w:rPr>
              <w:fldChar w:fldCharType="end"/>
            </w:r>
          </w:hyperlink>
        </w:p>
        <w:p w14:paraId="54C6531C" w14:textId="4AA0BE6B" w:rsidR="007E24BE" w:rsidRDefault="00913A13">
          <w:pPr>
            <w:pStyle w:val="TM2"/>
            <w:rPr>
              <w:noProof/>
            </w:rPr>
          </w:pPr>
          <w:hyperlink w:anchor="_Toc54262706" w:history="1">
            <w:r w:rsidR="007E24BE" w:rsidRPr="00FA33D7">
              <w:rPr>
                <w:rStyle w:val="Lienhypertexte"/>
                <w:noProof/>
              </w:rPr>
              <w:t>Forme des prix</w:t>
            </w:r>
            <w:r w:rsidR="007E24BE">
              <w:rPr>
                <w:noProof/>
                <w:webHidden/>
              </w:rPr>
              <w:tab/>
            </w:r>
            <w:r w:rsidR="007E24BE">
              <w:rPr>
                <w:noProof/>
                <w:webHidden/>
              </w:rPr>
              <w:fldChar w:fldCharType="begin"/>
            </w:r>
            <w:r w:rsidR="007E24BE">
              <w:rPr>
                <w:noProof/>
                <w:webHidden/>
              </w:rPr>
              <w:instrText xml:space="preserve"> PAGEREF _Toc54262706 \h </w:instrText>
            </w:r>
            <w:r w:rsidR="007E24BE">
              <w:rPr>
                <w:noProof/>
                <w:webHidden/>
              </w:rPr>
            </w:r>
            <w:r w:rsidR="007E24BE">
              <w:rPr>
                <w:noProof/>
                <w:webHidden/>
              </w:rPr>
              <w:fldChar w:fldCharType="separate"/>
            </w:r>
            <w:r w:rsidR="007E24BE">
              <w:rPr>
                <w:noProof/>
                <w:webHidden/>
              </w:rPr>
              <w:t>7</w:t>
            </w:r>
            <w:r w:rsidR="007E24BE">
              <w:rPr>
                <w:noProof/>
                <w:webHidden/>
              </w:rPr>
              <w:fldChar w:fldCharType="end"/>
            </w:r>
          </w:hyperlink>
        </w:p>
        <w:p w14:paraId="576F2A8B" w14:textId="5A99FC2C" w:rsidR="007E24BE" w:rsidRDefault="00913A13">
          <w:pPr>
            <w:pStyle w:val="TM2"/>
            <w:rPr>
              <w:noProof/>
            </w:rPr>
          </w:pPr>
          <w:hyperlink w:anchor="_Toc54262707" w:history="1">
            <w:r w:rsidR="007E24BE" w:rsidRPr="00FA33D7">
              <w:rPr>
                <w:rStyle w:val="Lienhypertexte"/>
                <w:noProof/>
              </w:rPr>
              <w:t>Avance</w:t>
            </w:r>
            <w:r w:rsidR="007E24BE">
              <w:rPr>
                <w:noProof/>
                <w:webHidden/>
              </w:rPr>
              <w:tab/>
            </w:r>
            <w:r w:rsidR="007E24BE">
              <w:rPr>
                <w:noProof/>
                <w:webHidden/>
              </w:rPr>
              <w:fldChar w:fldCharType="begin"/>
            </w:r>
            <w:r w:rsidR="007E24BE">
              <w:rPr>
                <w:noProof/>
                <w:webHidden/>
              </w:rPr>
              <w:instrText xml:space="preserve"> PAGEREF _Toc54262707 \h </w:instrText>
            </w:r>
            <w:r w:rsidR="007E24BE">
              <w:rPr>
                <w:noProof/>
                <w:webHidden/>
              </w:rPr>
            </w:r>
            <w:r w:rsidR="007E24BE">
              <w:rPr>
                <w:noProof/>
                <w:webHidden/>
              </w:rPr>
              <w:fldChar w:fldCharType="separate"/>
            </w:r>
            <w:r w:rsidR="007E24BE">
              <w:rPr>
                <w:noProof/>
                <w:webHidden/>
              </w:rPr>
              <w:t>7</w:t>
            </w:r>
            <w:r w:rsidR="007E24BE">
              <w:rPr>
                <w:noProof/>
                <w:webHidden/>
              </w:rPr>
              <w:fldChar w:fldCharType="end"/>
            </w:r>
          </w:hyperlink>
        </w:p>
        <w:p w14:paraId="5EBFFA60" w14:textId="688914F3" w:rsidR="007E24BE" w:rsidRDefault="00913A13">
          <w:pPr>
            <w:pStyle w:val="TM2"/>
            <w:rPr>
              <w:noProof/>
            </w:rPr>
          </w:pPr>
          <w:hyperlink w:anchor="_Toc54262708" w:history="1">
            <w:r w:rsidR="007E24BE" w:rsidRPr="00FA33D7">
              <w:rPr>
                <w:rStyle w:val="Lienhypertexte"/>
                <w:noProof/>
              </w:rPr>
              <w:t>Modalités de paiement</w:t>
            </w:r>
            <w:r w:rsidR="007E24BE">
              <w:rPr>
                <w:noProof/>
                <w:webHidden/>
              </w:rPr>
              <w:tab/>
            </w:r>
            <w:r w:rsidR="007E24BE">
              <w:rPr>
                <w:noProof/>
                <w:webHidden/>
              </w:rPr>
              <w:fldChar w:fldCharType="begin"/>
            </w:r>
            <w:r w:rsidR="007E24BE">
              <w:rPr>
                <w:noProof/>
                <w:webHidden/>
              </w:rPr>
              <w:instrText xml:space="preserve"> PAGEREF _Toc54262708 \h </w:instrText>
            </w:r>
            <w:r w:rsidR="007E24BE">
              <w:rPr>
                <w:noProof/>
                <w:webHidden/>
              </w:rPr>
            </w:r>
            <w:r w:rsidR="007E24BE">
              <w:rPr>
                <w:noProof/>
                <w:webHidden/>
              </w:rPr>
              <w:fldChar w:fldCharType="separate"/>
            </w:r>
            <w:r w:rsidR="007E24BE">
              <w:rPr>
                <w:noProof/>
                <w:webHidden/>
              </w:rPr>
              <w:t>7</w:t>
            </w:r>
            <w:r w:rsidR="007E24BE">
              <w:rPr>
                <w:noProof/>
                <w:webHidden/>
              </w:rPr>
              <w:fldChar w:fldCharType="end"/>
            </w:r>
          </w:hyperlink>
        </w:p>
        <w:p w14:paraId="05F51397" w14:textId="5CAC1979" w:rsidR="007E24BE" w:rsidRDefault="00913A13">
          <w:pPr>
            <w:pStyle w:val="TM2"/>
            <w:rPr>
              <w:noProof/>
            </w:rPr>
          </w:pPr>
          <w:hyperlink w:anchor="_Toc54262709" w:history="1">
            <w:r w:rsidR="007E24BE" w:rsidRPr="00FA33D7">
              <w:rPr>
                <w:rStyle w:val="Lienhypertexte"/>
                <w:noProof/>
              </w:rPr>
              <w:t>Délais de paiement et intérêts moratoires</w:t>
            </w:r>
            <w:r w:rsidR="007E24BE">
              <w:rPr>
                <w:noProof/>
                <w:webHidden/>
              </w:rPr>
              <w:tab/>
            </w:r>
            <w:r w:rsidR="007E24BE">
              <w:rPr>
                <w:noProof/>
                <w:webHidden/>
              </w:rPr>
              <w:fldChar w:fldCharType="begin"/>
            </w:r>
            <w:r w:rsidR="007E24BE">
              <w:rPr>
                <w:noProof/>
                <w:webHidden/>
              </w:rPr>
              <w:instrText xml:space="preserve"> PAGEREF _Toc54262709 \h </w:instrText>
            </w:r>
            <w:r w:rsidR="007E24BE">
              <w:rPr>
                <w:noProof/>
                <w:webHidden/>
              </w:rPr>
            </w:r>
            <w:r w:rsidR="007E24BE">
              <w:rPr>
                <w:noProof/>
                <w:webHidden/>
              </w:rPr>
              <w:fldChar w:fldCharType="separate"/>
            </w:r>
            <w:r w:rsidR="007E24BE">
              <w:rPr>
                <w:noProof/>
                <w:webHidden/>
              </w:rPr>
              <w:t>8</w:t>
            </w:r>
            <w:r w:rsidR="007E24BE">
              <w:rPr>
                <w:noProof/>
                <w:webHidden/>
              </w:rPr>
              <w:fldChar w:fldCharType="end"/>
            </w:r>
          </w:hyperlink>
        </w:p>
        <w:p w14:paraId="25FD2BBF" w14:textId="77C22E2D" w:rsidR="007E24BE" w:rsidRDefault="00913A13">
          <w:pPr>
            <w:pStyle w:val="TM2"/>
            <w:rPr>
              <w:noProof/>
            </w:rPr>
          </w:pPr>
          <w:hyperlink w:anchor="_Toc54262710" w:history="1">
            <w:r w:rsidR="007E24BE" w:rsidRPr="00FA33D7">
              <w:rPr>
                <w:rStyle w:val="Lienhypertexte"/>
                <w:noProof/>
              </w:rPr>
              <w:t>Présentation des demandes de paiement</w:t>
            </w:r>
            <w:r w:rsidR="007E24BE">
              <w:rPr>
                <w:noProof/>
                <w:webHidden/>
              </w:rPr>
              <w:tab/>
            </w:r>
            <w:r w:rsidR="007E24BE">
              <w:rPr>
                <w:noProof/>
                <w:webHidden/>
              </w:rPr>
              <w:fldChar w:fldCharType="begin"/>
            </w:r>
            <w:r w:rsidR="007E24BE">
              <w:rPr>
                <w:noProof/>
                <w:webHidden/>
              </w:rPr>
              <w:instrText xml:space="preserve"> PAGEREF _Toc54262710 \h </w:instrText>
            </w:r>
            <w:r w:rsidR="007E24BE">
              <w:rPr>
                <w:noProof/>
                <w:webHidden/>
              </w:rPr>
            </w:r>
            <w:r w:rsidR="007E24BE">
              <w:rPr>
                <w:noProof/>
                <w:webHidden/>
              </w:rPr>
              <w:fldChar w:fldCharType="separate"/>
            </w:r>
            <w:r w:rsidR="007E24BE">
              <w:rPr>
                <w:noProof/>
                <w:webHidden/>
              </w:rPr>
              <w:t>8</w:t>
            </w:r>
            <w:r w:rsidR="007E24BE">
              <w:rPr>
                <w:noProof/>
                <w:webHidden/>
              </w:rPr>
              <w:fldChar w:fldCharType="end"/>
            </w:r>
          </w:hyperlink>
        </w:p>
        <w:p w14:paraId="7C841872" w14:textId="0E34C92C" w:rsidR="007E24BE" w:rsidRDefault="00913A13">
          <w:pPr>
            <w:pStyle w:val="TM2"/>
            <w:rPr>
              <w:noProof/>
            </w:rPr>
          </w:pPr>
          <w:hyperlink w:anchor="_Toc54262711" w:history="1">
            <w:r w:rsidR="007E24BE" w:rsidRPr="00FA33D7">
              <w:rPr>
                <w:rStyle w:val="Lienhypertexte"/>
                <w:noProof/>
              </w:rPr>
              <w:t>Virement bancaire</w:t>
            </w:r>
            <w:r w:rsidR="007E24BE">
              <w:rPr>
                <w:noProof/>
                <w:webHidden/>
              </w:rPr>
              <w:tab/>
            </w:r>
            <w:r w:rsidR="007E24BE">
              <w:rPr>
                <w:noProof/>
                <w:webHidden/>
              </w:rPr>
              <w:fldChar w:fldCharType="begin"/>
            </w:r>
            <w:r w:rsidR="007E24BE">
              <w:rPr>
                <w:noProof/>
                <w:webHidden/>
              </w:rPr>
              <w:instrText xml:space="preserve"> PAGEREF _Toc54262711 \h </w:instrText>
            </w:r>
            <w:r w:rsidR="007E24BE">
              <w:rPr>
                <w:noProof/>
                <w:webHidden/>
              </w:rPr>
            </w:r>
            <w:r w:rsidR="007E24BE">
              <w:rPr>
                <w:noProof/>
                <w:webHidden/>
              </w:rPr>
              <w:fldChar w:fldCharType="separate"/>
            </w:r>
            <w:r w:rsidR="007E24BE">
              <w:rPr>
                <w:noProof/>
                <w:webHidden/>
              </w:rPr>
              <w:t>8</w:t>
            </w:r>
            <w:r w:rsidR="007E24BE">
              <w:rPr>
                <w:noProof/>
                <w:webHidden/>
              </w:rPr>
              <w:fldChar w:fldCharType="end"/>
            </w:r>
          </w:hyperlink>
        </w:p>
        <w:p w14:paraId="72AADA5A" w14:textId="7E1747B2" w:rsidR="007E24BE" w:rsidRDefault="00913A13">
          <w:pPr>
            <w:pStyle w:val="TM2"/>
            <w:rPr>
              <w:noProof/>
            </w:rPr>
          </w:pPr>
          <w:hyperlink w:anchor="_Toc54262712" w:history="1">
            <w:r w:rsidR="007E24BE" w:rsidRPr="00FA33D7">
              <w:rPr>
                <w:rStyle w:val="Lienhypertexte"/>
                <w:noProof/>
              </w:rPr>
              <w:t>Taxe sur la valeur ajoutée</w:t>
            </w:r>
            <w:r w:rsidR="007E24BE">
              <w:rPr>
                <w:noProof/>
                <w:webHidden/>
              </w:rPr>
              <w:tab/>
            </w:r>
            <w:r w:rsidR="007E24BE">
              <w:rPr>
                <w:noProof/>
                <w:webHidden/>
              </w:rPr>
              <w:fldChar w:fldCharType="begin"/>
            </w:r>
            <w:r w:rsidR="007E24BE">
              <w:rPr>
                <w:noProof/>
                <w:webHidden/>
              </w:rPr>
              <w:instrText xml:space="preserve"> PAGEREF _Toc54262712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1F87A22A" w14:textId="784B36D4" w:rsidR="007E24BE" w:rsidRDefault="00913A13">
          <w:pPr>
            <w:pStyle w:val="TM2"/>
            <w:rPr>
              <w:noProof/>
            </w:rPr>
          </w:pPr>
          <w:hyperlink w:anchor="_Toc54262713" w:history="1">
            <w:r w:rsidR="007E24BE" w:rsidRPr="00FA33D7">
              <w:rPr>
                <w:rStyle w:val="Lienhypertexte"/>
                <w:noProof/>
              </w:rPr>
              <w:t>Impôts et taxes</w:t>
            </w:r>
            <w:r w:rsidR="007E24BE">
              <w:rPr>
                <w:noProof/>
                <w:webHidden/>
              </w:rPr>
              <w:tab/>
            </w:r>
            <w:r w:rsidR="007E24BE">
              <w:rPr>
                <w:noProof/>
                <w:webHidden/>
              </w:rPr>
              <w:fldChar w:fldCharType="begin"/>
            </w:r>
            <w:r w:rsidR="007E24BE">
              <w:rPr>
                <w:noProof/>
                <w:webHidden/>
              </w:rPr>
              <w:instrText xml:space="preserve"> PAGEREF _Toc54262713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3164D54A" w14:textId="76E3F774"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14" w:history="1">
            <w:r w:rsidR="007E24BE" w:rsidRPr="00FA33D7">
              <w:rPr>
                <w:rStyle w:val="Lienhypertexte"/>
                <w:b/>
                <w:caps/>
                <w:noProof/>
              </w:rPr>
              <w:t>ARTICLE 5 :</w:t>
            </w:r>
            <w:r w:rsidR="007E24BE">
              <w:rPr>
                <w:rFonts w:asciiTheme="minorHAnsi" w:eastAsiaTheme="minorEastAsia" w:hAnsiTheme="minorHAnsi" w:cstheme="minorBidi"/>
                <w:noProof/>
                <w:sz w:val="22"/>
                <w:szCs w:val="22"/>
              </w:rPr>
              <w:tab/>
            </w:r>
            <w:r w:rsidR="007E24BE" w:rsidRPr="00FA33D7">
              <w:rPr>
                <w:rStyle w:val="Lienhypertexte"/>
                <w:b/>
                <w:caps/>
                <w:noProof/>
              </w:rPr>
              <w:t>operations de verification et d’admission</w:t>
            </w:r>
            <w:r w:rsidR="007E24BE">
              <w:rPr>
                <w:noProof/>
                <w:webHidden/>
              </w:rPr>
              <w:tab/>
            </w:r>
            <w:r w:rsidR="007E24BE">
              <w:rPr>
                <w:noProof/>
                <w:webHidden/>
              </w:rPr>
              <w:fldChar w:fldCharType="begin"/>
            </w:r>
            <w:r w:rsidR="007E24BE">
              <w:rPr>
                <w:noProof/>
                <w:webHidden/>
              </w:rPr>
              <w:instrText xml:space="preserve"> PAGEREF _Toc54262714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04573BEC" w14:textId="7501157A" w:rsidR="007E24BE" w:rsidRDefault="00913A13">
          <w:pPr>
            <w:pStyle w:val="TM2"/>
            <w:rPr>
              <w:noProof/>
            </w:rPr>
          </w:pPr>
          <w:hyperlink w:anchor="_Toc54262715" w:history="1">
            <w:r w:rsidR="007E24BE" w:rsidRPr="00FA33D7">
              <w:rPr>
                <w:rStyle w:val="Lienhypertexte"/>
                <w:noProof/>
              </w:rPr>
              <w:t>Opérations de vérification</w:t>
            </w:r>
            <w:r w:rsidR="007E24BE">
              <w:rPr>
                <w:noProof/>
                <w:webHidden/>
              </w:rPr>
              <w:tab/>
            </w:r>
            <w:r w:rsidR="007E24BE">
              <w:rPr>
                <w:noProof/>
                <w:webHidden/>
              </w:rPr>
              <w:fldChar w:fldCharType="begin"/>
            </w:r>
            <w:r w:rsidR="007E24BE">
              <w:rPr>
                <w:noProof/>
                <w:webHidden/>
              </w:rPr>
              <w:instrText xml:space="preserve"> PAGEREF _Toc54262715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21A27D84" w14:textId="1615474C" w:rsidR="007E24BE" w:rsidRDefault="00913A13">
          <w:pPr>
            <w:pStyle w:val="TM2"/>
            <w:rPr>
              <w:noProof/>
            </w:rPr>
          </w:pPr>
          <w:hyperlink w:anchor="_Toc54262716" w:history="1">
            <w:r w:rsidR="007E24BE" w:rsidRPr="00FA33D7">
              <w:rPr>
                <w:rStyle w:val="Lienhypertexte"/>
                <w:noProof/>
              </w:rPr>
              <w:t>Admission des prestations et des fournitures</w:t>
            </w:r>
            <w:r w:rsidR="007E24BE">
              <w:rPr>
                <w:noProof/>
                <w:webHidden/>
              </w:rPr>
              <w:tab/>
            </w:r>
            <w:r w:rsidR="007E24BE">
              <w:rPr>
                <w:noProof/>
                <w:webHidden/>
              </w:rPr>
              <w:fldChar w:fldCharType="begin"/>
            </w:r>
            <w:r w:rsidR="007E24BE">
              <w:rPr>
                <w:noProof/>
                <w:webHidden/>
              </w:rPr>
              <w:instrText xml:space="preserve"> PAGEREF _Toc54262716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71B5EDF1" w14:textId="7BE81664"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17" w:history="1">
            <w:r w:rsidR="007E24BE" w:rsidRPr="00FA33D7">
              <w:rPr>
                <w:rStyle w:val="Lienhypertexte"/>
                <w:b/>
                <w:caps/>
                <w:noProof/>
              </w:rPr>
              <w:t>ARTICLE 6 :</w:t>
            </w:r>
            <w:r w:rsidR="007E24BE">
              <w:rPr>
                <w:rFonts w:asciiTheme="minorHAnsi" w:eastAsiaTheme="minorEastAsia" w:hAnsiTheme="minorHAnsi" w:cstheme="minorBidi"/>
                <w:noProof/>
                <w:sz w:val="22"/>
                <w:szCs w:val="22"/>
              </w:rPr>
              <w:tab/>
            </w:r>
            <w:r w:rsidR="007E24BE" w:rsidRPr="00FA33D7">
              <w:rPr>
                <w:rStyle w:val="Lienhypertexte"/>
                <w:b/>
                <w:caps/>
                <w:noProof/>
              </w:rPr>
              <w:t>Modalités spécifiques d’exécution</w:t>
            </w:r>
            <w:r w:rsidR="007E24BE">
              <w:rPr>
                <w:noProof/>
                <w:webHidden/>
              </w:rPr>
              <w:tab/>
            </w:r>
            <w:r w:rsidR="007E24BE">
              <w:rPr>
                <w:noProof/>
                <w:webHidden/>
              </w:rPr>
              <w:fldChar w:fldCharType="begin"/>
            </w:r>
            <w:r w:rsidR="007E24BE">
              <w:rPr>
                <w:noProof/>
                <w:webHidden/>
              </w:rPr>
              <w:instrText xml:space="preserve"> PAGEREF _Toc54262717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6B763135" w14:textId="5FFE7A4D" w:rsidR="007E24BE" w:rsidRDefault="00913A13">
          <w:pPr>
            <w:pStyle w:val="TM2"/>
            <w:rPr>
              <w:noProof/>
            </w:rPr>
          </w:pPr>
          <w:hyperlink w:anchor="_Toc54262718" w:history="1">
            <w:r w:rsidR="007E24BE" w:rsidRPr="00FA33D7">
              <w:rPr>
                <w:rStyle w:val="Lienhypertexte"/>
                <w:noProof/>
              </w:rPr>
              <w:t>Tableau des livrables</w:t>
            </w:r>
            <w:r w:rsidR="007E24BE">
              <w:rPr>
                <w:noProof/>
                <w:webHidden/>
              </w:rPr>
              <w:tab/>
            </w:r>
            <w:r w:rsidR="007E24BE">
              <w:rPr>
                <w:noProof/>
                <w:webHidden/>
              </w:rPr>
              <w:fldChar w:fldCharType="begin"/>
            </w:r>
            <w:r w:rsidR="007E24BE">
              <w:rPr>
                <w:noProof/>
                <w:webHidden/>
              </w:rPr>
              <w:instrText xml:space="preserve"> PAGEREF _Toc54262718 \h </w:instrText>
            </w:r>
            <w:r w:rsidR="007E24BE">
              <w:rPr>
                <w:noProof/>
                <w:webHidden/>
              </w:rPr>
            </w:r>
            <w:r w:rsidR="007E24BE">
              <w:rPr>
                <w:noProof/>
                <w:webHidden/>
              </w:rPr>
              <w:fldChar w:fldCharType="separate"/>
            </w:r>
            <w:r w:rsidR="007E24BE">
              <w:rPr>
                <w:noProof/>
                <w:webHidden/>
              </w:rPr>
              <w:t>9</w:t>
            </w:r>
            <w:r w:rsidR="007E24BE">
              <w:rPr>
                <w:noProof/>
                <w:webHidden/>
              </w:rPr>
              <w:fldChar w:fldCharType="end"/>
            </w:r>
          </w:hyperlink>
        </w:p>
        <w:p w14:paraId="304AA56E" w14:textId="1BA95E8B" w:rsidR="007E24BE" w:rsidRDefault="00913A13">
          <w:pPr>
            <w:pStyle w:val="TM2"/>
            <w:rPr>
              <w:noProof/>
            </w:rPr>
          </w:pPr>
          <w:hyperlink w:anchor="_Toc54262719" w:history="1">
            <w:r w:rsidR="007E24BE" w:rsidRPr="00FA33D7">
              <w:rPr>
                <w:rStyle w:val="Lienhypertexte"/>
                <w:noProof/>
              </w:rPr>
              <w:t>Expert en charge de l’exécution de la mission</w:t>
            </w:r>
            <w:r w:rsidR="007E24BE">
              <w:rPr>
                <w:noProof/>
                <w:webHidden/>
              </w:rPr>
              <w:tab/>
            </w:r>
            <w:r w:rsidR="007E24BE">
              <w:rPr>
                <w:noProof/>
                <w:webHidden/>
              </w:rPr>
              <w:fldChar w:fldCharType="begin"/>
            </w:r>
            <w:r w:rsidR="007E24BE">
              <w:rPr>
                <w:noProof/>
                <w:webHidden/>
              </w:rPr>
              <w:instrText xml:space="preserve"> PAGEREF _Toc54262719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3AB94B72" w14:textId="29069740" w:rsidR="007E24BE" w:rsidRDefault="00913A13">
          <w:pPr>
            <w:pStyle w:val="TM2"/>
            <w:rPr>
              <w:noProof/>
            </w:rPr>
          </w:pPr>
          <w:hyperlink w:anchor="_Toc54262720" w:history="1">
            <w:r w:rsidR="007E24BE" w:rsidRPr="00FA33D7">
              <w:rPr>
                <w:rStyle w:val="Lienhypertexte"/>
                <w:noProof/>
              </w:rPr>
              <w:t>Lieu d’exécution</w:t>
            </w:r>
            <w:r w:rsidR="007E24BE">
              <w:rPr>
                <w:noProof/>
                <w:webHidden/>
              </w:rPr>
              <w:tab/>
            </w:r>
            <w:r w:rsidR="007E24BE">
              <w:rPr>
                <w:noProof/>
                <w:webHidden/>
              </w:rPr>
              <w:fldChar w:fldCharType="begin"/>
            </w:r>
            <w:r w:rsidR="007E24BE">
              <w:rPr>
                <w:noProof/>
                <w:webHidden/>
              </w:rPr>
              <w:instrText xml:space="preserve"> PAGEREF _Toc54262720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71903020" w14:textId="373EBD25" w:rsidR="007E24BE" w:rsidRDefault="00913A13">
          <w:pPr>
            <w:pStyle w:val="TM2"/>
            <w:rPr>
              <w:noProof/>
            </w:rPr>
          </w:pPr>
          <w:hyperlink w:anchor="_Toc54262721" w:history="1">
            <w:r w:rsidR="007E24BE" w:rsidRPr="00FA33D7">
              <w:rPr>
                <w:rStyle w:val="Lienhypertexte"/>
                <w:noProof/>
              </w:rPr>
              <w:t>Langue du contrat</w:t>
            </w:r>
            <w:r w:rsidR="007E24BE">
              <w:rPr>
                <w:noProof/>
                <w:webHidden/>
              </w:rPr>
              <w:tab/>
            </w:r>
            <w:r w:rsidR="007E24BE">
              <w:rPr>
                <w:noProof/>
                <w:webHidden/>
              </w:rPr>
              <w:fldChar w:fldCharType="begin"/>
            </w:r>
            <w:r w:rsidR="007E24BE">
              <w:rPr>
                <w:noProof/>
                <w:webHidden/>
              </w:rPr>
              <w:instrText xml:space="preserve"> PAGEREF _Toc54262721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4393220D" w14:textId="54F62FDB" w:rsidR="007E24BE" w:rsidRDefault="00913A13">
          <w:pPr>
            <w:pStyle w:val="TM2"/>
            <w:rPr>
              <w:noProof/>
            </w:rPr>
          </w:pPr>
          <w:hyperlink w:anchor="_Toc54262722" w:history="1">
            <w:r w:rsidR="007E24BE" w:rsidRPr="00FA33D7">
              <w:rPr>
                <w:rStyle w:val="Lienhypertexte"/>
                <w:noProof/>
              </w:rPr>
              <w:t>Engagement du contractant</w:t>
            </w:r>
            <w:r w:rsidR="007E24BE">
              <w:rPr>
                <w:noProof/>
                <w:webHidden/>
              </w:rPr>
              <w:tab/>
            </w:r>
            <w:r w:rsidR="007E24BE">
              <w:rPr>
                <w:noProof/>
                <w:webHidden/>
              </w:rPr>
              <w:fldChar w:fldCharType="begin"/>
            </w:r>
            <w:r w:rsidR="007E24BE">
              <w:rPr>
                <w:noProof/>
                <w:webHidden/>
              </w:rPr>
              <w:instrText xml:space="preserve"> PAGEREF _Toc54262722 \h </w:instrText>
            </w:r>
            <w:r w:rsidR="007E24BE">
              <w:rPr>
                <w:noProof/>
                <w:webHidden/>
              </w:rPr>
            </w:r>
            <w:r w:rsidR="007E24BE">
              <w:rPr>
                <w:noProof/>
                <w:webHidden/>
              </w:rPr>
              <w:fldChar w:fldCharType="separate"/>
            </w:r>
            <w:r w:rsidR="007E24BE">
              <w:rPr>
                <w:noProof/>
                <w:webHidden/>
              </w:rPr>
              <w:t>10</w:t>
            </w:r>
            <w:r w:rsidR="007E24BE">
              <w:rPr>
                <w:noProof/>
                <w:webHidden/>
              </w:rPr>
              <w:fldChar w:fldCharType="end"/>
            </w:r>
          </w:hyperlink>
        </w:p>
        <w:p w14:paraId="7E8E323F" w14:textId="5D342375" w:rsidR="007E24BE" w:rsidRDefault="00913A13">
          <w:pPr>
            <w:pStyle w:val="TM2"/>
            <w:rPr>
              <w:noProof/>
            </w:rPr>
          </w:pPr>
          <w:hyperlink w:anchor="_Toc54262723" w:history="1">
            <w:r w:rsidR="007E24BE" w:rsidRPr="00FA33D7">
              <w:rPr>
                <w:rStyle w:val="Lienhypertexte"/>
                <w:noProof/>
              </w:rPr>
              <w:t>Confidentialité</w:t>
            </w:r>
            <w:r w:rsidR="007E24BE">
              <w:rPr>
                <w:noProof/>
                <w:webHidden/>
              </w:rPr>
              <w:tab/>
            </w:r>
            <w:r w:rsidR="007E24BE">
              <w:rPr>
                <w:noProof/>
                <w:webHidden/>
              </w:rPr>
              <w:fldChar w:fldCharType="begin"/>
            </w:r>
            <w:r w:rsidR="007E24BE">
              <w:rPr>
                <w:noProof/>
                <w:webHidden/>
              </w:rPr>
              <w:instrText xml:space="preserve"> PAGEREF _Toc54262723 \h </w:instrText>
            </w:r>
            <w:r w:rsidR="007E24BE">
              <w:rPr>
                <w:noProof/>
                <w:webHidden/>
              </w:rPr>
            </w:r>
            <w:r w:rsidR="007E24BE">
              <w:rPr>
                <w:noProof/>
                <w:webHidden/>
              </w:rPr>
              <w:fldChar w:fldCharType="separate"/>
            </w:r>
            <w:r w:rsidR="007E24BE">
              <w:rPr>
                <w:noProof/>
                <w:webHidden/>
              </w:rPr>
              <w:t>11</w:t>
            </w:r>
            <w:r w:rsidR="007E24BE">
              <w:rPr>
                <w:noProof/>
                <w:webHidden/>
              </w:rPr>
              <w:fldChar w:fldCharType="end"/>
            </w:r>
          </w:hyperlink>
        </w:p>
        <w:p w14:paraId="302A9FD0" w14:textId="59673B90" w:rsidR="007E24BE" w:rsidRDefault="00913A13">
          <w:pPr>
            <w:pStyle w:val="TM2"/>
            <w:rPr>
              <w:noProof/>
            </w:rPr>
          </w:pPr>
          <w:hyperlink w:anchor="_Toc54262724" w:history="1">
            <w:r w:rsidR="007E24BE" w:rsidRPr="00FA33D7">
              <w:rPr>
                <w:rStyle w:val="Lienhypertexte"/>
                <w:noProof/>
              </w:rPr>
              <w:t>Fournitures documents</w:t>
            </w:r>
            <w:r w:rsidR="007E24BE">
              <w:rPr>
                <w:noProof/>
                <w:webHidden/>
              </w:rPr>
              <w:tab/>
            </w:r>
            <w:r w:rsidR="007E24BE">
              <w:rPr>
                <w:noProof/>
                <w:webHidden/>
              </w:rPr>
              <w:fldChar w:fldCharType="begin"/>
            </w:r>
            <w:r w:rsidR="007E24BE">
              <w:rPr>
                <w:noProof/>
                <w:webHidden/>
              </w:rPr>
              <w:instrText xml:space="preserve"> PAGEREF _Toc54262724 \h </w:instrText>
            </w:r>
            <w:r w:rsidR="007E24BE">
              <w:rPr>
                <w:noProof/>
                <w:webHidden/>
              </w:rPr>
            </w:r>
            <w:r w:rsidR="007E24BE">
              <w:rPr>
                <w:noProof/>
                <w:webHidden/>
              </w:rPr>
              <w:fldChar w:fldCharType="separate"/>
            </w:r>
            <w:r w:rsidR="007E24BE">
              <w:rPr>
                <w:noProof/>
                <w:webHidden/>
              </w:rPr>
              <w:t>11</w:t>
            </w:r>
            <w:r w:rsidR="007E24BE">
              <w:rPr>
                <w:noProof/>
                <w:webHidden/>
              </w:rPr>
              <w:fldChar w:fldCharType="end"/>
            </w:r>
          </w:hyperlink>
        </w:p>
        <w:p w14:paraId="6E41AB07" w14:textId="0DE317DF" w:rsidR="007E24BE" w:rsidRDefault="00913A13">
          <w:pPr>
            <w:pStyle w:val="TM2"/>
            <w:rPr>
              <w:noProof/>
            </w:rPr>
          </w:pPr>
          <w:hyperlink w:anchor="_Toc54262725" w:history="1">
            <w:r w:rsidR="007E24BE" w:rsidRPr="00FA33D7">
              <w:rPr>
                <w:rStyle w:val="Lienhypertexte"/>
                <w:noProof/>
              </w:rPr>
              <w:t>Assurance</w:t>
            </w:r>
            <w:r w:rsidR="007E24BE">
              <w:rPr>
                <w:noProof/>
                <w:webHidden/>
              </w:rPr>
              <w:tab/>
            </w:r>
            <w:r w:rsidR="007E24BE">
              <w:rPr>
                <w:noProof/>
                <w:webHidden/>
              </w:rPr>
              <w:fldChar w:fldCharType="begin"/>
            </w:r>
            <w:r w:rsidR="007E24BE">
              <w:rPr>
                <w:noProof/>
                <w:webHidden/>
              </w:rPr>
              <w:instrText xml:space="preserve"> PAGEREF _Toc54262725 \h </w:instrText>
            </w:r>
            <w:r w:rsidR="007E24BE">
              <w:rPr>
                <w:noProof/>
                <w:webHidden/>
              </w:rPr>
            </w:r>
            <w:r w:rsidR="007E24BE">
              <w:rPr>
                <w:noProof/>
                <w:webHidden/>
              </w:rPr>
              <w:fldChar w:fldCharType="separate"/>
            </w:r>
            <w:r w:rsidR="007E24BE">
              <w:rPr>
                <w:noProof/>
                <w:webHidden/>
              </w:rPr>
              <w:t>11</w:t>
            </w:r>
            <w:r w:rsidR="007E24BE">
              <w:rPr>
                <w:noProof/>
                <w:webHidden/>
              </w:rPr>
              <w:fldChar w:fldCharType="end"/>
            </w:r>
          </w:hyperlink>
        </w:p>
        <w:p w14:paraId="684B1BC9" w14:textId="79524ADD" w:rsidR="007E24BE" w:rsidRDefault="00913A13">
          <w:pPr>
            <w:pStyle w:val="TM2"/>
            <w:rPr>
              <w:noProof/>
            </w:rPr>
          </w:pPr>
          <w:hyperlink w:anchor="_Toc54262726" w:history="1">
            <w:r w:rsidR="007E24BE" w:rsidRPr="00FA33D7">
              <w:rPr>
                <w:rStyle w:val="Lienhypertexte"/>
                <w:noProof/>
              </w:rPr>
              <w:t>Point de contact et communication</w:t>
            </w:r>
            <w:r w:rsidR="007E24BE">
              <w:rPr>
                <w:noProof/>
                <w:webHidden/>
              </w:rPr>
              <w:tab/>
            </w:r>
            <w:r w:rsidR="007E24BE">
              <w:rPr>
                <w:noProof/>
                <w:webHidden/>
              </w:rPr>
              <w:fldChar w:fldCharType="begin"/>
            </w:r>
            <w:r w:rsidR="007E24BE">
              <w:rPr>
                <w:noProof/>
                <w:webHidden/>
              </w:rPr>
              <w:instrText xml:space="preserve"> PAGEREF _Toc54262726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2475CBC2" w14:textId="55B9712B"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27" w:history="1">
            <w:r w:rsidR="007E24BE" w:rsidRPr="00FA33D7">
              <w:rPr>
                <w:rStyle w:val="Lienhypertexte"/>
                <w:b/>
                <w:caps/>
                <w:noProof/>
              </w:rPr>
              <w:t>ARTICLE 7 :</w:t>
            </w:r>
            <w:r w:rsidR="007E24BE">
              <w:rPr>
                <w:rFonts w:asciiTheme="minorHAnsi" w:eastAsiaTheme="minorEastAsia" w:hAnsiTheme="minorHAnsi" w:cstheme="minorBidi"/>
                <w:noProof/>
                <w:sz w:val="22"/>
                <w:szCs w:val="22"/>
              </w:rPr>
              <w:tab/>
            </w:r>
            <w:r w:rsidR="007E24BE" w:rsidRPr="00FA33D7">
              <w:rPr>
                <w:rStyle w:val="Lienhypertexte"/>
                <w:b/>
                <w:caps/>
                <w:noProof/>
              </w:rPr>
              <w:t>pénalités</w:t>
            </w:r>
            <w:r w:rsidR="007E24BE">
              <w:rPr>
                <w:noProof/>
                <w:webHidden/>
              </w:rPr>
              <w:tab/>
            </w:r>
            <w:r w:rsidR="007E24BE">
              <w:rPr>
                <w:noProof/>
                <w:webHidden/>
              </w:rPr>
              <w:fldChar w:fldCharType="begin"/>
            </w:r>
            <w:r w:rsidR="007E24BE">
              <w:rPr>
                <w:noProof/>
                <w:webHidden/>
              </w:rPr>
              <w:instrText xml:space="preserve"> PAGEREF _Toc54262727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56168DDE" w14:textId="67B91A72" w:rsidR="007E24BE" w:rsidRDefault="00913A13">
          <w:pPr>
            <w:pStyle w:val="TM2"/>
            <w:rPr>
              <w:noProof/>
            </w:rPr>
          </w:pPr>
          <w:hyperlink w:anchor="_Toc54262728" w:history="1">
            <w:r w:rsidR="007E24BE" w:rsidRPr="00FA33D7">
              <w:rPr>
                <w:rStyle w:val="Lienhypertexte"/>
                <w:noProof/>
              </w:rPr>
              <w:t>Pénalités sur livrables documentaires périodiques</w:t>
            </w:r>
            <w:r w:rsidR="007E24BE">
              <w:rPr>
                <w:noProof/>
                <w:webHidden/>
              </w:rPr>
              <w:tab/>
            </w:r>
            <w:r w:rsidR="007E24BE">
              <w:rPr>
                <w:noProof/>
                <w:webHidden/>
              </w:rPr>
              <w:fldChar w:fldCharType="begin"/>
            </w:r>
            <w:r w:rsidR="007E24BE">
              <w:rPr>
                <w:noProof/>
                <w:webHidden/>
              </w:rPr>
              <w:instrText xml:space="preserve"> PAGEREF _Toc54262728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3A4D66EC" w14:textId="39E773CD" w:rsidR="007E24BE" w:rsidRDefault="00913A13">
          <w:pPr>
            <w:pStyle w:val="TM2"/>
            <w:rPr>
              <w:noProof/>
            </w:rPr>
          </w:pPr>
          <w:hyperlink w:anchor="_Toc54262729" w:history="1">
            <w:r w:rsidR="007E24BE" w:rsidRPr="00FA33D7">
              <w:rPr>
                <w:rStyle w:val="Lienhypertexte"/>
                <w:noProof/>
              </w:rPr>
              <w:t>Pénalités sur remise d’un livrable final</w:t>
            </w:r>
            <w:r w:rsidR="007E24BE">
              <w:rPr>
                <w:noProof/>
                <w:webHidden/>
              </w:rPr>
              <w:tab/>
            </w:r>
            <w:r w:rsidR="007E24BE">
              <w:rPr>
                <w:noProof/>
                <w:webHidden/>
              </w:rPr>
              <w:fldChar w:fldCharType="begin"/>
            </w:r>
            <w:r w:rsidR="007E24BE">
              <w:rPr>
                <w:noProof/>
                <w:webHidden/>
              </w:rPr>
              <w:instrText xml:space="preserve"> PAGEREF _Toc54262729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46724D71" w14:textId="5ACB2CD6"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30" w:history="1">
            <w:r w:rsidR="007E24BE" w:rsidRPr="00FA33D7">
              <w:rPr>
                <w:rStyle w:val="Lienhypertexte"/>
                <w:b/>
                <w:caps/>
                <w:noProof/>
              </w:rPr>
              <w:t>ARTICLE 8 :</w:t>
            </w:r>
            <w:r w:rsidR="007E24BE">
              <w:rPr>
                <w:rFonts w:asciiTheme="minorHAnsi" w:eastAsiaTheme="minorEastAsia" w:hAnsiTheme="minorHAnsi" w:cstheme="minorBidi"/>
                <w:noProof/>
                <w:sz w:val="22"/>
                <w:szCs w:val="22"/>
              </w:rPr>
              <w:tab/>
            </w:r>
            <w:r w:rsidR="007E24BE" w:rsidRPr="00FA33D7">
              <w:rPr>
                <w:rStyle w:val="Lienhypertexte"/>
                <w:b/>
                <w:caps/>
                <w:noProof/>
              </w:rPr>
              <w:t>propriété intellectuelle</w:t>
            </w:r>
            <w:r w:rsidR="007E24BE">
              <w:rPr>
                <w:noProof/>
                <w:webHidden/>
              </w:rPr>
              <w:tab/>
            </w:r>
            <w:r w:rsidR="007E24BE">
              <w:rPr>
                <w:noProof/>
                <w:webHidden/>
              </w:rPr>
              <w:fldChar w:fldCharType="begin"/>
            </w:r>
            <w:r w:rsidR="007E24BE">
              <w:rPr>
                <w:noProof/>
                <w:webHidden/>
              </w:rPr>
              <w:instrText xml:space="preserve"> PAGEREF _Toc54262730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2A11BC7F" w14:textId="1567A5A6" w:rsidR="007E24BE" w:rsidRDefault="00913A13">
          <w:pPr>
            <w:pStyle w:val="TM2"/>
            <w:rPr>
              <w:noProof/>
            </w:rPr>
          </w:pPr>
          <w:hyperlink w:anchor="_Toc54262731" w:history="1">
            <w:r w:rsidR="007E24BE" w:rsidRPr="00FA33D7">
              <w:rPr>
                <w:rStyle w:val="Lienhypertexte"/>
                <w:noProof/>
              </w:rPr>
              <w:t>Définitions</w:t>
            </w:r>
            <w:r w:rsidR="007E24BE">
              <w:rPr>
                <w:noProof/>
                <w:webHidden/>
              </w:rPr>
              <w:tab/>
            </w:r>
            <w:r w:rsidR="007E24BE">
              <w:rPr>
                <w:noProof/>
                <w:webHidden/>
              </w:rPr>
              <w:fldChar w:fldCharType="begin"/>
            </w:r>
            <w:r w:rsidR="007E24BE">
              <w:rPr>
                <w:noProof/>
                <w:webHidden/>
              </w:rPr>
              <w:instrText xml:space="preserve"> PAGEREF _Toc54262731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057922D1" w14:textId="7899CE05" w:rsidR="007E24BE" w:rsidRDefault="00913A13">
          <w:pPr>
            <w:pStyle w:val="TM2"/>
            <w:rPr>
              <w:noProof/>
            </w:rPr>
          </w:pPr>
          <w:hyperlink w:anchor="_Toc54262732" w:history="1">
            <w:r w:rsidR="007E24BE" w:rsidRPr="00FA33D7">
              <w:rPr>
                <w:rStyle w:val="Lienhypertexte"/>
                <w:noProof/>
              </w:rPr>
              <w:t>Propriété des résultats</w:t>
            </w:r>
            <w:r w:rsidR="007E24BE">
              <w:rPr>
                <w:noProof/>
                <w:webHidden/>
              </w:rPr>
              <w:tab/>
            </w:r>
            <w:r w:rsidR="007E24BE">
              <w:rPr>
                <w:noProof/>
                <w:webHidden/>
              </w:rPr>
              <w:fldChar w:fldCharType="begin"/>
            </w:r>
            <w:r w:rsidR="007E24BE">
              <w:rPr>
                <w:noProof/>
                <w:webHidden/>
              </w:rPr>
              <w:instrText xml:space="preserve"> PAGEREF _Toc54262732 \h </w:instrText>
            </w:r>
            <w:r w:rsidR="007E24BE">
              <w:rPr>
                <w:noProof/>
                <w:webHidden/>
              </w:rPr>
            </w:r>
            <w:r w:rsidR="007E24BE">
              <w:rPr>
                <w:noProof/>
                <w:webHidden/>
              </w:rPr>
              <w:fldChar w:fldCharType="separate"/>
            </w:r>
            <w:r w:rsidR="007E24BE">
              <w:rPr>
                <w:noProof/>
                <w:webHidden/>
              </w:rPr>
              <w:t>12</w:t>
            </w:r>
            <w:r w:rsidR="007E24BE">
              <w:rPr>
                <w:noProof/>
                <w:webHidden/>
              </w:rPr>
              <w:fldChar w:fldCharType="end"/>
            </w:r>
          </w:hyperlink>
        </w:p>
        <w:p w14:paraId="133954C4" w14:textId="2B598AF5" w:rsidR="007E24BE" w:rsidRDefault="00913A13">
          <w:pPr>
            <w:pStyle w:val="TM2"/>
            <w:rPr>
              <w:noProof/>
            </w:rPr>
          </w:pPr>
          <w:hyperlink w:anchor="_Toc54262733" w:history="1">
            <w:r w:rsidR="007E24BE" w:rsidRPr="00FA33D7">
              <w:rPr>
                <w:rStyle w:val="Lienhypertexte"/>
                <w:noProof/>
              </w:rPr>
              <w:t>Exploitation des résultats</w:t>
            </w:r>
            <w:r w:rsidR="007E24BE">
              <w:rPr>
                <w:noProof/>
                <w:webHidden/>
              </w:rPr>
              <w:tab/>
            </w:r>
            <w:r w:rsidR="007E24BE">
              <w:rPr>
                <w:noProof/>
                <w:webHidden/>
              </w:rPr>
              <w:fldChar w:fldCharType="begin"/>
            </w:r>
            <w:r w:rsidR="007E24BE">
              <w:rPr>
                <w:noProof/>
                <w:webHidden/>
              </w:rPr>
              <w:instrText xml:space="preserve"> PAGEREF _Toc54262733 \h </w:instrText>
            </w:r>
            <w:r w:rsidR="007E24BE">
              <w:rPr>
                <w:noProof/>
                <w:webHidden/>
              </w:rPr>
            </w:r>
            <w:r w:rsidR="007E24BE">
              <w:rPr>
                <w:noProof/>
                <w:webHidden/>
              </w:rPr>
              <w:fldChar w:fldCharType="separate"/>
            </w:r>
            <w:r w:rsidR="007E24BE">
              <w:rPr>
                <w:noProof/>
                <w:webHidden/>
              </w:rPr>
              <w:t>13</w:t>
            </w:r>
            <w:r w:rsidR="007E24BE">
              <w:rPr>
                <w:noProof/>
                <w:webHidden/>
              </w:rPr>
              <w:fldChar w:fldCharType="end"/>
            </w:r>
          </w:hyperlink>
        </w:p>
        <w:p w14:paraId="19759675" w14:textId="30DE1006" w:rsidR="007E24BE" w:rsidRDefault="00913A13">
          <w:pPr>
            <w:pStyle w:val="TM2"/>
            <w:rPr>
              <w:noProof/>
            </w:rPr>
          </w:pPr>
          <w:hyperlink w:anchor="_Toc54262734" w:history="1">
            <w:r w:rsidR="007E24BE" w:rsidRPr="00FA33D7">
              <w:rPr>
                <w:rStyle w:val="Lienhypertexte"/>
                <w:noProof/>
              </w:rPr>
              <w:t>Licence sur les Droits Préexistants</w:t>
            </w:r>
            <w:r w:rsidR="007E24BE">
              <w:rPr>
                <w:noProof/>
                <w:webHidden/>
              </w:rPr>
              <w:tab/>
            </w:r>
            <w:r w:rsidR="007E24BE">
              <w:rPr>
                <w:noProof/>
                <w:webHidden/>
              </w:rPr>
              <w:fldChar w:fldCharType="begin"/>
            </w:r>
            <w:r w:rsidR="007E24BE">
              <w:rPr>
                <w:noProof/>
                <w:webHidden/>
              </w:rPr>
              <w:instrText xml:space="preserve"> PAGEREF _Toc54262734 \h </w:instrText>
            </w:r>
            <w:r w:rsidR="007E24BE">
              <w:rPr>
                <w:noProof/>
                <w:webHidden/>
              </w:rPr>
            </w:r>
            <w:r w:rsidR="007E24BE">
              <w:rPr>
                <w:noProof/>
                <w:webHidden/>
              </w:rPr>
              <w:fldChar w:fldCharType="separate"/>
            </w:r>
            <w:r w:rsidR="007E24BE">
              <w:rPr>
                <w:noProof/>
                <w:webHidden/>
              </w:rPr>
              <w:t>13</w:t>
            </w:r>
            <w:r w:rsidR="007E24BE">
              <w:rPr>
                <w:noProof/>
                <w:webHidden/>
              </w:rPr>
              <w:fldChar w:fldCharType="end"/>
            </w:r>
          </w:hyperlink>
        </w:p>
        <w:p w14:paraId="4F19C345" w14:textId="4A942BDE" w:rsidR="007E24BE" w:rsidRDefault="00913A13">
          <w:pPr>
            <w:pStyle w:val="TM2"/>
            <w:rPr>
              <w:noProof/>
            </w:rPr>
          </w:pPr>
          <w:hyperlink w:anchor="_Toc54262735" w:history="1">
            <w:r w:rsidR="007E24BE" w:rsidRPr="00FA33D7">
              <w:rPr>
                <w:rStyle w:val="Lienhypertexte"/>
                <w:noProof/>
              </w:rPr>
              <w:t>Garanties</w:t>
            </w:r>
            <w:r w:rsidR="007E24BE">
              <w:rPr>
                <w:noProof/>
                <w:webHidden/>
              </w:rPr>
              <w:tab/>
            </w:r>
            <w:r w:rsidR="007E24BE">
              <w:rPr>
                <w:noProof/>
                <w:webHidden/>
              </w:rPr>
              <w:fldChar w:fldCharType="begin"/>
            </w:r>
            <w:r w:rsidR="007E24BE">
              <w:rPr>
                <w:noProof/>
                <w:webHidden/>
              </w:rPr>
              <w:instrText xml:space="preserve"> PAGEREF _Toc54262735 \h </w:instrText>
            </w:r>
            <w:r w:rsidR="007E24BE">
              <w:rPr>
                <w:noProof/>
                <w:webHidden/>
              </w:rPr>
            </w:r>
            <w:r w:rsidR="007E24BE">
              <w:rPr>
                <w:noProof/>
                <w:webHidden/>
              </w:rPr>
              <w:fldChar w:fldCharType="separate"/>
            </w:r>
            <w:r w:rsidR="007E24BE">
              <w:rPr>
                <w:noProof/>
                <w:webHidden/>
              </w:rPr>
              <w:t>13</w:t>
            </w:r>
            <w:r w:rsidR="007E24BE">
              <w:rPr>
                <w:noProof/>
                <w:webHidden/>
              </w:rPr>
              <w:fldChar w:fldCharType="end"/>
            </w:r>
          </w:hyperlink>
        </w:p>
        <w:p w14:paraId="2A6513D2" w14:textId="404F58B7" w:rsidR="007E24BE" w:rsidRDefault="00913A13">
          <w:pPr>
            <w:pStyle w:val="TM2"/>
            <w:rPr>
              <w:noProof/>
            </w:rPr>
          </w:pPr>
          <w:hyperlink w:anchor="_Toc54262736" w:history="1">
            <w:r w:rsidR="007E24BE" w:rsidRPr="00FA33D7">
              <w:rPr>
                <w:rStyle w:val="Lienhypertexte"/>
                <w:noProof/>
              </w:rPr>
              <w:t>Droits à l’image</w:t>
            </w:r>
            <w:r w:rsidR="007E24BE">
              <w:rPr>
                <w:noProof/>
                <w:webHidden/>
              </w:rPr>
              <w:tab/>
            </w:r>
            <w:r w:rsidR="007E24BE">
              <w:rPr>
                <w:noProof/>
                <w:webHidden/>
              </w:rPr>
              <w:fldChar w:fldCharType="begin"/>
            </w:r>
            <w:r w:rsidR="007E24BE">
              <w:rPr>
                <w:noProof/>
                <w:webHidden/>
              </w:rPr>
              <w:instrText xml:space="preserve"> PAGEREF _Toc54262736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02B62C65" w14:textId="1F828B9D"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37" w:history="1">
            <w:r w:rsidR="007E24BE" w:rsidRPr="00FA33D7">
              <w:rPr>
                <w:rStyle w:val="Lienhypertexte"/>
                <w:b/>
                <w:caps/>
                <w:noProof/>
              </w:rPr>
              <w:t>ARTICLE 9 :</w:t>
            </w:r>
            <w:r w:rsidR="007E24BE">
              <w:rPr>
                <w:rFonts w:asciiTheme="minorHAnsi" w:eastAsiaTheme="minorEastAsia" w:hAnsiTheme="minorHAnsi" w:cstheme="minorBidi"/>
                <w:noProof/>
                <w:sz w:val="22"/>
                <w:szCs w:val="22"/>
              </w:rPr>
              <w:tab/>
            </w:r>
            <w:r w:rsidR="007E24BE" w:rsidRPr="00FA33D7">
              <w:rPr>
                <w:rStyle w:val="Lienhypertexte"/>
                <w:b/>
                <w:caps/>
                <w:noProof/>
              </w:rPr>
              <w:t>Resiliation du contrat</w:t>
            </w:r>
            <w:r w:rsidR="007E24BE">
              <w:rPr>
                <w:noProof/>
                <w:webHidden/>
              </w:rPr>
              <w:tab/>
            </w:r>
            <w:r w:rsidR="007E24BE">
              <w:rPr>
                <w:noProof/>
                <w:webHidden/>
              </w:rPr>
              <w:fldChar w:fldCharType="begin"/>
            </w:r>
            <w:r w:rsidR="007E24BE">
              <w:rPr>
                <w:noProof/>
                <w:webHidden/>
              </w:rPr>
              <w:instrText xml:space="preserve"> PAGEREF _Toc54262737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21D1CEA6" w14:textId="7486B268" w:rsidR="007E24BE" w:rsidRDefault="00913A13">
          <w:pPr>
            <w:pStyle w:val="TM2"/>
            <w:rPr>
              <w:noProof/>
            </w:rPr>
          </w:pPr>
          <w:hyperlink w:anchor="_Toc54262738" w:history="1">
            <w:r w:rsidR="007E24BE" w:rsidRPr="00FA33D7">
              <w:rPr>
                <w:rStyle w:val="Lienhypertexte"/>
                <w:noProof/>
              </w:rPr>
              <w:t>Modalités générales de résiliation</w:t>
            </w:r>
            <w:r w:rsidR="007E24BE">
              <w:rPr>
                <w:noProof/>
                <w:webHidden/>
              </w:rPr>
              <w:tab/>
            </w:r>
            <w:r w:rsidR="007E24BE">
              <w:rPr>
                <w:noProof/>
                <w:webHidden/>
              </w:rPr>
              <w:fldChar w:fldCharType="begin"/>
            </w:r>
            <w:r w:rsidR="007E24BE">
              <w:rPr>
                <w:noProof/>
                <w:webHidden/>
              </w:rPr>
              <w:instrText xml:space="preserve"> PAGEREF _Toc54262738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08F17361" w14:textId="034ABA93" w:rsidR="007E24BE" w:rsidRDefault="00913A13">
          <w:pPr>
            <w:pStyle w:val="TM2"/>
            <w:rPr>
              <w:noProof/>
            </w:rPr>
          </w:pPr>
          <w:hyperlink w:anchor="_Toc54262739" w:history="1">
            <w:r w:rsidR="007E24BE" w:rsidRPr="00FA33D7">
              <w:rPr>
                <w:rStyle w:val="Lienhypertexte"/>
                <w:noProof/>
              </w:rPr>
              <w:t>Résiliation du contrat en cas d’indisponibilité de l’expert désigné</w:t>
            </w:r>
            <w:r w:rsidR="007E24BE">
              <w:rPr>
                <w:noProof/>
                <w:webHidden/>
              </w:rPr>
              <w:tab/>
            </w:r>
            <w:r w:rsidR="007E24BE">
              <w:rPr>
                <w:noProof/>
                <w:webHidden/>
              </w:rPr>
              <w:fldChar w:fldCharType="begin"/>
            </w:r>
            <w:r w:rsidR="007E24BE">
              <w:rPr>
                <w:noProof/>
                <w:webHidden/>
              </w:rPr>
              <w:instrText xml:space="preserve"> PAGEREF _Toc54262739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31E3F5C7" w14:textId="655D38D7" w:rsidR="007E24BE" w:rsidRDefault="00913A13">
          <w:pPr>
            <w:pStyle w:val="TM2"/>
            <w:rPr>
              <w:noProof/>
            </w:rPr>
          </w:pPr>
          <w:hyperlink w:anchor="_Toc54262740" w:history="1">
            <w:r w:rsidR="007E24BE" w:rsidRPr="00FA33D7">
              <w:rPr>
                <w:rStyle w:val="Lienhypertexte"/>
                <w:noProof/>
              </w:rPr>
              <w:t>Procédure</w:t>
            </w:r>
            <w:r w:rsidR="007E24BE">
              <w:rPr>
                <w:noProof/>
                <w:webHidden/>
              </w:rPr>
              <w:tab/>
            </w:r>
            <w:r w:rsidR="007E24BE">
              <w:rPr>
                <w:noProof/>
                <w:webHidden/>
              </w:rPr>
              <w:fldChar w:fldCharType="begin"/>
            </w:r>
            <w:r w:rsidR="007E24BE">
              <w:rPr>
                <w:noProof/>
                <w:webHidden/>
              </w:rPr>
              <w:instrText xml:space="preserve"> PAGEREF _Toc54262740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1158AD36" w14:textId="293447EF"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41" w:history="1">
            <w:r w:rsidR="007E24BE" w:rsidRPr="00FA33D7">
              <w:rPr>
                <w:rStyle w:val="Lienhypertexte"/>
                <w:b/>
                <w:caps/>
                <w:noProof/>
              </w:rPr>
              <w:t>ARTICLE 10 :</w:t>
            </w:r>
            <w:r w:rsidR="007E24BE">
              <w:rPr>
                <w:rFonts w:asciiTheme="minorHAnsi" w:eastAsiaTheme="minorEastAsia" w:hAnsiTheme="minorHAnsi" w:cstheme="minorBidi"/>
                <w:noProof/>
                <w:sz w:val="22"/>
                <w:szCs w:val="22"/>
              </w:rPr>
              <w:tab/>
            </w:r>
            <w:r w:rsidR="007E24BE" w:rsidRPr="00FA33D7">
              <w:rPr>
                <w:rStyle w:val="Lienhypertexte"/>
                <w:b/>
                <w:caps/>
                <w:noProof/>
              </w:rPr>
              <w:t>Derogation au CCAG</w:t>
            </w:r>
            <w:r w:rsidR="007E24BE">
              <w:rPr>
                <w:noProof/>
                <w:webHidden/>
              </w:rPr>
              <w:tab/>
            </w:r>
            <w:r w:rsidR="007E24BE">
              <w:rPr>
                <w:noProof/>
                <w:webHidden/>
              </w:rPr>
              <w:fldChar w:fldCharType="begin"/>
            </w:r>
            <w:r w:rsidR="007E24BE">
              <w:rPr>
                <w:noProof/>
                <w:webHidden/>
              </w:rPr>
              <w:instrText xml:space="preserve"> PAGEREF _Toc54262741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11F9A2E6" w14:textId="7A267A76"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42" w:history="1">
            <w:r w:rsidR="007E24BE" w:rsidRPr="00FA33D7">
              <w:rPr>
                <w:rStyle w:val="Lienhypertexte"/>
                <w:b/>
                <w:caps/>
                <w:noProof/>
              </w:rPr>
              <w:t>ARTICLE 11 :</w:t>
            </w:r>
            <w:r w:rsidR="007E24BE">
              <w:rPr>
                <w:rFonts w:asciiTheme="minorHAnsi" w:eastAsiaTheme="minorEastAsia" w:hAnsiTheme="minorHAnsi" w:cstheme="minorBidi"/>
                <w:noProof/>
                <w:sz w:val="22"/>
                <w:szCs w:val="22"/>
              </w:rPr>
              <w:tab/>
            </w:r>
            <w:r w:rsidR="007E24BE" w:rsidRPr="00FA33D7">
              <w:rPr>
                <w:rStyle w:val="Lienhypertexte"/>
                <w:b/>
                <w:caps/>
                <w:noProof/>
              </w:rPr>
              <w:t>Ethique</w:t>
            </w:r>
            <w:r w:rsidR="007E24BE">
              <w:rPr>
                <w:noProof/>
                <w:webHidden/>
              </w:rPr>
              <w:tab/>
            </w:r>
            <w:r w:rsidR="007E24BE">
              <w:rPr>
                <w:noProof/>
                <w:webHidden/>
              </w:rPr>
              <w:fldChar w:fldCharType="begin"/>
            </w:r>
            <w:r w:rsidR="007E24BE">
              <w:rPr>
                <w:noProof/>
                <w:webHidden/>
              </w:rPr>
              <w:instrText xml:space="preserve"> PAGEREF _Toc54262742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30EB0076" w14:textId="258E4800" w:rsidR="007E24BE" w:rsidRDefault="00913A13">
          <w:pPr>
            <w:pStyle w:val="TM2"/>
            <w:rPr>
              <w:noProof/>
            </w:rPr>
          </w:pPr>
          <w:hyperlink w:anchor="_Toc54262743" w:history="1">
            <w:r w:rsidR="007E24BE" w:rsidRPr="00FA33D7">
              <w:rPr>
                <w:rStyle w:val="Lienhypertexte"/>
                <w:noProof/>
              </w:rPr>
              <w:t>Engagements du Contractant</w:t>
            </w:r>
            <w:r w:rsidR="007E24BE">
              <w:rPr>
                <w:noProof/>
                <w:webHidden/>
              </w:rPr>
              <w:tab/>
            </w:r>
            <w:r w:rsidR="007E24BE">
              <w:rPr>
                <w:noProof/>
                <w:webHidden/>
              </w:rPr>
              <w:fldChar w:fldCharType="begin"/>
            </w:r>
            <w:r w:rsidR="007E24BE">
              <w:rPr>
                <w:noProof/>
                <w:webHidden/>
              </w:rPr>
              <w:instrText xml:space="preserve"> PAGEREF _Toc54262743 \h </w:instrText>
            </w:r>
            <w:r w:rsidR="007E24BE">
              <w:rPr>
                <w:noProof/>
                <w:webHidden/>
              </w:rPr>
            </w:r>
            <w:r w:rsidR="007E24BE">
              <w:rPr>
                <w:noProof/>
                <w:webHidden/>
              </w:rPr>
              <w:fldChar w:fldCharType="separate"/>
            </w:r>
            <w:r w:rsidR="007E24BE">
              <w:rPr>
                <w:noProof/>
                <w:webHidden/>
              </w:rPr>
              <w:t>14</w:t>
            </w:r>
            <w:r w:rsidR="007E24BE">
              <w:rPr>
                <w:noProof/>
                <w:webHidden/>
              </w:rPr>
              <w:fldChar w:fldCharType="end"/>
            </w:r>
          </w:hyperlink>
        </w:p>
        <w:p w14:paraId="427D7D78" w14:textId="4B0FAA1B" w:rsidR="007E24BE" w:rsidRDefault="00913A13">
          <w:pPr>
            <w:pStyle w:val="TM2"/>
            <w:rPr>
              <w:noProof/>
            </w:rPr>
          </w:pPr>
          <w:hyperlink w:anchor="_Toc54262744" w:history="1">
            <w:r w:rsidR="007E24BE" w:rsidRPr="00FA33D7">
              <w:rPr>
                <w:rStyle w:val="Lienhypertexte"/>
                <w:noProof/>
              </w:rPr>
              <w:t>Procédure de signalement</w:t>
            </w:r>
            <w:r w:rsidR="007E24BE">
              <w:rPr>
                <w:noProof/>
                <w:webHidden/>
              </w:rPr>
              <w:tab/>
            </w:r>
            <w:r w:rsidR="007E24BE">
              <w:rPr>
                <w:noProof/>
                <w:webHidden/>
              </w:rPr>
              <w:fldChar w:fldCharType="begin"/>
            </w:r>
            <w:r w:rsidR="007E24BE">
              <w:rPr>
                <w:noProof/>
                <w:webHidden/>
              </w:rPr>
              <w:instrText xml:space="preserve"> PAGEREF _Toc54262744 \h </w:instrText>
            </w:r>
            <w:r w:rsidR="007E24BE">
              <w:rPr>
                <w:noProof/>
                <w:webHidden/>
              </w:rPr>
            </w:r>
            <w:r w:rsidR="007E24BE">
              <w:rPr>
                <w:noProof/>
                <w:webHidden/>
              </w:rPr>
              <w:fldChar w:fldCharType="separate"/>
            </w:r>
            <w:r w:rsidR="007E24BE">
              <w:rPr>
                <w:noProof/>
                <w:webHidden/>
              </w:rPr>
              <w:t>15</w:t>
            </w:r>
            <w:r w:rsidR="007E24BE">
              <w:rPr>
                <w:noProof/>
                <w:webHidden/>
              </w:rPr>
              <w:fldChar w:fldCharType="end"/>
            </w:r>
          </w:hyperlink>
        </w:p>
        <w:p w14:paraId="63432CD3" w14:textId="74CB356D" w:rsidR="007E24BE" w:rsidRDefault="00913A13">
          <w:pPr>
            <w:pStyle w:val="TM2"/>
            <w:rPr>
              <w:noProof/>
            </w:rPr>
          </w:pPr>
          <w:hyperlink w:anchor="_Toc54262745" w:history="1">
            <w:r w:rsidR="007E24BE" w:rsidRPr="00FA33D7">
              <w:rPr>
                <w:rStyle w:val="Lienhypertexte"/>
                <w:noProof/>
              </w:rPr>
              <w:t>Lanceur d’alerte</w:t>
            </w:r>
            <w:r w:rsidR="007E24BE">
              <w:rPr>
                <w:noProof/>
                <w:webHidden/>
              </w:rPr>
              <w:tab/>
            </w:r>
            <w:r w:rsidR="007E24BE">
              <w:rPr>
                <w:noProof/>
                <w:webHidden/>
              </w:rPr>
              <w:fldChar w:fldCharType="begin"/>
            </w:r>
            <w:r w:rsidR="007E24BE">
              <w:rPr>
                <w:noProof/>
                <w:webHidden/>
              </w:rPr>
              <w:instrText xml:space="preserve"> PAGEREF _Toc54262745 \h </w:instrText>
            </w:r>
            <w:r w:rsidR="007E24BE">
              <w:rPr>
                <w:noProof/>
                <w:webHidden/>
              </w:rPr>
            </w:r>
            <w:r w:rsidR="007E24BE">
              <w:rPr>
                <w:noProof/>
                <w:webHidden/>
              </w:rPr>
              <w:fldChar w:fldCharType="separate"/>
            </w:r>
            <w:r w:rsidR="007E24BE">
              <w:rPr>
                <w:noProof/>
                <w:webHidden/>
              </w:rPr>
              <w:t>15</w:t>
            </w:r>
            <w:r w:rsidR="007E24BE">
              <w:rPr>
                <w:noProof/>
                <w:webHidden/>
              </w:rPr>
              <w:fldChar w:fldCharType="end"/>
            </w:r>
          </w:hyperlink>
        </w:p>
        <w:p w14:paraId="231B7864" w14:textId="2DAA2517"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46" w:history="1">
            <w:r w:rsidR="007E24BE" w:rsidRPr="00FA33D7">
              <w:rPr>
                <w:rStyle w:val="Lienhypertexte"/>
                <w:b/>
                <w:caps/>
                <w:noProof/>
              </w:rPr>
              <w:t>ARTICLE 12 :</w:t>
            </w:r>
            <w:r w:rsidR="007E24BE">
              <w:rPr>
                <w:rFonts w:asciiTheme="minorHAnsi" w:eastAsiaTheme="minorEastAsia" w:hAnsiTheme="minorHAnsi" w:cstheme="minorBidi"/>
                <w:noProof/>
                <w:sz w:val="22"/>
                <w:szCs w:val="22"/>
              </w:rPr>
              <w:tab/>
            </w:r>
            <w:r w:rsidR="007E24BE" w:rsidRPr="00FA33D7">
              <w:rPr>
                <w:rStyle w:val="Lienhypertexte"/>
                <w:b/>
                <w:caps/>
                <w:noProof/>
              </w:rPr>
              <w:t>dONNEES a cARACTERE PERSONNEL</w:t>
            </w:r>
            <w:r w:rsidR="007E24BE">
              <w:rPr>
                <w:noProof/>
                <w:webHidden/>
              </w:rPr>
              <w:tab/>
            </w:r>
            <w:r w:rsidR="007E24BE">
              <w:rPr>
                <w:noProof/>
                <w:webHidden/>
              </w:rPr>
              <w:fldChar w:fldCharType="begin"/>
            </w:r>
            <w:r w:rsidR="007E24BE">
              <w:rPr>
                <w:noProof/>
                <w:webHidden/>
              </w:rPr>
              <w:instrText xml:space="preserve"> PAGEREF _Toc54262746 \h </w:instrText>
            </w:r>
            <w:r w:rsidR="007E24BE">
              <w:rPr>
                <w:noProof/>
                <w:webHidden/>
              </w:rPr>
            </w:r>
            <w:r w:rsidR="007E24BE">
              <w:rPr>
                <w:noProof/>
                <w:webHidden/>
              </w:rPr>
              <w:fldChar w:fldCharType="separate"/>
            </w:r>
            <w:r w:rsidR="007E24BE">
              <w:rPr>
                <w:noProof/>
                <w:webHidden/>
              </w:rPr>
              <w:t>16</w:t>
            </w:r>
            <w:r w:rsidR="007E24BE">
              <w:rPr>
                <w:noProof/>
                <w:webHidden/>
              </w:rPr>
              <w:fldChar w:fldCharType="end"/>
            </w:r>
          </w:hyperlink>
        </w:p>
        <w:p w14:paraId="6FE650B8" w14:textId="7C86BA5C"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47" w:history="1">
            <w:r w:rsidR="007E24BE" w:rsidRPr="00FA33D7">
              <w:rPr>
                <w:rStyle w:val="Lienhypertexte"/>
                <w:b/>
                <w:caps/>
                <w:noProof/>
              </w:rPr>
              <w:t>ARTICLE 13 :</w:t>
            </w:r>
            <w:r w:rsidR="007E24BE">
              <w:rPr>
                <w:rFonts w:asciiTheme="minorHAnsi" w:eastAsiaTheme="minorEastAsia" w:hAnsiTheme="minorHAnsi" w:cstheme="minorBidi"/>
                <w:noProof/>
                <w:sz w:val="22"/>
                <w:szCs w:val="22"/>
              </w:rPr>
              <w:tab/>
            </w:r>
            <w:r w:rsidR="007E24BE" w:rsidRPr="00FA33D7">
              <w:rPr>
                <w:rStyle w:val="Lienhypertexte"/>
                <w:b/>
                <w:caps/>
                <w:noProof/>
              </w:rPr>
              <w:t>Règlement des litiges - DROIT Français APPLICABLE</w:t>
            </w:r>
            <w:r w:rsidR="007E24BE">
              <w:rPr>
                <w:noProof/>
                <w:webHidden/>
              </w:rPr>
              <w:tab/>
            </w:r>
            <w:r w:rsidR="007E24BE">
              <w:rPr>
                <w:noProof/>
                <w:webHidden/>
              </w:rPr>
              <w:fldChar w:fldCharType="begin"/>
            </w:r>
            <w:r w:rsidR="007E24BE">
              <w:rPr>
                <w:noProof/>
                <w:webHidden/>
              </w:rPr>
              <w:instrText xml:space="preserve"> PAGEREF _Toc54262747 \h </w:instrText>
            </w:r>
            <w:r w:rsidR="007E24BE">
              <w:rPr>
                <w:noProof/>
                <w:webHidden/>
              </w:rPr>
            </w:r>
            <w:r w:rsidR="007E24BE">
              <w:rPr>
                <w:noProof/>
                <w:webHidden/>
              </w:rPr>
              <w:fldChar w:fldCharType="separate"/>
            </w:r>
            <w:r w:rsidR="007E24BE">
              <w:rPr>
                <w:noProof/>
                <w:webHidden/>
              </w:rPr>
              <w:t>17</w:t>
            </w:r>
            <w:r w:rsidR="007E24BE">
              <w:rPr>
                <w:noProof/>
                <w:webHidden/>
              </w:rPr>
              <w:fldChar w:fldCharType="end"/>
            </w:r>
          </w:hyperlink>
        </w:p>
        <w:p w14:paraId="71B38C1E" w14:textId="36432EBB" w:rsidR="007E24BE" w:rsidRDefault="00913A13">
          <w:pPr>
            <w:pStyle w:val="TM1"/>
            <w:tabs>
              <w:tab w:val="left" w:pos="1540"/>
              <w:tab w:val="right" w:leader="dot" w:pos="9736"/>
            </w:tabs>
            <w:rPr>
              <w:rFonts w:asciiTheme="minorHAnsi" w:eastAsiaTheme="minorEastAsia" w:hAnsiTheme="minorHAnsi" w:cstheme="minorBidi"/>
              <w:noProof/>
              <w:sz w:val="22"/>
              <w:szCs w:val="22"/>
            </w:rPr>
          </w:pPr>
          <w:hyperlink w:anchor="_Toc54262748" w:history="1">
            <w:r w:rsidR="007E24BE" w:rsidRPr="00FA33D7">
              <w:rPr>
                <w:rStyle w:val="Lienhypertexte"/>
                <w:b/>
                <w:caps/>
                <w:noProof/>
              </w:rPr>
              <w:t>ARTICLE 14 :</w:t>
            </w:r>
            <w:r w:rsidR="007E24BE">
              <w:rPr>
                <w:rFonts w:asciiTheme="minorHAnsi" w:eastAsiaTheme="minorEastAsia" w:hAnsiTheme="minorHAnsi" w:cstheme="minorBidi"/>
                <w:noProof/>
                <w:sz w:val="22"/>
                <w:szCs w:val="22"/>
              </w:rPr>
              <w:tab/>
            </w:r>
            <w:r w:rsidR="007E24BE" w:rsidRPr="00FA33D7">
              <w:rPr>
                <w:rStyle w:val="Lienhypertexte"/>
                <w:b/>
                <w:caps/>
                <w:noProof/>
              </w:rPr>
              <w:t>Dispositions finales</w:t>
            </w:r>
            <w:r w:rsidR="007E24BE">
              <w:rPr>
                <w:noProof/>
                <w:webHidden/>
              </w:rPr>
              <w:tab/>
            </w:r>
            <w:r w:rsidR="007E24BE">
              <w:rPr>
                <w:noProof/>
                <w:webHidden/>
              </w:rPr>
              <w:fldChar w:fldCharType="begin"/>
            </w:r>
            <w:r w:rsidR="007E24BE">
              <w:rPr>
                <w:noProof/>
                <w:webHidden/>
              </w:rPr>
              <w:instrText xml:space="preserve"> PAGEREF _Toc54262748 \h </w:instrText>
            </w:r>
            <w:r w:rsidR="007E24BE">
              <w:rPr>
                <w:noProof/>
                <w:webHidden/>
              </w:rPr>
            </w:r>
            <w:r w:rsidR="007E24BE">
              <w:rPr>
                <w:noProof/>
                <w:webHidden/>
              </w:rPr>
              <w:fldChar w:fldCharType="separate"/>
            </w:r>
            <w:r w:rsidR="007E24BE">
              <w:rPr>
                <w:noProof/>
                <w:webHidden/>
              </w:rPr>
              <w:t>17</w:t>
            </w:r>
            <w:r w:rsidR="007E24BE">
              <w:rPr>
                <w:noProof/>
                <w:webHidden/>
              </w:rPr>
              <w:fldChar w:fldCharType="end"/>
            </w:r>
          </w:hyperlink>
        </w:p>
        <w:p w14:paraId="10133CAF" w14:textId="315BF279" w:rsidR="007E24BE" w:rsidRDefault="00913A13">
          <w:pPr>
            <w:pStyle w:val="TM2"/>
            <w:rPr>
              <w:noProof/>
            </w:rPr>
          </w:pPr>
          <w:hyperlink w:anchor="_Toc54262749" w:history="1">
            <w:r w:rsidR="007E24BE" w:rsidRPr="00FA33D7">
              <w:rPr>
                <w:rStyle w:val="Lienhypertexte"/>
                <w:noProof/>
              </w:rPr>
              <w:t>Déclaration</w:t>
            </w:r>
            <w:r w:rsidR="007E24BE">
              <w:rPr>
                <w:noProof/>
                <w:webHidden/>
              </w:rPr>
              <w:tab/>
            </w:r>
            <w:r w:rsidR="007E24BE">
              <w:rPr>
                <w:noProof/>
                <w:webHidden/>
              </w:rPr>
              <w:fldChar w:fldCharType="begin"/>
            </w:r>
            <w:r w:rsidR="007E24BE">
              <w:rPr>
                <w:noProof/>
                <w:webHidden/>
              </w:rPr>
              <w:instrText xml:space="preserve"> PAGEREF _Toc54262749 \h </w:instrText>
            </w:r>
            <w:r w:rsidR="007E24BE">
              <w:rPr>
                <w:noProof/>
                <w:webHidden/>
              </w:rPr>
            </w:r>
            <w:r w:rsidR="007E24BE">
              <w:rPr>
                <w:noProof/>
                <w:webHidden/>
              </w:rPr>
              <w:fldChar w:fldCharType="separate"/>
            </w:r>
            <w:r w:rsidR="007E24BE">
              <w:rPr>
                <w:noProof/>
                <w:webHidden/>
              </w:rPr>
              <w:t>17</w:t>
            </w:r>
            <w:r w:rsidR="007E24BE">
              <w:rPr>
                <w:noProof/>
                <w:webHidden/>
              </w:rPr>
              <w:fldChar w:fldCharType="end"/>
            </w:r>
          </w:hyperlink>
        </w:p>
        <w:p w14:paraId="4D0BBAB3" w14:textId="16764A0A" w:rsidR="007E24BE" w:rsidRDefault="00913A13">
          <w:pPr>
            <w:pStyle w:val="TM1"/>
            <w:tabs>
              <w:tab w:val="right" w:leader="dot" w:pos="9736"/>
            </w:tabs>
            <w:rPr>
              <w:rFonts w:asciiTheme="minorHAnsi" w:eastAsiaTheme="minorEastAsia" w:hAnsiTheme="minorHAnsi" w:cstheme="minorBidi"/>
              <w:noProof/>
              <w:sz w:val="22"/>
              <w:szCs w:val="22"/>
            </w:rPr>
          </w:pPr>
          <w:hyperlink w:anchor="_Toc54262750" w:history="1">
            <w:r w:rsidR="007E24BE" w:rsidRPr="00FA33D7">
              <w:rPr>
                <w:rStyle w:val="Lienhypertexte"/>
                <w:b/>
                <w:caps/>
                <w:noProof/>
              </w:rPr>
              <w:t>Annexe 1 : Cahier des charges</w:t>
            </w:r>
            <w:r w:rsidR="007E24BE">
              <w:rPr>
                <w:noProof/>
                <w:webHidden/>
              </w:rPr>
              <w:tab/>
            </w:r>
            <w:r w:rsidR="007E24BE">
              <w:rPr>
                <w:noProof/>
                <w:webHidden/>
              </w:rPr>
              <w:fldChar w:fldCharType="begin"/>
            </w:r>
            <w:r w:rsidR="007E24BE">
              <w:rPr>
                <w:noProof/>
                <w:webHidden/>
              </w:rPr>
              <w:instrText xml:space="preserve"> PAGEREF _Toc54262750 \h </w:instrText>
            </w:r>
            <w:r w:rsidR="007E24BE">
              <w:rPr>
                <w:noProof/>
                <w:webHidden/>
              </w:rPr>
            </w:r>
            <w:r w:rsidR="007E24BE">
              <w:rPr>
                <w:noProof/>
                <w:webHidden/>
              </w:rPr>
              <w:fldChar w:fldCharType="separate"/>
            </w:r>
            <w:r w:rsidR="007E24BE">
              <w:rPr>
                <w:noProof/>
                <w:webHidden/>
              </w:rPr>
              <w:t>19</w:t>
            </w:r>
            <w:r w:rsidR="007E24BE">
              <w:rPr>
                <w:noProof/>
                <w:webHidden/>
              </w:rPr>
              <w:fldChar w:fldCharType="end"/>
            </w:r>
          </w:hyperlink>
        </w:p>
        <w:p w14:paraId="18D3A204" w14:textId="5AA0B06F"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9FB3625" w14:textId="77777777" w:rsidR="000A6E96" w:rsidRPr="001B5605" w:rsidRDefault="000A6E96" w:rsidP="00D569AF">
      <w:pPr>
        <w:widowControl w:val="0"/>
        <w:jc w:val="right"/>
        <w:rPr>
          <w:rFonts w:asciiTheme="minorHAnsi" w:hAnsiTheme="minorHAnsi" w:cs="Arial"/>
          <w:b/>
          <w:sz w:val="22"/>
        </w:rPr>
        <w:sectPr w:rsidR="000A6E96" w:rsidRPr="001B5605" w:rsidSect="00863B49">
          <w:headerReference w:type="default" r:id="rId16"/>
          <w:pgSz w:w="11906" w:h="16838" w:code="9"/>
          <w:pgMar w:top="902" w:right="1009" w:bottom="1616" w:left="1151" w:header="431" w:footer="567" w:gutter="0"/>
          <w:cols w:space="708"/>
          <w:docGrid w:linePitch="360"/>
        </w:sectPr>
      </w:pPr>
    </w:p>
    <w:p w14:paraId="0558CFE2" w14:textId="7B8B1EC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54262697"/>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77777777" w:rsidR="00DE1070"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u w:val="single"/>
              </w:rPr>
              <w:t xml:space="preserve">Expertise France </w:t>
            </w:r>
          </w:p>
          <w:p w14:paraId="46DA99F8" w14:textId="74648A09" w:rsidR="00287691" w:rsidRPr="004E0874" w:rsidRDefault="00287691" w:rsidP="00DE1070">
            <w:pPr>
              <w:pStyle w:val="a"/>
              <w:widowControl w:val="0"/>
              <w:rPr>
                <w:rFonts w:asciiTheme="minorHAnsi" w:hAnsiTheme="minorHAnsi" w:cs="Arial"/>
                <w:smallCaps/>
                <w:sz w:val="20"/>
                <w:u w:val="single"/>
              </w:rPr>
            </w:pPr>
            <w:r>
              <w:rPr>
                <w:rFonts w:asciiTheme="minorHAnsi" w:hAnsiTheme="minorHAnsi" w:cs="Arial"/>
                <w:smallCaps/>
                <w:sz w:val="20"/>
                <w:u w:val="single"/>
              </w:rPr>
              <w:t>(Ci-après dénommé</w:t>
            </w:r>
            <w:r w:rsidRPr="00287691">
              <w:rPr>
                <w:rFonts w:asciiTheme="minorHAnsi" w:hAnsiTheme="minorHAnsi" w:cs="Arial"/>
                <w:smallCaps/>
                <w:sz w:val="20"/>
                <w:u w:val="single"/>
              </w:rPr>
              <w:t xml:space="preserve"> «</w:t>
            </w:r>
            <w:r>
              <w:rPr>
                <w:rFonts w:asciiTheme="minorHAnsi" w:hAnsiTheme="minorHAnsi" w:cs="Arial"/>
                <w:smallCaps/>
                <w:sz w:val="20"/>
                <w:u w:val="single"/>
              </w:rPr>
              <w:t>Expertise france</w:t>
            </w:r>
            <w:r w:rsidRPr="00287691">
              <w:rPr>
                <w:rFonts w:asciiTheme="minorHAnsi" w:hAnsiTheme="minorHAnsi" w:cs="Arial"/>
                <w:smallCaps/>
                <w:sz w:val="20"/>
                <w:u w:val="single"/>
              </w:rPr>
              <w:t>»)</w:t>
            </w:r>
          </w:p>
          <w:p w14:paraId="3953A0E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73, rue de Vaugirard, 75006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31CDB9E3"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w:t>
            </w:r>
            <w:r w:rsidR="00F952FE">
              <w:rPr>
                <w:rFonts w:asciiTheme="minorHAnsi" w:hAnsiTheme="minorHAnsi" w:cs="Arial"/>
                <w:sz w:val="20"/>
              </w:rPr>
              <w:t>e</w:t>
            </w:r>
            <w:r w:rsidRPr="004E0874">
              <w:rPr>
                <w:rFonts w:asciiTheme="minorHAnsi" w:hAnsiTheme="minorHAnsi" w:cs="Arial"/>
                <w:sz w:val="20"/>
              </w:rPr>
              <w:t xml:space="preserve"> : Agence Française d’Expertise Technique Internationale (AFETI)</w:t>
            </w:r>
          </w:p>
          <w:p w14:paraId="46FBF052"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SIRET : 808 734 792 00027 </w:t>
            </w:r>
          </w:p>
          <w:p w14:paraId="4A3F4910"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17400C43"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554974">
              <w:rPr>
                <w:rFonts w:asciiTheme="minorHAnsi" w:hAnsiTheme="minorHAnsi" w:cs="Arial"/>
                <w:sz w:val="20"/>
              </w:rPr>
              <w:t>M.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r w:rsidRPr="004E0874">
        <w:rPr>
          <w:rFonts w:asciiTheme="minorHAnsi" w:hAnsiTheme="minorHAnsi" w:cs="Arial"/>
          <w:b/>
          <w:bCs/>
        </w:rPr>
        <w:t>et :</w:t>
      </w:r>
    </w:p>
    <w:tbl>
      <w:tblPr>
        <w:tblStyle w:val="Grilledutableau"/>
        <w:tblW w:w="0" w:type="auto"/>
        <w:tblLook w:val="04A0" w:firstRow="1" w:lastRow="0" w:firstColumn="1" w:lastColumn="0" w:noHBand="0" w:noVBand="1"/>
      </w:tblPr>
      <w:tblGrid>
        <w:gridCol w:w="973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4E0874" w:rsidRDefault="00DE1070" w:rsidP="00DE1070">
            <w:pPr>
              <w:pStyle w:val="a"/>
              <w:widowControl w:val="0"/>
              <w:tabs>
                <w:tab w:val="left" w:pos="4284"/>
              </w:tabs>
              <w:rPr>
                <w:rFonts w:asciiTheme="minorHAnsi" w:hAnsiTheme="minorHAnsi" w:cs="Arial"/>
                <w:sz w:val="20"/>
              </w:rPr>
            </w:pPr>
            <w:r w:rsidRPr="004E0874">
              <w:rPr>
                <w:rFonts w:asciiTheme="minorHAnsi" w:hAnsiTheme="minorHAnsi" w:cs="Arial"/>
                <w:sz w:val="20"/>
              </w:rPr>
              <w:t xml:space="preserve">Représenté par : </w:t>
            </w:r>
            <w:r w:rsidRPr="004E0874">
              <w:rPr>
                <w:rFonts w:asciiTheme="minorHAnsi" w:hAnsiTheme="minorHAnsi" w:cs="Arial"/>
                <w:sz w:val="20"/>
              </w:rPr>
              <w:tab/>
            </w:r>
          </w:p>
          <w:p w14:paraId="63B65D78" w14:textId="77777777" w:rsidR="00DE1070" w:rsidRPr="004E0874" w:rsidRDefault="00DE1070" w:rsidP="00DE1070">
            <w:pPr>
              <w:pStyle w:val="a"/>
              <w:widowControl w:val="0"/>
              <w:rPr>
                <w:rFonts w:asciiTheme="minorHAnsi" w:hAnsiTheme="minorHAnsi" w:cs="Arial"/>
                <w:sz w:val="20"/>
              </w:rPr>
            </w:pPr>
          </w:p>
          <w:p w14:paraId="662CA7F2"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Adresse du siège :</w:t>
            </w:r>
          </w:p>
          <w:p w14:paraId="5A33E992"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Numéro d’immatriculation au registre du commerce et des sociétés :</w:t>
            </w:r>
          </w:p>
          <w:p w14:paraId="14946D25" w14:textId="77777777" w:rsidR="00DE1070" w:rsidRPr="004E0874" w:rsidRDefault="00DE1070" w:rsidP="00E950E0">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de TVA intra-communautaire (le cas échéant) :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7175278F" w14:textId="22AB48A8" w:rsidR="00416A7A" w:rsidRDefault="00D60CD8" w:rsidP="00416A7A">
      <w:pPr>
        <w:spacing w:before="120"/>
        <w:jc w:val="both"/>
        <w:rPr>
          <w:rFonts w:asciiTheme="minorHAnsi" w:hAnsiTheme="minorHAnsi" w:cs="Arial"/>
        </w:rPr>
      </w:pPr>
      <w:r w:rsidRPr="00D60CD8">
        <w:rPr>
          <w:rFonts w:asciiTheme="minorHAnsi" w:hAnsiTheme="minorHAnsi" w:cs="Arial"/>
        </w:rPr>
        <w:t xml:space="preserve">Dans le cadre du projet de coopération signé le signé le 10 janvier 2018 entre l’Union européenne et Expertise France portant sur le programme Urbayiti – Gouvernance urbain et villes résilientes, Expertise France </w:t>
      </w:r>
      <w:r w:rsidR="00DE1070" w:rsidRPr="004E0874">
        <w:rPr>
          <w:rFonts w:asciiTheme="minorHAnsi" w:hAnsiTheme="minorHAnsi" w:cs="Arial"/>
        </w:rPr>
        <w:t xml:space="preserve">demande au </w:t>
      </w:r>
      <w:r w:rsidR="00DE1070" w:rsidRPr="004E0874">
        <w:rPr>
          <w:rFonts w:asciiTheme="minorHAnsi" w:hAnsiTheme="minorHAnsi" w:cs="Arial"/>
          <w:smallCaps/>
        </w:rPr>
        <w:t>contractant</w:t>
      </w:r>
      <w:r w:rsidR="00DE1070" w:rsidRPr="004E0874">
        <w:rPr>
          <w:rFonts w:asciiTheme="minorHAnsi" w:hAnsiTheme="minorHAnsi" w:cs="Arial"/>
        </w:rPr>
        <w:t xml:space="preserve"> qui l’accepte, de réaliser au titre du présent </w:t>
      </w:r>
      <w:r w:rsidR="00DE1070" w:rsidRPr="004E0874">
        <w:rPr>
          <w:rFonts w:asciiTheme="minorHAnsi" w:hAnsiTheme="minorHAnsi" w:cs="Arial"/>
          <w:smallCaps/>
        </w:rPr>
        <w:t xml:space="preserve">Contrat </w:t>
      </w:r>
      <w:r w:rsidR="00DE1070" w:rsidRPr="004E0874">
        <w:rPr>
          <w:rFonts w:asciiTheme="minorHAnsi" w:hAnsiTheme="minorHAnsi" w:cs="Arial"/>
        </w:rPr>
        <w:t>les prestations et de livrer les fournitures décrites dans l’annexe technique jointe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3B25C794"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33664BF0" w14:textId="77777777" w:rsidR="001726C5" w:rsidRPr="001B5605" w:rsidRDefault="001726C5"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5" w:name="_Toc54262698"/>
      <w:r w:rsidRPr="001B5605">
        <w:rPr>
          <w:rFonts w:asciiTheme="minorHAnsi" w:hAnsiTheme="minorHAnsi"/>
          <w:b/>
          <w:caps/>
          <w:sz w:val="24"/>
        </w:rPr>
        <w:lastRenderedPageBreak/>
        <w:t>Objet du contrat</w:t>
      </w:r>
      <w:bookmarkEnd w:id="5"/>
    </w:p>
    <w:p w14:paraId="767C017D" w14:textId="1C5882B1"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dénommé le « </w:t>
      </w:r>
      <w:r w:rsidRPr="00D60CD8">
        <w:rPr>
          <w:rFonts w:asciiTheme="minorHAnsi" w:hAnsiTheme="minorHAnsi" w:cs="Arial"/>
          <w:sz w:val="20"/>
        </w:rPr>
        <w:t xml:space="preserve">Contrat </w:t>
      </w:r>
      <w:r w:rsidRPr="001B5605">
        <w:rPr>
          <w:rFonts w:asciiTheme="minorHAnsi" w:hAnsiTheme="minorHAnsi" w:cs="Arial"/>
          <w:sz w:val="20"/>
        </w:rPr>
        <w:t>») a pour objet</w:t>
      </w:r>
      <w:r w:rsidR="008C6F83" w:rsidRPr="001B5605">
        <w:rPr>
          <w:rFonts w:asciiTheme="minorHAnsi" w:hAnsiTheme="minorHAnsi" w:cs="Arial"/>
          <w:sz w:val="20"/>
        </w:rPr>
        <w:t xml:space="preserve"> </w:t>
      </w:r>
      <w:r w:rsidR="00AC48DD" w:rsidRPr="001B5605">
        <w:rPr>
          <w:rFonts w:asciiTheme="minorHAnsi" w:hAnsiTheme="minorHAnsi" w:cs="Arial"/>
          <w:sz w:val="20"/>
        </w:rPr>
        <w:t>«</w:t>
      </w:r>
      <w:r w:rsidR="00D60CD8">
        <w:rPr>
          <w:rFonts w:asciiTheme="minorHAnsi" w:hAnsiTheme="minorHAnsi" w:cs="Arial"/>
          <w:sz w:val="20"/>
        </w:rPr>
        <w:t xml:space="preserve"> l’</w:t>
      </w:r>
      <w:r w:rsidR="00D60CD8" w:rsidRPr="001B5605">
        <w:rPr>
          <w:rFonts w:asciiTheme="minorHAnsi" w:hAnsiTheme="minorHAnsi" w:cs="Arial"/>
          <w:sz w:val="20"/>
        </w:rPr>
        <w:t>élaboration</w:t>
      </w:r>
      <w:r w:rsidR="00D60CD8" w:rsidRPr="00D60CD8">
        <w:rPr>
          <w:rFonts w:asciiTheme="minorHAnsi" w:hAnsiTheme="minorHAnsi" w:cs="Arial"/>
          <w:sz w:val="20"/>
        </w:rPr>
        <w:t xml:space="preserve"> d’outils pratiques et formation pour renforcer la maîtrise d’ouvrage locale</w:t>
      </w:r>
      <w:r w:rsidR="00D60CD8">
        <w:rPr>
          <w:rFonts w:asciiTheme="minorHAnsi" w:hAnsiTheme="minorHAnsi" w:cs="Arial"/>
          <w:sz w:val="20"/>
        </w:rPr>
        <w:t xml:space="preserve"> </w:t>
      </w:r>
      <w:r w:rsidR="00DE0E61" w:rsidRPr="00D60CD8">
        <w:rPr>
          <w:rFonts w:asciiTheme="minorHAnsi" w:hAnsiTheme="minorHAnsi" w:cs="Arial"/>
          <w:sz w:val="20"/>
        </w:rPr>
        <w:t>»</w:t>
      </w:r>
      <w:r w:rsidR="00DE0E61" w:rsidRPr="001B5605">
        <w:rPr>
          <w:rFonts w:asciiTheme="minorHAnsi" w:hAnsiTheme="minorHAnsi" w:cs="Arial"/>
          <w:sz w:val="20"/>
        </w:rPr>
        <w:t>.</w:t>
      </w:r>
    </w:p>
    <w:p w14:paraId="0E52074F" w14:textId="77777777" w:rsidR="001726C5" w:rsidRPr="001B5605" w:rsidRDefault="001726C5" w:rsidP="00E950E0">
      <w:pPr>
        <w:pStyle w:val="v"/>
        <w:widowControl w:val="0"/>
        <w:numPr>
          <w:ilvl w:val="0"/>
          <w:numId w:val="6"/>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6" w:name="_Toc54262699"/>
      <w:r w:rsidRPr="001B5605">
        <w:rPr>
          <w:rFonts w:asciiTheme="minorHAnsi" w:hAnsiTheme="minorHAnsi"/>
          <w:b/>
          <w:caps/>
          <w:sz w:val="24"/>
        </w:rPr>
        <w:t>Documents contractuels</w:t>
      </w:r>
      <w:bookmarkEnd w:id="6"/>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E950E0">
      <w:pPr>
        <w:pStyle w:val="w"/>
        <w:widowControl w:val="0"/>
        <w:numPr>
          <w:ilvl w:val="0"/>
          <w:numId w:val="17"/>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E950E0">
      <w:pPr>
        <w:pStyle w:val="w"/>
        <w:widowControl w:val="0"/>
        <w:numPr>
          <w:ilvl w:val="0"/>
          <w:numId w:val="7"/>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096C7EE6" w14:textId="77777777" w:rsidR="00BC5A69" w:rsidRDefault="00FA457B" w:rsidP="00E950E0">
      <w:pPr>
        <w:pStyle w:val="w"/>
        <w:widowControl w:val="0"/>
        <w:numPr>
          <w:ilvl w:val="0"/>
          <w:numId w:val="7"/>
        </w:numPr>
        <w:tabs>
          <w:tab w:val="clear" w:pos="994"/>
          <w:tab w:val="num" w:pos="1701"/>
        </w:tabs>
        <w:spacing w:before="60"/>
        <w:ind w:left="1701" w:hanging="431"/>
        <w:jc w:val="left"/>
        <w:rPr>
          <w:rFonts w:asciiTheme="minorHAnsi" w:hAnsiTheme="minorHAnsi" w:cs="Arial"/>
          <w:sz w:val="20"/>
        </w:rPr>
      </w:pPr>
      <w:r w:rsidRPr="00110630">
        <w:rPr>
          <w:rFonts w:asciiTheme="minorHAnsi" w:hAnsiTheme="minorHAnsi" w:cs="Arial"/>
          <w:sz w:val="20"/>
        </w:rPr>
        <w:t xml:space="preserve">La Charte éthique d’Expertise France (disponible sur le site </w:t>
      </w:r>
      <w:hyperlink r:id="rId17" w:history="1">
        <w:r w:rsidRPr="00AA5DFB">
          <w:rPr>
            <w:rStyle w:val="Lienhypertexte"/>
            <w:rFonts w:asciiTheme="minorHAnsi" w:hAnsiTheme="minorHAnsi" w:cs="Arial"/>
            <w:sz w:val="20"/>
          </w:rPr>
          <w:t>www.expertisefrance.fr</w:t>
        </w:r>
      </w:hyperlink>
      <w:r>
        <w:rPr>
          <w:rFonts w:asciiTheme="minorHAnsi" w:hAnsiTheme="minorHAnsi" w:cs="Arial"/>
          <w:sz w:val="20"/>
        </w:rPr>
        <w:t>)</w:t>
      </w:r>
    </w:p>
    <w:p w14:paraId="224CFC1F" w14:textId="536576B9" w:rsidR="00996FEA" w:rsidRPr="001B5605" w:rsidRDefault="00BC5A69" w:rsidP="00E950E0">
      <w:pPr>
        <w:pStyle w:val="w"/>
        <w:widowControl w:val="0"/>
        <w:numPr>
          <w:ilvl w:val="0"/>
          <w:numId w:val="17"/>
        </w:numPr>
        <w:spacing w:before="120"/>
        <w:rPr>
          <w:rFonts w:asciiTheme="minorHAnsi" w:hAnsiTheme="minorHAnsi" w:cs="Arial"/>
          <w:sz w:val="20"/>
        </w:rPr>
      </w:pPr>
      <w:r>
        <w:rPr>
          <w:rFonts w:asciiTheme="minorHAnsi" w:hAnsiTheme="minorHAnsi" w:cs="Arial"/>
          <w:sz w:val="20"/>
        </w:rPr>
        <w:t>C</w:t>
      </w:r>
      <w:r w:rsidR="00AC30F7" w:rsidRPr="00AC30F7">
        <w:rPr>
          <w:rFonts w:asciiTheme="minorHAnsi" w:hAnsiTheme="minorHAnsi" w:cs="Arial"/>
          <w:sz w:val="20"/>
        </w:rPr>
        <w:t>CAG - Cahier des clauses administratives générales a</w:t>
      </w:r>
      <w:r w:rsidR="002D2C3A">
        <w:rPr>
          <w:rFonts w:asciiTheme="minorHAnsi" w:hAnsiTheme="minorHAnsi" w:cs="Arial"/>
          <w:sz w:val="20"/>
        </w:rPr>
        <w:t xml:space="preserve">pplicables aux marchés publics </w:t>
      </w:r>
      <w:r w:rsidR="00AC30F7" w:rsidRPr="00AC30F7">
        <w:rPr>
          <w:rFonts w:asciiTheme="minorHAnsi" w:hAnsiTheme="minorHAnsi" w:cs="Arial"/>
          <w:sz w:val="20"/>
        </w:rPr>
        <w:t>de fournitures courantes et de services approuvé par arrêté du 19/01/2009</w:t>
      </w:r>
      <w:r w:rsidR="00D57337">
        <w:rPr>
          <w:rFonts w:asciiTheme="minorHAnsi" w:hAnsiTheme="minorHAnsi" w:cs="Arial"/>
          <w:sz w:val="20"/>
        </w:rPr>
        <w:t xml:space="preserve">, sous réserve des dérogations stipulées </w:t>
      </w:r>
      <w:r w:rsidR="00A9191F">
        <w:rPr>
          <w:rFonts w:asciiTheme="minorHAnsi" w:hAnsiTheme="minorHAnsi" w:cs="Arial"/>
          <w:sz w:val="20"/>
        </w:rPr>
        <w:t>dans le présent</w:t>
      </w:r>
      <w:r w:rsidR="00D57337">
        <w:rPr>
          <w:rFonts w:asciiTheme="minorHAnsi" w:hAnsiTheme="minorHAnsi" w:cs="Arial"/>
          <w:sz w:val="20"/>
        </w:rPr>
        <w:t xml:space="preserve"> </w:t>
      </w:r>
      <w:r w:rsidR="00D57337" w:rsidRPr="00BC5A69">
        <w:rPr>
          <w:rFonts w:asciiTheme="minorHAnsi" w:hAnsiTheme="minorHAnsi" w:cs="Arial"/>
          <w:sz w:val="20"/>
        </w:rPr>
        <w:t>contrat</w:t>
      </w:r>
      <w:r w:rsidR="00996FEA" w:rsidRPr="001B5605">
        <w:rPr>
          <w:rFonts w:asciiTheme="minorHAnsi" w:hAnsiTheme="minorHAnsi" w:cs="Arial"/>
          <w:sz w:val="20"/>
        </w:rPr>
        <w:t xml:space="preserve">. </w:t>
      </w:r>
    </w:p>
    <w:p w14:paraId="7E70FE6F" w14:textId="77777777" w:rsidR="00996FEA" w:rsidRDefault="00996FEA" w:rsidP="00E950E0">
      <w:pPr>
        <w:pStyle w:val="w"/>
        <w:widowControl w:val="0"/>
        <w:numPr>
          <w:ilvl w:val="0"/>
          <w:numId w:val="17"/>
        </w:numPr>
        <w:spacing w:before="120"/>
        <w:rPr>
          <w:rFonts w:asciiTheme="minorHAnsi" w:hAnsiTheme="minorHAnsi" w:cs="Arial"/>
          <w:sz w:val="20"/>
        </w:rPr>
      </w:pPr>
      <w:r w:rsidRPr="001B5605">
        <w:rPr>
          <w:rFonts w:asciiTheme="minorHAnsi" w:hAnsiTheme="minorHAnsi" w:cs="Arial"/>
          <w:sz w:val="20"/>
        </w:rPr>
        <w:t xml:space="preserve">L’offre du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p>
    <w:p w14:paraId="0FB28ED8" w14:textId="5F0626DC"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2F2D1F">
      <w:pPr>
        <w:pStyle w:val="v"/>
        <w:widowControl w:val="0"/>
        <w:spacing w:beforeLines="240" w:before="576"/>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446E1174"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DA07917" w14:textId="77777777" w:rsidR="001726C5" w:rsidRPr="001B5605" w:rsidRDefault="001726C5"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7" w:name="_Toc54262700"/>
      <w:bookmarkStart w:id="8" w:name="_Toc392669631"/>
      <w:r w:rsidRPr="001B5605">
        <w:rPr>
          <w:rFonts w:asciiTheme="minorHAnsi" w:hAnsiTheme="minorHAnsi"/>
          <w:b/>
          <w:caps/>
          <w:sz w:val="24"/>
        </w:rPr>
        <w:lastRenderedPageBreak/>
        <w:t>Caractéristiques générales du contrat</w:t>
      </w:r>
      <w:bookmarkEnd w:id="7"/>
    </w:p>
    <w:p w14:paraId="20523B0D" w14:textId="77777777" w:rsidR="000A6E96" w:rsidRPr="002F2D1F" w:rsidRDefault="00204CC9" w:rsidP="005204FC">
      <w:pPr>
        <w:pStyle w:val="Titre2"/>
        <w:rPr>
          <w:rFonts w:asciiTheme="minorHAnsi" w:hAnsiTheme="minorHAnsi"/>
          <w:i/>
          <w:sz w:val="20"/>
        </w:rPr>
      </w:pPr>
      <w:bookmarkStart w:id="9" w:name="_Toc54262701"/>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8"/>
      <w:bookmarkEnd w:id="9"/>
      <w:r w:rsidR="0056032E" w:rsidRPr="002F2D1F">
        <w:rPr>
          <w:rFonts w:asciiTheme="minorHAnsi" w:hAnsiTheme="minorHAnsi"/>
          <w:sz w:val="20"/>
        </w:rPr>
        <w:t xml:space="preserve"> </w:t>
      </w:r>
    </w:p>
    <w:p w14:paraId="407BE0F3" w14:textId="07901F99" w:rsidR="005554F6" w:rsidRPr="002F2D1F" w:rsidRDefault="005554F6" w:rsidP="005554F6">
      <w:pPr>
        <w:pStyle w:val="v"/>
        <w:widowControl w:val="0"/>
        <w:spacing w:before="120" w:after="240"/>
        <w:ind w:left="556" w:firstLine="0"/>
        <w:rPr>
          <w:rFonts w:asciiTheme="minorHAnsi" w:hAnsiTheme="minorHAnsi" w:cs="Arial"/>
          <w:sz w:val="20"/>
        </w:rPr>
      </w:pPr>
      <w:bookmarkStart w:id="10" w:name="_Toc392669632"/>
      <w:r w:rsidRPr="00D60CD8">
        <w:rPr>
          <w:rFonts w:asciiTheme="minorHAnsi" w:hAnsiTheme="minorHAnsi" w:cs="Arial"/>
          <w:sz w:val="20"/>
        </w:rPr>
        <w:t xml:space="preserve">Le </w:t>
      </w:r>
      <w:r w:rsidR="005131DE" w:rsidRPr="00D60CD8">
        <w:rPr>
          <w:rFonts w:asciiTheme="minorHAnsi" w:hAnsiTheme="minorHAnsi" w:cs="Arial"/>
          <w:smallCaps/>
          <w:sz w:val="20"/>
        </w:rPr>
        <w:t xml:space="preserve">Contrat </w:t>
      </w:r>
      <w:r w:rsidRPr="00D60CD8">
        <w:rPr>
          <w:rFonts w:asciiTheme="minorHAnsi" w:hAnsiTheme="minorHAnsi" w:cs="Arial"/>
          <w:sz w:val="20"/>
        </w:rPr>
        <w:t>est composé des postes suivants :</w:t>
      </w: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F2D1F" w14:paraId="72C890D0" w14:textId="77777777" w:rsidTr="00D60CD8">
        <w:tc>
          <w:tcPr>
            <w:tcW w:w="1112" w:type="dxa"/>
            <w:shd w:val="clear" w:color="auto" w:fill="auto"/>
            <w:vAlign w:val="center"/>
          </w:tcPr>
          <w:p w14:paraId="6B71AA42" w14:textId="77777777" w:rsidR="005554F6" w:rsidRPr="002F2D1F" w:rsidRDefault="005554F6"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1</w:t>
            </w:r>
          </w:p>
        </w:tc>
        <w:tc>
          <w:tcPr>
            <w:tcW w:w="4848" w:type="dxa"/>
            <w:shd w:val="clear" w:color="auto" w:fill="auto"/>
            <w:vAlign w:val="center"/>
          </w:tcPr>
          <w:p w14:paraId="029D99F8" w14:textId="4DC72543" w:rsidR="005554F6" w:rsidRPr="00D60CD8" w:rsidRDefault="00D60CD8" w:rsidP="000F52C5">
            <w:pPr>
              <w:pStyle w:val="v"/>
              <w:widowControl w:val="0"/>
              <w:spacing w:before="60" w:after="60"/>
              <w:ind w:left="0" w:firstLine="0"/>
              <w:jc w:val="left"/>
              <w:rPr>
                <w:rFonts w:asciiTheme="minorHAnsi" w:hAnsiTheme="minorHAnsi" w:cs="Arial"/>
                <w:sz w:val="20"/>
              </w:rPr>
            </w:pPr>
            <w:r w:rsidRPr="00D60CD8">
              <w:rPr>
                <w:rFonts w:asciiTheme="minorHAnsi" w:hAnsiTheme="minorHAnsi" w:cs="Arial"/>
                <w:sz w:val="20"/>
              </w:rPr>
              <w:t>Préparation de la mission</w:t>
            </w:r>
          </w:p>
        </w:tc>
        <w:tc>
          <w:tcPr>
            <w:tcW w:w="3260" w:type="dxa"/>
            <w:shd w:val="clear" w:color="auto" w:fill="auto"/>
            <w:vAlign w:val="center"/>
          </w:tcPr>
          <w:p w14:paraId="73287976" w14:textId="66B017CA" w:rsidR="005554F6" w:rsidRPr="00D60CD8" w:rsidRDefault="00D60CD8" w:rsidP="00A8561A">
            <w:pPr>
              <w:pStyle w:val="v"/>
              <w:widowControl w:val="0"/>
              <w:spacing w:before="60" w:after="60"/>
              <w:ind w:left="0" w:firstLine="0"/>
              <w:jc w:val="center"/>
              <w:rPr>
                <w:rFonts w:asciiTheme="minorHAnsi" w:hAnsiTheme="minorHAnsi" w:cs="Arial"/>
                <w:sz w:val="20"/>
              </w:rPr>
            </w:pPr>
            <w:r w:rsidRPr="00D60CD8">
              <w:rPr>
                <w:rFonts w:asciiTheme="minorHAnsi" w:hAnsiTheme="minorHAnsi" w:cs="Arial"/>
                <w:sz w:val="20"/>
              </w:rPr>
              <w:t xml:space="preserve">Poste </w:t>
            </w:r>
            <w:r w:rsidR="000F52C5" w:rsidRPr="00D60CD8">
              <w:rPr>
                <w:rFonts w:asciiTheme="minorHAnsi" w:hAnsiTheme="minorHAnsi" w:cs="Arial"/>
                <w:sz w:val="20"/>
              </w:rPr>
              <w:t>à</w:t>
            </w:r>
            <w:r w:rsidR="0022782C" w:rsidRPr="00D60CD8">
              <w:rPr>
                <w:rFonts w:asciiTheme="minorHAnsi" w:hAnsiTheme="minorHAnsi" w:cs="Arial"/>
                <w:sz w:val="20"/>
              </w:rPr>
              <w:t xml:space="preserve"> prix f</w:t>
            </w:r>
            <w:r w:rsidR="005554F6" w:rsidRPr="00D60CD8">
              <w:rPr>
                <w:rFonts w:asciiTheme="minorHAnsi" w:hAnsiTheme="minorHAnsi" w:cs="Arial"/>
                <w:sz w:val="20"/>
              </w:rPr>
              <w:t>orfaitaire</w:t>
            </w:r>
          </w:p>
        </w:tc>
      </w:tr>
      <w:tr w:rsidR="000F52C5" w:rsidRPr="002F2D1F" w14:paraId="0A0431E8" w14:textId="77777777" w:rsidTr="007600AA">
        <w:tc>
          <w:tcPr>
            <w:tcW w:w="1112" w:type="dxa"/>
            <w:shd w:val="clear" w:color="auto" w:fill="auto"/>
            <w:vAlign w:val="center"/>
          </w:tcPr>
          <w:p w14:paraId="13687087" w14:textId="77777777" w:rsidR="000F52C5" w:rsidRPr="002F2D1F" w:rsidRDefault="000F52C5" w:rsidP="000F52C5">
            <w:pPr>
              <w:pStyle w:val="v"/>
              <w:widowControl w:val="0"/>
              <w:spacing w:before="60" w:after="60"/>
              <w:ind w:left="0" w:firstLine="0"/>
              <w:jc w:val="left"/>
              <w:rPr>
                <w:rFonts w:asciiTheme="minorHAnsi" w:hAnsiTheme="minorHAnsi" w:cs="Arial"/>
                <w:sz w:val="20"/>
              </w:rPr>
            </w:pPr>
            <w:r w:rsidRPr="002F2D1F">
              <w:rPr>
                <w:rFonts w:asciiTheme="minorHAnsi" w:hAnsiTheme="minorHAnsi" w:cs="Arial"/>
                <w:sz w:val="20"/>
              </w:rPr>
              <w:t>Poste 2</w:t>
            </w:r>
          </w:p>
        </w:tc>
        <w:tc>
          <w:tcPr>
            <w:tcW w:w="4848" w:type="dxa"/>
            <w:shd w:val="clear" w:color="auto" w:fill="auto"/>
            <w:vAlign w:val="center"/>
          </w:tcPr>
          <w:p w14:paraId="28B1B35A" w14:textId="544711B5" w:rsidR="007D52D9" w:rsidRPr="007D52D9" w:rsidRDefault="007D52D9" w:rsidP="007600AA">
            <w:pPr>
              <w:pStyle w:val="v"/>
              <w:widowControl w:val="0"/>
              <w:spacing w:before="60" w:after="60"/>
              <w:ind w:left="0" w:firstLine="0"/>
              <w:rPr>
                <w:rFonts w:asciiTheme="minorHAnsi" w:hAnsiTheme="minorHAnsi" w:cs="Arial"/>
                <w:sz w:val="20"/>
              </w:rPr>
            </w:pPr>
            <w:r w:rsidRPr="007D52D9">
              <w:rPr>
                <w:rFonts w:asciiTheme="minorHAnsi" w:hAnsiTheme="minorHAnsi" w:cs="Arial"/>
                <w:sz w:val="20"/>
              </w:rPr>
              <w:t>Production d’un guide pratique pour la maitrise d’ouvrage communale</w:t>
            </w:r>
          </w:p>
        </w:tc>
        <w:tc>
          <w:tcPr>
            <w:tcW w:w="3260" w:type="dxa"/>
            <w:shd w:val="clear" w:color="auto" w:fill="auto"/>
            <w:vAlign w:val="center"/>
          </w:tcPr>
          <w:p w14:paraId="443A4209" w14:textId="161A7382" w:rsidR="000F52C5" w:rsidRPr="00D60CD8" w:rsidRDefault="00D60CD8" w:rsidP="00D60CD8">
            <w:pPr>
              <w:pStyle w:val="v"/>
              <w:widowControl w:val="0"/>
              <w:spacing w:before="60" w:after="60"/>
              <w:ind w:left="0" w:firstLine="0"/>
              <w:jc w:val="center"/>
              <w:rPr>
                <w:rFonts w:asciiTheme="minorHAnsi" w:hAnsiTheme="minorHAnsi" w:cs="Arial"/>
                <w:sz w:val="20"/>
              </w:rPr>
            </w:pPr>
            <w:r w:rsidRPr="00D60CD8">
              <w:rPr>
                <w:rFonts w:asciiTheme="minorHAnsi" w:hAnsiTheme="minorHAnsi" w:cs="Arial"/>
                <w:sz w:val="20"/>
              </w:rPr>
              <w:t xml:space="preserve">Poste </w:t>
            </w:r>
            <w:r w:rsidR="000F52C5" w:rsidRPr="00D60CD8">
              <w:rPr>
                <w:rFonts w:asciiTheme="minorHAnsi" w:hAnsiTheme="minorHAnsi" w:cs="Arial"/>
                <w:sz w:val="20"/>
              </w:rPr>
              <w:t>à prix forfaitaire</w:t>
            </w:r>
          </w:p>
        </w:tc>
      </w:tr>
      <w:tr w:rsidR="00217F80" w:rsidRPr="002F2D1F" w14:paraId="1DA71944" w14:textId="77777777" w:rsidTr="007600AA">
        <w:tc>
          <w:tcPr>
            <w:tcW w:w="1112" w:type="dxa"/>
            <w:shd w:val="clear" w:color="auto" w:fill="auto"/>
            <w:vAlign w:val="center"/>
          </w:tcPr>
          <w:p w14:paraId="79A1B54F" w14:textId="649F2C05" w:rsidR="00217F80" w:rsidRPr="002F2D1F" w:rsidRDefault="00434076" w:rsidP="000F52C5">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3</w:t>
            </w:r>
          </w:p>
        </w:tc>
        <w:tc>
          <w:tcPr>
            <w:tcW w:w="4848" w:type="dxa"/>
            <w:shd w:val="clear" w:color="auto" w:fill="auto"/>
            <w:vAlign w:val="center"/>
          </w:tcPr>
          <w:p w14:paraId="4BB586AB" w14:textId="2E46B98A" w:rsidR="00217F80" w:rsidRPr="00D60CD8" w:rsidRDefault="00217F80" w:rsidP="007600AA">
            <w:pPr>
              <w:pStyle w:val="v"/>
              <w:widowControl w:val="0"/>
              <w:tabs>
                <w:tab w:val="num" w:pos="1080"/>
              </w:tabs>
              <w:spacing w:before="60" w:after="60"/>
              <w:ind w:left="0" w:firstLine="0"/>
              <w:rPr>
                <w:rFonts w:asciiTheme="minorHAnsi" w:hAnsiTheme="minorHAnsi" w:cs="Arial"/>
                <w:sz w:val="20"/>
              </w:rPr>
            </w:pPr>
            <w:r w:rsidRPr="00F97CB3">
              <w:rPr>
                <w:rFonts w:asciiTheme="minorHAnsi" w:hAnsiTheme="minorHAnsi" w:cs="Arial"/>
                <w:bCs/>
                <w:sz w:val="20"/>
              </w:rPr>
              <w:t>Production d’un manuel de procédures en matière d’achats publics</w:t>
            </w:r>
            <w:r w:rsidR="00434076">
              <w:rPr>
                <w:rFonts w:asciiTheme="minorHAnsi" w:hAnsiTheme="minorHAnsi" w:cs="Arial"/>
                <w:bCs/>
                <w:sz w:val="20"/>
              </w:rPr>
              <w:t xml:space="preserve"> et appui à la création de cellules</w:t>
            </w:r>
            <w:r w:rsidR="00E00768">
              <w:rPr>
                <w:rFonts w:asciiTheme="minorHAnsi" w:hAnsiTheme="minorHAnsi" w:cs="Arial"/>
                <w:bCs/>
                <w:sz w:val="20"/>
              </w:rPr>
              <w:t xml:space="preserve"> au sein de mairies </w:t>
            </w:r>
            <w:bookmarkStart w:id="11" w:name="_GoBack"/>
            <w:bookmarkEnd w:id="11"/>
            <w:r w:rsidR="00434076">
              <w:rPr>
                <w:rFonts w:asciiTheme="minorHAnsi" w:hAnsiTheme="minorHAnsi" w:cs="Arial"/>
                <w:bCs/>
                <w:sz w:val="20"/>
              </w:rPr>
              <w:t xml:space="preserve"> </w:t>
            </w:r>
          </w:p>
        </w:tc>
        <w:tc>
          <w:tcPr>
            <w:tcW w:w="3260" w:type="dxa"/>
            <w:shd w:val="clear" w:color="auto" w:fill="auto"/>
            <w:vAlign w:val="center"/>
          </w:tcPr>
          <w:p w14:paraId="0DFC286A" w14:textId="091711BA" w:rsidR="00217F80" w:rsidRPr="00D60CD8" w:rsidRDefault="00217F80" w:rsidP="00D60CD8">
            <w:pPr>
              <w:pStyle w:val="v"/>
              <w:widowControl w:val="0"/>
              <w:spacing w:before="60" w:after="60"/>
              <w:ind w:left="0" w:firstLine="0"/>
              <w:jc w:val="center"/>
              <w:rPr>
                <w:rFonts w:asciiTheme="minorHAnsi" w:hAnsiTheme="minorHAnsi" w:cs="Arial"/>
                <w:sz w:val="20"/>
              </w:rPr>
            </w:pPr>
            <w:r w:rsidRPr="00D60CD8">
              <w:rPr>
                <w:rFonts w:asciiTheme="minorHAnsi" w:hAnsiTheme="minorHAnsi" w:cs="Arial"/>
                <w:sz w:val="20"/>
              </w:rPr>
              <w:t>Poste à prix forfaitaire</w:t>
            </w:r>
          </w:p>
        </w:tc>
      </w:tr>
      <w:tr w:rsidR="00217F80" w:rsidRPr="002F2D1F" w14:paraId="3C0AD8EC" w14:textId="77777777" w:rsidTr="00D60CD8">
        <w:tc>
          <w:tcPr>
            <w:tcW w:w="1112" w:type="dxa"/>
            <w:tcBorders>
              <w:bottom w:val="single" w:sz="4" w:space="0" w:color="auto"/>
            </w:tcBorders>
            <w:shd w:val="clear" w:color="auto" w:fill="auto"/>
            <w:vAlign w:val="center"/>
          </w:tcPr>
          <w:p w14:paraId="4EBF2D2F" w14:textId="4FC5D739" w:rsidR="00217F80" w:rsidRPr="002F2D1F" w:rsidRDefault="00434076" w:rsidP="000F52C5">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Poste 4</w:t>
            </w:r>
          </w:p>
        </w:tc>
        <w:tc>
          <w:tcPr>
            <w:tcW w:w="4848" w:type="dxa"/>
            <w:tcBorders>
              <w:bottom w:val="single" w:sz="4" w:space="0" w:color="auto"/>
            </w:tcBorders>
            <w:shd w:val="clear" w:color="auto" w:fill="auto"/>
            <w:vAlign w:val="center"/>
          </w:tcPr>
          <w:p w14:paraId="17355033" w14:textId="1205751B" w:rsidR="00217F80" w:rsidRPr="00D60CD8" w:rsidRDefault="00217F80" w:rsidP="000F52C5">
            <w:pPr>
              <w:pStyle w:val="v"/>
              <w:widowControl w:val="0"/>
              <w:spacing w:before="60" w:after="60"/>
              <w:ind w:left="0" w:firstLine="0"/>
              <w:jc w:val="left"/>
              <w:rPr>
                <w:rFonts w:asciiTheme="minorHAnsi" w:hAnsiTheme="minorHAnsi" w:cs="Arial"/>
                <w:sz w:val="20"/>
              </w:rPr>
            </w:pPr>
            <w:r w:rsidRPr="007D52D9">
              <w:rPr>
                <w:rFonts w:asciiTheme="minorHAnsi" w:hAnsiTheme="minorHAnsi" w:cs="Arial"/>
                <w:bCs/>
                <w:sz w:val="20"/>
              </w:rPr>
              <w:t>Elaboration et mise en œuvre d’un plan de formation sur la maitrise d’ouvrage communale</w:t>
            </w:r>
          </w:p>
        </w:tc>
        <w:tc>
          <w:tcPr>
            <w:tcW w:w="3260" w:type="dxa"/>
            <w:tcBorders>
              <w:bottom w:val="single" w:sz="4" w:space="0" w:color="auto"/>
            </w:tcBorders>
            <w:shd w:val="clear" w:color="auto" w:fill="auto"/>
            <w:vAlign w:val="center"/>
          </w:tcPr>
          <w:p w14:paraId="73526C1F" w14:textId="550FB3FB" w:rsidR="00217F80" w:rsidRPr="00D60CD8" w:rsidRDefault="00217F80" w:rsidP="00D60CD8">
            <w:pPr>
              <w:pStyle w:val="v"/>
              <w:widowControl w:val="0"/>
              <w:spacing w:before="60" w:after="60"/>
              <w:ind w:left="0" w:firstLine="0"/>
              <w:jc w:val="center"/>
              <w:rPr>
                <w:rFonts w:asciiTheme="minorHAnsi" w:hAnsiTheme="minorHAnsi" w:cs="Arial"/>
                <w:sz w:val="20"/>
              </w:rPr>
            </w:pPr>
            <w:r w:rsidRPr="00D60CD8">
              <w:rPr>
                <w:rFonts w:asciiTheme="minorHAnsi" w:hAnsiTheme="minorHAnsi" w:cs="Arial"/>
                <w:sz w:val="20"/>
              </w:rPr>
              <w:t>Poste à prix forfaitaire</w:t>
            </w:r>
          </w:p>
        </w:tc>
      </w:tr>
    </w:tbl>
    <w:p w14:paraId="0B019443" w14:textId="77777777" w:rsidR="00D60CD8" w:rsidRDefault="00D60CD8" w:rsidP="00F72033">
      <w:pPr>
        <w:pStyle w:val="Titre2"/>
        <w:spacing w:before="120" w:after="60"/>
        <w:rPr>
          <w:rFonts w:asciiTheme="minorHAnsi" w:hAnsiTheme="minorHAnsi"/>
          <w:sz w:val="20"/>
        </w:rPr>
      </w:pPr>
    </w:p>
    <w:p w14:paraId="69F763B2" w14:textId="138C5E12" w:rsidR="000A6E96" w:rsidRPr="002F2D1F" w:rsidRDefault="000A6E96" w:rsidP="00F72033">
      <w:pPr>
        <w:pStyle w:val="Titre2"/>
        <w:spacing w:before="120" w:after="60"/>
        <w:rPr>
          <w:rFonts w:asciiTheme="minorHAnsi" w:hAnsiTheme="minorHAnsi"/>
          <w:sz w:val="20"/>
        </w:rPr>
      </w:pPr>
      <w:bookmarkStart w:id="12" w:name="_Toc54262702"/>
      <w:r w:rsidRPr="002F2D1F">
        <w:rPr>
          <w:rFonts w:asciiTheme="minorHAnsi" w:hAnsiTheme="minorHAnsi"/>
          <w:sz w:val="20"/>
        </w:rPr>
        <w:t>Durée</w:t>
      </w:r>
      <w:r w:rsidR="001E4CCB" w:rsidRPr="002F2D1F">
        <w:rPr>
          <w:rFonts w:asciiTheme="minorHAnsi" w:hAnsiTheme="minorHAnsi"/>
          <w:sz w:val="20"/>
        </w:rPr>
        <w:t xml:space="preserve"> </w:t>
      </w:r>
      <w:bookmarkEnd w:id="10"/>
      <w:r w:rsidR="008A0752" w:rsidRPr="002F2D1F">
        <w:rPr>
          <w:rFonts w:asciiTheme="minorHAnsi" w:hAnsiTheme="minorHAnsi"/>
          <w:sz w:val="20"/>
        </w:rPr>
        <w:t>du contrat</w:t>
      </w:r>
      <w:bookmarkEnd w:id="12"/>
    </w:p>
    <w:p w14:paraId="52B8A451" w14:textId="7E0087E9"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La durée du </w:t>
      </w:r>
      <w:r w:rsidRPr="002F2D1F">
        <w:rPr>
          <w:rFonts w:asciiTheme="minorHAnsi" w:hAnsiTheme="minorHAnsi" w:cs="Arial"/>
          <w:smallCaps/>
          <w:sz w:val="20"/>
        </w:rPr>
        <w:t xml:space="preserve">Contrat </w:t>
      </w:r>
      <w:r w:rsidRPr="002F2D1F">
        <w:rPr>
          <w:rFonts w:asciiTheme="minorHAnsi" w:hAnsiTheme="minorHAnsi" w:cs="Arial"/>
          <w:sz w:val="20"/>
        </w:rPr>
        <w:t xml:space="preserve">est de </w:t>
      </w:r>
      <w:r w:rsidR="007600AA">
        <w:rPr>
          <w:rFonts w:asciiTheme="minorHAnsi" w:hAnsiTheme="minorHAnsi" w:cs="Arial"/>
          <w:sz w:val="20"/>
        </w:rPr>
        <w:t xml:space="preserve">6 </w:t>
      </w:r>
      <w:r w:rsidR="00D60CD8">
        <w:rPr>
          <w:rFonts w:asciiTheme="minorHAnsi" w:hAnsiTheme="minorHAnsi" w:cs="Arial"/>
          <w:sz w:val="20"/>
        </w:rPr>
        <w:t xml:space="preserve">mois à compter </w:t>
      </w:r>
      <w:r w:rsidRPr="002F2D1F">
        <w:rPr>
          <w:rFonts w:asciiTheme="minorHAnsi" w:hAnsiTheme="minorHAnsi" w:cs="Arial"/>
          <w:sz w:val="20"/>
        </w:rPr>
        <w:t xml:space="preserve">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 xml:space="preserve">Expertise </w:t>
      </w:r>
      <w:r w:rsidR="00D60CD8">
        <w:rPr>
          <w:rFonts w:asciiTheme="minorHAnsi" w:hAnsiTheme="minorHAnsi" w:cs="Arial"/>
          <w:smallCaps/>
          <w:sz w:val="20"/>
        </w:rPr>
        <w:t>France</w:t>
      </w:r>
      <w:r w:rsidR="00D60CD8">
        <w:rPr>
          <w:rFonts w:asciiTheme="minorHAnsi" w:hAnsiTheme="minorHAnsi" w:cs="Arial"/>
          <w:sz w:val="20"/>
        </w:rPr>
        <w:t>.</w:t>
      </w:r>
    </w:p>
    <w:p w14:paraId="10848C8C" w14:textId="77777777"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 xml:space="preserve">prendra fin après parfaite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3DC79ED7" w:rsidR="001E12A9" w:rsidRPr="002F2D1F" w:rsidRDefault="001E12A9" w:rsidP="001E12A9">
      <w:pPr>
        <w:pStyle w:val="Titre2"/>
        <w:spacing w:before="120" w:after="60"/>
        <w:rPr>
          <w:rFonts w:asciiTheme="minorHAnsi" w:hAnsiTheme="minorHAnsi"/>
          <w:sz w:val="20"/>
        </w:rPr>
      </w:pPr>
      <w:bookmarkStart w:id="13" w:name="_Toc54262703"/>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élai d’exécution</w:t>
      </w:r>
      <w:r w:rsidR="003B5A58" w:rsidRPr="002F2D1F">
        <w:rPr>
          <w:rFonts w:asciiTheme="minorHAnsi" w:hAnsiTheme="minorHAnsi"/>
          <w:sz w:val="20"/>
        </w:rPr>
        <w:t xml:space="preserve"> des prestations</w:t>
      </w:r>
      <w:bookmarkEnd w:id="13"/>
    </w:p>
    <w:p w14:paraId="29C83A50" w14:textId="15C76B4A" w:rsidR="001E12A9" w:rsidRPr="002F2D1F" w:rsidRDefault="001E12A9" w:rsidP="00641B9F">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délai d’exécution des prestations </w:t>
      </w:r>
      <w:r w:rsidR="003D00B0" w:rsidRPr="002F2D1F">
        <w:rPr>
          <w:rFonts w:asciiTheme="minorHAnsi" w:hAnsiTheme="minorHAnsi" w:cs="Arial"/>
          <w:sz w:val="20"/>
        </w:rPr>
        <w:t>attend</w:t>
      </w:r>
      <w:r w:rsidR="00E326F3" w:rsidRPr="002F2D1F">
        <w:rPr>
          <w:rFonts w:asciiTheme="minorHAnsi" w:hAnsiTheme="minorHAnsi" w:cs="Arial"/>
          <w:sz w:val="20"/>
        </w:rPr>
        <w:t>ues au titre du</w:t>
      </w:r>
      <w:r w:rsidR="000F2C5C">
        <w:rPr>
          <w:rFonts w:asciiTheme="minorHAnsi" w:hAnsiTheme="minorHAnsi" w:cs="Arial"/>
          <w:sz w:val="20"/>
        </w:rPr>
        <w:t xml:space="preserve"> </w:t>
      </w:r>
      <w:r w:rsidR="00E326F3" w:rsidRPr="002F2D1F">
        <w:rPr>
          <w:rFonts w:asciiTheme="minorHAnsi" w:hAnsiTheme="minorHAnsi" w:cs="Arial"/>
          <w:sz w:val="20"/>
        </w:rPr>
        <w:t xml:space="preserve">présent </w:t>
      </w:r>
      <w:r w:rsidR="005E4E1E" w:rsidRPr="002F2D1F">
        <w:rPr>
          <w:rFonts w:asciiTheme="minorHAnsi" w:hAnsiTheme="minorHAnsi" w:cs="Arial"/>
          <w:smallCaps/>
          <w:sz w:val="20"/>
        </w:rPr>
        <w:t>Contrat</w:t>
      </w:r>
      <w:r w:rsidR="000F2C5C">
        <w:rPr>
          <w:rFonts w:asciiTheme="minorHAnsi" w:hAnsiTheme="minorHAnsi" w:cs="Arial"/>
          <w:smallCaps/>
          <w:sz w:val="20"/>
        </w:rPr>
        <w:t xml:space="preserve"> e</w:t>
      </w:r>
      <w:r w:rsidR="00B30BC2" w:rsidRPr="002F2D1F">
        <w:rPr>
          <w:rFonts w:asciiTheme="minorHAnsi" w:hAnsiTheme="minorHAnsi" w:cs="Arial"/>
          <w:sz w:val="20"/>
        </w:rPr>
        <w:t xml:space="preserve">st fixé à </w:t>
      </w:r>
      <w:r w:rsidR="000F2C5C">
        <w:rPr>
          <w:rFonts w:asciiTheme="minorHAnsi" w:hAnsiTheme="minorHAnsi" w:cs="Arial"/>
          <w:sz w:val="20"/>
        </w:rPr>
        <w:t>7 jours à compter de sa date de notification</w:t>
      </w:r>
      <w:r w:rsidR="000F2C5C">
        <w:rPr>
          <w:rFonts w:asciiTheme="minorHAnsi" w:hAnsiTheme="minorHAnsi" w:cs="Arial"/>
          <w:smallCaps/>
          <w:sz w:val="20"/>
        </w:rPr>
        <w:t>.</w:t>
      </w:r>
    </w:p>
    <w:p w14:paraId="0171D98C" w14:textId="77777777" w:rsidR="00E326F3" w:rsidRPr="002F2D1F"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7CB9B59E" w14:textId="77777777" w:rsidR="003A4792" w:rsidRPr="001B5605" w:rsidRDefault="003A4792" w:rsidP="00E950E0">
      <w:pPr>
        <w:pStyle w:val="v"/>
        <w:widowControl w:val="0"/>
        <w:numPr>
          <w:ilvl w:val="0"/>
          <w:numId w:val="6"/>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14" w:name="_Toc54262704"/>
      <w:r w:rsidRPr="001B5605">
        <w:rPr>
          <w:rFonts w:asciiTheme="minorHAnsi" w:hAnsiTheme="minorHAnsi"/>
          <w:b/>
          <w:caps/>
          <w:sz w:val="24"/>
        </w:rPr>
        <w:t>Dispositions financières</w:t>
      </w:r>
      <w:bookmarkEnd w:id="14"/>
    </w:p>
    <w:p w14:paraId="7B795BDE" w14:textId="77777777" w:rsidR="00E849ED" w:rsidRPr="0069556C" w:rsidRDefault="00E849ED" w:rsidP="0041382E">
      <w:pPr>
        <w:pStyle w:val="Titre2"/>
        <w:spacing w:before="120" w:after="60"/>
        <w:rPr>
          <w:rFonts w:asciiTheme="minorHAnsi" w:hAnsiTheme="minorHAnsi"/>
          <w:sz w:val="20"/>
        </w:rPr>
      </w:pPr>
      <w:bookmarkStart w:id="15" w:name="_Toc392669634"/>
      <w:bookmarkStart w:id="16" w:name="_Toc524095228"/>
      <w:bookmarkStart w:id="17" w:name="_Toc54262705"/>
      <w:r w:rsidRPr="0069556C">
        <w:rPr>
          <w:rFonts w:asciiTheme="minorHAnsi" w:hAnsiTheme="minorHAnsi"/>
          <w:sz w:val="20"/>
        </w:rPr>
        <w:t>Montant du contrat</w:t>
      </w:r>
      <w:bookmarkEnd w:id="15"/>
      <w:bookmarkEnd w:id="16"/>
      <w:bookmarkEnd w:id="17"/>
    </w:p>
    <w:p w14:paraId="34A5ABC1" w14:textId="5BDDB66A" w:rsidR="00123D1A" w:rsidRDefault="000F2C5C"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w:t>
      </w:r>
      <w:r w:rsidR="00123D1A" w:rsidRPr="001B5605">
        <w:rPr>
          <w:rFonts w:asciiTheme="minorHAnsi" w:hAnsiTheme="minorHAnsi" w:cs="Arial"/>
          <w:sz w:val="20"/>
        </w:rPr>
        <w:t xml:space="preserve">e montant du </w:t>
      </w:r>
      <w:r w:rsidR="00123D1A" w:rsidRPr="001B5605">
        <w:rPr>
          <w:rFonts w:asciiTheme="minorHAnsi" w:hAnsiTheme="minorHAnsi" w:cs="Arial"/>
          <w:smallCaps/>
          <w:sz w:val="20"/>
        </w:rPr>
        <w:t xml:space="preserve">Contrat </w:t>
      </w:r>
      <w:r w:rsidR="00123D1A" w:rsidRPr="001B5605">
        <w:rPr>
          <w:rFonts w:asciiTheme="minorHAnsi" w:hAnsiTheme="minorHAnsi" w:cs="Arial"/>
          <w:sz w:val="20"/>
        </w:rPr>
        <w:t xml:space="preserve">s’élève à : </w:t>
      </w:r>
      <w:r w:rsidR="00123D1A" w:rsidRPr="001B5605">
        <w:rPr>
          <w:rFonts w:asciiTheme="minorHAnsi" w:hAnsiTheme="minorHAnsi" w:cs="Arial"/>
          <w:sz w:val="20"/>
          <w:highlight w:val="yellow"/>
        </w:rPr>
        <w:t>Indiquer montant</w:t>
      </w:r>
      <w:r w:rsidR="00123D1A" w:rsidRPr="001B5605">
        <w:rPr>
          <w:rFonts w:asciiTheme="minorHAnsi" w:hAnsiTheme="minorHAnsi" w:cs="Arial"/>
          <w:sz w:val="20"/>
        </w:rPr>
        <w:t xml:space="preserve"> € HT (hors taxe)</w:t>
      </w:r>
      <w:r w:rsidR="00123D1A">
        <w:rPr>
          <w:rFonts w:asciiTheme="minorHAnsi" w:hAnsiTheme="minorHAnsi" w:cs="Arial"/>
          <w:sz w:val="20"/>
        </w:rPr>
        <w:t>.</w:t>
      </w:r>
    </w:p>
    <w:p w14:paraId="52BAD824" w14:textId="77777777" w:rsidR="00123D1A" w:rsidRDefault="00123D1A"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A963B0" w:rsidRPr="00BE6CBF" w14:paraId="681789CD" w14:textId="77777777" w:rsidTr="00A963B0">
        <w:trPr>
          <w:trHeight w:val="537"/>
        </w:trPr>
        <w:tc>
          <w:tcPr>
            <w:tcW w:w="1424" w:type="dxa"/>
            <w:vAlign w:val="center"/>
          </w:tcPr>
          <w:p w14:paraId="6502AC6D" w14:textId="77777777" w:rsidR="00A963B0" w:rsidRPr="00BE6CBF" w:rsidRDefault="00A963B0" w:rsidP="00EF1BFA">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4252" w:type="dxa"/>
            <w:vAlign w:val="center"/>
          </w:tcPr>
          <w:p w14:paraId="329DB926"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TYPES DE MONTANT</w:t>
            </w:r>
          </w:p>
        </w:tc>
        <w:tc>
          <w:tcPr>
            <w:tcW w:w="3544" w:type="dxa"/>
            <w:vAlign w:val="center"/>
          </w:tcPr>
          <w:p w14:paraId="67D4C1B1" w14:textId="77777777" w:rsidR="00A963B0" w:rsidRPr="00BE6CBF" w:rsidRDefault="00A963B0" w:rsidP="00EF1BFA">
            <w:pPr>
              <w:pStyle w:val="v"/>
              <w:widowControl w:val="0"/>
              <w:spacing w:before="60" w:after="60"/>
              <w:ind w:left="0" w:firstLine="0"/>
              <w:jc w:val="center"/>
              <w:rPr>
                <w:rFonts w:asciiTheme="minorHAnsi" w:hAnsiTheme="minorHAnsi" w:cs="Arial"/>
                <w:b/>
                <w:sz w:val="20"/>
                <w:highlight w:val="yellow"/>
              </w:rPr>
            </w:pPr>
            <w:r>
              <w:rPr>
                <w:rFonts w:asciiTheme="minorHAnsi" w:hAnsiTheme="minorHAnsi" w:cs="Arial"/>
                <w:b/>
                <w:sz w:val="20"/>
                <w:highlight w:val="yellow"/>
              </w:rPr>
              <w:t>MONTANTS</w:t>
            </w:r>
          </w:p>
        </w:tc>
      </w:tr>
      <w:tr w:rsidR="00A963B0" w:rsidRPr="002F2D1F" w14:paraId="05892274" w14:textId="77777777" w:rsidTr="00A963B0">
        <w:tc>
          <w:tcPr>
            <w:tcW w:w="1424" w:type="dxa"/>
            <w:vAlign w:val="center"/>
          </w:tcPr>
          <w:p w14:paraId="6A0E69E4" w14:textId="77777777"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1</w:t>
            </w:r>
          </w:p>
        </w:tc>
        <w:tc>
          <w:tcPr>
            <w:tcW w:w="4252" w:type="dxa"/>
            <w:vAlign w:val="center"/>
          </w:tcPr>
          <w:p w14:paraId="460149A9"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Pr>
                <w:rFonts w:asciiTheme="minorHAnsi" w:hAnsiTheme="minorHAnsi" w:cs="Arial"/>
                <w:sz w:val="20"/>
                <w:highlight w:val="yellow"/>
              </w:rPr>
              <w:t>Prix forfaitaire</w:t>
            </w:r>
          </w:p>
        </w:tc>
        <w:tc>
          <w:tcPr>
            <w:tcW w:w="3544" w:type="dxa"/>
            <w:vAlign w:val="center"/>
          </w:tcPr>
          <w:p w14:paraId="3A73BF92"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A963B0" w:rsidRPr="002F2D1F" w14:paraId="29444BA4" w14:textId="77777777" w:rsidTr="00A963B0">
        <w:tc>
          <w:tcPr>
            <w:tcW w:w="1424" w:type="dxa"/>
            <w:vAlign w:val="center"/>
          </w:tcPr>
          <w:p w14:paraId="78FB6A85" w14:textId="1906CFDF" w:rsidR="00A963B0" w:rsidRPr="002F2D1F" w:rsidRDefault="00A963B0"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Pr="002F2D1F">
              <w:rPr>
                <w:rFonts w:asciiTheme="minorHAnsi" w:hAnsiTheme="minorHAnsi" w:cs="Arial"/>
                <w:sz w:val="20"/>
              </w:rPr>
              <w:t>2</w:t>
            </w:r>
          </w:p>
        </w:tc>
        <w:tc>
          <w:tcPr>
            <w:tcW w:w="4252" w:type="dxa"/>
          </w:tcPr>
          <w:p w14:paraId="60325ADD" w14:textId="77777777" w:rsidR="00A963B0" w:rsidRPr="002F2D1F" w:rsidRDefault="00A963B0" w:rsidP="00A963B0">
            <w:pPr>
              <w:pStyle w:val="v"/>
              <w:widowControl w:val="0"/>
              <w:spacing w:before="60" w:after="60"/>
              <w:ind w:left="0" w:firstLine="0"/>
              <w:jc w:val="center"/>
              <w:rPr>
                <w:rFonts w:asciiTheme="minorHAnsi" w:hAnsiTheme="minorHAnsi" w:cs="Arial"/>
                <w:sz w:val="20"/>
                <w:highlight w:val="yellow"/>
              </w:rPr>
            </w:pPr>
            <w:r w:rsidRPr="00E3601D">
              <w:rPr>
                <w:rFonts w:asciiTheme="minorHAnsi" w:hAnsiTheme="minorHAnsi" w:cs="Arial"/>
                <w:sz w:val="20"/>
                <w:highlight w:val="yellow"/>
              </w:rPr>
              <w:t>Prix forfaitaire</w:t>
            </w:r>
          </w:p>
        </w:tc>
        <w:tc>
          <w:tcPr>
            <w:tcW w:w="3544" w:type="dxa"/>
            <w:vAlign w:val="center"/>
          </w:tcPr>
          <w:p w14:paraId="06D4B584" w14:textId="77777777" w:rsidR="00A963B0" w:rsidRPr="002F2D1F" w:rsidRDefault="00A963B0"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F97CB3" w:rsidRPr="002F2D1F" w14:paraId="22C4A3A2" w14:textId="77777777" w:rsidTr="00A963B0">
        <w:tc>
          <w:tcPr>
            <w:tcW w:w="1424" w:type="dxa"/>
            <w:vAlign w:val="center"/>
          </w:tcPr>
          <w:p w14:paraId="572DA484" w14:textId="35616891" w:rsidR="00F97CB3" w:rsidRDefault="00F97CB3"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lastRenderedPageBreak/>
              <w:t>P</w:t>
            </w:r>
            <w:r w:rsidR="00C825F3">
              <w:rPr>
                <w:rFonts w:asciiTheme="minorHAnsi" w:hAnsiTheme="minorHAnsi" w:cs="Arial"/>
                <w:sz w:val="20"/>
              </w:rPr>
              <w:t>3</w:t>
            </w:r>
          </w:p>
        </w:tc>
        <w:tc>
          <w:tcPr>
            <w:tcW w:w="4252" w:type="dxa"/>
          </w:tcPr>
          <w:p w14:paraId="0D0D2E01" w14:textId="7FA340D3" w:rsidR="00F97CB3" w:rsidRPr="00E3601D" w:rsidRDefault="00F97CB3" w:rsidP="00A963B0">
            <w:pPr>
              <w:pStyle w:val="v"/>
              <w:widowControl w:val="0"/>
              <w:spacing w:before="60" w:after="60"/>
              <w:ind w:left="0" w:firstLine="0"/>
              <w:jc w:val="center"/>
              <w:rPr>
                <w:rFonts w:asciiTheme="minorHAnsi" w:hAnsiTheme="minorHAnsi" w:cs="Arial"/>
                <w:sz w:val="20"/>
                <w:highlight w:val="yellow"/>
              </w:rPr>
            </w:pPr>
            <w:r w:rsidRPr="00E3601D">
              <w:rPr>
                <w:rFonts w:asciiTheme="minorHAnsi" w:hAnsiTheme="minorHAnsi" w:cs="Arial"/>
                <w:sz w:val="20"/>
                <w:highlight w:val="yellow"/>
              </w:rPr>
              <w:t>Prix forfaitaire</w:t>
            </w:r>
          </w:p>
        </w:tc>
        <w:tc>
          <w:tcPr>
            <w:tcW w:w="3544" w:type="dxa"/>
            <w:vAlign w:val="center"/>
          </w:tcPr>
          <w:p w14:paraId="4DAA8BDE" w14:textId="201784D7" w:rsidR="00F97CB3" w:rsidRDefault="00F97CB3"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F97CB3" w:rsidRPr="002F2D1F" w14:paraId="69BE1061" w14:textId="77777777" w:rsidTr="00A963B0">
        <w:tc>
          <w:tcPr>
            <w:tcW w:w="1424" w:type="dxa"/>
            <w:vAlign w:val="center"/>
          </w:tcPr>
          <w:p w14:paraId="38F946F9" w14:textId="74F5523F" w:rsidR="00F97CB3" w:rsidRDefault="00F97CB3" w:rsidP="00EF1BFA">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w:t>
            </w:r>
            <w:r w:rsidR="00C825F3">
              <w:rPr>
                <w:rFonts w:asciiTheme="minorHAnsi" w:hAnsiTheme="minorHAnsi" w:cs="Arial"/>
                <w:sz w:val="20"/>
              </w:rPr>
              <w:t>4</w:t>
            </w:r>
          </w:p>
        </w:tc>
        <w:tc>
          <w:tcPr>
            <w:tcW w:w="4252" w:type="dxa"/>
          </w:tcPr>
          <w:p w14:paraId="4E2487F6" w14:textId="3C2817CD" w:rsidR="00F97CB3" w:rsidRPr="00E3601D" w:rsidRDefault="00F97CB3" w:rsidP="00A963B0">
            <w:pPr>
              <w:pStyle w:val="v"/>
              <w:widowControl w:val="0"/>
              <w:spacing w:before="60" w:after="60"/>
              <w:ind w:left="0" w:firstLine="0"/>
              <w:jc w:val="center"/>
              <w:rPr>
                <w:rFonts w:asciiTheme="minorHAnsi" w:hAnsiTheme="minorHAnsi" w:cs="Arial"/>
                <w:sz w:val="20"/>
                <w:highlight w:val="yellow"/>
              </w:rPr>
            </w:pPr>
            <w:r w:rsidRPr="00E3601D">
              <w:rPr>
                <w:rFonts w:asciiTheme="minorHAnsi" w:hAnsiTheme="minorHAnsi" w:cs="Arial"/>
                <w:sz w:val="20"/>
                <w:highlight w:val="yellow"/>
              </w:rPr>
              <w:t>Prix forfaitaire</w:t>
            </w:r>
          </w:p>
        </w:tc>
        <w:tc>
          <w:tcPr>
            <w:tcW w:w="3544" w:type="dxa"/>
            <w:vAlign w:val="center"/>
          </w:tcPr>
          <w:p w14:paraId="6A80C979" w14:textId="0DAA4F29" w:rsidR="00F97CB3" w:rsidRDefault="00F97CB3" w:rsidP="00EF1BF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r w:rsidR="00C825F3" w:rsidRPr="002F2D1F" w14:paraId="1AD9CE91" w14:textId="77777777" w:rsidTr="00A963B0">
        <w:tc>
          <w:tcPr>
            <w:tcW w:w="1424" w:type="dxa"/>
            <w:tcBorders>
              <w:left w:val="nil"/>
              <w:right w:val="nil"/>
            </w:tcBorders>
            <w:vAlign w:val="center"/>
          </w:tcPr>
          <w:p w14:paraId="17C3BCDA" w14:textId="77777777" w:rsidR="00C825F3" w:rsidRPr="002F2D1F" w:rsidRDefault="00C825F3" w:rsidP="00C825F3">
            <w:pPr>
              <w:pStyle w:val="v"/>
              <w:widowControl w:val="0"/>
              <w:spacing w:before="60" w:after="60"/>
              <w:ind w:left="0" w:firstLine="0"/>
              <w:jc w:val="left"/>
              <w:rPr>
                <w:rFonts w:asciiTheme="minorHAnsi" w:hAnsiTheme="minorHAnsi" w:cs="Arial"/>
                <w:sz w:val="20"/>
                <w:highlight w:val="yellow"/>
              </w:rPr>
            </w:pPr>
          </w:p>
        </w:tc>
        <w:tc>
          <w:tcPr>
            <w:tcW w:w="4252" w:type="dxa"/>
            <w:tcBorders>
              <w:left w:val="nil"/>
              <w:right w:val="nil"/>
            </w:tcBorders>
            <w:vAlign w:val="center"/>
          </w:tcPr>
          <w:p w14:paraId="4B30AE58" w14:textId="77777777" w:rsidR="00C825F3" w:rsidRDefault="00C825F3" w:rsidP="00C825F3">
            <w:pPr>
              <w:pStyle w:val="v"/>
              <w:widowControl w:val="0"/>
              <w:spacing w:before="60" w:after="60"/>
              <w:ind w:left="0" w:firstLine="0"/>
              <w:jc w:val="right"/>
              <w:rPr>
                <w:rFonts w:asciiTheme="minorHAnsi" w:hAnsiTheme="minorHAnsi" w:cs="Arial"/>
                <w:sz w:val="20"/>
                <w:highlight w:val="yellow"/>
              </w:rPr>
            </w:pPr>
          </w:p>
        </w:tc>
        <w:tc>
          <w:tcPr>
            <w:tcW w:w="3544" w:type="dxa"/>
            <w:tcBorders>
              <w:left w:val="nil"/>
              <w:right w:val="nil"/>
            </w:tcBorders>
            <w:vAlign w:val="center"/>
          </w:tcPr>
          <w:p w14:paraId="259D33D2" w14:textId="77777777" w:rsidR="00C825F3" w:rsidRDefault="00C825F3" w:rsidP="00C825F3">
            <w:pPr>
              <w:pStyle w:val="v"/>
              <w:widowControl w:val="0"/>
              <w:spacing w:before="60" w:after="60"/>
              <w:ind w:left="0" w:firstLine="0"/>
              <w:jc w:val="center"/>
              <w:rPr>
                <w:rFonts w:asciiTheme="minorHAnsi" w:hAnsiTheme="minorHAnsi" w:cs="Arial"/>
                <w:sz w:val="20"/>
                <w:highlight w:val="yellow"/>
              </w:rPr>
            </w:pPr>
          </w:p>
        </w:tc>
      </w:tr>
      <w:tr w:rsidR="00C825F3" w:rsidRPr="002F2D1F" w14:paraId="3F3B14A8" w14:textId="77777777" w:rsidTr="00A963B0">
        <w:tc>
          <w:tcPr>
            <w:tcW w:w="5676" w:type="dxa"/>
            <w:gridSpan w:val="2"/>
            <w:vAlign w:val="center"/>
          </w:tcPr>
          <w:p w14:paraId="30D64AE5" w14:textId="77777777" w:rsidR="00C825F3" w:rsidRPr="00AB12D7" w:rsidRDefault="00C825F3" w:rsidP="00C825F3">
            <w:pPr>
              <w:pStyle w:val="v"/>
              <w:widowControl w:val="0"/>
              <w:spacing w:before="60" w:after="60"/>
              <w:ind w:left="0" w:firstLine="0"/>
              <w:jc w:val="right"/>
              <w:rPr>
                <w:rFonts w:asciiTheme="minorHAnsi" w:hAnsiTheme="minorHAnsi" w:cs="Arial"/>
                <w:b/>
                <w:sz w:val="20"/>
                <w:highlight w:val="yellow"/>
              </w:rPr>
            </w:pPr>
            <w:r w:rsidRPr="00AB12D7">
              <w:rPr>
                <w:rFonts w:asciiTheme="minorHAnsi" w:hAnsiTheme="minorHAnsi" w:cs="Arial"/>
                <w:b/>
                <w:sz w:val="20"/>
                <w:highlight w:val="yellow"/>
              </w:rPr>
              <w:t>MONTANT MAX</w:t>
            </w:r>
            <w:r>
              <w:rPr>
                <w:rFonts w:asciiTheme="minorHAnsi" w:hAnsiTheme="minorHAnsi" w:cs="Arial"/>
                <w:b/>
                <w:sz w:val="20"/>
                <w:highlight w:val="yellow"/>
              </w:rPr>
              <w:t>IMAL DU CONTRAT</w:t>
            </w:r>
          </w:p>
        </w:tc>
        <w:tc>
          <w:tcPr>
            <w:tcW w:w="3544" w:type="dxa"/>
            <w:vAlign w:val="center"/>
          </w:tcPr>
          <w:p w14:paraId="28041234" w14:textId="77777777" w:rsidR="00C825F3" w:rsidRDefault="00C825F3" w:rsidP="00C825F3">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r>
    </w:tbl>
    <w:p w14:paraId="58943A9C" w14:textId="77777777" w:rsidR="00123D1A" w:rsidRPr="001B5605" w:rsidRDefault="00FB4BDD"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Le</w:t>
      </w:r>
      <w:r w:rsidR="00123D1A">
        <w:rPr>
          <w:rFonts w:asciiTheme="minorHAnsi" w:hAnsiTheme="minorHAnsi" w:cs="Arial"/>
          <w:sz w:val="20"/>
        </w:rPr>
        <w:t xml:space="preserve"> prix forfaitaire d</w:t>
      </w:r>
      <w:r>
        <w:rPr>
          <w:rFonts w:asciiTheme="minorHAnsi" w:hAnsiTheme="minorHAnsi" w:cs="Arial"/>
          <w:sz w:val="20"/>
        </w:rPr>
        <w:t xml:space="preserve">e chaque poste correspond </w:t>
      </w:r>
      <w:r w:rsidR="00D830F2">
        <w:rPr>
          <w:rFonts w:asciiTheme="minorHAnsi" w:hAnsiTheme="minorHAnsi" w:cs="Arial"/>
          <w:sz w:val="20"/>
        </w:rPr>
        <w:t xml:space="preserve">au montant </w:t>
      </w:r>
      <w:r w:rsidR="00123D1A">
        <w:rPr>
          <w:rFonts w:asciiTheme="minorHAnsi" w:hAnsiTheme="minorHAnsi" w:cs="Arial"/>
          <w:sz w:val="20"/>
        </w:rPr>
        <w:t>qu’</w:t>
      </w:r>
      <w:r w:rsidR="00123D1A" w:rsidRPr="000964DE">
        <w:rPr>
          <w:rFonts w:asciiTheme="minorHAnsi" w:hAnsiTheme="minorHAnsi" w:cs="Arial"/>
          <w:smallCaps/>
          <w:sz w:val="20"/>
        </w:rPr>
        <w:t xml:space="preserve">Expertise France </w:t>
      </w:r>
      <w:r w:rsidR="00123D1A">
        <w:rPr>
          <w:rFonts w:asciiTheme="minorHAnsi" w:hAnsiTheme="minorHAnsi" w:cs="Arial"/>
          <w:sz w:val="20"/>
        </w:rPr>
        <w:t>s’engage à payer après validation sans réserve de l’ensemble des fournitures et/ou des prestations attendues. Le prix étant forfaitaire, il inclut l’ensemble des frais liés à l’exécution des prestations et/ou à la livraison des fournitures correspondantes.]</w:t>
      </w:r>
    </w:p>
    <w:p w14:paraId="61241936" w14:textId="77777777" w:rsidR="000A6D39" w:rsidRPr="001B5605" w:rsidRDefault="000A6D39" w:rsidP="000A6D39">
      <w:pPr>
        <w:pStyle w:val="Titre2"/>
        <w:spacing w:before="120" w:after="60"/>
        <w:rPr>
          <w:rFonts w:asciiTheme="minorHAnsi" w:hAnsiTheme="minorHAnsi"/>
        </w:rPr>
      </w:pPr>
      <w:bookmarkStart w:id="18" w:name="_Toc54262706"/>
      <w:bookmarkStart w:id="19" w:name="_Toc392669637"/>
      <w:r w:rsidRPr="001B5605">
        <w:rPr>
          <w:rFonts w:asciiTheme="minorHAnsi" w:hAnsiTheme="minorHAnsi"/>
        </w:rPr>
        <w:t>Forme des prix</w:t>
      </w:r>
      <w:bookmarkEnd w:id="18"/>
    </w:p>
    <w:p w14:paraId="40E820C2" w14:textId="77777777" w:rsidR="000A6D39" w:rsidRPr="001B5605" w:rsidRDefault="000A6D3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Les prix sont</w:t>
      </w:r>
      <w:r w:rsidR="00064FD8">
        <w:rPr>
          <w:rFonts w:asciiTheme="minorHAnsi" w:hAnsiTheme="minorHAnsi" w:cs="Arial"/>
          <w:sz w:val="20"/>
        </w:rPr>
        <w:t xml:space="preserve"> réputés</w:t>
      </w:r>
      <w:r w:rsidRPr="001B5605">
        <w:rPr>
          <w:rFonts w:asciiTheme="minorHAnsi" w:hAnsiTheme="minorHAnsi" w:cs="Arial"/>
          <w:sz w:val="20"/>
        </w:rPr>
        <w:t xml:space="preserve"> fermes</w:t>
      </w:r>
      <w:r w:rsidR="00064FD8">
        <w:rPr>
          <w:rFonts w:asciiTheme="minorHAnsi" w:hAnsiTheme="minorHAnsi" w:cs="Arial"/>
          <w:sz w:val="20"/>
        </w:rPr>
        <w:t xml:space="preserve"> et</w:t>
      </w:r>
      <w:r w:rsidR="00853098">
        <w:rPr>
          <w:rFonts w:asciiTheme="minorHAnsi" w:hAnsiTheme="minorHAnsi" w:cs="Arial"/>
          <w:sz w:val="20"/>
        </w:rPr>
        <w:t xml:space="preserve"> </w:t>
      </w:r>
      <w:r w:rsidRPr="001B5605">
        <w:rPr>
          <w:rFonts w:asciiTheme="minorHAnsi" w:hAnsiTheme="minorHAnsi" w:cs="Arial"/>
          <w:sz w:val="20"/>
        </w:rPr>
        <w:t>non-actualisables</w:t>
      </w:r>
      <w:r w:rsidR="00853098">
        <w:rPr>
          <w:rFonts w:asciiTheme="minorHAnsi" w:hAnsiTheme="minorHAnsi" w:cs="Arial"/>
          <w:sz w:val="20"/>
        </w:rPr>
        <w:t xml:space="preserve"> </w:t>
      </w:r>
    </w:p>
    <w:p w14:paraId="243D7AC9" w14:textId="77777777" w:rsidR="000A6D39" w:rsidRPr="001B5605" w:rsidRDefault="000A6D39" w:rsidP="000A6D39">
      <w:pPr>
        <w:pStyle w:val="Titre2"/>
        <w:spacing w:before="120" w:after="60"/>
        <w:rPr>
          <w:rFonts w:asciiTheme="minorHAnsi" w:hAnsiTheme="minorHAnsi"/>
        </w:rPr>
      </w:pPr>
      <w:bookmarkStart w:id="20" w:name="_Toc54262707"/>
      <w:r w:rsidRPr="001B5605">
        <w:rPr>
          <w:rFonts w:asciiTheme="minorHAnsi" w:hAnsiTheme="minorHAnsi"/>
        </w:rPr>
        <w:t>Avance</w:t>
      </w:r>
      <w:bookmarkEnd w:id="20"/>
    </w:p>
    <w:p w14:paraId="659C2F5C" w14:textId="223D286E"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avance de </w:t>
      </w:r>
      <w:r w:rsidR="000F2C5C">
        <w:rPr>
          <w:rFonts w:asciiTheme="minorHAnsi" w:hAnsiTheme="minorHAnsi" w:cs="Arial"/>
          <w:sz w:val="20"/>
        </w:rPr>
        <w:t>30</w:t>
      </w:r>
      <w:r w:rsidR="000F2C5C" w:rsidRPr="00D830F2">
        <w:rPr>
          <w:rFonts w:asciiTheme="minorHAnsi" w:hAnsiTheme="minorHAnsi" w:cs="Arial"/>
          <w:sz w:val="20"/>
        </w:rPr>
        <w:t>%</w:t>
      </w:r>
      <w:r w:rsidR="000F2C5C" w:rsidRPr="001B5605">
        <w:rPr>
          <w:rFonts w:asciiTheme="minorHAnsi" w:hAnsiTheme="minorHAnsi" w:cs="Arial"/>
          <w:sz w:val="20"/>
        </w:rPr>
        <w:t xml:space="preserve"> du montant </w:t>
      </w:r>
      <w:r w:rsidR="000F2C5C">
        <w:rPr>
          <w:rFonts w:asciiTheme="minorHAnsi" w:hAnsiTheme="minorHAnsi" w:cs="Arial"/>
          <w:sz w:val="20"/>
        </w:rPr>
        <w:t>total du contrat</w:t>
      </w:r>
      <w:r w:rsidR="00F97CB3">
        <w:rPr>
          <w:rFonts w:asciiTheme="minorHAnsi" w:hAnsiTheme="minorHAnsi" w:cs="Arial"/>
          <w:sz w:val="20"/>
        </w:rPr>
        <w:t xml:space="preserve"> est</w:t>
      </w:r>
      <w:r w:rsidR="000F2C5C">
        <w:rPr>
          <w:rFonts w:asciiTheme="minorHAnsi" w:hAnsiTheme="minorHAnsi" w:cs="Arial"/>
          <w:sz w:val="20"/>
        </w:rPr>
        <w:t xml:space="preserve"> </w:t>
      </w:r>
      <w:r w:rsidR="000F2C5C" w:rsidRPr="001B5605">
        <w:rPr>
          <w:rFonts w:asciiTheme="minorHAnsi" w:hAnsiTheme="minorHAnsi" w:cs="Arial"/>
          <w:sz w:val="20"/>
        </w:rPr>
        <w:t xml:space="preserve">accordée au </w:t>
      </w:r>
      <w:r w:rsidR="000F2C5C" w:rsidRPr="00D830F2">
        <w:rPr>
          <w:rFonts w:asciiTheme="minorHAnsi" w:hAnsiTheme="minorHAnsi" w:cs="Arial"/>
          <w:sz w:val="20"/>
        </w:rPr>
        <w:t>Contractant</w:t>
      </w:r>
      <w:r w:rsidR="000F2C5C" w:rsidRPr="001B5605">
        <w:rPr>
          <w:rFonts w:asciiTheme="minorHAnsi" w:hAnsiTheme="minorHAnsi" w:cs="Arial"/>
          <w:sz w:val="20"/>
        </w:rPr>
        <w:t xml:space="preserve"> à la notification </w:t>
      </w:r>
      <w:r w:rsidRPr="001B5605">
        <w:rPr>
          <w:rFonts w:asciiTheme="minorHAnsi" w:hAnsiTheme="minorHAnsi" w:cs="Arial"/>
          <w:sz w:val="20"/>
        </w:rPr>
        <w:t xml:space="preserve">du présent </w:t>
      </w:r>
      <w:r w:rsidR="00FE5DF2" w:rsidRPr="00D830F2">
        <w:rPr>
          <w:rFonts w:asciiTheme="minorHAnsi" w:hAnsiTheme="minorHAnsi" w:cs="Arial"/>
          <w:sz w:val="20"/>
        </w:rPr>
        <w:t>Contrat</w:t>
      </w:r>
      <w:r w:rsidRPr="001B5605">
        <w:rPr>
          <w:rFonts w:asciiTheme="minorHAnsi" w:hAnsiTheme="minorHAnsi" w:cs="Arial"/>
          <w:sz w:val="20"/>
        </w:rPr>
        <w:t xml:space="preserve">. </w:t>
      </w:r>
    </w:p>
    <w:p w14:paraId="33D1BB0F" w14:textId="77777777" w:rsidR="003231C9" w:rsidRPr="00D830F2"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éventuelle reconduction de durée d’exécution du </w:t>
      </w:r>
      <w:r w:rsidR="00FE5DF2" w:rsidRPr="00D830F2">
        <w:rPr>
          <w:rFonts w:asciiTheme="minorHAnsi" w:hAnsiTheme="minorHAnsi" w:cs="Arial"/>
          <w:sz w:val="20"/>
        </w:rPr>
        <w:t xml:space="preserve">Contrat </w:t>
      </w:r>
      <w:r w:rsidRPr="001B5605">
        <w:rPr>
          <w:rFonts w:asciiTheme="minorHAnsi" w:hAnsiTheme="minorHAnsi" w:cs="Arial"/>
          <w:sz w:val="20"/>
        </w:rPr>
        <w:t>n’ouvre pas droit au versement d’avance complémentaire.</w:t>
      </w:r>
    </w:p>
    <w:p w14:paraId="1001F1BD"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L’avance doit être entièrement reversée lorsque le montant de ce cumul des paiements atteint 60% du prix du poste.</w:t>
      </w:r>
    </w:p>
    <w:p w14:paraId="71CE08FA" w14:textId="77777777" w:rsidR="002712EA" w:rsidRPr="001B5605" w:rsidRDefault="002712EA" w:rsidP="002712EA">
      <w:pPr>
        <w:pStyle w:val="Titre2"/>
        <w:spacing w:before="120" w:after="60"/>
        <w:rPr>
          <w:rFonts w:asciiTheme="minorHAnsi" w:hAnsiTheme="minorHAnsi"/>
        </w:rPr>
      </w:pPr>
      <w:bookmarkStart w:id="21" w:name="_Toc54262708"/>
      <w:r w:rsidRPr="001B5605">
        <w:rPr>
          <w:rFonts w:asciiTheme="minorHAnsi" w:hAnsiTheme="minorHAnsi"/>
        </w:rPr>
        <w:t>Modalités de paiement</w:t>
      </w:r>
      <w:bookmarkEnd w:id="21"/>
    </w:p>
    <w:p w14:paraId="083B5FA0" w14:textId="77777777" w:rsidR="00E637E0" w:rsidRPr="001B5605" w:rsidRDefault="00E637E0" w:rsidP="00E637E0">
      <w:pPr>
        <w:pStyle w:val="u"/>
        <w:widowControl w:val="0"/>
        <w:numPr>
          <w:ilvl w:val="12"/>
          <w:numId w:val="0"/>
        </w:numPr>
        <w:ind w:left="567"/>
        <w:rPr>
          <w:rFonts w:asciiTheme="minorHAnsi" w:hAnsiTheme="minorHAnsi" w:cs="Arial"/>
          <w:b/>
          <w:sz w:val="18"/>
        </w:rPr>
      </w:pPr>
      <w:r w:rsidRPr="001B5605">
        <w:rPr>
          <w:rFonts w:asciiTheme="minorHAnsi" w:hAnsiTheme="minorHAnsi" w:cs="Arial"/>
          <w:b/>
          <w:sz w:val="18"/>
        </w:rPr>
        <w:t>Acomptes</w:t>
      </w:r>
    </w:p>
    <w:p w14:paraId="68D039E4" w14:textId="77777777" w:rsidR="00E637E0" w:rsidRPr="001B5605"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Des acomptes périodiques trimestriels pourront être versés au </w:t>
      </w:r>
      <w:r w:rsidR="0082684B" w:rsidRPr="00D830F2">
        <w:rPr>
          <w:rFonts w:asciiTheme="minorHAnsi" w:hAnsiTheme="minorHAnsi" w:cs="Arial"/>
          <w:sz w:val="20"/>
        </w:rPr>
        <w:t>contractant</w:t>
      </w:r>
      <w:r w:rsidRPr="001B5605">
        <w:rPr>
          <w:rFonts w:asciiTheme="minorHAnsi" w:hAnsiTheme="minorHAnsi" w:cs="Arial"/>
          <w:sz w:val="20"/>
        </w:rPr>
        <w:t xml:space="preserve">. Le montant de ces acomptes ne pourra dépasser la valeur </w:t>
      </w:r>
      <w:r w:rsidR="00247935" w:rsidRPr="001B5605">
        <w:rPr>
          <w:rFonts w:asciiTheme="minorHAnsi" w:hAnsiTheme="minorHAnsi" w:cs="Arial"/>
          <w:sz w:val="20"/>
        </w:rPr>
        <w:t xml:space="preserve">des prestations </w:t>
      </w:r>
      <w:r w:rsidRPr="001B5605">
        <w:rPr>
          <w:rFonts w:asciiTheme="minorHAnsi" w:hAnsiTheme="minorHAnsi" w:cs="Arial"/>
          <w:sz w:val="20"/>
        </w:rPr>
        <w:t>effectué</w:t>
      </w:r>
      <w:r w:rsidR="00247935" w:rsidRPr="001B5605">
        <w:rPr>
          <w:rFonts w:asciiTheme="minorHAnsi" w:hAnsiTheme="minorHAnsi" w:cs="Arial"/>
          <w:sz w:val="20"/>
        </w:rPr>
        <w:t>es</w:t>
      </w:r>
      <w:r w:rsidRPr="001B5605">
        <w:rPr>
          <w:rFonts w:asciiTheme="minorHAnsi" w:hAnsiTheme="minorHAnsi" w:cs="Arial"/>
          <w:sz w:val="20"/>
        </w:rPr>
        <w:t xml:space="preserve"> par </w:t>
      </w:r>
      <w:r w:rsidR="00247935"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et validé</w:t>
      </w:r>
      <w:r w:rsidR="00247935" w:rsidRPr="001B5605">
        <w:rPr>
          <w:rFonts w:asciiTheme="minorHAnsi" w:hAnsiTheme="minorHAnsi" w:cs="Arial"/>
          <w:sz w:val="20"/>
        </w:rPr>
        <w:t>es</w:t>
      </w:r>
      <w:r w:rsidRPr="001B5605">
        <w:rPr>
          <w:rFonts w:asciiTheme="minorHAnsi" w:hAnsiTheme="minorHAnsi" w:cs="Arial"/>
          <w:sz w:val="20"/>
        </w:rPr>
        <w:t xml:space="preserve"> par</w:t>
      </w:r>
      <w:r w:rsidR="003061E8">
        <w:rPr>
          <w:rFonts w:asciiTheme="minorHAnsi" w:hAnsiTheme="minorHAnsi" w:cs="Arial"/>
          <w:sz w:val="20"/>
        </w:rPr>
        <w:t xml:space="preserve"> </w:t>
      </w:r>
      <w:r w:rsidR="003061E8" w:rsidRPr="00D830F2">
        <w:rPr>
          <w:rFonts w:asciiTheme="minorHAnsi" w:hAnsiTheme="minorHAnsi" w:cs="Arial"/>
          <w:sz w:val="20"/>
        </w:rPr>
        <w:t>Expertise France</w:t>
      </w:r>
      <w:r w:rsidRPr="001B5605">
        <w:rPr>
          <w:rFonts w:asciiTheme="minorHAnsi" w:hAnsiTheme="minorHAnsi" w:cs="Arial"/>
          <w:sz w:val="20"/>
        </w:rPr>
        <w:t>.</w:t>
      </w:r>
    </w:p>
    <w:p w14:paraId="1749C595" w14:textId="77777777" w:rsidR="00E637E0" w:rsidRPr="00D830F2" w:rsidRDefault="00E637E0"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La périodicité du versement des acomptes pourra être ramenée à 1 mois à la demande du </w:t>
      </w:r>
      <w:r w:rsidR="0082684B" w:rsidRPr="00D830F2">
        <w:rPr>
          <w:rFonts w:asciiTheme="minorHAnsi" w:hAnsiTheme="minorHAnsi" w:cs="Arial"/>
          <w:sz w:val="20"/>
        </w:rPr>
        <w:t>contractant</w:t>
      </w:r>
      <w:r w:rsidR="00234430" w:rsidRPr="00D830F2">
        <w:rPr>
          <w:rFonts w:asciiTheme="minorHAnsi" w:hAnsiTheme="minorHAnsi" w:cs="Arial"/>
          <w:sz w:val="20"/>
        </w:rPr>
        <w:t>.</w:t>
      </w:r>
    </w:p>
    <w:p w14:paraId="042DB23C" w14:textId="107C638A"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Le montant cumulé des acomptes versés ne doit pas </w:t>
      </w:r>
      <w:r w:rsidRPr="00D830F2">
        <w:rPr>
          <w:rFonts w:asciiTheme="minorHAnsi" w:hAnsiTheme="minorHAnsi" w:cs="Arial"/>
          <w:sz w:val="20"/>
        </w:rPr>
        <w:t>dépasser 90% du</w:t>
      </w:r>
      <w:r w:rsidRPr="001B5605">
        <w:rPr>
          <w:rFonts w:asciiTheme="minorHAnsi" w:hAnsiTheme="minorHAnsi" w:cs="Arial"/>
          <w:sz w:val="20"/>
        </w:rPr>
        <w:t xml:space="preserve"> montant</w:t>
      </w:r>
      <w:r w:rsidR="000F2C5C">
        <w:rPr>
          <w:rFonts w:asciiTheme="minorHAnsi" w:hAnsiTheme="minorHAnsi" w:cs="Arial"/>
          <w:sz w:val="20"/>
        </w:rPr>
        <w:t xml:space="preserve"> </w:t>
      </w:r>
      <w:r w:rsidR="00D830F2">
        <w:rPr>
          <w:rFonts w:asciiTheme="minorHAnsi" w:hAnsiTheme="minorHAnsi" w:cs="Arial"/>
          <w:sz w:val="20"/>
        </w:rPr>
        <w:t xml:space="preserve">du </w:t>
      </w:r>
      <w:r w:rsidR="00D830F2" w:rsidRPr="00D830F2">
        <w:rPr>
          <w:rFonts w:asciiTheme="minorHAnsi" w:hAnsiTheme="minorHAnsi" w:cs="Arial"/>
          <w:sz w:val="20"/>
        </w:rPr>
        <w:t>contrat</w:t>
      </w:r>
      <w:r w:rsidRPr="001B5605">
        <w:rPr>
          <w:rFonts w:asciiTheme="minorHAnsi" w:hAnsiTheme="minorHAnsi" w:cs="Arial"/>
          <w:sz w:val="20"/>
        </w:rPr>
        <w:t>.</w:t>
      </w:r>
    </w:p>
    <w:p w14:paraId="681B57C0" w14:textId="40E4C6E2" w:rsidR="007B473C" w:rsidRPr="001B5605" w:rsidRDefault="007B473C" w:rsidP="00D830F2">
      <w:pPr>
        <w:pStyle w:val="u"/>
        <w:widowControl w:val="0"/>
        <w:numPr>
          <w:ilvl w:val="12"/>
          <w:numId w:val="0"/>
        </w:numPr>
        <w:spacing w:after="120"/>
        <w:ind w:left="561"/>
        <w:jc w:val="left"/>
        <w:rPr>
          <w:rFonts w:asciiTheme="minorHAnsi" w:hAnsiTheme="minorHAnsi" w:cs="Arial"/>
          <w:sz w:val="20"/>
        </w:rPr>
      </w:pPr>
      <w:r w:rsidRPr="00D830F2">
        <w:rPr>
          <w:rFonts w:asciiTheme="minorHAnsi" w:hAnsiTheme="minorHAnsi" w:cs="Arial"/>
          <w:sz w:val="20"/>
        </w:rPr>
        <w:t xml:space="preserve">Le versement d’acompte ne constitue pas preuve de réception, même partielle, et ne libère pas le </w:t>
      </w:r>
      <w:r w:rsidR="0082684B" w:rsidRPr="00D830F2">
        <w:rPr>
          <w:rFonts w:asciiTheme="minorHAnsi" w:hAnsiTheme="minorHAnsi" w:cs="Arial"/>
          <w:sz w:val="20"/>
        </w:rPr>
        <w:t>contractant</w:t>
      </w:r>
      <w:r w:rsidRPr="00D830F2">
        <w:rPr>
          <w:rFonts w:asciiTheme="minorHAnsi" w:hAnsiTheme="minorHAnsi" w:cs="Arial"/>
          <w:sz w:val="20"/>
        </w:rPr>
        <w:t xml:space="preserve"> de ses obligations au titre du Contrat et du poste considéré.</w:t>
      </w:r>
    </w:p>
    <w:p w14:paraId="7DFE73F8" w14:textId="27F47A1F" w:rsidR="00004AE6" w:rsidRPr="001B5605" w:rsidRDefault="00004AE6"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L’exécution d</w:t>
      </w:r>
      <w:r w:rsidR="000F2C5C">
        <w:rPr>
          <w:rFonts w:asciiTheme="minorHAnsi" w:hAnsiTheme="minorHAnsi" w:cs="Arial"/>
          <w:sz w:val="20"/>
        </w:rPr>
        <w:t xml:space="preserve">es prestations dues au titre </w:t>
      </w:r>
      <w:r w:rsidRPr="00D830F2">
        <w:rPr>
          <w:rFonts w:asciiTheme="minorHAnsi" w:hAnsiTheme="minorHAnsi" w:cs="Arial"/>
          <w:sz w:val="20"/>
        </w:rPr>
        <w:t>du contrat</w:t>
      </w:r>
      <w:r w:rsidRPr="001B5605">
        <w:rPr>
          <w:rFonts w:asciiTheme="minorHAnsi" w:hAnsiTheme="minorHAnsi" w:cs="Arial"/>
          <w:sz w:val="20"/>
        </w:rPr>
        <w:t xml:space="preserve">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1B5605" w14:paraId="371447DC" w14:textId="77777777" w:rsidTr="0071011C">
        <w:tc>
          <w:tcPr>
            <w:tcW w:w="3402" w:type="dxa"/>
            <w:vAlign w:val="center"/>
          </w:tcPr>
          <w:p w14:paraId="25B3FA97"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Montant de l’acompte</w:t>
            </w:r>
          </w:p>
        </w:tc>
        <w:tc>
          <w:tcPr>
            <w:tcW w:w="3260" w:type="dxa"/>
            <w:vAlign w:val="center"/>
          </w:tcPr>
          <w:p w14:paraId="04A13253"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Date de versement</w:t>
            </w:r>
          </w:p>
        </w:tc>
      </w:tr>
      <w:tr w:rsidR="00004AE6" w:rsidRPr="001B5605" w14:paraId="4FF76822" w14:textId="77777777" w:rsidTr="0071011C">
        <w:tc>
          <w:tcPr>
            <w:tcW w:w="3402" w:type="dxa"/>
            <w:vAlign w:val="center"/>
          </w:tcPr>
          <w:p w14:paraId="2015951F" w14:textId="2CCDE6DE" w:rsidR="00004AE6"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00F43A34" w:rsidRPr="001B5605">
              <w:rPr>
                <w:rFonts w:asciiTheme="minorHAnsi" w:hAnsiTheme="minorHAnsi" w:cs="Arial"/>
                <w:sz w:val="20"/>
                <w:highlight w:val="yellow"/>
              </w:rPr>
              <w:t>montant en valeur</w:t>
            </w:r>
          </w:p>
        </w:tc>
        <w:tc>
          <w:tcPr>
            <w:tcW w:w="3260" w:type="dxa"/>
            <w:vAlign w:val="center"/>
          </w:tcPr>
          <w:p w14:paraId="770683B3" w14:textId="1D22292C" w:rsidR="00004AE6"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 xml:space="preserve">A </w:t>
            </w:r>
            <w:r w:rsidR="000F2C5C" w:rsidRPr="007600AA">
              <w:rPr>
                <w:rFonts w:asciiTheme="minorHAnsi" w:hAnsiTheme="minorHAnsi" w:cs="Arial"/>
                <w:sz w:val="20"/>
              </w:rPr>
              <w:t>réception des</w:t>
            </w:r>
            <w:r w:rsidR="00004AE6" w:rsidRPr="007600AA">
              <w:rPr>
                <w:rFonts w:asciiTheme="minorHAnsi" w:hAnsiTheme="minorHAnsi" w:cs="Arial"/>
                <w:sz w:val="20"/>
              </w:rPr>
              <w:t xml:space="preserve"> livrable</w:t>
            </w:r>
            <w:r w:rsidR="000F2C5C" w:rsidRPr="007600AA">
              <w:rPr>
                <w:rFonts w:asciiTheme="minorHAnsi" w:hAnsiTheme="minorHAnsi" w:cs="Arial"/>
                <w:sz w:val="20"/>
              </w:rPr>
              <w:t>s du Poste 1</w:t>
            </w:r>
          </w:p>
        </w:tc>
      </w:tr>
      <w:tr w:rsidR="00004AE6" w:rsidRPr="001B5605" w14:paraId="158F0AF8" w14:textId="77777777" w:rsidTr="0071011C">
        <w:tc>
          <w:tcPr>
            <w:tcW w:w="3402" w:type="dxa"/>
            <w:vAlign w:val="center"/>
          </w:tcPr>
          <w:p w14:paraId="6162AECD" w14:textId="3FC3EE3E" w:rsidR="00004AE6"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21D8CF22" w14:textId="6694F991" w:rsidR="00004AE6"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 xml:space="preserve">A </w:t>
            </w:r>
            <w:r w:rsidR="000F2C5C" w:rsidRPr="007600AA">
              <w:rPr>
                <w:rFonts w:asciiTheme="minorHAnsi" w:hAnsiTheme="minorHAnsi" w:cs="Arial"/>
                <w:sz w:val="20"/>
              </w:rPr>
              <w:t>réception des</w:t>
            </w:r>
            <w:r w:rsidR="00004AE6" w:rsidRPr="007600AA">
              <w:rPr>
                <w:rFonts w:asciiTheme="minorHAnsi" w:hAnsiTheme="minorHAnsi" w:cs="Arial"/>
                <w:sz w:val="20"/>
              </w:rPr>
              <w:t xml:space="preserve"> livrable</w:t>
            </w:r>
            <w:r w:rsidR="00F97CB3" w:rsidRPr="007600AA">
              <w:rPr>
                <w:rFonts w:asciiTheme="minorHAnsi" w:hAnsiTheme="minorHAnsi" w:cs="Arial"/>
                <w:sz w:val="20"/>
              </w:rPr>
              <w:t>s du Poste 2</w:t>
            </w:r>
          </w:p>
        </w:tc>
      </w:tr>
      <w:tr w:rsidR="00F97CB3" w:rsidRPr="001B5605" w14:paraId="475EB856" w14:textId="77777777" w:rsidTr="0071011C">
        <w:tc>
          <w:tcPr>
            <w:tcW w:w="3402" w:type="dxa"/>
            <w:vAlign w:val="center"/>
          </w:tcPr>
          <w:p w14:paraId="4A12F637" w14:textId="066863AF" w:rsidR="00F97CB3"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547C809C" w14:textId="7C371E45" w:rsidR="00F97CB3"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 xml:space="preserve">A </w:t>
            </w:r>
            <w:r w:rsidR="00F97CB3" w:rsidRPr="007600AA">
              <w:rPr>
                <w:rFonts w:asciiTheme="minorHAnsi" w:hAnsiTheme="minorHAnsi" w:cs="Arial"/>
                <w:sz w:val="20"/>
              </w:rPr>
              <w:t xml:space="preserve">réception des livrables du Poste </w:t>
            </w:r>
            <w:r w:rsidRPr="007600AA">
              <w:rPr>
                <w:rFonts w:asciiTheme="minorHAnsi" w:hAnsiTheme="minorHAnsi" w:cs="Arial"/>
                <w:sz w:val="20"/>
              </w:rPr>
              <w:t>3</w:t>
            </w:r>
          </w:p>
        </w:tc>
      </w:tr>
      <w:tr w:rsidR="00F97CB3" w:rsidRPr="001B5605" w14:paraId="5F2111B1" w14:textId="77777777" w:rsidTr="0071011C">
        <w:tc>
          <w:tcPr>
            <w:tcW w:w="3402" w:type="dxa"/>
            <w:vAlign w:val="center"/>
          </w:tcPr>
          <w:p w14:paraId="250CBD44" w14:textId="34C12028" w:rsidR="00F97CB3" w:rsidRPr="001B5605" w:rsidRDefault="001001C9" w:rsidP="007600AA">
            <w:pPr>
              <w:pStyle w:val="u"/>
              <w:widowControl w:val="0"/>
              <w:numPr>
                <w:ilvl w:val="12"/>
                <w:numId w:val="0"/>
              </w:numPr>
              <w:spacing w:before="60" w:after="60"/>
              <w:jc w:val="center"/>
              <w:rPr>
                <w:rFonts w:asciiTheme="minorHAnsi" w:hAnsiTheme="minorHAnsi" w:cs="Arial"/>
                <w:sz w:val="20"/>
                <w:highlight w:val="yellow"/>
              </w:rPr>
            </w:pPr>
            <w:r>
              <w:rPr>
                <w:rFonts w:asciiTheme="minorHAnsi" w:hAnsiTheme="minorHAnsi" w:cs="Arial"/>
                <w:sz w:val="20"/>
                <w:highlight w:val="yellow"/>
              </w:rPr>
              <w:t xml:space="preserve">Indiquer le </w:t>
            </w:r>
            <w:r w:rsidRPr="001B5605">
              <w:rPr>
                <w:rFonts w:asciiTheme="minorHAnsi" w:hAnsiTheme="minorHAnsi" w:cs="Arial"/>
                <w:sz w:val="20"/>
                <w:highlight w:val="yellow"/>
              </w:rPr>
              <w:t>montant en valeur</w:t>
            </w:r>
          </w:p>
        </w:tc>
        <w:tc>
          <w:tcPr>
            <w:tcW w:w="3260" w:type="dxa"/>
            <w:vAlign w:val="center"/>
          </w:tcPr>
          <w:p w14:paraId="74C5B0EB" w14:textId="699131CD" w:rsidR="00F97CB3" w:rsidRPr="007600AA" w:rsidRDefault="00F43A34" w:rsidP="007600AA">
            <w:pPr>
              <w:pStyle w:val="u"/>
              <w:widowControl w:val="0"/>
              <w:numPr>
                <w:ilvl w:val="12"/>
                <w:numId w:val="0"/>
              </w:numPr>
              <w:spacing w:before="60" w:after="60"/>
              <w:jc w:val="center"/>
              <w:rPr>
                <w:rFonts w:asciiTheme="minorHAnsi" w:hAnsiTheme="minorHAnsi" w:cs="Arial"/>
                <w:sz w:val="20"/>
              </w:rPr>
            </w:pPr>
            <w:r w:rsidRPr="007600AA">
              <w:rPr>
                <w:rFonts w:asciiTheme="minorHAnsi" w:hAnsiTheme="minorHAnsi" w:cs="Arial"/>
                <w:sz w:val="20"/>
              </w:rPr>
              <w:t>A réception des livrables du Poste 4</w:t>
            </w:r>
          </w:p>
        </w:tc>
      </w:tr>
    </w:tbl>
    <w:p w14:paraId="18E1EF8E" w14:textId="00046676"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w:t>
      </w:r>
      <w:r w:rsidR="009B5F91">
        <w:rPr>
          <w:rFonts w:asciiTheme="minorHAnsi" w:hAnsiTheme="minorHAnsi" w:cs="Arial"/>
          <w:b/>
          <w:sz w:val="18"/>
        </w:rPr>
        <w:t>s</w:t>
      </w:r>
      <w:r w:rsidRPr="001B5605">
        <w:rPr>
          <w:rFonts w:asciiTheme="minorHAnsi" w:hAnsiTheme="minorHAnsi" w:cs="Arial"/>
          <w:b/>
          <w:sz w:val="18"/>
        </w:rPr>
        <w:t xml:space="preserve"> partiels définitifs</w:t>
      </w:r>
      <w:r w:rsidR="00C650D5" w:rsidRPr="001B5605">
        <w:rPr>
          <w:rFonts w:asciiTheme="minorHAnsi" w:hAnsiTheme="minorHAnsi" w:cs="Arial"/>
          <w:b/>
          <w:sz w:val="18"/>
        </w:rPr>
        <w:t>/solde</w:t>
      </w:r>
    </w:p>
    <w:p w14:paraId="2EAFE61D" w14:textId="77777777"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 xml:space="preserve">poste et chaque </w:t>
      </w:r>
      <w:r w:rsidRPr="001B5605">
        <w:rPr>
          <w:rFonts w:asciiTheme="minorHAnsi" w:hAnsiTheme="minorHAnsi" w:cs="Arial"/>
          <w:sz w:val="20"/>
        </w:rPr>
        <w:t xml:space="preserve">bon de commande 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prestations </w:t>
      </w:r>
      <w:r w:rsidR="004441AD" w:rsidRPr="001B5605">
        <w:rPr>
          <w:rFonts w:asciiTheme="minorHAnsi" w:hAnsiTheme="minorHAnsi" w:cs="Arial"/>
          <w:sz w:val="20"/>
        </w:rPr>
        <w:t xml:space="preserve">et fournitures </w:t>
      </w:r>
      <w:r w:rsidR="007B473C" w:rsidRPr="001B5605">
        <w:rPr>
          <w:rFonts w:asciiTheme="minorHAnsi" w:hAnsiTheme="minorHAnsi" w:cs="Arial"/>
          <w:sz w:val="20"/>
        </w:rPr>
        <w:t>correspondantes.</w:t>
      </w:r>
    </w:p>
    <w:p w14:paraId="2D1BC3F9" w14:textId="77777777" w:rsidR="002712EA" w:rsidRPr="001B5605" w:rsidRDefault="002712EA" w:rsidP="00A1761D">
      <w:pPr>
        <w:pStyle w:val="Titre2"/>
        <w:spacing w:before="120" w:after="60"/>
        <w:jc w:val="both"/>
        <w:rPr>
          <w:rFonts w:asciiTheme="minorHAnsi" w:hAnsiTheme="minorHAnsi"/>
        </w:rPr>
      </w:pPr>
      <w:bookmarkStart w:id="22" w:name="_Toc54262709"/>
      <w:r w:rsidRPr="001B5605">
        <w:rPr>
          <w:rFonts w:asciiTheme="minorHAnsi" w:hAnsiTheme="minorHAnsi"/>
        </w:rPr>
        <w:t>Délais de paiement</w:t>
      </w:r>
      <w:r w:rsidR="00EA1301" w:rsidRPr="001B5605">
        <w:rPr>
          <w:rFonts w:asciiTheme="minorHAnsi" w:hAnsiTheme="minorHAnsi"/>
        </w:rPr>
        <w:t xml:space="preserve"> et intérêts moratoires</w:t>
      </w:r>
      <w:bookmarkEnd w:id="22"/>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lastRenderedPageBreak/>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2FC29EAE"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E4538E">
        <w:rPr>
          <w:rFonts w:asciiTheme="minorHAnsi" w:hAnsiTheme="minorHAnsi" w:cs="Arial"/>
          <w:sz w:val="20"/>
        </w:rPr>
        <w:t xml:space="preserve">En cas de dépassement de ce délai de paiement, Expertise France versera au Contractant des intérêts moratoires, dans les conditions fixées </w:t>
      </w:r>
      <w:r w:rsidR="00554974" w:rsidRPr="00E4538E">
        <w:rPr>
          <w:rFonts w:asciiTheme="minorHAnsi" w:hAnsiTheme="minorHAnsi" w:cs="Arial"/>
          <w:sz w:val="20"/>
        </w:rPr>
        <w:t>par le Code de la commande publique article</w:t>
      </w:r>
      <w:r w:rsidR="00CB26D7" w:rsidRPr="00E4538E">
        <w:rPr>
          <w:rFonts w:asciiTheme="minorHAnsi" w:hAnsiTheme="minorHAnsi" w:cs="Arial"/>
          <w:sz w:val="20"/>
        </w:rPr>
        <w:t>s</w:t>
      </w:r>
      <w:r w:rsidR="00554974" w:rsidRPr="00E4538E">
        <w:rPr>
          <w:rFonts w:asciiTheme="minorHAnsi" w:hAnsiTheme="minorHAnsi" w:cs="Arial"/>
          <w:sz w:val="20"/>
        </w:rPr>
        <w:t xml:space="preserve"> R. 2192-10 et suivants</w:t>
      </w:r>
      <w:r w:rsidRPr="00E4538E">
        <w:rPr>
          <w:rFonts w:asciiTheme="minorHAnsi" w:hAnsiTheme="minorHAnsi" w:cs="Arial"/>
          <w:sz w:val="20"/>
        </w:rPr>
        <w:t xml:space="preserve"> relatif à la lutte contre les retards de paiement dans les </w:t>
      </w:r>
      <w:r w:rsidR="00E4538E" w:rsidRPr="00E4538E">
        <w:rPr>
          <w:rFonts w:asciiTheme="minorHAnsi" w:hAnsiTheme="minorHAnsi" w:cs="Arial"/>
          <w:sz w:val="20"/>
        </w:rPr>
        <w:t>c</w:t>
      </w:r>
      <w:r w:rsidRPr="00E4538E">
        <w:rPr>
          <w:rFonts w:asciiTheme="minorHAnsi" w:hAnsiTheme="minorHAnsi" w:cs="Arial"/>
          <w:sz w:val="20"/>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88B5ECA" w14:textId="00920E59"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Titre2"/>
        <w:spacing w:before="120" w:after="60"/>
        <w:rPr>
          <w:rFonts w:asciiTheme="minorHAnsi" w:hAnsiTheme="minorHAnsi"/>
        </w:rPr>
      </w:pPr>
      <w:bookmarkStart w:id="23" w:name="_Toc54262710"/>
      <w:r w:rsidRPr="001B5605">
        <w:rPr>
          <w:rFonts w:asciiTheme="minorHAnsi" w:hAnsiTheme="minorHAnsi"/>
        </w:rPr>
        <w:t>Présentation des demandes de paiement</w:t>
      </w:r>
      <w:bookmarkEnd w:id="23"/>
    </w:p>
    <w:p w14:paraId="259AD909" w14:textId="77777777" w:rsidR="002712EA" w:rsidRPr="001B5605" w:rsidRDefault="002712E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afférentes au </w:t>
      </w:r>
      <w:r w:rsidR="00D00B3A" w:rsidRPr="00D830F2">
        <w:rPr>
          <w:rFonts w:asciiTheme="minorHAnsi" w:hAnsiTheme="minorHAnsi" w:cs="Arial"/>
          <w:sz w:val="20"/>
        </w:rPr>
        <w:t>Contrat</w:t>
      </w:r>
      <w:r w:rsidR="00D00B3A" w:rsidRPr="001B5605">
        <w:rPr>
          <w:rFonts w:asciiTheme="minorHAnsi" w:hAnsiTheme="minorHAnsi" w:cs="Arial"/>
          <w:sz w:val="20"/>
        </w:rPr>
        <w:t xml:space="preserve"> </w:t>
      </w:r>
      <w:r w:rsidRPr="001B5605">
        <w:rPr>
          <w:rFonts w:asciiTheme="minorHAnsi" w:hAnsiTheme="minorHAnsi" w:cs="Arial"/>
          <w:sz w:val="20"/>
        </w:rPr>
        <w:t>seront établies en un original et deux copies portant, outre les mentions légales</w:t>
      </w:r>
      <w:r w:rsidR="007716CB" w:rsidRPr="001B5605">
        <w:rPr>
          <w:rFonts w:asciiTheme="minorHAnsi" w:hAnsiTheme="minorHAnsi" w:cs="Arial"/>
          <w:sz w:val="20"/>
        </w:rPr>
        <w:t xml:space="preserve"> (numéro </w:t>
      </w:r>
      <w:r w:rsidR="006E2A49" w:rsidRPr="001B5605">
        <w:rPr>
          <w:rFonts w:asciiTheme="minorHAnsi" w:hAnsiTheme="minorHAnsi" w:cs="Arial"/>
          <w:sz w:val="20"/>
        </w:rPr>
        <w:t>d’immatriculation au registre des sociétés</w:t>
      </w:r>
      <w:r w:rsidR="007716CB" w:rsidRPr="001B5605">
        <w:rPr>
          <w:rFonts w:asciiTheme="minorHAnsi" w:hAnsiTheme="minorHAnsi" w:cs="Arial"/>
          <w:sz w:val="20"/>
        </w:rPr>
        <w:t xml:space="preserve"> de TVA intracommunautaire)</w:t>
      </w:r>
      <w:r w:rsidRPr="001B5605">
        <w:rPr>
          <w:rFonts w:asciiTheme="minorHAnsi" w:hAnsiTheme="minorHAnsi" w:cs="Arial"/>
          <w:sz w:val="20"/>
        </w:rPr>
        <w:t>, les indications suivantes :</w:t>
      </w:r>
    </w:p>
    <w:p w14:paraId="40850197"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es noms et adresses du </w:t>
      </w:r>
      <w:r w:rsidR="00725624">
        <w:rPr>
          <w:rFonts w:asciiTheme="minorHAnsi" w:hAnsiTheme="minorHAnsi" w:cs="Arial"/>
          <w:smallCaps/>
          <w:sz w:val="20"/>
        </w:rPr>
        <w:t>contractant</w:t>
      </w:r>
      <w:r w:rsidR="002712EA" w:rsidRPr="001B5605">
        <w:rPr>
          <w:rFonts w:asciiTheme="minorHAnsi" w:hAnsiTheme="minorHAnsi" w:cs="Arial"/>
          <w:sz w:val="20"/>
        </w:rPr>
        <w:t>,</w:t>
      </w:r>
    </w:p>
    <w:p w14:paraId="499AD718"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numéro de son compte bancaire ou postal tel qu'il est précisé ci-dessus</w:t>
      </w:r>
      <w:r w:rsidR="00CF7430" w:rsidRPr="001B5605">
        <w:rPr>
          <w:rFonts w:asciiTheme="minorHAnsi" w:hAnsiTheme="minorHAnsi" w:cs="Arial"/>
          <w:sz w:val="20"/>
        </w:rPr>
        <w:t xml:space="preserve"> (joindre un RIB)</w:t>
      </w:r>
      <w:r w:rsidR="002712EA" w:rsidRPr="001B5605">
        <w:rPr>
          <w:rFonts w:asciiTheme="minorHAnsi" w:hAnsiTheme="minorHAnsi" w:cs="Arial"/>
          <w:sz w:val="20"/>
        </w:rPr>
        <w:t>,</w:t>
      </w:r>
    </w:p>
    <w:p w14:paraId="543A9A5F" w14:textId="77777777" w:rsidR="00B2699E"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 xml:space="preserve">e numéro et la date du </w:t>
      </w:r>
      <w:r w:rsidR="00E9264A" w:rsidRPr="001B5605">
        <w:rPr>
          <w:rFonts w:asciiTheme="minorHAnsi" w:hAnsiTheme="minorHAnsi" w:cs="Arial"/>
          <w:smallCaps/>
          <w:sz w:val="20"/>
        </w:rPr>
        <w:t xml:space="preserve">Contrat </w:t>
      </w:r>
      <w:r w:rsidR="002712EA" w:rsidRPr="001B5605">
        <w:rPr>
          <w:rFonts w:asciiTheme="minorHAnsi" w:hAnsiTheme="minorHAnsi" w:cs="Arial"/>
          <w:sz w:val="20"/>
        </w:rPr>
        <w:t>et de chaque avenant, ainsi que le cas échéant la date et le numéro du bon de commande,</w:t>
      </w:r>
      <w:r w:rsidR="00281B8C" w:rsidRPr="001B5605">
        <w:rPr>
          <w:rFonts w:asciiTheme="minorHAnsi" w:hAnsiTheme="minorHAnsi" w:cs="Arial"/>
          <w:sz w:val="20"/>
        </w:rPr>
        <w:t xml:space="preserve"> </w:t>
      </w:r>
    </w:p>
    <w:p w14:paraId="67410281"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 xml:space="preserve">La description du </w:t>
      </w:r>
      <w:r w:rsidR="002712EA" w:rsidRPr="001B5605">
        <w:rPr>
          <w:rFonts w:asciiTheme="minorHAnsi" w:hAnsiTheme="minorHAnsi" w:cs="Arial"/>
          <w:sz w:val="20"/>
        </w:rPr>
        <w:t>service exécuté</w:t>
      </w:r>
      <w:r>
        <w:rPr>
          <w:rFonts w:asciiTheme="minorHAnsi" w:hAnsiTheme="minorHAnsi" w:cs="Arial"/>
          <w:sz w:val="20"/>
        </w:rPr>
        <w:t xml:space="preserve"> et/ou des fournitures livrées</w:t>
      </w:r>
      <w:r w:rsidR="002712EA" w:rsidRPr="001B5605">
        <w:rPr>
          <w:rFonts w:asciiTheme="minorHAnsi" w:hAnsiTheme="minorHAnsi" w:cs="Arial"/>
          <w:sz w:val="20"/>
        </w:rPr>
        <w:t>,</w:t>
      </w:r>
    </w:p>
    <w:p w14:paraId="440A0074" w14:textId="7E23E4BD" w:rsidR="00CF7430"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CF7430" w:rsidRPr="001B5605">
        <w:rPr>
          <w:rFonts w:asciiTheme="minorHAnsi" w:hAnsiTheme="minorHAnsi" w:cs="Arial"/>
          <w:sz w:val="20"/>
        </w:rPr>
        <w:t>a décomposition du montant facturé conformément aux</w:t>
      </w:r>
      <w:r w:rsidR="00827C44" w:rsidRPr="001B5605">
        <w:rPr>
          <w:rFonts w:asciiTheme="minorHAnsi" w:hAnsiTheme="minorHAnsi" w:cs="Arial"/>
          <w:sz w:val="20"/>
        </w:rPr>
        <w:t xml:space="preserve"> catégories de dépenses prévues dans le cadre du </w:t>
      </w:r>
      <w:r w:rsidR="00037915" w:rsidRPr="001B5605">
        <w:rPr>
          <w:rFonts w:asciiTheme="minorHAnsi" w:hAnsiTheme="minorHAnsi" w:cs="Arial"/>
          <w:smallCaps/>
          <w:sz w:val="20"/>
        </w:rPr>
        <w:t>C</w:t>
      </w:r>
      <w:r w:rsidR="002D597F">
        <w:rPr>
          <w:rFonts w:asciiTheme="minorHAnsi" w:hAnsiTheme="minorHAnsi" w:cs="Arial"/>
          <w:smallCaps/>
          <w:sz w:val="20"/>
        </w:rPr>
        <w:t>ontrat</w:t>
      </w:r>
      <w:r w:rsidR="00827C44" w:rsidRPr="001B5605">
        <w:rPr>
          <w:rFonts w:asciiTheme="minorHAnsi" w:hAnsiTheme="minorHAnsi" w:cs="Arial"/>
          <w:sz w:val="20"/>
        </w:rPr>
        <w:t>,</w:t>
      </w:r>
    </w:p>
    <w:p w14:paraId="4EC04A11"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w:t>
      </w:r>
      <w:r w:rsidR="00DF30E6">
        <w:rPr>
          <w:rFonts w:asciiTheme="minorHAnsi" w:hAnsiTheme="minorHAnsi" w:cs="Arial"/>
          <w:sz w:val="20"/>
        </w:rPr>
        <w:t>s</w:t>
      </w:r>
      <w:r w:rsidR="002712EA" w:rsidRPr="001B5605">
        <w:rPr>
          <w:rFonts w:asciiTheme="minorHAnsi" w:hAnsiTheme="minorHAnsi" w:cs="Arial"/>
          <w:sz w:val="20"/>
        </w:rPr>
        <w:t xml:space="preserve"> montant</w:t>
      </w:r>
      <w:r w:rsidR="00DF30E6">
        <w:rPr>
          <w:rFonts w:asciiTheme="minorHAnsi" w:hAnsiTheme="minorHAnsi" w:cs="Arial"/>
          <w:sz w:val="20"/>
        </w:rPr>
        <w:t>s</w:t>
      </w:r>
      <w:r w:rsidR="002712EA" w:rsidRPr="001B5605">
        <w:rPr>
          <w:rFonts w:asciiTheme="minorHAnsi" w:hAnsiTheme="minorHAnsi" w:cs="Arial"/>
          <w:sz w:val="20"/>
        </w:rPr>
        <w:t xml:space="preserve"> </w:t>
      </w:r>
      <w:r w:rsidR="00DF30E6">
        <w:rPr>
          <w:rFonts w:asciiTheme="minorHAnsi" w:hAnsiTheme="minorHAnsi" w:cs="Arial"/>
          <w:sz w:val="20"/>
        </w:rPr>
        <w:t xml:space="preserve">totaux </w:t>
      </w:r>
      <w:r w:rsidR="002712EA" w:rsidRPr="001B5605">
        <w:rPr>
          <w:rFonts w:asciiTheme="minorHAnsi" w:hAnsiTheme="minorHAnsi" w:cs="Arial"/>
          <w:sz w:val="20"/>
        </w:rPr>
        <w:t xml:space="preserve">hors </w:t>
      </w:r>
      <w:r w:rsidR="00827C44" w:rsidRPr="001B5605">
        <w:rPr>
          <w:rFonts w:asciiTheme="minorHAnsi" w:hAnsiTheme="minorHAnsi" w:cs="Arial"/>
          <w:sz w:val="20"/>
        </w:rPr>
        <w:t>taxe</w:t>
      </w:r>
      <w:r w:rsidR="00DF30E6">
        <w:rPr>
          <w:rFonts w:asciiTheme="minorHAnsi" w:hAnsiTheme="minorHAnsi" w:cs="Arial"/>
          <w:sz w:val="20"/>
        </w:rPr>
        <w:t>s</w:t>
      </w:r>
      <w:r w:rsidR="002712EA" w:rsidRPr="001B5605">
        <w:rPr>
          <w:rFonts w:asciiTheme="minorHAnsi" w:hAnsiTheme="minorHAnsi" w:cs="Arial"/>
          <w:sz w:val="20"/>
        </w:rPr>
        <w:t xml:space="preserve"> </w:t>
      </w:r>
      <w:r w:rsidR="00827C44" w:rsidRPr="001B5605">
        <w:rPr>
          <w:rFonts w:asciiTheme="minorHAnsi" w:hAnsiTheme="minorHAnsi" w:cs="Arial"/>
          <w:sz w:val="20"/>
        </w:rPr>
        <w:t>et toutes taxes comprises de</w:t>
      </w:r>
      <w:r w:rsidR="00CF023E" w:rsidRPr="001B5605">
        <w:rPr>
          <w:rFonts w:asciiTheme="minorHAnsi" w:hAnsiTheme="minorHAnsi" w:cs="Arial"/>
          <w:sz w:val="20"/>
        </w:rPr>
        <w:t>s</w:t>
      </w:r>
      <w:r w:rsidR="00827C44" w:rsidRPr="001B5605">
        <w:rPr>
          <w:rFonts w:asciiTheme="minorHAnsi" w:hAnsiTheme="minorHAnsi" w:cs="Arial"/>
          <w:sz w:val="20"/>
        </w:rPr>
        <w:t xml:space="preserve"> prestation</w:t>
      </w:r>
      <w:r w:rsidR="00CF023E" w:rsidRPr="001B5605">
        <w:rPr>
          <w:rFonts w:asciiTheme="minorHAnsi" w:hAnsiTheme="minorHAnsi" w:cs="Arial"/>
          <w:sz w:val="20"/>
        </w:rPr>
        <w:t>s et</w:t>
      </w:r>
      <w:r>
        <w:rPr>
          <w:rFonts w:asciiTheme="minorHAnsi" w:hAnsiTheme="minorHAnsi" w:cs="Arial"/>
          <w:sz w:val="20"/>
        </w:rPr>
        <w:t>/ou des</w:t>
      </w:r>
      <w:r w:rsidR="00CF023E" w:rsidRPr="001B5605">
        <w:rPr>
          <w:rFonts w:asciiTheme="minorHAnsi" w:hAnsiTheme="minorHAnsi" w:cs="Arial"/>
          <w:sz w:val="20"/>
        </w:rPr>
        <w:t xml:space="preserve"> fournitures</w:t>
      </w:r>
      <w:r w:rsidR="00827C44" w:rsidRPr="001B5605">
        <w:rPr>
          <w:rFonts w:asciiTheme="minorHAnsi" w:hAnsiTheme="minorHAnsi" w:cs="Arial"/>
          <w:sz w:val="20"/>
        </w:rPr>
        <w:t xml:space="preserve"> facturée</w:t>
      </w:r>
      <w:r w:rsidR="00CF023E" w:rsidRPr="001B5605">
        <w:rPr>
          <w:rFonts w:asciiTheme="minorHAnsi" w:hAnsiTheme="minorHAnsi" w:cs="Arial"/>
          <w:sz w:val="20"/>
        </w:rPr>
        <w:t>s</w:t>
      </w:r>
      <w:r w:rsidR="002712EA" w:rsidRPr="001B5605">
        <w:rPr>
          <w:rFonts w:asciiTheme="minorHAnsi" w:hAnsiTheme="minorHAnsi" w:cs="Arial"/>
          <w:sz w:val="20"/>
        </w:rPr>
        <w:t>,</w:t>
      </w:r>
    </w:p>
    <w:p w14:paraId="41E6458B" w14:textId="77777777" w:rsidR="002712EA" w:rsidRPr="001B5605" w:rsidRDefault="00B2699E" w:rsidP="00E950E0">
      <w:pPr>
        <w:pStyle w:val="u"/>
        <w:widowControl w:val="0"/>
        <w:numPr>
          <w:ilvl w:val="0"/>
          <w:numId w:val="11"/>
        </w:numPr>
        <w:ind w:left="1134" w:hanging="283"/>
        <w:rPr>
          <w:rFonts w:asciiTheme="minorHAnsi" w:hAnsiTheme="minorHAnsi" w:cs="Arial"/>
          <w:sz w:val="20"/>
        </w:rPr>
      </w:pPr>
      <w:r>
        <w:rPr>
          <w:rFonts w:asciiTheme="minorHAnsi" w:hAnsiTheme="minorHAnsi" w:cs="Arial"/>
          <w:sz w:val="20"/>
        </w:rPr>
        <w:t>l</w:t>
      </w:r>
      <w:r w:rsidR="002712EA" w:rsidRPr="001B5605">
        <w:rPr>
          <w:rFonts w:asciiTheme="minorHAnsi" w:hAnsiTheme="minorHAnsi" w:cs="Arial"/>
          <w:sz w:val="20"/>
        </w:rPr>
        <w:t>e taux et le montant de la T.V.A,</w:t>
      </w:r>
    </w:p>
    <w:p w14:paraId="3A06B765" w14:textId="77777777" w:rsidR="003F36C1" w:rsidRPr="001B5605" w:rsidRDefault="00B2699E" w:rsidP="00E950E0">
      <w:pPr>
        <w:pStyle w:val="u"/>
        <w:widowControl w:val="0"/>
        <w:numPr>
          <w:ilvl w:val="0"/>
          <w:numId w:val="11"/>
        </w:numPr>
        <w:spacing w:after="120"/>
        <w:ind w:left="1134" w:hanging="283"/>
        <w:rPr>
          <w:rFonts w:asciiTheme="minorHAnsi" w:hAnsiTheme="minorHAnsi" w:cs="Arial"/>
          <w:sz w:val="20"/>
        </w:rPr>
      </w:pPr>
      <w:r>
        <w:rPr>
          <w:rFonts w:asciiTheme="minorHAnsi" w:hAnsiTheme="minorHAnsi" w:cs="Arial"/>
          <w:sz w:val="20"/>
        </w:rPr>
        <w:t>le n</w:t>
      </w:r>
      <w:r w:rsidR="003F36C1" w:rsidRPr="001B5605">
        <w:rPr>
          <w:rFonts w:asciiTheme="minorHAnsi" w:hAnsiTheme="minorHAnsi" w:cs="Arial"/>
          <w:sz w:val="20"/>
        </w:rPr>
        <w:t>uméro et date de la facture</w:t>
      </w:r>
      <w:r w:rsidR="00E541BC" w:rsidRPr="001B5605">
        <w:rPr>
          <w:rFonts w:asciiTheme="minorHAnsi" w:hAnsiTheme="minorHAnsi" w:cs="Arial"/>
          <w:sz w:val="20"/>
        </w:rPr>
        <w:t>.</w:t>
      </w:r>
    </w:p>
    <w:p w14:paraId="2EB665A0" w14:textId="05AEFFDA"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1C12F2CA" w14:textId="77777777" w:rsidR="002712EA" w:rsidRPr="001B5605" w:rsidRDefault="00F02F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Par dérogation à l’article 11 du CCAG</w:t>
      </w:r>
      <w:r w:rsidR="00CF023E" w:rsidRPr="001B5605">
        <w:rPr>
          <w:rFonts w:asciiTheme="minorHAnsi" w:hAnsiTheme="minorHAnsi" w:cs="Arial"/>
          <w:sz w:val="20"/>
        </w:rPr>
        <w:t xml:space="preserve"> FCS</w:t>
      </w:r>
      <w:r w:rsidRPr="001B5605">
        <w:rPr>
          <w:rFonts w:asciiTheme="minorHAnsi" w:hAnsiTheme="minorHAnsi" w:cs="Arial"/>
          <w:sz w:val="20"/>
        </w:rPr>
        <w:t>, l</w:t>
      </w:r>
      <w:r w:rsidR="002712EA" w:rsidRPr="001B5605">
        <w:rPr>
          <w:rFonts w:asciiTheme="minorHAnsi" w:hAnsiTheme="minorHAnsi" w:cs="Arial"/>
          <w:sz w:val="20"/>
        </w:rPr>
        <w:t xml:space="preserve">es factures </w:t>
      </w:r>
      <w:r w:rsidRPr="001B5605">
        <w:rPr>
          <w:rFonts w:asciiTheme="minorHAnsi" w:hAnsiTheme="minorHAnsi" w:cs="Arial"/>
          <w:sz w:val="20"/>
        </w:rPr>
        <w:t xml:space="preserve">sont à </w:t>
      </w:r>
      <w:r w:rsidR="00234430" w:rsidRPr="001B5605">
        <w:rPr>
          <w:rFonts w:asciiTheme="minorHAnsi" w:hAnsiTheme="minorHAnsi" w:cs="Arial"/>
          <w:sz w:val="20"/>
        </w:rPr>
        <w:t>expédier</w:t>
      </w:r>
      <w:r w:rsidRPr="001B5605">
        <w:rPr>
          <w:rFonts w:asciiTheme="minorHAnsi" w:hAnsiTheme="minorHAnsi" w:cs="Arial"/>
          <w:sz w:val="20"/>
        </w:rPr>
        <w:t xml:space="preserve"> </w:t>
      </w:r>
      <w:r w:rsidR="00DF30E6">
        <w:rPr>
          <w:rFonts w:asciiTheme="minorHAnsi" w:hAnsiTheme="minorHAnsi" w:cs="Arial"/>
          <w:sz w:val="20"/>
        </w:rPr>
        <w:t>à l’adresse suivante :</w:t>
      </w:r>
    </w:p>
    <w:p w14:paraId="1DF8F0CC" w14:textId="349750D7" w:rsidR="002712EA" w:rsidRPr="001B5605" w:rsidRDefault="000F2C5C" w:rsidP="00073781">
      <w:pPr>
        <w:pStyle w:val="u"/>
        <w:widowControl w:val="0"/>
        <w:numPr>
          <w:ilvl w:val="12"/>
          <w:numId w:val="0"/>
        </w:numPr>
        <w:ind w:left="567"/>
        <w:jc w:val="center"/>
        <w:rPr>
          <w:rFonts w:asciiTheme="minorHAnsi" w:hAnsiTheme="minorHAnsi" w:cs="Arial"/>
          <w:sz w:val="20"/>
        </w:rPr>
      </w:pPr>
      <w:r>
        <w:rPr>
          <w:rFonts w:asciiTheme="minorHAnsi" w:hAnsiTheme="minorHAnsi" w:cs="Arial"/>
          <w:sz w:val="20"/>
        </w:rPr>
        <w:t>Caroline Goreichy</w:t>
      </w:r>
    </w:p>
    <w:p w14:paraId="6C800A69" w14:textId="023085AE" w:rsidR="000F2C5C" w:rsidRPr="000F2C5C" w:rsidRDefault="000F2C5C" w:rsidP="00073781">
      <w:pPr>
        <w:snapToGrid w:val="0"/>
        <w:spacing w:line="240" w:lineRule="auto"/>
        <w:ind w:firstLine="567"/>
        <w:jc w:val="center"/>
        <w:rPr>
          <w:rFonts w:asciiTheme="minorHAnsi" w:eastAsia="Times New Roman" w:hAnsiTheme="minorHAnsi" w:cs="Arial"/>
        </w:rPr>
      </w:pPr>
      <w:r w:rsidRPr="000F2C5C">
        <w:rPr>
          <w:rFonts w:asciiTheme="minorHAnsi" w:eastAsia="Times New Roman" w:hAnsiTheme="minorHAnsi" w:cs="Arial"/>
        </w:rPr>
        <w:t xml:space="preserve">EXPERTISE </w:t>
      </w:r>
      <w:r w:rsidR="0038151F">
        <w:rPr>
          <w:rFonts w:asciiTheme="minorHAnsi" w:eastAsia="Times New Roman" w:hAnsiTheme="minorHAnsi" w:cs="Arial"/>
        </w:rPr>
        <w:t xml:space="preserve">France – Projet Urbayiti </w:t>
      </w:r>
    </w:p>
    <w:p w14:paraId="071C4FD1" w14:textId="77777777" w:rsidR="000F2C5C" w:rsidRPr="000F2C5C" w:rsidRDefault="000F2C5C" w:rsidP="00073781">
      <w:pPr>
        <w:snapToGrid w:val="0"/>
        <w:spacing w:line="240" w:lineRule="auto"/>
        <w:ind w:firstLine="567"/>
        <w:jc w:val="center"/>
        <w:rPr>
          <w:rFonts w:asciiTheme="minorHAnsi" w:eastAsia="Times New Roman" w:hAnsiTheme="minorHAnsi" w:cs="Arial"/>
        </w:rPr>
      </w:pPr>
      <w:r w:rsidRPr="000F2C5C">
        <w:rPr>
          <w:rFonts w:asciiTheme="minorHAnsi" w:eastAsia="Times New Roman" w:hAnsiTheme="minorHAnsi" w:cs="Arial"/>
        </w:rPr>
        <w:t>73 rue de Vaugirard</w:t>
      </w:r>
    </w:p>
    <w:p w14:paraId="642EA72B" w14:textId="77777777" w:rsidR="000F2C5C" w:rsidRPr="000F2C5C" w:rsidRDefault="000F2C5C" w:rsidP="00073781">
      <w:pPr>
        <w:snapToGrid w:val="0"/>
        <w:spacing w:line="240" w:lineRule="auto"/>
        <w:ind w:firstLine="561"/>
        <w:jc w:val="center"/>
        <w:rPr>
          <w:rFonts w:asciiTheme="minorHAnsi" w:eastAsia="Times New Roman" w:hAnsiTheme="minorHAnsi" w:cs="Arial"/>
        </w:rPr>
      </w:pPr>
      <w:r w:rsidRPr="000F2C5C">
        <w:rPr>
          <w:rFonts w:asciiTheme="minorHAnsi" w:eastAsia="Times New Roman" w:hAnsiTheme="minorHAnsi" w:cs="Arial"/>
        </w:rPr>
        <w:t>F-75006 PARIS</w:t>
      </w: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Titre2"/>
        <w:tabs>
          <w:tab w:val="num" w:pos="576"/>
        </w:tabs>
        <w:spacing w:before="120" w:after="60"/>
        <w:jc w:val="both"/>
        <w:rPr>
          <w:rFonts w:asciiTheme="minorHAnsi" w:hAnsiTheme="minorHAnsi"/>
          <w:b w:val="0"/>
        </w:rPr>
      </w:pPr>
      <w:bookmarkStart w:id="24" w:name="_Toc54262711"/>
      <w:bookmarkStart w:id="25" w:name="_Toc344300189"/>
      <w:bookmarkEnd w:id="19"/>
      <w:r w:rsidRPr="001B5605">
        <w:rPr>
          <w:rFonts w:asciiTheme="minorHAnsi" w:hAnsiTheme="minorHAnsi"/>
        </w:rPr>
        <w:t>Virement bancaire</w:t>
      </w:r>
      <w:bookmarkEnd w:id="24"/>
    </w:p>
    <w:p w14:paraId="797A9129" w14:textId="77777777" w:rsidR="008C6F83" w:rsidRPr="00D830F2" w:rsidRDefault="008C6F83"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paiement des prestations facturées sera effectué sur le compte bancaire, au nom du </w:t>
      </w:r>
      <w:r w:rsidR="0082684B" w:rsidRPr="00D830F2">
        <w:rPr>
          <w:rFonts w:asciiTheme="minorHAnsi" w:hAnsiTheme="minorHAnsi" w:cs="Arial"/>
          <w:sz w:val="20"/>
        </w:rPr>
        <w:t>contractant</w:t>
      </w:r>
      <w:r w:rsidRPr="001B5605">
        <w:rPr>
          <w:rFonts w:asciiTheme="minorHAnsi" w:hAnsiTheme="minorHAnsi" w:cs="Arial"/>
          <w:sz w:val="20"/>
        </w:rPr>
        <w:t>, aux coordonnées bancaires ci-dessous</w:t>
      </w:r>
      <w:r w:rsidR="00E2279F" w:rsidRPr="001B5605">
        <w:rPr>
          <w:rFonts w:asciiTheme="minorHAnsi" w:hAnsiTheme="minorHAnsi" w:cs="Arial"/>
          <w:sz w:val="20"/>
        </w:rPr>
        <w:t> :</w:t>
      </w:r>
    </w:p>
    <w:tbl>
      <w:tblPr>
        <w:tblW w:w="0" w:type="auto"/>
        <w:tblInd w:w="569" w:type="dxa"/>
        <w:tblCellMar>
          <w:left w:w="0" w:type="dxa"/>
          <w:right w:w="0" w:type="dxa"/>
        </w:tblCellMar>
        <w:tblLook w:val="04A0" w:firstRow="1" w:lastRow="0" w:firstColumn="1" w:lastColumn="0" w:noHBand="0" w:noVBand="1"/>
      </w:tblPr>
      <w:tblGrid>
        <w:gridCol w:w="3049"/>
        <w:gridCol w:w="3053"/>
        <w:gridCol w:w="3055"/>
      </w:tblGrid>
      <w:tr w:rsidR="008C6F83" w:rsidRPr="001B5605" w14:paraId="1C41149A" w14:textId="77777777" w:rsidTr="008C6F83">
        <w:tc>
          <w:tcPr>
            <w:tcW w:w="307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1FDCB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banque</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640877"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Code Guichet</w:t>
            </w:r>
          </w:p>
        </w:tc>
        <w:tc>
          <w:tcPr>
            <w:tcW w:w="307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3A593EC" w14:textId="77777777" w:rsidR="008C6F83" w:rsidRPr="001B5605" w:rsidRDefault="008C6F83" w:rsidP="008C6F83">
            <w:pPr>
              <w:spacing w:line="240" w:lineRule="auto"/>
              <w:rPr>
                <w:rFonts w:asciiTheme="minorHAnsi" w:eastAsia="Calibri" w:hAnsiTheme="minorHAnsi"/>
                <w:sz w:val="22"/>
                <w:szCs w:val="22"/>
              </w:rPr>
            </w:pPr>
            <w:r w:rsidRPr="001B5605">
              <w:rPr>
                <w:rFonts w:asciiTheme="minorHAnsi" w:eastAsia="Calibri" w:hAnsiTheme="minorHAnsi"/>
                <w:sz w:val="22"/>
                <w:szCs w:val="22"/>
              </w:rPr>
              <w:t>N° Compte/clé</w:t>
            </w:r>
          </w:p>
          <w:p w14:paraId="7228A4A4" w14:textId="77777777" w:rsidR="008C6F83" w:rsidRPr="001B5605" w:rsidRDefault="008C6F83" w:rsidP="008C6F83">
            <w:pPr>
              <w:spacing w:line="240" w:lineRule="auto"/>
              <w:rPr>
                <w:rFonts w:asciiTheme="minorHAnsi" w:eastAsia="Calibri" w:hAnsiTheme="minorHAnsi"/>
                <w:sz w:val="22"/>
                <w:szCs w:val="22"/>
              </w:rPr>
            </w:pPr>
          </w:p>
        </w:tc>
      </w:tr>
      <w:tr w:rsidR="008C6F83" w:rsidRPr="001B5605" w14:paraId="67FC32CB" w14:textId="77777777" w:rsidTr="008C6F83">
        <w:trPr>
          <w:trHeight w:val="458"/>
        </w:trPr>
        <w:tc>
          <w:tcPr>
            <w:tcW w:w="30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C01684" w14:textId="77777777" w:rsidR="008C6F83" w:rsidRPr="007600AA" w:rsidRDefault="008C6F83" w:rsidP="008C6F83">
            <w:pPr>
              <w:spacing w:line="240" w:lineRule="auto"/>
              <w:rPr>
                <w:rFonts w:asciiTheme="minorHAnsi" w:eastAsia="Calibri" w:hAnsiTheme="minorHAnsi"/>
                <w:sz w:val="22"/>
                <w:szCs w:val="22"/>
                <w:highlight w:val="yellow"/>
              </w:rPr>
            </w:pPr>
            <w:r w:rsidRPr="007600AA">
              <w:rPr>
                <w:rFonts w:asciiTheme="minorHAnsi" w:eastAsia="Calibri" w:hAnsiTheme="minorHAnsi"/>
                <w:sz w:val="22"/>
                <w:szCs w:val="22"/>
                <w:highlight w:val="yellow"/>
              </w:rPr>
              <w:t>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6F2C6CC3" w14:textId="77777777" w:rsidR="008C6F83" w:rsidRPr="007600AA" w:rsidRDefault="008C6F83" w:rsidP="008C6F83">
            <w:pPr>
              <w:spacing w:line="240" w:lineRule="auto"/>
              <w:rPr>
                <w:rFonts w:asciiTheme="minorHAnsi" w:eastAsia="Calibri" w:hAnsiTheme="minorHAnsi"/>
                <w:sz w:val="22"/>
                <w:szCs w:val="22"/>
                <w:highlight w:val="yellow"/>
              </w:rPr>
            </w:pPr>
            <w:r w:rsidRPr="007600AA">
              <w:rPr>
                <w:rFonts w:asciiTheme="minorHAnsi" w:eastAsia="Calibri" w:hAnsiTheme="minorHAnsi"/>
                <w:sz w:val="22"/>
                <w:szCs w:val="22"/>
                <w:highlight w:val="yellow"/>
              </w:rPr>
              <w:t>XXXXXXXXXXXXXXXX</w:t>
            </w:r>
          </w:p>
        </w:tc>
        <w:tc>
          <w:tcPr>
            <w:tcW w:w="3071" w:type="dxa"/>
            <w:tcBorders>
              <w:top w:val="nil"/>
              <w:left w:val="nil"/>
              <w:bottom w:val="single" w:sz="8" w:space="0" w:color="auto"/>
              <w:right w:val="single" w:sz="8" w:space="0" w:color="auto"/>
            </w:tcBorders>
            <w:tcMar>
              <w:top w:w="0" w:type="dxa"/>
              <w:left w:w="108" w:type="dxa"/>
              <w:bottom w:w="0" w:type="dxa"/>
              <w:right w:w="108" w:type="dxa"/>
            </w:tcMar>
            <w:hideMark/>
          </w:tcPr>
          <w:p w14:paraId="1655787E" w14:textId="77777777" w:rsidR="008C6F83" w:rsidRPr="007600AA" w:rsidRDefault="008C6F83" w:rsidP="008C6F83">
            <w:pPr>
              <w:spacing w:line="240" w:lineRule="auto"/>
              <w:rPr>
                <w:rFonts w:asciiTheme="minorHAnsi" w:eastAsia="Calibri" w:hAnsiTheme="minorHAnsi"/>
                <w:sz w:val="22"/>
                <w:szCs w:val="22"/>
                <w:highlight w:val="yellow"/>
              </w:rPr>
            </w:pPr>
            <w:r w:rsidRPr="007600AA">
              <w:rPr>
                <w:rFonts w:asciiTheme="minorHAnsi" w:eastAsia="Calibri" w:hAnsiTheme="minorHAnsi"/>
                <w:sz w:val="22"/>
                <w:szCs w:val="22"/>
                <w:highlight w:val="yellow"/>
              </w:rPr>
              <w:t>XXXXXXXXXXXXXXXXX</w:t>
            </w:r>
          </w:p>
        </w:tc>
      </w:tr>
    </w:tbl>
    <w:p w14:paraId="5135785A" w14:textId="77777777" w:rsidR="008C6F83" w:rsidRPr="007600AA" w:rsidRDefault="008C6F83" w:rsidP="008C6F83">
      <w:pPr>
        <w:spacing w:line="240" w:lineRule="auto"/>
        <w:ind w:left="708" w:firstLine="708"/>
        <w:rPr>
          <w:rFonts w:asciiTheme="minorHAnsi" w:eastAsia="Calibri" w:hAnsiTheme="minorHAnsi"/>
          <w:sz w:val="22"/>
          <w:szCs w:val="22"/>
          <w:highlight w:val="yellow"/>
        </w:rPr>
      </w:pPr>
      <w:r w:rsidRPr="001B5605">
        <w:rPr>
          <w:rFonts w:asciiTheme="minorHAnsi" w:eastAsia="Calibri" w:hAnsiTheme="minorHAnsi"/>
          <w:sz w:val="22"/>
          <w:szCs w:val="22"/>
        </w:rPr>
        <w:t>IBAN </w:t>
      </w:r>
      <w:r w:rsidRPr="007600AA">
        <w:rPr>
          <w:rFonts w:asciiTheme="minorHAnsi" w:eastAsia="Calibri" w:hAnsiTheme="minorHAnsi"/>
          <w:sz w:val="22"/>
          <w:szCs w:val="22"/>
          <w:highlight w:val="yellow"/>
        </w:rPr>
        <w:t>: XXXXXXXXXXXXXXXXXXXXXX</w:t>
      </w:r>
    </w:p>
    <w:p w14:paraId="0B56F009" w14:textId="77777777" w:rsidR="008C6F83" w:rsidRPr="007600AA" w:rsidRDefault="008C6F83" w:rsidP="008C6F83">
      <w:pPr>
        <w:spacing w:line="240" w:lineRule="auto"/>
        <w:ind w:left="708" w:firstLine="708"/>
        <w:rPr>
          <w:rFonts w:asciiTheme="minorHAnsi" w:eastAsia="Calibri" w:hAnsiTheme="minorHAnsi"/>
          <w:sz w:val="22"/>
          <w:szCs w:val="22"/>
          <w:highlight w:val="yellow"/>
        </w:rPr>
      </w:pPr>
      <w:r w:rsidRPr="007600AA">
        <w:rPr>
          <w:rFonts w:asciiTheme="minorHAnsi" w:eastAsia="Calibri" w:hAnsiTheme="minorHAnsi"/>
          <w:sz w:val="22"/>
          <w:szCs w:val="22"/>
          <w:highlight w:val="yellow"/>
        </w:rPr>
        <w:t>BIC : XXXXXXXX</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lastRenderedPageBreak/>
        <w:t>Le paiement est toujours fait au nom de l’émetteur de la facture ou de la demande de remboursement des frais.</w:t>
      </w:r>
    </w:p>
    <w:p w14:paraId="2DE84141" w14:textId="77777777" w:rsidR="00E64828" w:rsidRPr="00D830F2" w:rsidRDefault="00E64828" w:rsidP="00D830F2">
      <w:pPr>
        <w:pStyle w:val="Titre2"/>
        <w:tabs>
          <w:tab w:val="num" w:pos="576"/>
        </w:tabs>
        <w:spacing w:before="120" w:after="60"/>
        <w:rPr>
          <w:rFonts w:asciiTheme="minorHAnsi" w:hAnsiTheme="minorHAnsi"/>
        </w:rPr>
      </w:pPr>
      <w:bookmarkStart w:id="26" w:name="_Toc54262712"/>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25"/>
      <w:bookmarkEnd w:id="26"/>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Titre2"/>
        <w:tabs>
          <w:tab w:val="num" w:pos="576"/>
        </w:tabs>
        <w:spacing w:before="120" w:after="60"/>
        <w:jc w:val="both"/>
        <w:rPr>
          <w:rFonts w:asciiTheme="minorHAnsi" w:hAnsiTheme="minorHAnsi"/>
        </w:rPr>
      </w:pPr>
      <w:bookmarkStart w:id="27" w:name="_Toc392669638"/>
      <w:bookmarkStart w:id="28" w:name="_Toc54262713"/>
      <w:r w:rsidRPr="00D830F2">
        <w:rPr>
          <w:rFonts w:asciiTheme="minorHAnsi" w:hAnsiTheme="minorHAnsi"/>
        </w:rPr>
        <w:t>Impôts et taxes</w:t>
      </w:r>
      <w:bookmarkEnd w:id="27"/>
      <w:bookmarkEnd w:id="28"/>
    </w:p>
    <w:p w14:paraId="1FEBA6B7" w14:textId="77777777" w:rsidR="00BA76D5" w:rsidRPr="001B560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tant dans le pays de son siège social que dans celui ou ceux d’exécution des</w:t>
      </w:r>
      <w:r w:rsidR="00C84056" w:rsidRPr="001B5605">
        <w:rPr>
          <w:rFonts w:asciiTheme="minorHAnsi" w:hAnsiTheme="minorHAnsi" w:cs="Arial"/>
          <w:sz w:val="20"/>
        </w:rPr>
        <w:t xml:space="preserve"> prestations.</w:t>
      </w:r>
    </w:p>
    <w:p w14:paraId="2E67881C" w14:textId="77777777" w:rsidR="00656639" w:rsidRPr="001B5605" w:rsidRDefault="00F766D6"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29" w:name="_Toc54262714"/>
      <w:r w:rsidRPr="001B5605">
        <w:rPr>
          <w:rFonts w:asciiTheme="minorHAnsi" w:hAnsiTheme="minorHAnsi"/>
          <w:b/>
          <w:caps/>
          <w:sz w:val="24"/>
        </w:rPr>
        <w:t>operations de verification et d’admission</w:t>
      </w:r>
      <w:bookmarkEnd w:id="29"/>
    </w:p>
    <w:p w14:paraId="54DD548A" w14:textId="77777777" w:rsidR="00F72033" w:rsidRPr="001B5605" w:rsidRDefault="000243D6" w:rsidP="00A1761D">
      <w:pPr>
        <w:pStyle w:val="Titre2"/>
        <w:jc w:val="both"/>
        <w:rPr>
          <w:rFonts w:asciiTheme="minorHAnsi" w:hAnsiTheme="minorHAnsi"/>
        </w:rPr>
      </w:pPr>
      <w:bookmarkStart w:id="30" w:name="_Toc390691469"/>
      <w:bookmarkStart w:id="31" w:name="_Toc392669640"/>
      <w:bookmarkStart w:id="32" w:name="_Toc54262715"/>
      <w:r w:rsidRPr="001B5605">
        <w:rPr>
          <w:rFonts w:asciiTheme="minorHAnsi" w:hAnsiTheme="minorHAnsi"/>
        </w:rPr>
        <w:t>Opérations de v</w:t>
      </w:r>
      <w:r w:rsidR="00F766D6" w:rsidRPr="001B5605">
        <w:rPr>
          <w:rFonts w:asciiTheme="minorHAnsi" w:hAnsiTheme="minorHAnsi"/>
        </w:rPr>
        <w:t>érification</w:t>
      </w:r>
      <w:bookmarkEnd w:id="30"/>
      <w:bookmarkEnd w:id="31"/>
      <w:bookmarkEnd w:id="32"/>
    </w:p>
    <w:p w14:paraId="4A011F14"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opérations de vérification des prestations</w:t>
      </w:r>
      <w:r w:rsidR="00701BF6" w:rsidRPr="001B5605">
        <w:rPr>
          <w:rFonts w:asciiTheme="minorHAnsi" w:hAnsiTheme="minorHAnsi" w:cs="Arial"/>
          <w:sz w:val="20"/>
        </w:rPr>
        <w:t xml:space="preserve"> </w:t>
      </w:r>
      <w:r w:rsidR="0021293C" w:rsidRPr="001B5605">
        <w:rPr>
          <w:rFonts w:asciiTheme="minorHAnsi" w:hAnsiTheme="minorHAnsi" w:cs="Arial"/>
          <w:sz w:val="20"/>
        </w:rPr>
        <w:t>et</w:t>
      </w:r>
      <w:r w:rsidR="00701BF6" w:rsidRPr="001B5605">
        <w:rPr>
          <w:rFonts w:asciiTheme="minorHAnsi" w:hAnsiTheme="minorHAnsi" w:cs="Arial"/>
          <w:sz w:val="20"/>
        </w:rPr>
        <w:t xml:space="preserve"> des fournitures</w:t>
      </w:r>
      <w:r w:rsidRPr="001B5605">
        <w:rPr>
          <w:rFonts w:asciiTheme="minorHAnsi" w:hAnsiTheme="minorHAnsi" w:cs="Arial"/>
          <w:sz w:val="20"/>
        </w:rPr>
        <w:t xml:space="preserve"> seront </w:t>
      </w:r>
      <w:r w:rsidR="0021293C" w:rsidRPr="001B5605">
        <w:rPr>
          <w:rFonts w:asciiTheme="minorHAnsi" w:hAnsiTheme="minorHAnsi" w:cs="Arial"/>
          <w:sz w:val="20"/>
        </w:rPr>
        <w:t xml:space="preserve">effectuées </w:t>
      </w:r>
      <w:r w:rsidRPr="001B5605">
        <w:rPr>
          <w:rFonts w:asciiTheme="minorHAnsi" w:hAnsiTheme="minorHAnsi" w:cs="Arial"/>
          <w:sz w:val="20"/>
        </w:rPr>
        <w:t xml:space="preserve">conformément </w:t>
      </w:r>
      <w:r w:rsidR="00E2279F" w:rsidRPr="001B5605">
        <w:rPr>
          <w:rFonts w:asciiTheme="minorHAnsi" w:hAnsiTheme="minorHAnsi" w:cs="Arial"/>
          <w:sz w:val="20"/>
        </w:rPr>
        <w:t>au chapitre 5 du CCAG-FCS</w:t>
      </w:r>
      <w:r w:rsidR="003A4792" w:rsidRPr="001B5605">
        <w:rPr>
          <w:rFonts w:asciiTheme="minorHAnsi" w:hAnsiTheme="minorHAnsi" w:cs="Arial"/>
          <w:sz w:val="20"/>
        </w:rPr>
        <w:t xml:space="preserve">. </w:t>
      </w:r>
      <w:r w:rsidRPr="001B5605">
        <w:rPr>
          <w:rFonts w:asciiTheme="minorHAnsi" w:hAnsiTheme="minorHAnsi" w:cs="Arial"/>
          <w:sz w:val="20"/>
        </w:rPr>
        <w:t>Par dérogation à l’article 2</w:t>
      </w:r>
      <w:r w:rsidR="00E2279F" w:rsidRPr="001B5605">
        <w:rPr>
          <w:rFonts w:asciiTheme="minorHAnsi" w:hAnsiTheme="minorHAnsi" w:cs="Arial"/>
          <w:sz w:val="20"/>
        </w:rPr>
        <w:t>3</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les opérations de vérification seront effectuées par :</w:t>
      </w:r>
    </w:p>
    <w:p w14:paraId="145A0174" w14:textId="77777777" w:rsidR="00867FA1" w:rsidRDefault="00C40E36" w:rsidP="00E950E0">
      <w:pPr>
        <w:pStyle w:val="u"/>
        <w:widowControl w:val="0"/>
        <w:numPr>
          <w:ilvl w:val="0"/>
          <w:numId w:val="8"/>
        </w:numPr>
        <w:rPr>
          <w:rFonts w:asciiTheme="minorHAnsi" w:hAnsiTheme="minorHAnsi" w:cs="Arial"/>
          <w:sz w:val="20"/>
        </w:rPr>
      </w:pPr>
      <w:r w:rsidRPr="001B5605">
        <w:rPr>
          <w:rFonts w:asciiTheme="minorHAnsi" w:hAnsiTheme="minorHAnsi" w:cs="Arial"/>
          <w:sz w:val="20"/>
        </w:rPr>
        <w:t>L</w:t>
      </w:r>
      <w:r>
        <w:rPr>
          <w:rFonts w:asciiTheme="minorHAnsi" w:hAnsiTheme="minorHAnsi" w:cs="Arial"/>
          <w:sz w:val="20"/>
        </w:rPr>
        <w:t xml:space="preserve">’expert technique Jacques-Philippe Mondesir </w:t>
      </w:r>
    </w:p>
    <w:p w14:paraId="28122027" w14:textId="5BF66AD3" w:rsidR="00D00B3A" w:rsidRPr="001B5605" w:rsidRDefault="00073781" w:rsidP="00E950E0">
      <w:pPr>
        <w:pStyle w:val="u"/>
        <w:widowControl w:val="0"/>
        <w:numPr>
          <w:ilvl w:val="0"/>
          <w:numId w:val="8"/>
        </w:numPr>
        <w:rPr>
          <w:rFonts w:asciiTheme="minorHAnsi" w:hAnsiTheme="minorHAnsi" w:cs="Arial"/>
          <w:sz w:val="20"/>
        </w:rPr>
      </w:pPr>
      <w:r>
        <w:rPr>
          <w:rFonts w:asciiTheme="minorHAnsi" w:hAnsiTheme="minorHAnsi" w:cs="Arial"/>
          <w:sz w:val="20"/>
        </w:rPr>
        <w:t>La coordinatrice opérationnelle Caroline Goreichy</w:t>
      </w:r>
    </w:p>
    <w:p w14:paraId="6CCBE32B" w14:textId="77777777" w:rsidR="00F766D6" w:rsidRPr="001B5605" w:rsidRDefault="00F766D6" w:rsidP="00A1761D">
      <w:pPr>
        <w:pStyle w:val="Titre2"/>
        <w:spacing w:before="120" w:after="60"/>
        <w:jc w:val="both"/>
        <w:rPr>
          <w:rFonts w:asciiTheme="minorHAnsi" w:hAnsiTheme="minorHAnsi"/>
        </w:rPr>
      </w:pPr>
      <w:bookmarkStart w:id="33" w:name="_Toc390691470"/>
      <w:bookmarkStart w:id="34" w:name="_Toc392669641"/>
      <w:bookmarkStart w:id="35" w:name="_Toc54262716"/>
      <w:r w:rsidRPr="001B5605">
        <w:rPr>
          <w:rFonts w:asciiTheme="minorHAnsi" w:hAnsiTheme="minorHAnsi"/>
        </w:rPr>
        <w:t>Admission</w:t>
      </w:r>
      <w:bookmarkEnd w:id="33"/>
      <w:r w:rsidR="00F72033" w:rsidRPr="001B5605">
        <w:rPr>
          <w:rFonts w:asciiTheme="minorHAnsi" w:hAnsiTheme="minorHAnsi"/>
        </w:rPr>
        <w:t xml:space="preserve"> de</w:t>
      </w:r>
      <w:r w:rsidR="000243D6" w:rsidRPr="001B5605">
        <w:rPr>
          <w:rFonts w:asciiTheme="minorHAnsi" w:hAnsiTheme="minorHAnsi"/>
        </w:rPr>
        <w:t>s</w:t>
      </w:r>
      <w:r w:rsidR="00F72033" w:rsidRPr="001B5605">
        <w:rPr>
          <w:rFonts w:asciiTheme="minorHAnsi" w:hAnsiTheme="minorHAnsi"/>
        </w:rPr>
        <w:t xml:space="preserve"> prestation</w:t>
      </w:r>
      <w:bookmarkEnd w:id="34"/>
      <w:r w:rsidR="000243D6" w:rsidRPr="001B5605">
        <w:rPr>
          <w:rFonts w:asciiTheme="minorHAnsi" w:hAnsiTheme="minorHAnsi"/>
        </w:rPr>
        <w:t>s</w:t>
      </w:r>
      <w:r w:rsidR="00155787" w:rsidRPr="001B5605">
        <w:rPr>
          <w:rFonts w:asciiTheme="minorHAnsi" w:hAnsiTheme="minorHAnsi"/>
        </w:rPr>
        <w:t xml:space="preserve"> et des fournitures</w:t>
      </w:r>
      <w:bookmarkEnd w:id="35"/>
    </w:p>
    <w:p w14:paraId="64D6CB13" w14:textId="77777777" w:rsidR="00C27993"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Par dérogation à l’article 2</w:t>
      </w:r>
      <w:r w:rsidR="00E2279F" w:rsidRPr="001B5605">
        <w:rPr>
          <w:rFonts w:asciiTheme="minorHAnsi" w:hAnsiTheme="minorHAnsi" w:cs="Arial"/>
          <w:sz w:val="20"/>
        </w:rPr>
        <w:t>5</w:t>
      </w:r>
      <w:r w:rsidRPr="001B5605">
        <w:rPr>
          <w:rFonts w:asciiTheme="minorHAnsi" w:hAnsiTheme="minorHAnsi" w:cs="Arial"/>
          <w:sz w:val="20"/>
        </w:rPr>
        <w:t xml:space="preserve"> du CCAG-</w:t>
      </w:r>
      <w:r w:rsidR="00E2279F" w:rsidRPr="001B5605">
        <w:rPr>
          <w:rFonts w:asciiTheme="minorHAnsi" w:hAnsiTheme="minorHAnsi" w:cs="Arial"/>
          <w:sz w:val="20"/>
        </w:rPr>
        <w:t>FCS</w:t>
      </w:r>
      <w:r w:rsidRPr="001B5605">
        <w:rPr>
          <w:rFonts w:asciiTheme="minorHAnsi" w:hAnsiTheme="minorHAnsi" w:cs="Arial"/>
          <w:sz w:val="20"/>
        </w:rPr>
        <w:t xml:space="preserve">, les décisions d’admission des prestations </w:t>
      </w:r>
      <w:r w:rsidR="00701BF6" w:rsidRPr="001B5605">
        <w:rPr>
          <w:rFonts w:asciiTheme="minorHAnsi" w:hAnsiTheme="minorHAnsi" w:cs="Arial"/>
          <w:sz w:val="20"/>
        </w:rPr>
        <w:t xml:space="preserve">et des fournitures </w:t>
      </w:r>
      <w:r w:rsidRPr="001B5605">
        <w:rPr>
          <w:rFonts w:asciiTheme="minorHAnsi" w:hAnsiTheme="minorHAnsi" w:cs="Arial"/>
          <w:sz w:val="20"/>
        </w:rPr>
        <w:t>pourront être prononcées par</w:t>
      </w:r>
      <w:r w:rsidR="00C27993" w:rsidRPr="001B5605">
        <w:rPr>
          <w:rFonts w:asciiTheme="minorHAnsi" w:hAnsiTheme="minorHAnsi" w:cs="Arial"/>
          <w:sz w:val="20"/>
        </w:rPr>
        <w:t> :</w:t>
      </w:r>
    </w:p>
    <w:p w14:paraId="1F398BD2" w14:textId="5332757E" w:rsidR="00C27993" w:rsidRPr="001B5605" w:rsidRDefault="00073781" w:rsidP="00E950E0">
      <w:pPr>
        <w:pStyle w:val="u"/>
        <w:widowControl w:val="0"/>
        <w:numPr>
          <w:ilvl w:val="0"/>
          <w:numId w:val="8"/>
        </w:numPr>
        <w:rPr>
          <w:rFonts w:asciiTheme="minorHAnsi" w:hAnsiTheme="minorHAnsi" w:cs="Arial"/>
          <w:sz w:val="20"/>
        </w:rPr>
      </w:pPr>
      <w:r w:rsidRPr="001B5605">
        <w:rPr>
          <w:rFonts w:asciiTheme="minorHAnsi" w:hAnsiTheme="minorHAnsi" w:cs="Arial"/>
          <w:sz w:val="20"/>
        </w:rPr>
        <w:t>L</w:t>
      </w:r>
      <w:r>
        <w:rPr>
          <w:rFonts w:asciiTheme="minorHAnsi" w:hAnsiTheme="minorHAnsi" w:cs="Arial"/>
          <w:sz w:val="20"/>
        </w:rPr>
        <w:t>’expert technique Jacques-Philippe Mondesir</w:t>
      </w:r>
    </w:p>
    <w:p w14:paraId="6E837F4D" w14:textId="77777777" w:rsidR="00073781" w:rsidRDefault="00073781" w:rsidP="00E950E0">
      <w:pPr>
        <w:pStyle w:val="u"/>
        <w:widowControl w:val="0"/>
        <w:numPr>
          <w:ilvl w:val="0"/>
          <w:numId w:val="8"/>
        </w:numPr>
        <w:rPr>
          <w:rFonts w:asciiTheme="minorHAnsi" w:hAnsiTheme="minorHAnsi" w:cs="Arial"/>
          <w:sz w:val="20"/>
        </w:rPr>
      </w:pPr>
      <w:r>
        <w:rPr>
          <w:rFonts w:asciiTheme="minorHAnsi" w:hAnsiTheme="minorHAnsi" w:cs="Arial"/>
          <w:sz w:val="20"/>
        </w:rPr>
        <w:t>La coordinatrice opérationnelle Caroline Goreichy</w:t>
      </w:r>
    </w:p>
    <w:p w14:paraId="5E0F9F19" w14:textId="77777777" w:rsidR="00C40E36" w:rsidRPr="001B5605" w:rsidRDefault="00C40E36" w:rsidP="00C40E36">
      <w:pPr>
        <w:pStyle w:val="u"/>
        <w:widowControl w:val="0"/>
        <w:numPr>
          <w:ilvl w:val="0"/>
          <w:numId w:val="8"/>
        </w:numPr>
        <w:rPr>
          <w:rFonts w:asciiTheme="minorHAnsi" w:hAnsiTheme="minorHAnsi" w:cs="Arial"/>
          <w:sz w:val="20"/>
        </w:rPr>
      </w:pPr>
      <w:r>
        <w:rPr>
          <w:rFonts w:asciiTheme="minorHAnsi" w:hAnsiTheme="minorHAnsi" w:cs="Arial"/>
          <w:sz w:val="20"/>
        </w:rPr>
        <w:t>La cheffe de projet Camille le Jean - Di Chiara</w:t>
      </w:r>
    </w:p>
    <w:p w14:paraId="3D621301" w14:textId="77777777" w:rsidR="00F766D6" w:rsidRPr="001B5605" w:rsidRDefault="00F766D6"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L'absence de réponse du pouvoir adjudicateur ne vaut pas </w:t>
      </w:r>
      <w:r w:rsidR="00D00B3A" w:rsidRPr="001B5605">
        <w:rPr>
          <w:rFonts w:asciiTheme="minorHAnsi" w:hAnsiTheme="minorHAnsi" w:cs="Arial"/>
          <w:sz w:val="20"/>
        </w:rPr>
        <w:t>réception tacite des prestations</w:t>
      </w:r>
      <w:r w:rsidR="00701BF6" w:rsidRPr="001B5605">
        <w:rPr>
          <w:rFonts w:asciiTheme="minorHAnsi" w:hAnsiTheme="minorHAnsi" w:cs="Arial"/>
          <w:sz w:val="20"/>
        </w:rPr>
        <w:t xml:space="preserve"> et des fournitures</w:t>
      </w:r>
      <w:r w:rsidR="00D00B3A" w:rsidRPr="001B5605">
        <w:rPr>
          <w:rFonts w:asciiTheme="minorHAnsi" w:hAnsiTheme="minorHAnsi" w:cs="Arial"/>
          <w:sz w:val="20"/>
        </w:rPr>
        <w:t>.</w:t>
      </w:r>
    </w:p>
    <w:p w14:paraId="767FEAF2" w14:textId="77777777" w:rsidR="002251EE" w:rsidRPr="001B5605" w:rsidRDefault="002251EE" w:rsidP="00E950E0">
      <w:pPr>
        <w:pStyle w:val="v"/>
        <w:widowControl w:val="0"/>
        <w:numPr>
          <w:ilvl w:val="0"/>
          <w:numId w:val="6"/>
        </w:numPr>
        <w:spacing w:before="600" w:after="240"/>
        <w:ind w:left="357" w:hanging="357"/>
        <w:jc w:val="left"/>
        <w:outlineLvl w:val="0"/>
        <w:rPr>
          <w:rFonts w:asciiTheme="minorHAnsi" w:hAnsiTheme="minorHAnsi"/>
          <w:b/>
          <w:caps/>
          <w:sz w:val="24"/>
        </w:rPr>
      </w:pPr>
      <w:bookmarkStart w:id="36" w:name="_Toc54262717"/>
      <w:r w:rsidRPr="001B5605">
        <w:rPr>
          <w:rFonts w:asciiTheme="minorHAnsi" w:hAnsiTheme="minorHAnsi"/>
          <w:b/>
          <w:caps/>
          <w:sz w:val="24"/>
        </w:rPr>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36"/>
    </w:p>
    <w:p w14:paraId="24654119" w14:textId="77777777" w:rsidR="000A6914" w:rsidRPr="001B5605" w:rsidRDefault="000A6914" w:rsidP="000A6914">
      <w:pPr>
        <w:pStyle w:val="Titre2"/>
        <w:spacing w:before="120" w:after="60"/>
        <w:rPr>
          <w:rFonts w:asciiTheme="minorHAnsi" w:hAnsiTheme="minorHAnsi"/>
        </w:rPr>
      </w:pPr>
      <w:bookmarkStart w:id="37" w:name="_Toc54262718"/>
      <w:bookmarkStart w:id="38" w:name="_Toc392669643"/>
      <w:r w:rsidRPr="001B5605">
        <w:rPr>
          <w:rFonts w:asciiTheme="minorHAnsi" w:hAnsiTheme="minorHAnsi"/>
        </w:rPr>
        <w:t>Tableau des livrables</w:t>
      </w:r>
      <w:bookmarkEnd w:id="37"/>
    </w:p>
    <w:tbl>
      <w:tblPr>
        <w:tblStyle w:val="Grilledutableau"/>
        <w:tblW w:w="0" w:type="auto"/>
        <w:tblInd w:w="562" w:type="dxa"/>
        <w:tblLook w:val="04A0" w:firstRow="1" w:lastRow="0" w:firstColumn="1" w:lastColumn="0" w:noHBand="0" w:noVBand="1"/>
      </w:tblPr>
      <w:tblGrid>
        <w:gridCol w:w="1367"/>
        <w:gridCol w:w="5235"/>
        <w:gridCol w:w="2572"/>
      </w:tblGrid>
      <w:tr w:rsidR="005C1231" w:rsidRPr="001B5605" w14:paraId="71129413" w14:textId="77777777" w:rsidTr="00073781">
        <w:tc>
          <w:tcPr>
            <w:tcW w:w="9174" w:type="dxa"/>
            <w:gridSpan w:val="3"/>
          </w:tcPr>
          <w:p w14:paraId="09287B65" w14:textId="77777777" w:rsidR="005C1231" w:rsidRPr="001B5605" w:rsidRDefault="005C1231" w:rsidP="005C1231">
            <w:pPr>
              <w:pStyle w:val="u"/>
              <w:widowControl w:val="0"/>
              <w:numPr>
                <w:ilvl w:val="12"/>
                <w:numId w:val="0"/>
              </w:numPr>
              <w:rPr>
                <w:rFonts w:asciiTheme="minorHAnsi" w:hAnsiTheme="minorHAnsi" w:cs="Arial"/>
                <w:sz w:val="20"/>
              </w:rPr>
            </w:pPr>
            <w:r w:rsidRPr="001B5605">
              <w:rPr>
                <w:rFonts w:asciiTheme="minorHAnsi" w:hAnsiTheme="minorHAnsi" w:cs="Arial"/>
                <w:sz w:val="20"/>
              </w:rPr>
              <w:t>Livrables finaux</w:t>
            </w:r>
          </w:p>
        </w:tc>
      </w:tr>
      <w:tr w:rsidR="008714BB" w:rsidRPr="001B5605" w14:paraId="3C3807FF" w14:textId="77777777" w:rsidTr="00073781">
        <w:tc>
          <w:tcPr>
            <w:tcW w:w="1367" w:type="dxa"/>
          </w:tcPr>
          <w:p w14:paraId="70C79A8E" w14:textId="77777777" w:rsidR="000A6914" w:rsidRPr="001B5605" w:rsidRDefault="00143F6C"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Postes</w:t>
            </w:r>
          </w:p>
        </w:tc>
        <w:tc>
          <w:tcPr>
            <w:tcW w:w="5235" w:type="dxa"/>
          </w:tcPr>
          <w:p w14:paraId="34812AF4" w14:textId="77777777" w:rsidR="000A6914" w:rsidRPr="001B5605" w:rsidRDefault="000A6914"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Livrable</w:t>
            </w:r>
            <w:r w:rsidR="00143F6C" w:rsidRPr="001B5605">
              <w:rPr>
                <w:rFonts w:asciiTheme="minorHAnsi" w:hAnsiTheme="minorHAnsi" w:cs="Arial"/>
                <w:sz w:val="20"/>
              </w:rPr>
              <w:t>s</w:t>
            </w:r>
          </w:p>
        </w:tc>
        <w:tc>
          <w:tcPr>
            <w:tcW w:w="2572" w:type="dxa"/>
          </w:tcPr>
          <w:p w14:paraId="5A59A5BC" w14:textId="77777777" w:rsidR="000A6914" w:rsidRPr="001B5605" w:rsidRDefault="000A6914"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Délai de remise du livrable</w:t>
            </w:r>
          </w:p>
        </w:tc>
      </w:tr>
      <w:tr w:rsidR="00197CF8" w:rsidRPr="001B5605" w14:paraId="5FB1715F" w14:textId="77777777" w:rsidTr="00073781">
        <w:tc>
          <w:tcPr>
            <w:tcW w:w="1367" w:type="dxa"/>
          </w:tcPr>
          <w:p w14:paraId="4C978E4A" w14:textId="6E157039" w:rsidR="00197CF8" w:rsidRPr="001B5605" w:rsidRDefault="00073781" w:rsidP="00390629">
            <w:pPr>
              <w:pStyle w:val="u"/>
              <w:widowControl w:val="0"/>
              <w:numPr>
                <w:ilvl w:val="12"/>
                <w:numId w:val="0"/>
              </w:numPr>
              <w:rPr>
                <w:rFonts w:asciiTheme="minorHAnsi" w:hAnsiTheme="minorHAnsi" w:cs="Arial"/>
                <w:sz w:val="20"/>
              </w:rPr>
            </w:pPr>
            <w:r>
              <w:rPr>
                <w:rFonts w:asciiTheme="minorHAnsi" w:hAnsiTheme="minorHAnsi" w:cs="Arial"/>
                <w:sz w:val="20"/>
              </w:rPr>
              <w:t>P1</w:t>
            </w:r>
          </w:p>
        </w:tc>
        <w:tc>
          <w:tcPr>
            <w:tcW w:w="5235" w:type="dxa"/>
          </w:tcPr>
          <w:p w14:paraId="712D46FF" w14:textId="77777777" w:rsidR="00073781" w:rsidRPr="00073781" w:rsidRDefault="00073781" w:rsidP="00E950E0">
            <w:pPr>
              <w:numPr>
                <w:ilvl w:val="0"/>
                <w:numId w:val="18"/>
              </w:numPr>
              <w:spacing w:line="259" w:lineRule="auto"/>
              <w:jc w:val="both"/>
              <w:rPr>
                <w:rFonts w:asciiTheme="minorHAnsi" w:eastAsia="Times New Roman" w:hAnsiTheme="minorHAnsi" w:cs="Arial"/>
              </w:rPr>
            </w:pPr>
            <w:r w:rsidRPr="00073781">
              <w:rPr>
                <w:rFonts w:asciiTheme="minorHAnsi" w:eastAsia="Times New Roman" w:hAnsiTheme="minorHAnsi" w:cs="Arial"/>
              </w:rPr>
              <w:t>Note de cadrage précisant la méthodologie et le planning de la mission contenant une analyse des facteurs clés de succès et des points d’attention</w:t>
            </w:r>
          </w:p>
          <w:p w14:paraId="71099327" w14:textId="77777777" w:rsidR="00073781" w:rsidRPr="00073781" w:rsidRDefault="00073781" w:rsidP="00E950E0">
            <w:pPr>
              <w:numPr>
                <w:ilvl w:val="0"/>
                <w:numId w:val="18"/>
              </w:numPr>
              <w:spacing w:line="259" w:lineRule="auto"/>
              <w:jc w:val="both"/>
              <w:rPr>
                <w:rFonts w:asciiTheme="minorHAnsi" w:eastAsia="Times New Roman" w:hAnsiTheme="minorHAnsi" w:cs="Arial"/>
              </w:rPr>
            </w:pPr>
            <w:r w:rsidRPr="00073781">
              <w:rPr>
                <w:rFonts w:asciiTheme="minorHAnsi" w:eastAsia="Times New Roman" w:hAnsiTheme="minorHAnsi" w:cs="Arial"/>
              </w:rPr>
              <w:t>Présentation de la méthodologie pour la tenue des ateliers</w:t>
            </w:r>
          </w:p>
          <w:p w14:paraId="6D3A7FC0" w14:textId="18489FFF" w:rsidR="00197CF8" w:rsidRPr="002D2C3A" w:rsidRDefault="00073781" w:rsidP="002D2C3A">
            <w:pPr>
              <w:numPr>
                <w:ilvl w:val="0"/>
                <w:numId w:val="18"/>
              </w:numPr>
              <w:spacing w:line="259" w:lineRule="auto"/>
              <w:jc w:val="both"/>
              <w:rPr>
                <w:rFonts w:asciiTheme="minorHAnsi" w:eastAsia="Times New Roman" w:hAnsiTheme="minorHAnsi" w:cs="Arial"/>
              </w:rPr>
            </w:pPr>
            <w:r w:rsidRPr="00073781">
              <w:rPr>
                <w:rFonts w:asciiTheme="minorHAnsi" w:eastAsia="Times New Roman" w:hAnsiTheme="minorHAnsi" w:cs="Arial"/>
              </w:rPr>
              <w:t>Rapports des ateliers de cadrage</w:t>
            </w:r>
          </w:p>
        </w:tc>
        <w:tc>
          <w:tcPr>
            <w:tcW w:w="2572" w:type="dxa"/>
          </w:tcPr>
          <w:p w14:paraId="7843E4E7" w14:textId="126D13AF" w:rsidR="00197CF8" w:rsidRPr="001B5605" w:rsidRDefault="00073781" w:rsidP="00390629">
            <w:pPr>
              <w:pStyle w:val="u"/>
              <w:widowControl w:val="0"/>
              <w:numPr>
                <w:ilvl w:val="12"/>
                <w:numId w:val="0"/>
              </w:numPr>
              <w:rPr>
                <w:rFonts w:asciiTheme="minorHAnsi" w:hAnsiTheme="minorHAnsi" w:cs="Arial"/>
                <w:sz w:val="20"/>
              </w:rPr>
            </w:pPr>
            <w:r>
              <w:rPr>
                <w:rFonts w:asciiTheme="minorHAnsi" w:hAnsiTheme="minorHAnsi" w:cs="Arial"/>
                <w:sz w:val="20"/>
              </w:rPr>
              <w:t>T0 + 10 jours</w:t>
            </w:r>
          </w:p>
        </w:tc>
      </w:tr>
      <w:tr w:rsidR="008714BB" w:rsidRPr="001B5605" w14:paraId="2180D999" w14:textId="77777777" w:rsidTr="007600AA">
        <w:trPr>
          <w:trHeight w:val="1448"/>
        </w:trPr>
        <w:tc>
          <w:tcPr>
            <w:tcW w:w="1367" w:type="dxa"/>
          </w:tcPr>
          <w:p w14:paraId="3557224D" w14:textId="2AB4A282" w:rsidR="000A6914" w:rsidRPr="001B5605" w:rsidRDefault="00073781" w:rsidP="00F07EEF">
            <w:pPr>
              <w:pStyle w:val="u"/>
              <w:widowControl w:val="0"/>
              <w:numPr>
                <w:ilvl w:val="12"/>
                <w:numId w:val="0"/>
              </w:numPr>
              <w:rPr>
                <w:rFonts w:asciiTheme="minorHAnsi" w:hAnsiTheme="minorHAnsi" w:cs="Arial"/>
                <w:sz w:val="20"/>
              </w:rPr>
            </w:pPr>
            <w:r>
              <w:rPr>
                <w:rFonts w:asciiTheme="minorHAnsi" w:hAnsiTheme="minorHAnsi" w:cs="Arial"/>
                <w:sz w:val="20"/>
              </w:rPr>
              <w:lastRenderedPageBreak/>
              <w:t>P2</w:t>
            </w:r>
          </w:p>
        </w:tc>
        <w:tc>
          <w:tcPr>
            <w:tcW w:w="5235" w:type="dxa"/>
          </w:tcPr>
          <w:p w14:paraId="14C5DE6A" w14:textId="77777777" w:rsidR="00073781" w:rsidRPr="00073781" w:rsidRDefault="00073781" w:rsidP="00E950E0">
            <w:pPr>
              <w:numPr>
                <w:ilvl w:val="0"/>
                <w:numId w:val="18"/>
              </w:numPr>
              <w:spacing w:line="259" w:lineRule="auto"/>
              <w:jc w:val="both"/>
              <w:rPr>
                <w:rFonts w:asciiTheme="minorHAnsi" w:eastAsia="Times New Roman" w:hAnsiTheme="minorHAnsi" w:cs="Arial"/>
              </w:rPr>
            </w:pPr>
            <w:r w:rsidRPr="00073781">
              <w:rPr>
                <w:rFonts w:asciiTheme="minorHAnsi" w:eastAsia="Times New Roman" w:hAnsiTheme="minorHAnsi" w:cs="Arial"/>
              </w:rPr>
              <w:t>Note méthodologique</w:t>
            </w:r>
          </w:p>
          <w:p w14:paraId="05F25397" w14:textId="77777777" w:rsidR="00073781" w:rsidRPr="00073781" w:rsidRDefault="00073781" w:rsidP="00E950E0">
            <w:pPr>
              <w:numPr>
                <w:ilvl w:val="0"/>
                <w:numId w:val="18"/>
              </w:numPr>
              <w:spacing w:line="259" w:lineRule="auto"/>
              <w:jc w:val="both"/>
              <w:rPr>
                <w:rFonts w:asciiTheme="minorHAnsi" w:eastAsia="Times New Roman" w:hAnsiTheme="minorHAnsi" w:cs="Arial"/>
              </w:rPr>
            </w:pPr>
            <w:r w:rsidRPr="00073781">
              <w:rPr>
                <w:rFonts w:asciiTheme="minorHAnsi" w:eastAsia="Times New Roman" w:hAnsiTheme="minorHAnsi" w:cs="Arial"/>
              </w:rPr>
              <w:t xml:space="preserve">Compilation et vulgarisation de textes de lois régissant la maitrise d’ouvrage communale </w:t>
            </w:r>
          </w:p>
          <w:p w14:paraId="6ACBC72D" w14:textId="245829DB" w:rsidR="000A6914" w:rsidRPr="00073781" w:rsidRDefault="00073781" w:rsidP="00E950E0">
            <w:pPr>
              <w:numPr>
                <w:ilvl w:val="0"/>
                <w:numId w:val="18"/>
              </w:numPr>
              <w:spacing w:line="259" w:lineRule="auto"/>
              <w:jc w:val="both"/>
              <w:rPr>
                <w:rFonts w:asciiTheme="minorHAnsi" w:eastAsia="Times New Roman" w:hAnsiTheme="minorHAnsi" w:cs="Arial"/>
              </w:rPr>
            </w:pPr>
            <w:r w:rsidRPr="00073781">
              <w:rPr>
                <w:rFonts w:asciiTheme="minorHAnsi" w:eastAsia="Times New Roman" w:hAnsiTheme="minorHAnsi" w:cs="Arial"/>
              </w:rPr>
              <w:t>Production d’un guide pratique annoté et illustré pour la maitrise d’ouvrage communale</w:t>
            </w:r>
          </w:p>
        </w:tc>
        <w:tc>
          <w:tcPr>
            <w:tcW w:w="2572" w:type="dxa"/>
          </w:tcPr>
          <w:p w14:paraId="26A4F612" w14:textId="4A44B0A5" w:rsidR="000A6914" w:rsidRPr="001B5605" w:rsidRDefault="00073781" w:rsidP="00F07EEF">
            <w:pPr>
              <w:pStyle w:val="u"/>
              <w:widowControl w:val="0"/>
              <w:numPr>
                <w:ilvl w:val="12"/>
                <w:numId w:val="0"/>
              </w:numPr>
              <w:rPr>
                <w:rFonts w:asciiTheme="minorHAnsi" w:hAnsiTheme="minorHAnsi" w:cs="Arial"/>
                <w:sz w:val="20"/>
              </w:rPr>
            </w:pPr>
            <w:r>
              <w:rPr>
                <w:rFonts w:asciiTheme="minorHAnsi" w:hAnsiTheme="minorHAnsi" w:cs="Arial"/>
                <w:sz w:val="20"/>
              </w:rPr>
              <w:t>T0 + 30 jours</w:t>
            </w:r>
          </w:p>
        </w:tc>
      </w:tr>
      <w:tr w:rsidR="00073781" w:rsidRPr="001B5605" w14:paraId="5D997F6E" w14:textId="77777777" w:rsidTr="00073781">
        <w:tc>
          <w:tcPr>
            <w:tcW w:w="1367" w:type="dxa"/>
          </w:tcPr>
          <w:p w14:paraId="01E59589" w14:textId="03AD98EE" w:rsidR="00073781" w:rsidRDefault="00F97CB3" w:rsidP="00F07EEF">
            <w:pPr>
              <w:pStyle w:val="u"/>
              <w:widowControl w:val="0"/>
              <w:numPr>
                <w:ilvl w:val="12"/>
                <w:numId w:val="0"/>
              </w:numPr>
              <w:rPr>
                <w:rFonts w:asciiTheme="minorHAnsi" w:hAnsiTheme="minorHAnsi" w:cs="Arial"/>
                <w:sz w:val="20"/>
              </w:rPr>
            </w:pPr>
            <w:r>
              <w:rPr>
                <w:rFonts w:asciiTheme="minorHAnsi" w:hAnsiTheme="minorHAnsi" w:cs="Arial"/>
                <w:sz w:val="20"/>
              </w:rPr>
              <w:t>P</w:t>
            </w:r>
            <w:r w:rsidR="00434076">
              <w:rPr>
                <w:rFonts w:asciiTheme="minorHAnsi" w:hAnsiTheme="minorHAnsi" w:cs="Arial"/>
                <w:sz w:val="20"/>
              </w:rPr>
              <w:t>3</w:t>
            </w:r>
          </w:p>
        </w:tc>
        <w:tc>
          <w:tcPr>
            <w:tcW w:w="5235" w:type="dxa"/>
          </w:tcPr>
          <w:p w14:paraId="6FD5541F" w14:textId="77777777" w:rsidR="00073781" w:rsidRPr="00073781" w:rsidRDefault="00073781" w:rsidP="00E950E0">
            <w:pPr>
              <w:numPr>
                <w:ilvl w:val="0"/>
                <w:numId w:val="19"/>
              </w:numPr>
              <w:spacing w:line="259" w:lineRule="auto"/>
              <w:jc w:val="both"/>
              <w:rPr>
                <w:rFonts w:asciiTheme="minorHAnsi" w:eastAsia="Times New Roman" w:hAnsiTheme="minorHAnsi" w:cs="Arial"/>
              </w:rPr>
            </w:pPr>
            <w:r w:rsidRPr="00073781">
              <w:rPr>
                <w:rFonts w:asciiTheme="minorHAnsi" w:eastAsia="Times New Roman" w:hAnsiTheme="minorHAnsi" w:cs="Arial"/>
              </w:rPr>
              <w:t>Rapport d’évaluation de procédures de passation de marchés</w:t>
            </w:r>
          </w:p>
          <w:p w14:paraId="66091AC7" w14:textId="77777777" w:rsidR="00073781" w:rsidRPr="00073781" w:rsidRDefault="00073781" w:rsidP="00E950E0">
            <w:pPr>
              <w:numPr>
                <w:ilvl w:val="0"/>
                <w:numId w:val="19"/>
              </w:numPr>
              <w:spacing w:line="259" w:lineRule="auto"/>
              <w:jc w:val="both"/>
              <w:rPr>
                <w:rFonts w:asciiTheme="minorHAnsi" w:eastAsia="Times New Roman" w:hAnsiTheme="minorHAnsi" w:cs="Arial"/>
              </w:rPr>
            </w:pPr>
            <w:r w:rsidRPr="00073781">
              <w:rPr>
                <w:rFonts w:asciiTheme="minorHAnsi" w:eastAsia="Times New Roman" w:hAnsiTheme="minorHAnsi" w:cs="Arial"/>
              </w:rPr>
              <w:t>Guide de passation de marchés et annexes</w:t>
            </w:r>
          </w:p>
          <w:p w14:paraId="238E95C5" w14:textId="77777777" w:rsidR="00073781" w:rsidRDefault="00073781" w:rsidP="002D2C3A">
            <w:pPr>
              <w:numPr>
                <w:ilvl w:val="0"/>
                <w:numId w:val="19"/>
              </w:numPr>
              <w:spacing w:line="259" w:lineRule="auto"/>
              <w:jc w:val="both"/>
              <w:rPr>
                <w:rFonts w:asciiTheme="minorHAnsi" w:eastAsia="Times New Roman" w:hAnsiTheme="minorHAnsi" w:cs="Arial"/>
              </w:rPr>
            </w:pPr>
            <w:r w:rsidRPr="00073781">
              <w:rPr>
                <w:rFonts w:asciiTheme="minorHAnsi" w:eastAsia="Times New Roman" w:hAnsiTheme="minorHAnsi" w:cs="Arial"/>
              </w:rPr>
              <w:t>Création d’outils de suivi des achats de la collectivité</w:t>
            </w:r>
          </w:p>
          <w:p w14:paraId="5FA651E7" w14:textId="01C81C16" w:rsidR="007600AA" w:rsidRPr="002D2C3A" w:rsidRDefault="00C47137" w:rsidP="00C47137">
            <w:pPr>
              <w:numPr>
                <w:ilvl w:val="0"/>
                <w:numId w:val="19"/>
              </w:numPr>
              <w:spacing w:line="259" w:lineRule="auto"/>
              <w:jc w:val="both"/>
              <w:rPr>
                <w:rFonts w:asciiTheme="minorHAnsi" w:eastAsia="Times New Roman" w:hAnsiTheme="minorHAnsi" w:cs="Arial"/>
              </w:rPr>
            </w:pPr>
            <w:r>
              <w:rPr>
                <w:rFonts w:asciiTheme="minorHAnsi" w:eastAsia="Times New Roman" w:hAnsiTheme="minorHAnsi" w:cs="Arial"/>
              </w:rPr>
              <w:t>Rapport de c</w:t>
            </w:r>
            <w:r w:rsidR="007600AA">
              <w:rPr>
                <w:rFonts w:asciiTheme="minorHAnsi" w:eastAsia="Times New Roman" w:hAnsiTheme="minorHAnsi" w:cs="Arial"/>
              </w:rPr>
              <w:t>réation de deux cellules de passation de marchés</w:t>
            </w:r>
          </w:p>
        </w:tc>
        <w:tc>
          <w:tcPr>
            <w:tcW w:w="2572" w:type="dxa"/>
          </w:tcPr>
          <w:p w14:paraId="0AA10069" w14:textId="1E7FA2A4" w:rsidR="00073781" w:rsidRPr="001B5605" w:rsidRDefault="00073781" w:rsidP="00F07EEF">
            <w:pPr>
              <w:pStyle w:val="u"/>
              <w:widowControl w:val="0"/>
              <w:numPr>
                <w:ilvl w:val="12"/>
                <w:numId w:val="0"/>
              </w:numPr>
              <w:rPr>
                <w:rFonts w:asciiTheme="minorHAnsi" w:hAnsiTheme="minorHAnsi" w:cs="Arial"/>
                <w:sz w:val="20"/>
              </w:rPr>
            </w:pPr>
            <w:r>
              <w:rPr>
                <w:rFonts w:asciiTheme="minorHAnsi" w:hAnsiTheme="minorHAnsi" w:cs="Arial"/>
                <w:sz w:val="20"/>
              </w:rPr>
              <w:t>T0 + 40 jours</w:t>
            </w:r>
          </w:p>
        </w:tc>
      </w:tr>
      <w:tr w:rsidR="00073781" w:rsidRPr="001B5605" w14:paraId="42D1CE82" w14:textId="77777777" w:rsidTr="00073781">
        <w:tc>
          <w:tcPr>
            <w:tcW w:w="1367" w:type="dxa"/>
          </w:tcPr>
          <w:p w14:paraId="20C00917" w14:textId="1B492A10" w:rsidR="00073781" w:rsidRDefault="00F97CB3" w:rsidP="00F07EEF">
            <w:pPr>
              <w:pStyle w:val="u"/>
              <w:widowControl w:val="0"/>
              <w:numPr>
                <w:ilvl w:val="12"/>
                <w:numId w:val="0"/>
              </w:numPr>
              <w:rPr>
                <w:rFonts w:asciiTheme="minorHAnsi" w:hAnsiTheme="minorHAnsi" w:cs="Arial"/>
                <w:sz w:val="20"/>
              </w:rPr>
            </w:pPr>
            <w:r>
              <w:rPr>
                <w:rFonts w:asciiTheme="minorHAnsi" w:hAnsiTheme="minorHAnsi" w:cs="Arial"/>
                <w:sz w:val="20"/>
              </w:rPr>
              <w:t>P</w:t>
            </w:r>
            <w:r w:rsidR="00434076">
              <w:rPr>
                <w:rFonts w:asciiTheme="minorHAnsi" w:hAnsiTheme="minorHAnsi" w:cs="Arial"/>
                <w:sz w:val="20"/>
              </w:rPr>
              <w:t>4</w:t>
            </w:r>
          </w:p>
        </w:tc>
        <w:tc>
          <w:tcPr>
            <w:tcW w:w="5235" w:type="dxa"/>
          </w:tcPr>
          <w:p w14:paraId="7AD3FB52" w14:textId="2379470F" w:rsidR="00073781" w:rsidRPr="00073781" w:rsidRDefault="00073781" w:rsidP="00E950E0">
            <w:pPr>
              <w:pStyle w:val="u"/>
              <w:widowControl w:val="0"/>
              <w:numPr>
                <w:ilvl w:val="0"/>
                <w:numId w:val="20"/>
              </w:numPr>
              <w:rPr>
                <w:rFonts w:asciiTheme="minorHAnsi" w:hAnsiTheme="minorHAnsi" w:cs="Arial"/>
                <w:sz w:val="20"/>
              </w:rPr>
            </w:pPr>
            <w:r w:rsidRPr="00073781">
              <w:rPr>
                <w:rFonts w:asciiTheme="minorHAnsi" w:hAnsiTheme="minorHAnsi" w:cs="Arial"/>
                <w:sz w:val="20"/>
              </w:rPr>
              <w:t>Plan de formation des services concernés en matière de maitrise d’ouv</w:t>
            </w:r>
            <w:r w:rsidR="002D2C3A">
              <w:rPr>
                <w:rFonts w:asciiTheme="minorHAnsi" w:hAnsiTheme="minorHAnsi" w:cs="Arial"/>
                <w:sz w:val="20"/>
              </w:rPr>
              <w:t>rage et de passation de marché</w:t>
            </w:r>
          </w:p>
          <w:p w14:paraId="315D78C5" w14:textId="7B1E5B7D" w:rsidR="00073781" w:rsidRPr="00073781" w:rsidRDefault="00073781" w:rsidP="00E950E0">
            <w:pPr>
              <w:pStyle w:val="u"/>
              <w:widowControl w:val="0"/>
              <w:numPr>
                <w:ilvl w:val="0"/>
                <w:numId w:val="20"/>
              </w:numPr>
              <w:rPr>
                <w:rFonts w:asciiTheme="minorHAnsi" w:hAnsiTheme="minorHAnsi" w:cs="Arial"/>
                <w:sz w:val="20"/>
              </w:rPr>
            </w:pPr>
            <w:r w:rsidRPr="00073781">
              <w:rPr>
                <w:rFonts w:asciiTheme="minorHAnsi" w:hAnsiTheme="minorHAnsi" w:cs="Arial"/>
                <w:sz w:val="20"/>
              </w:rPr>
              <w:t>Contenu des formati</w:t>
            </w:r>
            <w:r w:rsidR="002D2C3A">
              <w:rPr>
                <w:rFonts w:asciiTheme="minorHAnsi" w:hAnsiTheme="minorHAnsi" w:cs="Arial"/>
                <w:sz w:val="20"/>
              </w:rPr>
              <w:t>ons et des activités réalisées </w:t>
            </w:r>
          </w:p>
          <w:p w14:paraId="0229721A" w14:textId="38B03462" w:rsidR="00073781" w:rsidRPr="00073781" w:rsidRDefault="00073781" w:rsidP="00E950E0">
            <w:pPr>
              <w:pStyle w:val="u"/>
              <w:widowControl w:val="0"/>
              <w:numPr>
                <w:ilvl w:val="0"/>
                <w:numId w:val="20"/>
              </w:numPr>
              <w:rPr>
                <w:rFonts w:asciiTheme="minorHAnsi" w:hAnsiTheme="minorHAnsi" w:cs="Arial"/>
                <w:sz w:val="20"/>
              </w:rPr>
            </w:pPr>
            <w:r w:rsidRPr="00073781">
              <w:rPr>
                <w:rFonts w:asciiTheme="minorHAnsi" w:hAnsiTheme="minorHAnsi" w:cs="Arial"/>
                <w:sz w:val="20"/>
              </w:rPr>
              <w:t>Rapport de transferts de compétences (ligne de base, évaluation des compétences initiales, compétences acquises et indicateurs incluant compte-rendu de</w:t>
            </w:r>
            <w:r w:rsidR="002D2C3A">
              <w:rPr>
                <w:rFonts w:asciiTheme="minorHAnsi" w:hAnsiTheme="minorHAnsi" w:cs="Arial"/>
                <w:sz w:val="20"/>
              </w:rPr>
              <w:t>s ateliers, fiches d’entretien)</w:t>
            </w:r>
          </w:p>
        </w:tc>
        <w:tc>
          <w:tcPr>
            <w:tcW w:w="2572" w:type="dxa"/>
          </w:tcPr>
          <w:p w14:paraId="0B0B1282" w14:textId="5DE60AC5" w:rsidR="00073781" w:rsidRPr="001B5605" w:rsidRDefault="00073781" w:rsidP="00F07EEF">
            <w:pPr>
              <w:pStyle w:val="u"/>
              <w:widowControl w:val="0"/>
              <w:numPr>
                <w:ilvl w:val="12"/>
                <w:numId w:val="0"/>
              </w:numPr>
              <w:rPr>
                <w:rFonts w:asciiTheme="minorHAnsi" w:hAnsiTheme="minorHAnsi" w:cs="Arial"/>
                <w:sz w:val="20"/>
              </w:rPr>
            </w:pPr>
            <w:r>
              <w:rPr>
                <w:rFonts w:asciiTheme="minorHAnsi" w:hAnsiTheme="minorHAnsi" w:cs="Arial"/>
                <w:sz w:val="20"/>
              </w:rPr>
              <w:t xml:space="preserve">T0 + </w:t>
            </w:r>
            <w:r w:rsidR="00F90FED">
              <w:rPr>
                <w:rFonts w:asciiTheme="minorHAnsi" w:hAnsiTheme="minorHAnsi" w:cs="Arial"/>
                <w:sz w:val="20"/>
              </w:rPr>
              <w:t xml:space="preserve"> 40 jours</w:t>
            </w:r>
          </w:p>
        </w:tc>
      </w:tr>
    </w:tbl>
    <w:p w14:paraId="672879E1" w14:textId="77777777" w:rsidR="00EF653D" w:rsidRPr="001B5605" w:rsidRDefault="00EF653D" w:rsidP="00EF653D">
      <w:pPr>
        <w:pStyle w:val="Titre2"/>
        <w:spacing w:before="120" w:after="60"/>
        <w:rPr>
          <w:rFonts w:asciiTheme="minorHAnsi" w:hAnsiTheme="minorHAnsi"/>
        </w:rPr>
      </w:pPr>
      <w:bookmarkStart w:id="39" w:name="_Toc392669642"/>
      <w:bookmarkStart w:id="40" w:name="_Toc54262719"/>
      <w:bookmarkStart w:id="41" w:name="_Toc392669644"/>
      <w:bookmarkEnd w:id="38"/>
      <w:r w:rsidRPr="001B5605">
        <w:rPr>
          <w:rFonts w:asciiTheme="minorHAnsi" w:hAnsiTheme="minorHAnsi"/>
        </w:rPr>
        <w:t>Expert en charge de l’exécution de la mission</w:t>
      </w:r>
      <w:bookmarkEnd w:id="39"/>
      <w:bookmarkEnd w:id="40"/>
    </w:p>
    <w:p w14:paraId="16D88887" w14:textId="77777777" w:rsidR="00EF653D" w:rsidRPr="001B5605" w:rsidRDefault="00EF653D"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La mission d’expertise doit être assurée par </w:t>
      </w:r>
      <w:r w:rsidR="00725B1A" w:rsidRPr="001B5605">
        <w:rPr>
          <w:rFonts w:asciiTheme="minorHAnsi" w:hAnsiTheme="minorHAnsi" w:cs="Arial"/>
          <w:sz w:val="20"/>
        </w:rPr>
        <w:t xml:space="preserve">un (ou plusieurs) </w:t>
      </w:r>
      <w:r w:rsidRPr="001B5605">
        <w:rPr>
          <w:rFonts w:asciiTheme="minorHAnsi" w:hAnsiTheme="minorHAnsi" w:cs="Arial"/>
          <w:sz w:val="20"/>
        </w:rPr>
        <w:t>expert</w:t>
      </w:r>
      <w:r w:rsidR="00725B1A" w:rsidRPr="001B5605">
        <w:rPr>
          <w:rFonts w:asciiTheme="minorHAnsi" w:hAnsiTheme="minorHAnsi" w:cs="Arial"/>
          <w:sz w:val="20"/>
        </w:rPr>
        <w:t xml:space="preserve">(s) </w:t>
      </w:r>
      <w:r w:rsidRPr="001B5605">
        <w:rPr>
          <w:rFonts w:asciiTheme="minorHAnsi" w:hAnsiTheme="minorHAnsi" w:cs="Arial"/>
          <w:sz w:val="20"/>
        </w:rPr>
        <w:t>désigné</w:t>
      </w:r>
      <w:r w:rsidR="00725B1A" w:rsidRPr="001B5605">
        <w:rPr>
          <w:rFonts w:asciiTheme="minorHAnsi" w:hAnsiTheme="minorHAnsi" w:cs="Arial"/>
          <w:sz w:val="20"/>
        </w:rPr>
        <w:t xml:space="preserve">(s) </w:t>
      </w:r>
      <w:r w:rsidRPr="001B5605">
        <w:rPr>
          <w:rFonts w:asciiTheme="minorHAnsi" w:hAnsiTheme="minorHAnsi" w:cs="Arial"/>
          <w:sz w:val="20"/>
        </w:rPr>
        <w:t xml:space="preserve">dont le CV est annexé au présent </w:t>
      </w:r>
      <w:r w:rsidRPr="001B5605">
        <w:rPr>
          <w:rFonts w:asciiTheme="minorHAnsi" w:hAnsiTheme="minorHAnsi" w:cs="Arial"/>
          <w:smallCaps/>
          <w:sz w:val="20"/>
        </w:rPr>
        <w:t>Contrat</w:t>
      </w:r>
      <w:r w:rsidRPr="001B5605">
        <w:rPr>
          <w:rFonts w:asciiTheme="minorHAnsi" w:hAnsiTheme="minorHAnsi" w:cs="Arial"/>
          <w:sz w:val="20"/>
        </w:rPr>
        <w:t>.</w:t>
      </w:r>
    </w:p>
    <w:p w14:paraId="0BFA6A14" w14:textId="3B2325EF" w:rsidR="00EF653D" w:rsidRPr="001B5605" w:rsidRDefault="00EF653D" w:rsidP="00A1761D">
      <w:pPr>
        <w:spacing w:line="240" w:lineRule="auto"/>
        <w:ind w:left="567"/>
        <w:jc w:val="both"/>
        <w:rPr>
          <w:rFonts w:asciiTheme="minorHAnsi" w:hAnsiTheme="minorHAnsi" w:cs="Arial"/>
        </w:rPr>
      </w:pPr>
      <w:r w:rsidRPr="001B5605">
        <w:rPr>
          <w:rFonts w:asciiTheme="minorHAnsi" w:hAnsiTheme="minorHAnsi" w:cs="Arial"/>
        </w:rPr>
        <w:t xml:space="preserve">En conséquence, le </w:t>
      </w:r>
      <w:r w:rsidR="0082684B">
        <w:rPr>
          <w:rFonts w:asciiTheme="minorHAnsi" w:hAnsiTheme="minorHAnsi" w:cs="Arial"/>
          <w:smallCaps/>
        </w:rPr>
        <w:t>contractant</w:t>
      </w:r>
      <w:r w:rsidRPr="001B5605">
        <w:rPr>
          <w:rFonts w:asciiTheme="minorHAnsi" w:hAnsiTheme="minorHAnsi" w:cs="Arial"/>
        </w:rPr>
        <w:t xml:space="preserve"> ne pourra </w:t>
      </w:r>
      <w:r w:rsidR="00725B1A" w:rsidRPr="001B5605">
        <w:rPr>
          <w:rFonts w:asciiTheme="minorHAnsi" w:hAnsiTheme="minorHAnsi" w:cs="Arial"/>
        </w:rPr>
        <w:t>substituer un expert désigné par un autre, sur la mise en œuvre des prestations qui lui étai</w:t>
      </w:r>
      <w:r w:rsidR="00ED37FE">
        <w:rPr>
          <w:rFonts w:asciiTheme="minorHAnsi" w:hAnsiTheme="minorHAnsi" w:cs="Arial"/>
        </w:rPr>
        <w:t>en</w:t>
      </w:r>
      <w:r w:rsidR="00725B1A" w:rsidRPr="001B5605">
        <w:rPr>
          <w:rFonts w:asciiTheme="minorHAnsi" w:hAnsiTheme="minorHAnsi" w:cs="Arial"/>
        </w:rPr>
        <w:t>t attribuée</w:t>
      </w:r>
      <w:r w:rsidR="00ED37FE">
        <w:rPr>
          <w:rFonts w:asciiTheme="minorHAnsi" w:hAnsiTheme="minorHAnsi" w:cs="Arial"/>
        </w:rPr>
        <w:t>s</w:t>
      </w:r>
      <w:r w:rsidR="00725B1A" w:rsidRPr="001B5605">
        <w:rPr>
          <w:rFonts w:asciiTheme="minorHAnsi" w:hAnsiTheme="minorHAnsi" w:cs="Arial"/>
        </w:rPr>
        <w:t xml:space="preserve"> </w:t>
      </w:r>
      <w:r w:rsidRPr="001B5605">
        <w:rPr>
          <w:rFonts w:asciiTheme="minorHAnsi" w:hAnsiTheme="minorHAnsi" w:cs="Arial"/>
        </w:rPr>
        <w:t xml:space="preserve">sans l’accord préalable écrit d’EXPERTISE FRANCE. </w:t>
      </w:r>
    </w:p>
    <w:p w14:paraId="20C43C3D" w14:textId="77777777" w:rsidR="00E25D2D" w:rsidRPr="001B5605" w:rsidRDefault="00800C6C" w:rsidP="00E25D2D">
      <w:pPr>
        <w:pStyle w:val="Titre2"/>
        <w:spacing w:before="120" w:after="60"/>
        <w:rPr>
          <w:rFonts w:asciiTheme="minorHAnsi" w:hAnsiTheme="minorHAnsi"/>
        </w:rPr>
      </w:pPr>
      <w:bookmarkStart w:id="42" w:name="_Toc54262720"/>
      <w:r w:rsidRPr="001B5605">
        <w:rPr>
          <w:rFonts w:asciiTheme="minorHAnsi" w:hAnsiTheme="minorHAnsi"/>
        </w:rPr>
        <w:t>Lieu d’exécution</w:t>
      </w:r>
      <w:bookmarkEnd w:id="41"/>
      <w:bookmarkEnd w:id="42"/>
    </w:p>
    <w:p w14:paraId="2347A1C4" w14:textId="53D68473" w:rsidR="00E25D2D" w:rsidRPr="001B5605" w:rsidRDefault="00533DD0" w:rsidP="00533DD0">
      <w:pPr>
        <w:spacing w:line="240" w:lineRule="auto"/>
        <w:ind w:left="567"/>
        <w:jc w:val="both"/>
        <w:rPr>
          <w:rFonts w:asciiTheme="minorHAnsi" w:hAnsiTheme="minorHAnsi" w:cs="Arial"/>
        </w:rPr>
      </w:pPr>
      <w:r w:rsidRPr="00533DD0">
        <w:rPr>
          <w:rFonts w:asciiTheme="minorHAnsi" w:hAnsiTheme="minorHAnsi" w:cs="Arial"/>
        </w:rPr>
        <w:t>La prestation sera réalisée à Jérémie et aux Cayes et sur le lieu de résidence du prestataire.</w:t>
      </w:r>
    </w:p>
    <w:p w14:paraId="3F8A3FD3" w14:textId="77777777" w:rsidR="00E25D2D" w:rsidRPr="001B5605" w:rsidRDefault="00E25D2D" w:rsidP="00A1761D">
      <w:pPr>
        <w:pStyle w:val="Titre2"/>
        <w:spacing w:before="120" w:after="60"/>
        <w:jc w:val="both"/>
        <w:rPr>
          <w:rFonts w:asciiTheme="minorHAnsi" w:hAnsiTheme="minorHAnsi"/>
        </w:rPr>
      </w:pPr>
      <w:bookmarkStart w:id="43" w:name="_Toc54262721"/>
      <w:r w:rsidRPr="001B5605">
        <w:rPr>
          <w:rFonts w:asciiTheme="minorHAnsi" w:hAnsiTheme="minorHAnsi"/>
        </w:rPr>
        <w:t>Langue du contrat</w:t>
      </w:r>
      <w:bookmarkEnd w:id="43"/>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Titre2"/>
        <w:spacing w:before="120" w:after="60"/>
        <w:jc w:val="both"/>
        <w:rPr>
          <w:rFonts w:asciiTheme="minorHAnsi" w:hAnsiTheme="minorHAnsi"/>
        </w:rPr>
      </w:pPr>
      <w:bookmarkStart w:id="44" w:name="_Toc392669645"/>
      <w:bookmarkStart w:id="45" w:name="_Toc54262722"/>
      <w:r w:rsidRPr="001B5605">
        <w:rPr>
          <w:rFonts w:asciiTheme="minorHAnsi" w:hAnsiTheme="minorHAnsi"/>
        </w:rPr>
        <w:t xml:space="preserve">Engagement du </w:t>
      </w:r>
      <w:bookmarkEnd w:id="44"/>
      <w:r w:rsidR="0082684B">
        <w:rPr>
          <w:rFonts w:asciiTheme="minorHAnsi" w:hAnsiTheme="minorHAnsi"/>
        </w:rPr>
        <w:t>contractant</w:t>
      </w:r>
      <w:bookmarkEnd w:id="45"/>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0756103"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w:t>
      </w:r>
      <w:r w:rsidR="00DF5FF7">
        <w:rPr>
          <w:rFonts w:asciiTheme="minorHAnsi" w:hAnsiTheme="minorHAnsi" w:cs="Arial"/>
          <w:sz w:val="20"/>
        </w:rPr>
        <w:t xml:space="preserve">(pays </w:t>
      </w:r>
      <w:r w:rsidR="006836B1">
        <w:rPr>
          <w:rFonts w:asciiTheme="minorHAnsi" w:hAnsiTheme="minorHAnsi" w:cs="Arial"/>
          <w:sz w:val="20"/>
        </w:rPr>
        <w:t xml:space="preserve">ou </w:t>
      </w:r>
      <w:r w:rsidR="00DF5FF7">
        <w:rPr>
          <w:rFonts w:asciiTheme="minorHAnsi" w:hAnsiTheme="minorHAnsi" w:cs="Arial"/>
          <w:sz w:val="20"/>
        </w:rPr>
        <w:t xml:space="preserve">administration bénéficiaire) </w:t>
      </w:r>
      <w:r w:rsidRPr="001B5605">
        <w:rPr>
          <w:rFonts w:asciiTheme="minorHAnsi" w:hAnsiTheme="minorHAnsi" w:cs="Arial"/>
          <w:sz w:val="20"/>
        </w:rPr>
        <w:t>ou d’un tiers, et à ne se conformer à ladite communication ou instruction qu’après entretien avec EXPERTISE FRANCE et avoir reçu son accord écrit</w:t>
      </w:r>
      <w:r w:rsidR="00C05CC0">
        <w:rPr>
          <w:rFonts w:asciiTheme="minorHAnsi" w:hAnsiTheme="minorHAnsi" w:cs="Arial"/>
          <w:sz w:val="20"/>
        </w:rPr>
        <w:t xml:space="preserve"> </w:t>
      </w:r>
      <w:r w:rsidRPr="001B5605">
        <w:rPr>
          <w:rFonts w:asciiTheme="minorHAnsi" w:hAnsiTheme="minorHAnsi" w:cs="Arial"/>
          <w:sz w:val="20"/>
        </w:rPr>
        <w:t>;</w:t>
      </w:r>
    </w:p>
    <w:p w14:paraId="4C4FDF1D"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lastRenderedPageBreak/>
        <w:t>se comporter en conseiller loyal vis-à-vis d’EXPERTISE FRANCE ;</w:t>
      </w:r>
    </w:p>
    <w:p w14:paraId="13EF9519" w14:textId="77777777" w:rsidR="00456853" w:rsidRDefault="00456853"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E950E0">
      <w:pPr>
        <w:pStyle w:val="u"/>
        <w:widowControl w:val="0"/>
        <w:numPr>
          <w:ilvl w:val="0"/>
          <w:numId w:val="8"/>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france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E950E0">
      <w:pPr>
        <w:pStyle w:val="u"/>
        <w:widowControl w:val="0"/>
        <w:numPr>
          <w:ilvl w:val="0"/>
          <w:numId w:val="8"/>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pratiques généralement acceptées ;</w:t>
      </w:r>
    </w:p>
    <w:p w14:paraId="23D37DE0" w14:textId="77777777" w:rsidR="003A4792" w:rsidRPr="001B5605" w:rsidRDefault="003A4792" w:rsidP="00E950E0">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0390B8A5" w14:textId="77777777" w:rsidR="003A4792" w:rsidRPr="001B5605" w:rsidRDefault="003A4792" w:rsidP="00A1761D">
      <w:pPr>
        <w:pStyle w:val="Titre2"/>
        <w:spacing w:before="120" w:after="60"/>
        <w:jc w:val="both"/>
        <w:rPr>
          <w:rFonts w:asciiTheme="minorHAnsi" w:hAnsiTheme="minorHAnsi"/>
        </w:rPr>
      </w:pPr>
      <w:bookmarkStart w:id="46" w:name="_Toc392669646"/>
      <w:bookmarkStart w:id="47" w:name="_Toc54262723"/>
      <w:r w:rsidRPr="001B5605">
        <w:rPr>
          <w:rFonts w:asciiTheme="minorHAnsi" w:hAnsiTheme="minorHAnsi"/>
        </w:rPr>
        <w:t>Confidentialité</w:t>
      </w:r>
      <w:bookmarkEnd w:id="46"/>
      <w:bookmarkEnd w:id="47"/>
    </w:p>
    <w:p w14:paraId="6208433E" w14:textId="1747D830"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CF297A">
        <w:rPr>
          <w:rFonts w:asciiTheme="minorHAnsi" w:hAnsiTheme="minorHAnsi" w:cs="Arial"/>
          <w:sz w:val="20"/>
        </w:rPr>
        <w:t>sa</w:t>
      </w:r>
      <w:r w:rsidR="00D10387" w:rsidRPr="001B5605">
        <w:rPr>
          <w:rFonts w:asciiTheme="minorHAnsi" w:hAnsiTheme="minorHAnsi" w:cs="Arial"/>
          <w:sz w:val="20"/>
        </w:rPr>
        <w:t xml:space="preserve">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E950E0">
      <w:pPr>
        <w:pStyle w:val="u"/>
        <w:widowControl w:val="0"/>
        <w:numPr>
          <w:ilvl w:val="0"/>
          <w:numId w:val="8"/>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127BDC4"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es Informations avec le même degré de confidentialité que celui résultant de la présente clause ;</w:t>
      </w:r>
    </w:p>
    <w:p w14:paraId="5A45FB37"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E950E0">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Titre2"/>
        <w:spacing w:before="120" w:after="60"/>
        <w:jc w:val="both"/>
        <w:rPr>
          <w:rFonts w:asciiTheme="minorHAnsi" w:hAnsiTheme="minorHAnsi"/>
        </w:rPr>
      </w:pPr>
      <w:bookmarkStart w:id="48" w:name="_Toc392669648"/>
      <w:bookmarkStart w:id="49" w:name="_Toc54262724"/>
      <w:r w:rsidRPr="001B5605">
        <w:rPr>
          <w:rFonts w:asciiTheme="minorHAnsi" w:hAnsiTheme="minorHAnsi"/>
        </w:rPr>
        <w:t>Fournitures</w:t>
      </w:r>
      <w:r w:rsidR="00BA76D5" w:rsidRPr="001B5605">
        <w:rPr>
          <w:rFonts w:asciiTheme="minorHAnsi" w:hAnsiTheme="minorHAnsi"/>
        </w:rPr>
        <w:t xml:space="preserve"> documents</w:t>
      </w:r>
      <w:bookmarkEnd w:id="48"/>
      <w:bookmarkEnd w:id="49"/>
      <w:r w:rsidR="00BA76D5" w:rsidRPr="001B5605">
        <w:rPr>
          <w:rFonts w:asciiTheme="minorHAnsi" w:hAnsiTheme="minorHAnsi"/>
        </w:rPr>
        <w:t xml:space="preserve"> </w:t>
      </w:r>
    </w:p>
    <w:p w14:paraId="2FA33F8C" w14:textId="7C8AB0C9" w:rsidR="00122959" w:rsidRPr="001B5605"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dispose en temps utile des documents (décrit</w:t>
      </w:r>
      <w:r w:rsidR="000455A6">
        <w:rPr>
          <w:rFonts w:asciiTheme="minorHAnsi" w:hAnsiTheme="minorHAnsi" w:cs="Arial"/>
          <w:sz w:val="20"/>
        </w:rPr>
        <w:t>s</w:t>
      </w:r>
      <w:r w:rsidR="00122959" w:rsidRPr="001B5605">
        <w:rPr>
          <w:rFonts w:asciiTheme="minorHAnsi" w:hAnsiTheme="minorHAnsi" w:cs="Arial"/>
          <w:sz w:val="20"/>
        </w:rPr>
        <w:t xml:space="preserve"> ci-dessous) nécessaires à la réalisation des </w:t>
      </w:r>
      <w:r w:rsidR="00C84056" w:rsidRPr="001B5605">
        <w:rPr>
          <w:rFonts w:asciiTheme="minorHAnsi" w:hAnsiTheme="minorHAnsi" w:cs="Arial"/>
          <w:sz w:val="20"/>
        </w:rPr>
        <w:t>prestations :</w:t>
      </w:r>
    </w:p>
    <w:p w14:paraId="028C7CB5" w14:textId="77777777" w:rsidR="005C1231" w:rsidRPr="007600AA" w:rsidRDefault="005C1231" w:rsidP="00E950E0">
      <w:pPr>
        <w:pStyle w:val="u"/>
        <w:widowControl w:val="0"/>
        <w:numPr>
          <w:ilvl w:val="0"/>
          <w:numId w:val="10"/>
        </w:numPr>
        <w:rPr>
          <w:rFonts w:asciiTheme="minorHAnsi" w:hAnsiTheme="minorHAnsi" w:cs="Arial"/>
          <w:sz w:val="20"/>
        </w:rPr>
      </w:pPr>
      <w:r w:rsidRPr="00533DD0">
        <w:rPr>
          <w:rFonts w:asciiTheme="minorHAnsi" w:hAnsiTheme="minorHAnsi" w:cs="Arial"/>
          <w:sz w:val="20"/>
        </w:rPr>
        <w:t xml:space="preserve">Cahier des charges du </w:t>
      </w:r>
      <w:r w:rsidR="00AF33C4" w:rsidRPr="00533DD0">
        <w:rPr>
          <w:rFonts w:asciiTheme="minorHAnsi" w:hAnsiTheme="minorHAnsi" w:cs="Arial"/>
          <w:smallCaps/>
          <w:sz w:val="20"/>
        </w:rPr>
        <w:t>contrat principal</w:t>
      </w:r>
    </w:p>
    <w:p w14:paraId="5826B002" w14:textId="77777777" w:rsidR="00E53402" w:rsidRPr="007600AA" w:rsidRDefault="00E53402" w:rsidP="00E53402">
      <w:pPr>
        <w:pStyle w:val="u"/>
        <w:widowControl w:val="0"/>
        <w:numPr>
          <w:ilvl w:val="0"/>
          <w:numId w:val="10"/>
        </w:numPr>
        <w:rPr>
          <w:rFonts w:asciiTheme="minorHAnsi" w:hAnsiTheme="minorHAnsi" w:cs="Arial"/>
          <w:sz w:val="20"/>
        </w:rPr>
      </w:pPr>
      <w:r w:rsidRPr="007600AA">
        <w:rPr>
          <w:rFonts w:asciiTheme="minorHAnsi" w:hAnsiTheme="minorHAnsi" w:cs="Arial"/>
          <w:sz w:val="20"/>
        </w:rPr>
        <w:t xml:space="preserve">Offre technique du </w:t>
      </w:r>
      <w:r w:rsidRPr="007600AA">
        <w:rPr>
          <w:rFonts w:asciiTheme="minorHAnsi" w:hAnsiTheme="minorHAnsi" w:cs="Arial"/>
          <w:smallCaps/>
          <w:sz w:val="20"/>
        </w:rPr>
        <w:t>Contrat principal</w:t>
      </w:r>
    </w:p>
    <w:p w14:paraId="6298E30D" w14:textId="77777777" w:rsidR="00122959" w:rsidRPr="001B5605" w:rsidRDefault="00122959" w:rsidP="00A1761D">
      <w:pPr>
        <w:pStyle w:val="Titre2"/>
        <w:spacing w:before="120" w:after="60"/>
        <w:jc w:val="both"/>
        <w:rPr>
          <w:rFonts w:asciiTheme="minorHAnsi" w:hAnsiTheme="minorHAnsi"/>
        </w:rPr>
      </w:pPr>
      <w:bookmarkStart w:id="50" w:name="_Toc392669649"/>
      <w:bookmarkStart w:id="51" w:name="_Toc54262725"/>
      <w:r w:rsidRPr="001B5605">
        <w:rPr>
          <w:rFonts w:asciiTheme="minorHAnsi" w:hAnsiTheme="minorHAnsi"/>
        </w:rPr>
        <w:t>Assurance</w:t>
      </w:r>
      <w:bookmarkEnd w:id="50"/>
      <w:bookmarkEnd w:id="51"/>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5E2EF22F"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w:t>
      </w:r>
      <w:r w:rsidR="00EF5C0A">
        <w:rPr>
          <w:rFonts w:asciiTheme="minorHAnsi" w:hAnsiTheme="minorHAnsi" w:cs="Arial"/>
          <w:sz w:val="20"/>
        </w:rPr>
        <w:t xml:space="preserve">en </w:t>
      </w:r>
      <w:r>
        <w:rPr>
          <w:rFonts w:asciiTheme="minorHAnsi" w:hAnsiTheme="minorHAnsi" w:cs="Arial"/>
          <w:sz w:val="20"/>
        </w:rPr>
        <w:t>mesure de fournir à</w:t>
      </w:r>
      <w:r w:rsidR="0023447B">
        <w:rPr>
          <w:rFonts w:asciiTheme="minorHAnsi" w:hAnsiTheme="minorHAnsi" w:cs="Arial"/>
          <w:sz w:val="20"/>
        </w:rPr>
        <w:t xml:space="preserve"> la</w:t>
      </w:r>
      <w:r>
        <w:rPr>
          <w:rFonts w:asciiTheme="minorHAnsi" w:hAnsiTheme="minorHAnsi" w:cs="Arial"/>
          <w:sz w:val="20"/>
        </w:rPr>
        <w:t xml:space="preserve">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Titre2"/>
        <w:spacing w:before="240" w:after="60"/>
        <w:jc w:val="both"/>
        <w:rPr>
          <w:rFonts w:asciiTheme="minorHAnsi" w:hAnsiTheme="minorHAnsi"/>
          <w:sz w:val="20"/>
        </w:rPr>
      </w:pPr>
      <w:bookmarkStart w:id="52" w:name="_Ref464060009"/>
      <w:bookmarkStart w:id="53" w:name="_Toc525912441"/>
      <w:bookmarkStart w:id="54" w:name="_Toc54262726"/>
      <w:r>
        <w:rPr>
          <w:rFonts w:asciiTheme="minorHAnsi" w:hAnsiTheme="minorHAnsi"/>
          <w:sz w:val="20"/>
        </w:rPr>
        <w:lastRenderedPageBreak/>
        <w:t>Point de contact et c</w:t>
      </w:r>
      <w:r w:rsidRPr="0069556C">
        <w:rPr>
          <w:rFonts w:asciiTheme="minorHAnsi" w:hAnsiTheme="minorHAnsi"/>
          <w:sz w:val="20"/>
        </w:rPr>
        <w:t>ommunication</w:t>
      </w:r>
      <w:bookmarkEnd w:id="52"/>
      <w:bookmarkEnd w:id="53"/>
      <w:bookmarkEnd w:id="54"/>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et sera réputé valablement fait à compter de sa réception 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9E6799" w14:paraId="52CD1490" w14:textId="77777777" w:rsidTr="00D07897">
        <w:tc>
          <w:tcPr>
            <w:tcW w:w="4370" w:type="dxa"/>
            <w:vAlign w:val="center"/>
          </w:tcPr>
          <w:p w14:paraId="194E4E07" w14:textId="77777777" w:rsidR="00D07897" w:rsidRPr="009E6799" w:rsidRDefault="00D07897" w:rsidP="00B2733D">
            <w:pPr>
              <w:pStyle w:val="w"/>
              <w:widowControl w:val="0"/>
              <w:spacing w:before="100" w:beforeAutospacing="1" w:after="100" w:afterAutospacing="1"/>
              <w:rPr>
                <w:rFonts w:asciiTheme="minorHAnsi" w:hAnsiTheme="minorHAnsi" w:cs="Arial"/>
                <w:sz w:val="20"/>
              </w:rPr>
            </w:pPr>
            <w:r w:rsidRPr="009E6799">
              <w:rPr>
                <w:rFonts w:asciiTheme="minorHAnsi" w:hAnsiTheme="minorHAnsi" w:cs="Arial"/>
                <w:sz w:val="20"/>
              </w:rPr>
              <w:t>Pour E</w:t>
            </w:r>
            <w:r w:rsidRPr="009E6799">
              <w:rPr>
                <w:rFonts w:asciiTheme="minorHAnsi" w:hAnsiTheme="minorHAnsi" w:cs="Arial"/>
                <w:smallCaps/>
                <w:sz w:val="20"/>
              </w:rPr>
              <w:t>xpertise France </w:t>
            </w:r>
            <w:r w:rsidRPr="009E6799">
              <w:rPr>
                <w:rFonts w:asciiTheme="minorHAnsi" w:hAnsiTheme="minorHAnsi" w:cs="Arial"/>
                <w:sz w:val="20"/>
              </w:rPr>
              <w:t>:</w:t>
            </w:r>
          </w:p>
        </w:tc>
        <w:tc>
          <w:tcPr>
            <w:tcW w:w="4374" w:type="dxa"/>
            <w:vAlign w:val="center"/>
          </w:tcPr>
          <w:p w14:paraId="6C1426F3" w14:textId="77777777" w:rsidR="00D07897" w:rsidRPr="00B53B64" w:rsidRDefault="00D07897" w:rsidP="00B2733D">
            <w:pPr>
              <w:widowControl w:val="0"/>
              <w:numPr>
                <w:ilvl w:val="12"/>
                <w:numId w:val="0"/>
              </w:numPr>
              <w:spacing w:line="240" w:lineRule="auto"/>
              <w:jc w:val="both"/>
              <w:rPr>
                <w:rFonts w:asciiTheme="minorHAnsi" w:hAnsiTheme="minorHAnsi" w:cs="Arial"/>
                <w:smallCaps/>
              </w:rPr>
            </w:pPr>
            <w:r w:rsidRPr="00B53B64">
              <w:rPr>
                <w:rFonts w:asciiTheme="minorHAnsi" w:hAnsiTheme="minorHAnsi" w:cs="Arial"/>
                <w:smallCaps/>
              </w:rPr>
              <w:t xml:space="preserve">Expertise France </w:t>
            </w:r>
          </w:p>
          <w:p w14:paraId="66C00316" w14:textId="68902314" w:rsidR="00D07897" w:rsidRPr="00533DD0" w:rsidRDefault="00533DD0" w:rsidP="00B2733D">
            <w:pPr>
              <w:widowControl w:val="0"/>
              <w:numPr>
                <w:ilvl w:val="12"/>
                <w:numId w:val="0"/>
              </w:numPr>
              <w:spacing w:line="240" w:lineRule="auto"/>
              <w:jc w:val="both"/>
              <w:rPr>
                <w:rFonts w:asciiTheme="minorHAnsi" w:hAnsiTheme="minorHAnsi" w:cs="Arial"/>
              </w:rPr>
            </w:pPr>
            <w:r w:rsidRPr="00533DD0">
              <w:rPr>
                <w:rFonts w:asciiTheme="minorHAnsi" w:hAnsiTheme="minorHAnsi" w:cs="Arial"/>
              </w:rPr>
              <w:t>Caroline Goreichy</w:t>
            </w:r>
          </w:p>
          <w:p w14:paraId="7C9EA010" w14:textId="4F8EA53A" w:rsidR="00533DD0" w:rsidRDefault="00533DD0" w:rsidP="00B2733D">
            <w:pPr>
              <w:widowControl w:val="0"/>
              <w:numPr>
                <w:ilvl w:val="12"/>
                <w:numId w:val="0"/>
              </w:numPr>
              <w:spacing w:line="240" w:lineRule="auto"/>
              <w:jc w:val="both"/>
              <w:rPr>
                <w:rFonts w:asciiTheme="minorHAnsi" w:hAnsiTheme="minorHAnsi" w:cs="Arial"/>
              </w:rPr>
            </w:pPr>
            <w:r w:rsidRPr="00533DD0">
              <w:rPr>
                <w:rFonts w:asciiTheme="minorHAnsi" w:hAnsiTheme="minorHAnsi" w:cs="Arial"/>
              </w:rPr>
              <w:t>Département Développement Durable</w:t>
            </w:r>
          </w:p>
          <w:p w14:paraId="2556AA2E" w14:textId="08CB79F6" w:rsidR="00E53402" w:rsidRPr="00533DD0" w:rsidRDefault="00E53402" w:rsidP="00B2733D">
            <w:pPr>
              <w:widowControl w:val="0"/>
              <w:numPr>
                <w:ilvl w:val="12"/>
                <w:numId w:val="0"/>
              </w:numPr>
              <w:spacing w:line="240" w:lineRule="auto"/>
              <w:jc w:val="both"/>
              <w:rPr>
                <w:rFonts w:asciiTheme="minorHAnsi" w:hAnsiTheme="minorHAnsi" w:cs="Arial"/>
              </w:rPr>
            </w:pPr>
            <w:r>
              <w:rPr>
                <w:rFonts w:asciiTheme="minorHAnsi" w:hAnsiTheme="minorHAnsi" w:cs="Arial"/>
              </w:rPr>
              <w:t xml:space="preserve">Projet Urbayiti </w:t>
            </w:r>
          </w:p>
          <w:p w14:paraId="6F435F85" w14:textId="77777777" w:rsidR="00D07897" w:rsidRPr="00B53B64" w:rsidRDefault="00D07897" w:rsidP="00B2733D">
            <w:pPr>
              <w:widowControl w:val="0"/>
              <w:numPr>
                <w:ilvl w:val="12"/>
                <w:numId w:val="0"/>
              </w:numPr>
              <w:spacing w:line="240" w:lineRule="auto"/>
              <w:jc w:val="both"/>
              <w:rPr>
                <w:rFonts w:asciiTheme="minorHAnsi" w:hAnsiTheme="minorHAnsi" w:cs="Arial"/>
              </w:rPr>
            </w:pPr>
            <w:r w:rsidRPr="00533DD0">
              <w:rPr>
                <w:rFonts w:asciiTheme="minorHAnsi" w:hAnsiTheme="minorHAnsi" w:cs="Arial"/>
              </w:rPr>
              <w:t>73 rue de Vaugirard</w:t>
            </w:r>
          </w:p>
          <w:p w14:paraId="06B46D2D" w14:textId="77777777" w:rsidR="00D07897" w:rsidRPr="00B53B64" w:rsidRDefault="00D07897" w:rsidP="00B2733D">
            <w:pPr>
              <w:widowControl w:val="0"/>
              <w:numPr>
                <w:ilvl w:val="12"/>
                <w:numId w:val="0"/>
              </w:numPr>
              <w:spacing w:line="240" w:lineRule="auto"/>
              <w:jc w:val="both"/>
              <w:rPr>
                <w:rFonts w:asciiTheme="minorHAnsi" w:hAnsiTheme="minorHAnsi" w:cs="Arial"/>
                <w:highlight w:val="yellow"/>
              </w:rPr>
            </w:pPr>
            <w:r w:rsidRPr="00B53B64">
              <w:rPr>
                <w:rFonts w:asciiTheme="minorHAnsi" w:hAnsiTheme="minorHAnsi" w:cs="Arial"/>
              </w:rPr>
              <w:t>F-75006 PARIS</w:t>
            </w:r>
          </w:p>
        </w:tc>
      </w:tr>
      <w:tr w:rsidR="00D07897" w:rsidRPr="009E6799" w14:paraId="214D0415" w14:textId="77777777" w:rsidTr="00D07897">
        <w:tc>
          <w:tcPr>
            <w:tcW w:w="4370" w:type="dxa"/>
            <w:vAlign w:val="center"/>
          </w:tcPr>
          <w:p w14:paraId="209AC184" w14:textId="77777777" w:rsidR="00D07897" w:rsidRPr="009E6799" w:rsidRDefault="00D07897" w:rsidP="00B2733D">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B53B64" w:rsidRDefault="00D07897" w:rsidP="00B2733D">
            <w:pPr>
              <w:pStyle w:val="w"/>
              <w:spacing w:before="100" w:beforeAutospacing="1" w:after="100" w:afterAutospacing="1"/>
              <w:rPr>
                <w:rFonts w:asciiTheme="minorHAnsi" w:hAnsiTheme="minorHAnsi"/>
                <w:sz w:val="20"/>
                <w:szCs w:val="20"/>
              </w:rPr>
            </w:pPr>
            <w:r w:rsidRPr="007600AA">
              <w:rPr>
                <w:rFonts w:asciiTheme="minorHAnsi" w:eastAsia="Calibri" w:hAnsiTheme="minorHAnsi"/>
                <w:sz w:val="20"/>
                <w:szCs w:val="20"/>
                <w:highlight w:val="yellow"/>
              </w:rPr>
              <w:t xml:space="preserve">A renseigner par le </w:t>
            </w:r>
            <w:r w:rsidRPr="007600AA">
              <w:rPr>
                <w:rFonts w:asciiTheme="minorHAnsi" w:eastAsia="Calibri" w:hAnsiTheme="minorHAnsi"/>
                <w:smallCaps/>
                <w:sz w:val="20"/>
                <w:szCs w:val="20"/>
                <w:highlight w:val="yellow"/>
              </w:rPr>
              <w:t>Contractant</w:t>
            </w:r>
          </w:p>
        </w:tc>
      </w:tr>
    </w:tbl>
    <w:p w14:paraId="22A26815" w14:textId="77777777" w:rsidR="00D07897" w:rsidRPr="001B5605" w:rsidRDefault="00D07897" w:rsidP="00D07897">
      <w:pPr>
        <w:pStyle w:val="v"/>
        <w:widowControl w:val="0"/>
        <w:numPr>
          <w:ilvl w:val="12"/>
          <w:numId w:val="0"/>
        </w:numPr>
        <w:spacing w:before="120"/>
        <w:ind w:left="561"/>
        <w:rPr>
          <w:rFonts w:asciiTheme="minorHAnsi" w:hAnsiTheme="minorHAnsi" w:cs="Arial"/>
          <w:smallCaps/>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B7FA7EC" w14:textId="77777777" w:rsidR="001570D6" w:rsidRPr="001B5605" w:rsidRDefault="001570D6" w:rsidP="00E950E0">
      <w:pPr>
        <w:pStyle w:val="v"/>
        <w:widowControl w:val="0"/>
        <w:numPr>
          <w:ilvl w:val="0"/>
          <w:numId w:val="6"/>
        </w:numPr>
        <w:spacing w:before="600" w:after="240"/>
        <w:ind w:left="357" w:hanging="357"/>
        <w:outlineLvl w:val="0"/>
        <w:rPr>
          <w:rFonts w:asciiTheme="minorHAnsi" w:hAnsiTheme="minorHAnsi"/>
          <w:b/>
          <w:caps/>
          <w:sz w:val="24"/>
        </w:rPr>
      </w:pPr>
      <w:bookmarkStart w:id="55" w:name="_Toc54262727"/>
      <w:r w:rsidRPr="001B5605">
        <w:rPr>
          <w:rFonts w:asciiTheme="minorHAnsi" w:hAnsiTheme="minorHAnsi"/>
          <w:b/>
          <w:caps/>
          <w:sz w:val="24"/>
        </w:rPr>
        <w:t>pénalités</w:t>
      </w:r>
      <w:bookmarkEnd w:id="55"/>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1B5605" w:rsidRDefault="00197CF8" w:rsidP="00A1761D">
      <w:pPr>
        <w:pStyle w:val="Titre2"/>
        <w:spacing w:before="120" w:after="60"/>
        <w:jc w:val="both"/>
        <w:rPr>
          <w:rFonts w:asciiTheme="minorHAnsi" w:hAnsiTheme="minorHAnsi"/>
        </w:rPr>
      </w:pPr>
      <w:bookmarkStart w:id="56" w:name="_Toc54262728"/>
      <w:r w:rsidRPr="001B5605">
        <w:rPr>
          <w:rFonts w:asciiTheme="minorHAnsi" w:hAnsiTheme="minorHAnsi"/>
        </w:rPr>
        <w:t>Pénalités sur livrables documentaires</w:t>
      </w:r>
      <w:r w:rsidR="005C1231" w:rsidRPr="001B5605">
        <w:rPr>
          <w:rFonts w:asciiTheme="minorHAnsi" w:hAnsiTheme="minorHAnsi"/>
        </w:rPr>
        <w:t xml:space="preserve"> périodiques</w:t>
      </w:r>
      <w:bookmarkEnd w:id="56"/>
    </w:p>
    <w:p w14:paraId="3EE9FB94" w14:textId="3D97B3BD"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50</w:t>
      </w:r>
      <w:r w:rsidRPr="001B5605">
        <w:rPr>
          <w:rFonts w:asciiTheme="minorHAnsi" w:hAnsiTheme="minorHAnsi" w:cs="Arial"/>
          <w:sz w:val="20"/>
        </w:rPr>
        <w:t xml:space="preserve">€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périodiques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1654152" w14:textId="77777777" w:rsidR="00197CF8" w:rsidRPr="001B5605" w:rsidRDefault="00197CF8" w:rsidP="00A1761D">
      <w:pPr>
        <w:pStyle w:val="Titre2"/>
        <w:spacing w:before="120" w:after="60"/>
        <w:jc w:val="both"/>
        <w:rPr>
          <w:rFonts w:asciiTheme="minorHAnsi" w:hAnsiTheme="minorHAnsi"/>
        </w:rPr>
      </w:pPr>
      <w:bookmarkStart w:id="57" w:name="_Toc54262729"/>
      <w:r w:rsidRPr="001B5605">
        <w:rPr>
          <w:rFonts w:asciiTheme="minorHAnsi" w:hAnsiTheme="minorHAnsi"/>
        </w:rPr>
        <w:t>Pénalités sur remise d’un livrable</w:t>
      </w:r>
      <w:r w:rsidR="005C1231" w:rsidRPr="001B5605">
        <w:rPr>
          <w:rFonts w:asciiTheme="minorHAnsi" w:hAnsiTheme="minorHAnsi"/>
        </w:rPr>
        <w:t xml:space="preserve"> final</w:t>
      </w:r>
      <w:bookmarkEnd w:id="57"/>
    </w:p>
    <w:p w14:paraId="1487B77D" w14:textId="7FD73B4A" w:rsidR="00197CF8" w:rsidRPr="001B5605" w:rsidRDefault="00197CF8" w:rsidP="00A1761D">
      <w:pPr>
        <w:pStyle w:val="u"/>
        <w:widowControl w:val="0"/>
        <w:numPr>
          <w:ilvl w:val="12"/>
          <w:numId w:val="0"/>
        </w:numPr>
        <w:ind w:left="562"/>
        <w:rPr>
          <w:rFonts w:asciiTheme="minorHAnsi" w:hAnsiTheme="minorHAnsi" w:cs="Arial"/>
          <w:sz w:val="20"/>
        </w:rPr>
      </w:pPr>
      <w:r w:rsidRPr="001B5605">
        <w:rPr>
          <w:rFonts w:asciiTheme="minorHAnsi" w:hAnsiTheme="minorHAnsi" w:cs="Arial"/>
          <w:sz w:val="20"/>
        </w:rPr>
        <w:t xml:space="preserve">Par dérogation à l’article 14 du CCAG, les pénalités sont fixées forfaitairement à </w:t>
      </w:r>
      <w:r w:rsidR="005C1231" w:rsidRPr="001B5605">
        <w:rPr>
          <w:rFonts w:asciiTheme="minorHAnsi" w:hAnsiTheme="minorHAnsi" w:cs="Arial"/>
          <w:sz w:val="20"/>
        </w:rPr>
        <w:t>10</w:t>
      </w:r>
      <w:r w:rsidRPr="001B5605">
        <w:rPr>
          <w:rFonts w:asciiTheme="minorHAnsi" w:hAnsiTheme="minorHAnsi" w:cs="Arial"/>
          <w:sz w:val="20"/>
        </w:rPr>
        <w:t xml:space="preserve">0€ net par jour de retard </w:t>
      </w:r>
      <w:r w:rsidR="00AC711D" w:rsidRPr="001B5605">
        <w:rPr>
          <w:rFonts w:asciiTheme="minorHAnsi" w:hAnsiTheme="minorHAnsi" w:cs="Arial"/>
          <w:sz w:val="20"/>
        </w:rPr>
        <w:t xml:space="preserve">de remise </w:t>
      </w:r>
      <w:r w:rsidRPr="001B5605">
        <w:rPr>
          <w:rFonts w:asciiTheme="minorHAnsi" w:hAnsiTheme="minorHAnsi" w:cs="Arial"/>
          <w:sz w:val="20"/>
        </w:rPr>
        <w:t xml:space="preserve">des livrables </w:t>
      </w:r>
      <w:r w:rsidR="005C1231" w:rsidRPr="001B5605">
        <w:rPr>
          <w:rFonts w:asciiTheme="minorHAnsi" w:hAnsiTheme="minorHAnsi" w:cs="Arial"/>
          <w:sz w:val="20"/>
        </w:rPr>
        <w:t xml:space="preserve">finaux </w:t>
      </w:r>
      <w:r w:rsidRPr="001B5605">
        <w:rPr>
          <w:rFonts w:asciiTheme="minorHAnsi" w:hAnsiTheme="minorHAnsi" w:cs="Arial"/>
          <w:sz w:val="20"/>
        </w:rPr>
        <w:t xml:space="preserve">attendus </w:t>
      </w:r>
      <w:r w:rsidR="00AC711D" w:rsidRPr="001B5605">
        <w:rPr>
          <w:rFonts w:asciiTheme="minorHAnsi" w:hAnsiTheme="minorHAnsi" w:cs="Arial"/>
          <w:sz w:val="20"/>
        </w:rPr>
        <w:t>désigné</w:t>
      </w:r>
      <w:r w:rsidR="00737DB4">
        <w:rPr>
          <w:rFonts w:asciiTheme="minorHAnsi" w:hAnsiTheme="minorHAnsi" w:cs="Arial"/>
          <w:sz w:val="20"/>
        </w:rPr>
        <w:t>s</w:t>
      </w:r>
      <w:r w:rsidR="00AC711D" w:rsidRPr="001B5605">
        <w:rPr>
          <w:rFonts w:asciiTheme="minorHAnsi" w:hAnsiTheme="minorHAnsi" w:cs="Arial"/>
          <w:sz w:val="20"/>
        </w:rPr>
        <w:t xml:space="preserve"> à l’article 6 « tableau des livrables » du présent </w:t>
      </w:r>
      <w:r w:rsidR="00037915" w:rsidRPr="001B5605">
        <w:rPr>
          <w:rFonts w:asciiTheme="minorHAnsi" w:hAnsiTheme="minorHAnsi" w:cs="Arial"/>
          <w:smallCaps/>
          <w:sz w:val="20"/>
        </w:rPr>
        <w:t>Contrat</w:t>
      </w:r>
      <w:r w:rsidR="00AC711D" w:rsidRPr="001B5605">
        <w:rPr>
          <w:rFonts w:asciiTheme="minorHAnsi" w:hAnsiTheme="minorHAnsi" w:cs="Arial"/>
          <w:sz w:val="20"/>
        </w:rPr>
        <w:t>.</w:t>
      </w:r>
    </w:p>
    <w:p w14:paraId="359701F0" w14:textId="77777777" w:rsidR="00656639" w:rsidRPr="001B5605" w:rsidRDefault="00800C6C" w:rsidP="00E950E0">
      <w:pPr>
        <w:pStyle w:val="v"/>
        <w:widowControl w:val="0"/>
        <w:numPr>
          <w:ilvl w:val="0"/>
          <w:numId w:val="6"/>
        </w:numPr>
        <w:spacing w:before="600" w:after="240"/>
        <w:ind w:left="357" w:hanging="357"/>
        <w:outlineLvl w:val="0"/>
        <w:rPr>
          <w:rFonts w:asciiTheme="minorHAnsi" w:hAnsiTheme="minorHAnsi"/>
          <w:b/>
          <w:caps/>
          <w:sz w:val="24"/>
        </w:rPr>
      </w:pPr>
      <w:bookmarkStart w:id="58" w:name="_Toc54262730"/>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58"/>
    </w:p>
    <w:p w14:paraId="7D32319F" w14:textId="77777777" w:rsidR="00C54C14" w:rsidRPr="004B5E2B" w:rsidRDefault="00C54C14" w:rsidP="00A1761D">
      <w:pPr>
        <w:pStyle w:val="Titre2"/>
        <w:spacing w:before="120" w:after="60"/>
        <w:jc w:val="both"/>
        <w:rPr>
          <w:rFonts w:asciiTheme="minorHAnsi" w:hAnsiTheme="minorHAnsi"/>
        </w:rPr>
      </w:pPr>
      <w:bookmarkStart w:id="59" w:name="_Toc54262731"/>
      <w:bookmarkStart w:id="60" w:name="_Toc392669651"/>
      <w:r w:rsidRPr="004B5E2B">
        <w:rPr>
          <w:rFonts w:asciiTheme="minorHAnsi" w:hAnsiTheme="minorHAnsi"/>
        </w:rPr>
        <w:t>Définitions</w:t>
      </w:r>
      <w:bookmarkEnd w:id="59"/>
    </w:p>
    <w:p w14:paraId="09A68E03" w14:textId="15478418"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La Cession prévue par le présent Article implique de définir les termes suivant</w:t>
      </w:r>
      <w:r w:rsidR="002352A4">
        <w:rPr>
          <w:rFonts w:asciiTheme="minorHAnsi" w:eastAsia="Times New Roman" w:hAnsiTheme="minorHAnsi" w:cs="Arial"/>
        </w:rPr>
        <w:t>s :</w:t>
      </w:r>
      <w:r>
        <w:rPr>
          <w:rFonts w:asciiTheme="minorHAnsi" w:eastAsia="Times New Roman" w:hAnsiTheme="minorHAnsi" w:cs="Arial"/>
        </w:rPr>
        <w:t xml:space="preserve"> </w:t>
      </w:r>
    </w:p>
    <w:p w14:paraId="55A2B645" w14:textId="4EEF10B3" w:rsidR="00897529" w:rsidRPr="004D51F5" w:rsidRDefault="00897529" w:rsidP="00E950E0">
      <w:pPr>
        <w:pStyle w:val="Paragraphedeliste"/>
        <w:numPr>
          <w:ilvl w:val="0"/>
          <w:numId w:val="16"/>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 xml:space="preserve">Expertise </w:t>
      </w:r>
      <w:r w:rsidR="006F6849">
        <w:rPr>
          <w:rFonts w:asciiTheme="minorHAnsi" w:eastAsia="Times New Roman" w:hAnsiTheme="minorHAnsi" w:cs="Arial"/>
          <w:smallCaps/>
        </w:rPr>
        <w:t xml:space="preserve">France </w:t>
      </w:r>
      <w:r w:rsidRPr="004D51F5">
        <w:rPr>
          <w:rFonts w:asciiTheme="minorHAnsi" w:eastAsia="Times New Roman" w:hAnsiTheme="minorHAnsi" w:cs="Arial"/>
        </w:rPr>
        <w:t xml:space="preserve">; </w:t>
      </w:r>
    </w:p>
    <w:p w14:paraId="5E376336" w14:textId="77777777" w:rsidR="005F639C" w:rsidRDefault="0003445A" w:rsidP="00E950E0">
      <w:pPr>
        <w:pStyle w:val="Paragraphedeliste"/>
        <w:numPr>
          <w:ilvl w:val="0"/>
          <w:numId w:val="16"/>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E35BB4F" w:rsidR="00615984" w:rsidRPr="004B5E2B" w:rsidRDefault="0003445A" w:rsidP="00E950E0">
      <w:pPr>
        <w:pStyle w:val="Paragraphedeliste"/>
        <w:numPr>
          <w:ilvl w:val="0"/>
          <w:numId w:val="16"/>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1D4CA1">
        <w:rPr>
          <w:rFonts w:asciiTheme="minorHAnsi" w:eastAsia="Times New Roman" w:hAnsiTheme="minorHAnsi" w:cs="Arial"/>
        </w:rPr>
        <w:t>e</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Titre2"/>
        <w:spacing w:before="120" w:after="60"/>
        <w:jc w:val="both"/>
        <w:rPr>
          <w:rFonts w:asciiTheme="minorHAnsi" w:hAnsiTheme="minorHAnsi"/>
        </w:rPr>
      </w:pPr>
      <w:bookmarkStart w:id="61" w:name="_Toc54262732"/>
      <w:r w:rsidRPr="004B5E2B">
        <w:rPr>
          <w:rFonts w:asciiTheme="minorHAnsi" w:hAnsiTheme="minorHAnsi"/>
        </w:rPr>
        <w:t>Propriété des résultats</w:t>
      </w:r>
      <w:bookmarkEnd w:id="61"/>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w:t>
      </w:r>
      <w:r w:rsidR="008714FA">
        <w:rPr>
          <w:rFonts w:asciiTheme="minorHAnsi" w:eastAsia="Times New Roman" w:hAnsiTheme="minorHAnsi" w:cs="Arial"/>
        </w:rPr>
        <w:lastRenderedPageBreak/>
        <w:t>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Titre2"/>
        <w:spacing w:before="120" w:after="60"/>
        <w:jc w:val="both"/>
        <w:rPr>
          <w:rFonts w:asciiTheme="minorHAnsi" w:hAnsiTheme="minorHAnsi"/>
        </w:rPr>
      </w:pPr>
      <w:bookmarkStart w:id="62" w:name="_Toc54262733"/>
      <w:r w:rsidRPr="004B5E2B">
        <w:rPr>
          <w:rFonts w:asciiTheme="minorHAnsi" w:hAnsiTheme="minorHAnsi"/>
        </w:rPr>
        <w:t>Exploitation des résultats</w:t>
      </w:r>
      <w:bookmarkEnd w:id="62"/>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E950E0">
      <w:pPr>
        <w:pStyle w:val="Paragraphedeliste"/>
        <w:numPr>
          <w:ilvl w:val="0"/>
          <w:numId w:val="14"/>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E950E0">
      <w:pPr>
        <w:pStyle w:val="Paragraphedeliste"/>
        <w:numPr>
          <w:ilvl w:val="0"/>
          <w:numId w:val="14"/>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autre diffusion publique sous toute forme et par tout moyen </w:t>
      </w:r>
    </w:p>
    <w:p w14:paraId="67DDBB08" w14:textId="77777777" w:rsidR="00F42E94" w:rsidRPr="00E11920" w:rsidRDefault="00F42E94" w:rsidP="00E950E0">
      <w:pPr>
        <w:pStyle w:val="Paragraphedeliste"/>
        <w:numPr>
          <w:ilvl w:val="0"/>
          <w:numId w:val="15"/>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E950E0">
      <w:pPr>
        <w:pStyle w:val="Paragraphedeliste"/>
        <w:numPr>
          <w:ilvl w:val="1"/>
          <w:numId w:val="14"/>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Titre2"/>
        <w:spacing w:before="120" w:after="60"/>
        <w:jc w:val="both"/>
        <w:rPr>
          <w:rFonts w:asciiTheme="minorHAnsi" w:hAnsiTheme="minorHAnsi"/>
        </w:rPr>
      </w:pPr>
      <w:bookmarkStart w:id="63" w:name="_Toc54262734"/>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63"/>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Titre2"/>
        <w:spacing w:before="120" w:after="60"/>
        <w:jc w:val="both"/>
        <w:rPr>
          <w:rFonts w:asciiTheme="minorHAnsi" w:hAnsiTheme="minorHAnsi"/>
        </w:rPr>
      </w:pPr>
      <w:bookmarkStart w:id="64" w:name="_Toc54262735"/>
      <w:r w:rsidRPr="004B5E2B">
        <w:rPr>
          <w:rFonts w:asciiTheme="minorHAnsi" w:hAnsiTheme="minorHAnsi"/>
        </w:rPr>
        <w:t>Garanties</w:t>
      </w:r>
      <w:bookmarkEnd w:id="64"/>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Titre2"/>
        <w:spacing w:before="120" w:after="60"/>
        <w:jc w:val="both"/>
        <w:rPr>
          <w:rFonts w:asciiTheme="minorHAnsi" w:hAnsiTheme="minorHAnsi"/>
        </w:rPr>
      </w:pPr>
      <w:bookmarkStart w:id="65" w:name="_Toc54262736"/>
      <w:r w:rsidRPr="004B5E2B">
        <w:rPr>
          <w:rFonts w:asciiTheme="minorHAnsi" w:hAnsiTheme="minorHAnsi"/>
        </w:rPr>
        <w:lastRenderedPageBreak/>
        <w:t>Droits à l’image</w:t>
      </w:r>
      <w:bookmarkEnd w:id="65"/>
      <w:r w:rsidRPr="004B5E2B">
        <w:rPr>
          <w:rFonts w:asciiTheme="minorHAnsi" w:hAnsiTheme="minorHAnsi"/>
        </w:rPr>
        <w:t xml:space="preserve"> </w:t>
      </w:r>
    </w:p>
    <w:p w14:paraId="6DDC5610" w14:textId="77777777" w:rsidR="001726C5" w:rsidRPr="004B5E2B"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8DE9854" w14:textId="77777777" w:rsidR="0000635E" w:rsidRPr="001B5605" w:rsidRDefault="0000635E" w:rsidP="00E950E0">
      <w:pPr>
        <w:pStyle w:val="v"/>
        <w:widowControl w:val="0"/>
        <w:numPr>
          <w:ilvl w:val="0"/>
          <w:numId w:val="6"/>
        </w:numPr>
        <w:spacing w:before="600" w:after="240"/>
        <w:ind w:left="357" w:hanging="357"/>
        <w:outlineLvl w:val="0"/>
        <w:rPr>
          <w:rFonts w:asciiTheme="minorHAnsi" w:hAnsiTheme="minorHAnsi"/>
          <w:b/>
          <w:caps/>
          <w:sz w:val="24"/>
        </w:rPr>
      </w:pPr>
      <w:bookmarkStart w:id="66" w:name="_Toc54262737"/>
      <w:bookmarkEnd w:id="60"/>
      <w:r w:rsidRPr="001B5605">
        <w:rPr>
          <w:rFonts w:asciiTheme="minorHAnsi" w:hAnsiTheme="minorHAnsi"/>
          <w:b/>
          <w:caps/>
          <w:sz w:val="24"/>
        </w:rPr>
        <w:t>Resiliation du contrat</w:t>
      </w:r>
      <w:bookmarkEnd w:id="66"/>
    </w:p>
    <w:p w14:paraId="4E869360" w14:textId="77777777" w:rsidR="0000635E" w:rsidRPr="001B5605" w:rsidRDefault="0000635E" w:rsidP="00A1761D">
      <w:pPr>
        <w:pStyle w:val="Titre2"/>
        <w:spacing w:before="120" w:after="60"/>
        <w:jc w:val="both"/>
        <w:rPr>
          <w:rFonts w:asciiTheme="minorHAnsi" w:hAnsiTheme="minorHAnsi"/>
        </w:rPr>
      </w:pPr>
      <w:bookmarkStart w:id="67" w:name="_Toc54262738"/>
      <w:r w:rsidRPr="001B5605">
        <w:rPr>
          <w:rFonts w:asciiTheme="minorHAnsi" w:hAnsiTheme="minorHAnsi"/>
        </w:rPr>
        <w:t>Modalités générales de résiliation</w:t>
      </w:r>
      <w:bookmarkEnd w:id="67"/>
    </w:p>
    <w:p w14:paraId="1BD0A0F2" w14:textId="77777777"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défini</w:t>
      </w:r>
      <w:r w:rsidR="00884FDC" w:rsidRPr="001B5605">
        <w:rPr>
          <w:rFonts w:asciiTheme="minorHAnsi" w:hAnsiTheme="minorHAnsi" w:cs="Arial"/>
        </w:rPr>
        <w:t>es aux articles 29 à 36 du CCAG</w:t>
      </w:r>
      <w:r w:rsidRPr="001B5605">
        <w:rPr>
          <w:rFonts w:asciiTheme="minorHAnsi" w:hAnsiTheme="minorHAnsi" w:cs="Arial"/>
        </w:rPr>
        <w:t>.</w:t>
      </w:r>
    </w:p>
    <w:p w14:paraId="2DBB19F0" w14:textId="77777777"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024709" w:rsidRPr="001B5605">
        <w:rPr>
          <w:rFonts w:asciiTheme="minorHAnsi" w:hAnsiTheme="minorHAnsi" w:cs="Arial"/>
          <w:sz w:val="20"/>
        </w:rPr>
        <w:t>EXPERTISE FRANCE</w:t>
      </w:r>
      <w:r w:rsidRPr="001B5605">
        <w:rPr>
          <w:rFonts w:asciiTheme="minorHAnsi" w:hAnsiTheme="minorHAnsi" w:cs="Arial"/>
          <w:sz w:val="20"/>
        </w:rPr>
        <w:t xml:space="preserve"> 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7DDEE499" w14:textId="77777777" w:rsidR="0000635E" w:rsidRPr="001B5605" w:rsidRDefault="0000635E" w:rsidP="00A1761D">
      <w:pPr>
        <w:pStyle w:val="Titre2"/>
        <w:spacing w:before="120" w:after="60"/>
        <w:jc w:val="both"/>
        <w:rPr>
          <w:rFonts w:asciiTheme="minorHAnsi" w:hAnsiTheme="minorHAnsi"/>
        </w:rPr>
      </w:pPr>
      <w:bookmarkStart w:id="68" w:name="_Toc54262739"/>
      <w:r w:rsidRPr="001B5605">
        <w:rPr>
          <w:rFonts w:asciiTheme="minorHAnsi" w:hAnsiTheme="minorHAnsi"/>
        </w:rPr>
        <w:t>Résiliation du contrat en cas d’</w:t>
      </w:r>
      <w:r w:rsidR="00C3644B" w:rsidRPr="001B5605">
        <w:rPr>
          <w:rFonts w:asciiTheme="minorHAnsi" w:hAnsiTheme="minorHAnsi"/>
        </w:rPr>
        <w:t>indisponibilité</w:t>
      </w:r>
      <w:r w:rsidR="0057211A" w:rsidRPr="001B5605">
        <w:rPr>
          <w:rFonts w:asciiTheme="minorHAnsi" w:hAnsiTheme="minorHAnsi"/>
        </w:rPr>
        <w:t xml:space="preserve"> </w:t>
      </w:r>
      <w:r w:rsidRPr="001B5605">
        <w:rPr>
          <w:rFonts w:asciiTheme="minorHAnsi" w:hAnsiTheme="minorHAnsi"/>
        </w:rPr>
        <w:t>de l’expert désigné</w:t>
      </w:r>
      <w:bookmarkEnd w:id="68"/>
    </w:p>
    <w:p w14:paraId="6AF4CEAB" w14:textId="07FCF1AF" w:rsidR="00E106A4"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 xml:space="preserve">En cas d’indisponibilité d’un expert désigné, le </w:t>
      </w:r>
      <w:r w:rsidR="0082684B">
        <w:rPr>
          <w:rFonts w:asciiTheme="minorHAnsi" w:hAnsiTheme="minorHAnsi" w:cs="Arial"/>
          <w:smallCaps/>
        </w:rPr>
        <w:t>contractant</w:t>
      </w:r>
      <w:r w:rsidRPr="001B5605">
        <w:rPr>
          <w:rFonts w:asciiTheme="minorHAnsi" w:hAnsiTheme="minorHAnsi" w:cs="Arial"/>
        </w:rPr>
        <w:t xml:space="preserve"> doit</w:t>
      </w:r>
      <w:r w:rsidR="00EA640A">
        <w:rPr>
          <w:rFonts w:asciiTheme="minorHAnsi" w:hAnsiTheme="minorHAnsi" w:cs="Arial"/>
        </w:rPr>
        <w:t xml:space="preserve"> en </w:t>
      </w:r>
      <w:r w:rsidRPr="001B5605">
        <w:rPr>
          <w:rFonts w:asciiTheme="minorHAnsi" w:hAnsiTheme="minorHAnsi" w:cs="Arial"/>
        </w:rPr>
        <w:t xml:space="preserve">informer </w:t>
      </w:r>
      <w:r w:rsidRPr="00836485">
        <w:rPr>
          <w:rFonts w:asciiTheme="minorHAnsi" w:hAnsiTheme="minorHAnsi" w:cs="Arial"/>
          <w:smallCaps/>
        </w:rPr>
        <w:t>Expertise France</w:t>
      </w:r>
      <w:r w:rsidRPr="001B5605">
        <w:rPr>
          <w:rFonts w:asciiTheme="minorHAnsi" w:hAnsiTheme="minorHAnsi" w:cs="Arial"/>
        </w:rPr>
        <w:t xml:space="preserve"> sous 3 jours et proposer sous 14 jours au plus tard, le CV d’un expert remplaçant de compétence au moins égale. Si ces conditions de remplacement ne sont pas respectées,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Pr="001B5605">
        <w:rPr>
          <w:rFonts w:asciiTheme="minorHAnsi" w:hAnsiTheme="minorHAnsi" w:cs="Arial"/>
        </w:rPr>
        <w:t xml:space="preserve">pourra résilier le contrat pour faute du </w:t>
      </w:r>
      <w:r w:rsidR="0082684B">
        <w:rPr>
          <w:rFonts w:asciiTheme="minorHAnsi" w:hAnsiTheme="minorHAnsi" w:cs="Arial"/>
          <w:smallCaps/>
        </w:rPr>
        <w:t>contractant</w:t>
      </w:r>
      <w:r w:rsidRPr="001B5605">
        <w:rPr>
          <w:rFonts w:asciiTheme="minorHAnsi" w:hAnsiTheme="minorHAnsi" w:cs="Arial"/>
        </w:rPr>
        <w:t>.</w:t>
      </w:r>
    </w:p>
    <w:p w14:paraId="4CA97786" w14:textId="77777777" w:rsidR="0057211A"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En toute hypothèse, si un expert désigné reste indisponible sur une durée cumulée de XX semaines sans trouver de remplaçant satisfaisant,</w:t>
      </w:r>
      <w:r w:rsidR="0000635E" w:rsidRPr="001B5605">
        <w:rPr>
          <w:rFonts w:asciiTheme="minorHAnsi" w:hAnsiTheme="minorHAnsi" w:cs="Arial"/>
        </w:rPr>
        <w:t xml:space="preserve">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0000635E" w:rsidRPr="001B5605">
        <w:rPr>
          <w:rFonts w:asciiTheme="minorHAnsi" w:hAnsiTheme="minorHAnsi" w:cs="Arial"/>
        </w:rPr>
        <w:t xml:space="preserve">pourra résilier de plein droit le </w:t>
      </w:r>
      <w:r w:rsidR="0000635E" w:rsidRPr="001B5605">
        <w:rPr>
          <w:rFonts w:asciiTheme="minorHAnsi" w:hAnsiTheme="minorHAnsi" w:cs="Arial"/>
          <w:smallCaps/>
        </w:rPr>
        <w:t>contrat</w:t>
      </w:r>
      <w:r w:rsidR="0000635E" w:rsidRPr="001B5605">
        <w:rPr>
          <w:rFonts w:asciiTheme="minorHAnsi" w:hAnsiTheme="minorHAnsi" w:cs="Arial"/>
        </w:rPr>
        <w:t>.</w:t>
      </w:r>
    </w:p>
    <w:p w14:paraId="1C5B1DD5" w14:textId="77777777" w:rsidR="00C6688F" w:rsidRDefault="00C3644B" w:rsidP="00A1761D">
      <w:pPr>
        <w:spacing w:line="240" w:lineRule="auto"/>
        <w:ind w:left="567"/>
        <w:jc w:val="both"/>
        <w:rPr>
          <w:rFonts w:asciiTheme="minorHAnsi" w:hAnsiTheme="minorHAnsi" w:cs="Arial"/>
        </w:rPr>
      </w:pPr>
      <w:r w:rsidRPr="001B5605">
        <w:rPr>
          <w:rFonts w:asciiTheme="minorHAnsi" w:hAnsiTheme="minorHAnsi" w:cs="Arial"/>
        </w:rPr>
        <w:t>La résiliation en cas d’indisponibilité d</w:t>
      </w:r>
      <w:r w:rsidR="0057211A" w:rsidRPr="001B5605">
        <w:rPr>
          <w:rFonts w:asciiTheme="minorHAnsi" w:hAnsiTheme="minorHAnsi" w:cs="Arial"/>
        </w:rPr>
        <w:t xml:space="preserve">’un </w:t>
      </w:r>
      <w:r w:rsidRPr="001B5605">
        <w:rPr>
          <w:rFonts w:asciiTheme="minorHAnsi" w:hAnsiTheme="minorHAnsi" w:cs="Arial"/>
        </w:rPr>
        <w:t xml:space="preserve">expert désigné n’ouvrira droit à aucune sorte d’indemnité au profit du </w:t>
      </w:r>
      <w:r w:rsidR="0082684B">
        <w:rPr>
          <w:rFonts w:asciiTheme="minorHAnsi" w:hAnsiTheme="minorHAnsi" w:cs="Arial"/>
          <w:smallCaps/>
        </w:rPr>
        <w:t>contractant</w:t>
      </w:r>
      <w:r w:rsidRPr="001B5605">
        <w:rPr>
          <w:rFonts w:asciiTheme="minorHAnsi" w:hAnsiTheme="minorHAnsi" w:cs="Arial"/>
        </w:rPr>
        <w:t>.</w:t>
      </w:r>
    </w:p>
    <w:p w14:paraId="6E943929" w14:textId="77777777" w:rsidR="00C6688F" w:rsidRDefault="00C6688F" w:rsidP="00A1761D">
      <w:pPr>
        <w:pStyle w:val="Titre2"/>
        <w:spacing w:before="120" w:after="60"/>
        <w:jc w:val="both"/>
        <w:rPr>
          <w:rFonts w:asciiTheme="minorHAnsi" w:hAnsiTheme="minorHAnsi"/>
        </w:rPr>
      </w:pPr>
      <w:bookmarkStart w:id="69" w:name="_Toc54262740"/>
      <w:r w:rsidRPr="003B0DCB">
        <w:rPr>
          <w:rFonts w:asciiTheme="minorHAnsi" w:hAnsiTheme="minorHAnsi"/>
        </w:rPr>
        <w:t>Procédure</w:t>
      </w:r>
      <w:bookmarkEnd w:id="69"/>
    </w:p>
    <w:p w14:paraId="4761D05B" w14:textId="76F4628E" w:rsidR="003D6B1E" w:rsidRPr="003B0DCB" w:rsidRDefault="005D2A80" w:rsidP="00A1761D">
      <w:pPr>
        <w:spacing w:line="240" w:lineRule="auto"/>
        <w:ind w:left="567"/>
        <w:jc w:val="both"/>
        <w:rPr>
          <w:rFonts w:asciiTheme="minorHAnsi" w:hAnsiTheme="minorHAnsi" w:cs="Arial"/>
        </w:rPr>
      </w:pPr>
      <w:r w:rsidRPr="00836485">
        <w:rPr>
          <w:rFonts w:asciiTheme="minorHAnsi" w:hAnsiTheme="minorHAnsi" w:cs="Arial"/>
        </w:rPr>
        <w:t xml:space="preserve">La décision de résiliation est </w:t>
      </w:r>
      <w:r w:rsidR="002C078E" w:rsidRPr="003B0DCB">
        <w:rPr>
          <w:rFonts w:asciiTheme="minorHAnsi" w:hAnsiTheme="minorHAnsi" w:cs="Arial"/>
        </w:rPr>
        <w:t xml:space="preserve">notifiée par </w:t>
      </w:r>
      <w:r w:rsidR="000F38C0">
        <w:rPr>
          <w:rFonts w:asciiTheme="minorHAnsi" w:hAnsiTheme="minorHAnsi" w:cs="Arial"/>
        </w:rPr>
        <w:t>E</w:t>
      </w:r>
      <w:r w:rsidR="002C078E" w:rsidRPr="003B0DCB">
        <w:rPr>
          <w:rFonts w:asciiTheme="minorHAnsi" w:hAnsiTheme="minorHAnsi" w:cs="Arial"/>
        </w:rPr>
        <w:t xml:space="preserve">xpertise France au contractant par lettre recommandée avec accusé de </w:t>
      </w:r>
      <w:r w:rsidR="002C078E" w:rsidRPr="00D67295">
        <w:rPr>
          <w:rFonts w:asciiTheme="minorHAnsi" w:hAnsiTheme="minorHAnsi" w:cs="Arial"/>
        </w:rPr>
        <w:t>réception.</w:t>
      </w:r>
      <w:r w:rsidR="003B0DCB">
        <w:rPr>
          <w:rFonts w:asciiTheme="minorHAnsi" w:hAnsiTheme="minorHAnsi" w:cs="Arial"/>
        </w:rPr>
        <w:t xml:space="preserve"> Elle mentionne la date d’effet de la résiliation. </w:t>
      </w:r>
    </w:p>
    <w:p w14:paraId="0E8313A5" w14:textId="77777777" w:rsidR="00656639" w:rsidRPr="001B5605" w:rsidRDefault="00276A02" w:rsidP="00E950E0">
      <w:pPr>
        <w:pStyle w:val="v"/>
        <w:widowControl w:val="0"/>
        <w:numPr>
          <w:ilvl w:val="0"/>
          <w:numId w:val="6"/>
        </w:numPr>
        <w:spacing w:before="600" w:after="240"/>
        <w:ind w:left="357" w:hanging="357"/>
        <w:outlineLvl w:val="0"/>
        <w:rPr>
          <w:rFonts w:asciiTheme="minorHAnsi" w:hAnsiTheme="minorHAnsi"/>
          <w:b/>
          <w:caps/>
          <w:sz w:val="24"/>
        </w:rPr>
      </w:pPr>
      <w:bookmarkStart w:id="70" w:name="_Toc54262741"/>
      <w:r w:rsidRPr="001B5605">
        <w:rPr>
          <w:rFonts w:asciiTheme="minorHAnsi" w:hAnsiTheme="minorHAnsi"/>
          <w:b/>
          <w:caps/>
          <w:sz w:val="24"/>
        </w:rPr>
        <w:t>Derogation au CCAG</w:t>
      </w:r>
      <w:bookmarkEnd w:id="70"/>
    </w:p>
    <w:p w14:paraId="55955996" w14:textId="77777777" w:rsidR="00276A02" w:rsidRPr="001B5605" w:rsidRDefault="00276A02" w:rsidP="00A1761D">
      <w:pPr>
        <w:pStyle w:val="Corpsdetexte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t>Les articles suivants du présent document dérogent au CCAG-</w:t>
      </w:r>
      <w:r w:rsidR="0057211A" w:rsidRPr="001B5605">
        <w:rPr>
          <w:rFonts w:asciiTheme="minorHAnsi" w:eastAsia="Times New Roman" w:hAnsiTheme="minorHAnsi" w:cs="Arial"/>
        </w:rPr>
        <w:t>FCS</w:t>
      </w:r>
      <w:r w:rsidRPr="001B5605">
        <w:rPr>
          <w:rFonts w:asciiTheme="minorHAnsi" w:eastAsia="Times New Roman" w:hAnsiTheme="minorHAnsi" w:cs="Arial"/>
        </w:rPr>
        <w:t> ;</w:t>
      </w:r>
    </w:p>
    <w:p w14:paraId="5D9AB59E" w14:textId="77777777" w:rsidR="00390629" w:rsidRPr="001B5605" w:rsidRDefault="00D143FE" w:rsidP="00E950E0">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4</w:t>
      </w:r>
      <w:r w:rsidRPr="001B5605">
        <w:rPr>
          <w:rFonts w:asciiTheme="minorHAnsi" w:eastAsia="Times New Roman" w:hAnsiTheme="minorHAnsi" w:cs="Arial"/>
        </w:rPr>
        <w:t xml:space="preserve"> présentation des demandes de paiement </w:t>
      </w:r>
      <w:r w:rsidR="00390629" w:rsidRPr="001B5605">
        <w:rPr>
          <w:rFonts w:asciiTheme="minorHAnsi" w:eastAsia="Times New Roman" w:hAnsiTheme="minorHAnsi" w:cs="Arial"/>
        </w:rPr>
        <w:t xml:space="preserve">déroge aux dispositions de </w:t>
      </w:r>
      <w:r w:rsidRPr="001B5605">
        <w:rPr>
          <w:rFonts w:asciiTheme="minorHAnsi" w:eastAsia="Times New Roman" w:hAnsiTheme="minorHAnsi" w:cs="Arial"/>
        </w:rPr>
        <w:t>l’</w:t>
      </w:r>
      <w:r w:rsidR="0000635E" w:rsidRPr="001B5605">
        <w:rPr>
          <w:rFonts w:asciiTheme="minorHAnsi" w:eastAsia="Times New Roman" w:hAnsiTheme="minorHAnsi" w:cs="Arial"/>
        </w:rPr>
        <w:t>a</w:t>
      </w:r>
      <w:r w:rsidR="00390629" w:rsidRPr="001B5605">
        <w:rPr>
          <w:rFonts w:asciiTheme="minorHAnsi" w:eastAsia="Times New Roman" w:hAnsiTheme="minorHAnsi" w:cs="Arial"/>
        </w:rPr>
        <w:t>rticle</w:t>
      </w:r>
      <w:r w:rsidRPr="001B5605">
        <w:rPr>
          <w:rFonts w:asciiTheme="minorHAnsi" w:eastAsia="Times New Roman" w:hAnsiTheme="minorHAnsi" w:cs="Arial"/>
        </w:rPr>
        <w:t xml:space="preserve"> 11</w:t>
      </w:r>
      <w:r w:rsidR="00390629" w:rsidRPr="001B5605">
        <w:rPr>
          <w:rFonts w:asciiTheme="minorHAnsi" w:eastAsia="Times New Roman" w:hAnsiTheme="minorHAnsi" w:cs="Arial"/>
        </w:rPr>
        <w:t xml:space="preserve"> du CCAG ;</w:t>
      </w:r>
    </w:p>
    <w:p w14:paraId="13365E58" w14:textId="77777777" w:rsidR="0000635E" w:rsidRPr="001B5605" w:rsidRDefault="0000635E" w:rsidP="00E950E0">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 xml:space="preserve">article </w:t>
      </w:r>
      <w:r w:rsidR="0057211A" w:rsidRPr="001B5605">
        <w:rPr>
          <w:rFonts w:asciiTheme="minorHAnsi" w:eastAsia="Times New Roman" w:hAnsiTheme="minorHAnsi" w:cs="Arial"/>
        </w:rPr>
        <w:t>5</w:t>
      </w:r>
      <w:r w:rsidRPr="001B5605">
        <w:rPr>
          <w:rFonts w:asciiTheme="minorHAnsi" w:eastAsia="Times New Roman" w:hAnsiTheme="minorHAnsi" w:cs="Arial"/>
        </w:rPr>
        <w:t xml:space="preserve"> déroge aux dispositions de l’article </w:t>
      </w:r>
      <w:r w:rsidR="0057211A" w:rsidRPr="001B5605">
        <w:rPr>
          <w:rFonts w:asciiTheme="minorHAnsi" w:eastAsia="Times New Roman" w:hAnsiTheme="minorHAnsi" w:cs="Arial"/>
        </w:rPr>
        <w:t>23 et 15</w:t>
      </w:r>
      <w:r w:rsidRPr="001B5605">
        <w:rPr>
          <w:rFonts w:asciiTheme="minorHAnsi" w:eastAsia="Times New Roman" w:hAnsiTheme="minorHAnsi" w:cs="Arial"/>
        </w:rPr>
        <w:t xml:space="preserve"> du CCAG ;</w:t>
      </w:r>
    </w:p>
    <w:p w14:paraId="27CE17AF" w14:textId="77777777" w:rsidR="0000635E" w:rsidRPr="001B5605" w:rsidRDefault="0000635E" w:rsidP="00E950E0">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1B5605">
        <w:rPr>
          <w:rFonts w:asciiTheme="minorHAnsi" w:eastAsia="Times New Roman" w:hAnsiTheme="minorHAnsi" w:cs="Arial"/>
        </w:rPr>
        <w:t>article 7 déroge aux disp</w:t>
      </w:r>
      <w:r w:rsidR="0057211A" w:rsidRPr="001B5605">
        <w:rPr>
          <w:rFonts w:asciiTheme="minorHAnsi" w:eastAsia="Times New Roman" w:hAnsiTheme="minorHAnsi" w:cs="Arial"/>
        </w:rPr>
        <w:t>ositions de l’article 14 du CCAG</w:t>
      </w:r>
      <w:r w:rsidRPr="001B5605">
        <w:rPr>
          <w:rFonts w:asciiTheme="minorHAnsi" w:eastAsia="Times New Roman" w:hAnsiTheme="minorHAnsi" w:cs="Arial"/>
        </w:rPr>
        <w:t xml:space="preserve"> ;</w:t>
      </w:r>
    </w:p>
    <w:p w14:paraId="286F5384" w14:textId="77777777" w:rsidR="008D2C3F" w:rsidRDefault="008D2C3F" w:rsidP="00E950E0">
      <w:pPr>
        <w:pStyle w:val="v"/>
        <w:widowControl w:val="0"/>
        <w:numPr>
          <w:ilvl w:val="0"/>
          <w:numId w:val="6"/>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71" w:name="_Toc54262742"/>
      <w:r>
        <w:rPr>
          <w:rFonts w:asciiTheme="minorHAnsi" w:hAnsiTheme="minorHAnsi"/>
          <w:b/>
          <w:caps/>
          <w:sz w:val="24"/>
        </w:rPr>
        <w:t>Ethique</w:t>
      </w:r>
      <w:bookmarkEnd w:id="71"/>
    </w:p>
    <w:p w14:paraId="51E3B89B" w14:textId="77777777" w:rsidR="008D2C3F" w:rsidRPr="006424A1" w:rsidRDefault="008D2C3F" w:rsidP="00A1761D">
      <w:pPr>
        <w:pStyle w:val="Titre2"/>
        <w:spacing w:before="120" w:after="60"/>
        <w:jc w:val="both"/>
        <w:rPr>
          <w:rFonts w:asciiTheme="minorHAnsi" w:hAnsiTheme="minorHAnsi"/>
        </w:rPr>
      </w:pPr>
      <w:bookmarkStart w:id="72" w:name="_Toc54262743"/>
      <w:r w:rsidRPr="006424A1">
        <w:rPr>
          <w:rFonts w:asciiTheme="minorHAnsi" w:hAnsiTheme="minorHAnsi"/>
        </w:rPr>
        <w:t>Engagements du Contractant</w:t>
      </w:r>
      <w:bookmarkEnd w:id="72"/>
    </w:p>
    <w:p w14:paraId="282E015B"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00E34F93">
        <w:rPr>
          <w:rFonts w:asciiTheme="minorHAnsi" w:hAnsiTheme="minorHAnsi" w:cs="Arial"/>
          <w:sz w:val="20"/>
        </w:rPr>
        <w:t xml:space="preserve"> est tenu</w:t>
      </w:r>
      <w:r w:rsidRPr="00B83897">
        <w:rPr>
          <w:rFonts w:asciiTheme="minorHAnsi" w:hAnsiTheme="minorHAnsi" w:cs="Arial"/>
          <w:sz w:val="20"/>
        </w:rPr>
        <w:t xml:space="preserve"> d’</w:t>
      </w:r>
      <w:r w:rsidRPr="00CE0FAB">
        <w:rPr>
          <w:rFonts w:asciiTheme="minorHAnsi" w:hAnsiTheme="minorHAnsi" w:cs="Arial"/>
          <w:sz w:val="20"/>
        </w:rPr>
        <w:t>applique</w:t>
      </w:r>
      <w:r>
        <w:rPr>
          <w:rFonts w:asciiTheme="minorHAnsi" w:hAnsiTheme="minorHAnsi" w:cs="Arial"/>
          <w:sz w:val="20"/>
        </w:rPr>
        <w:t>r les engagements d</w:t>
      </w:r>
      <w:r w:rsidRPr="00B83897">
        <w:rPr>
          <w:rFonts w:asciiTheme="minorHAnsi" w:hAnsiTheme="minorHAnsi" w:cs="Arial"/>
          <w:smallCaps/>
          <w:sz w:val="20"/>
          <w:szCs w:val="20"/>
        </w:rPr>
        <w:t>’Expertise France</w:t>
      </w:r>
      <w:r>
        <w:rPr>
          <w:rFonts w:asciiTheme="minorHAnsi" w:hAnsiTheme="minorHAnsi" w:cs="Arial"/>
          <w:smallCaps/>
          <w:sz w:val="20"/>
          <w:szCs w:val="20"/>
        </w:rPr>
        <w:t xml:space="preserve"> </w:t>
      </w:r>
      <w:r>
        <w:rPr>
          <w:rFonts w:asciiTheme="minorHAnsi" w:hAnsiTheme="minorHAnsi" w:cs="Arial"/>
          <w:sz w:val="20"/>
        </w:rPr>
        <w:t>exprimés dans sa Charte éthique jointe en annexe 5 du présent Contrat.</w:t>
      </w:r>
      <w:r w:rsidR="00E34F93">
        <w:rPr>
          <w:rFonts w:asciiTheme="minorHAnsi" w:hAnsiTheme="minorHAnsi" w:cs="Arial"/>
          <w:sz w:val="20"/>
        </w:rPr>
        <w:t xml:space="preserve"> A ce titre, il prend</w:t>
      </w:r>
      <w:r w:rsidRPr="0069556C">
        <w:rPr>
          <w:rFonts w:asciiTheme="minorHAnsi" w:hAnsiTheme="minorHAnsi" w:cs="Arial"/>
          <w:sz w:val="20"/>
        </w:rPr>
        <w:t xml:space="preserve"> toutes les mesures nécessaires pour prévenir </w:t>
      </w:r>
      <w:r>
        <w:rPr>
          <w:rFonts w:asciiTheme="minorHAnsi" w:hAnsiTheme="minorHAnsi" w:cs="Arial"/>
          <w:sz w:val="20"/>
        </w:rPr>
        <w:t>les situations suivantes :</w:t>
      </w:r>
    </w:p>
    <w:p w14:paraId="07F6BAE2" w14:textId="77777777" w:rsidR="008D2C3F" w:rsidRPr="001B2C47" w:rsidRDefault="008D2C3F" w:rsidP="00A1761D">
      <w:pPr>
        <w:pStyle w:val="w"/>
        <w:widowControl w:val="0"/>
        <w:spacing w:before="120"/>
        <w:ind w:left="994" w:hanging="432"/>
        <w:rPr>
          <w:rFonts w:asciiTheme="minorHAnsi" w:hAnsiTheme="minorHAnsi" w:cs="Arial"/>
          <w:sz w:val="20"/>
        </w:rPr>
      </w:pPr>
      <w:r w:rsidRPr="001B2C47">
        <w:rPr>
          <w:rFonts w:asciiTheme="minorHAnsi" w:hAnsiTheme="minorHAnsi" w:cs="Arial"/>
          <w:sz w:val="20"/>
        </w:rPr>
        <w:tab/>
      </w:r>
      <w:r w:rsidRPr="00B83897">
        <w:rPr>
          <w:rFonts w:asciiTheme="minorHAnsi" w:hAnsiTheme="minorHAnsi" w:cs="Arial"/>
          <w:smallCaps/>
          <w:sz w:val="20"/>
        </w:rPr>
        <w:t>Conflit d’intérêts :</w:t>
      </w:r>
    </w:p>
    <w:p w14:paraId="1F6C13C5" w14:textId="77777777" w:rsidR="008D2C3F" w:rsidRDefault="008D2C3F" w:rsidP="00A1761D">
      <w:pPr>
        <w:pStyle w:val="w"/>
        <w:widowControl w:val="0"/>
        <w:spacing w:before="120"/>
        <w:ind w:left="994"/>
        <w:rPr>
          <w:rFonts w:asciiTheme="minorHAnsi" w:hAnsiTheme="minorHAnsi" w:cs="Arial"/>
          <w:sz w:val="20"/>
        </w:rPr>
      </w:pPr>
      <w:r w:rsidRPr="0069556C">
        <w:rPr>
          <w:rFonts w:asciiTheme="minorHAnsi" w:hAnsiTheme="minorHAnsi" w:cs="Arial"/>
          <w:sz w:val="20"/>
        </w:rPr>
        <w:lastRenderedPageBreak/>
        <w:t xml:space="preserve">Il y a conflit d'intérêts lorsque l'exécution impartiale et objective du </w:t>
      </w:r>
      <w:r w:rsidRPr="00102282">
        <w:rPr>
          <w:rFonts w:asciiTheme="minorHAnsi" w:hAnsiTheme="minorHAnsi" w:cs="Arial"/>
          <w:smallCaps/>
          <w:sz w:val="20"/>
        </w:rPr>
        <w:t>Contrat</w:t>
      </w:r>
      <w:r w:rsidRPr="0069556C">
        <w:rPr>
          <w:rFonts w:asciiTheme="minorHAnsi" w:hAnsiTheme="minorHAnsi" w:cs="Arial"/>
          <w:sz w:val="20"/>
        </w:rPr>
        <w:t xml:space="preserve"> est compromise pour des motifs d'intérêt économique, d'affinité politique ou nationale, de liens familiaux ou sentimentaux ou pour tout autre motif de communauté d'intérêt.</w:t>
      </w:r>
    </w:p>
    <w:p w14:paraId="103F31BA" w14:textId="77777777" w:rsidR="008D2C3F" w:rsidRDefault="008D2C3F" w:rsidP="00A1761D">
      <w:pPr>
        <w:pStyle w:val="w"/>
        <w:widowControl w:val="0"/>
        <w:spacing w:before="120"/>
        <w:ind w:left="994" w:hanging="432"/>
        <w:rPr>
          <w:rFonts w:asciiTheme="minorHAnsi" w:hAnsiTheme="minorHAnsi" w:cs="Arial"/>
          <w:smallCaps/>
          <w:sz w:val="20"/>
        </w:rPr>
      </w:pPr>
      <w:r>
        <w:rPr>
          <w:rFonts w:asciiTheme="minorHAnsi" w:hAnsiTheme="minorHAnsi" w:cs="Arial"/>
          <w:sz w:val="20"/>
        </w:rPr>
        <w:tab/>
      </w:r>
      <w:r w:rsidRPr="00B83897">
        <w:rPr>
          <w:rFonts w:asciiTheme="minorHAnsi" w:hAnsiTheme="minorHAnsi" w:cs="Arial"/>
          <w:smallCaps/>
          <w:sz w:val="20"/>
        </w:rPr>
        <w:t>Fraude</w:t>
      </w:r>
    </w:p>
    <w:p w14:paraId="63637925" w14:textId="77777777" w:rsidR="008D2C3F" w:rsidRPr="001B2C47" w:rsidRDefault="008D2C3F" w:rsidP="00A1761D">
      <w:pPr>
        <w:pStyle w:val="w"/>
        <w:widowControl w:val="0"/>
        <w:spacing w:before="120"/>
        <w:ind w:left="994"/>
        <w:rPr>
          <w:rFonts w:asciiTheme="minorHAnsi" w:hAnsiTheme="minorHAnsi" w:cs="Arial"/>
          <w:sz w:val="20"/>
        </w:rPr>
      </w:pPr>
      <w:r w:rsidRPr="00B83897">
        <w:rPr>
          <w:rFonts w:asciiTheme="minorHAnsi" w:hAnsiTheme="minorHAnsi" w:cs="Arial"/>
          <w:sz w:val="20"/>
        </w:rPr>
        <w:t>Il y a fraude lorsque 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découle d’un acte</w:t>
      </w:r>
      <w:r w:rsidRPr="000F1803">
        <w:rPr>
          <w:rFonts w:asciiTheme="minorHAnsi" w:hAnsiTheme="minorHAnsi" w:cs="Arial"/>
          <w:sz w:val="20"/>
        </w:rPr>
        <w:t xml:space="preserve"> réalisé par le biais de </w:t>
      </w:r>
      <w:r w:rsidRPr="00B83897">
        <w:rPr>
          <w:rFonts w:asciiTheme="minorHAnsi" w:hAnsiTheme="minorHAnsi" w:cs="Arial"/>
          <w:sz w:val="20"/>
        </w:rPr>
        <w:t>moyens déloyaux destinés à surprendre un consentement, à obtenir un avantage matériel ou moral indu ou réalisé avec l'intention d'échapper à l'exécution des Lois.</w:t>
      </w:r>
    </w:p>
    <w:p w14:paraId="7A2B72B4" w14:textId="77777777" w:rsidR="008D2C3F" w:rsidRDefault="008D2C3F" w:rsidP="00A1761D">
      <w:pPr>
        <w:pStyle w:val="w"/>
        <w:widowControl w:val="0"/>
        <w:tabs>
          <w:tab w:val="left" w:pos="708"/>
          <w:tab w:val="left" w:pos="1416"/>
          <w:tab w:val="left" w:pos="2304"/>
        </w:tabs>
        <w:spacing w:before="120"/>
        <w:ind w:left="994" w:hanging="432"/>
        <w:rPr>
          <w:rFonts w:asciiTheme="minorHAnsi" w:hAnsiTheme="minorHAnsi" w:cs="Arial"/>
          <w:smallCaps/>
        </w:rPr>
      </w:pPr>
      <w:r w:rsidRPr="00B83897">
        <w:rPr>
          <w:rFonts w:asciiTheme="minorHAnsi" w:hAnsiTheme="minorHAnsi" w:cs="Arial"/>
          <w:smallCaps/>
          <w:sz w:val="20"/>
        </w:rPr>
        <w:tab/>
      </w:r>
      <w:r>
        <w:rPr>
          <w:rFonts w:asciiTheme="minorHAnsi" w:hAnsiTheme="minorHAnsi" w:cs="Arial"/>
          <w:smallCaps/>
          <w:sz w:val="20"/>
        </w:rPr>
        <w:tab/>
      </w:r>
      <w:r w:rsidRPr="00B83897">
        <w:rPr>
          <w:rFonts w:asciiTheme="minorHAnsi" w:hAnsiTheme="minorHAnsi" w:cs="Arial"/>
          <w:smallCaps/>
          <w:sz w:val="20"/>
        </w:rPr>
        <w:t>Corruptio</w:t>
      </w:r>
      <w:r w:rsidRPr="001F06E3">
        <w:rPr>
          <w:rFonts w:asciiTheme="minorHAnsi" w:hAnsiTheme="minorHAnsi" w:cs="Arial"/>
          <w:smallCaps/>
          <w:sz w:val="20"/>
        </w:rPr>
        <w:t>n</w:t>
      </w:r>
      <w:r>
        <w:rPr>
          <w:rFonts w:asciiTheme="minorHAnsi" w:hAnsiTheme="minorHAnsi" w:cs="Arial"/>
          <w:smallCaps/>
          <w:sz w:val="20"/>
        </w:rPr>
        <w:tab/>
      </w:r>
    </w:p>
    <w:p w14:paraId="6FDC63AA" w14:textId="77777777" w:rsidR="008D2C3F" w:rsidRDefault="008D2C3F" w:rsidP="00A1761D">
      <w:pPr>
        <w:pStyle w:val="w"/>
        <w:widowControl w:val="0"/>
        <w:spacing w:before="120"/>
        <w:ind w:left="994"/>
        <w:rPr>
          <w:rFonts w:asciiTheme="minorHAnsi" w:hAnsiTheme="minorHAnsi"/>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par le fait d’une personne qui </w:t>
      </w:r>
      <w:r w:rsidRPr="00B83897">
        <w:rPr>
          <w:rFonts w:asciiTheme="minorHAnsi" w:hAnsiTheme="minorHAnsi"/>
          <w:sz w:val="20"/>
        </w:rPr>
        <w:t>sollicite, agrée ou accepte, à cette fin, un don, une offre ou une promesse, des présents ou des avantages quelconques en vue d'accomplir, de retarder ou d'omettre d'accomplir un acte entrant d'une façon directe ou indirecte dans le cadre de ses fonctions.</w:t>
      </w:r>
    </w:p>
    <w:p w14:paraId="74E86FC2"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Favoritisme</w:t>
      </w:r>
    </w:p>
    <w:p w14:paraId="14146130" w14:textId="4563F27B" w:rsidR="008D2C3F"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Contrat est compromise en raison de </w:t>
      </w:r>
      <w:r w:rsidR="002D2C3A">
        <w:rPr>
          <w:rFonts w:asciiTheme="minorHAnsi" w:hAnsiTheme="minorHAnsi" w:cs="Arial"/>
          <w:sz w:val="20"/>
        </w:rPr>
        <w:t xml:space="preserve">l’octroi à tout intéressé d’un </w:t>
      </w:r>
      <w:r>
        <w:rPr>
          <w:rFonts w:asciiTheme="minorHAnsi" w:hAnsiTheme="minorHAnsi" w:cs="Arial"/>
          <w:sz w:val="20"/>
        </w:rPr>
        <w:t>avantage injustifié, contraire aux dispositions législatives ou règlementaires et ayant pour effet de compromettre la liberté d’accès et l’égalité des candidats dans les marchés publics.</w:t>
      </w:r>
    </w:p>
    <w:p w14:paraId="6CE11DB7" w14:textId="77777777" w:rsidR="008D2C3F" w:rsidRDefault="008D2C3F" w:rsidP="00A1761D">
      <w:pPr>
        <w:pStyle w:val="w"/>
        <w:widowControl w:val="0"/>
        <w:spacing w:before="120"/>
        <w:ind w:left="994" w:hanging="432"/>
        <w:rPr>
          <w:rFonts w:asciiTheme="minorHAnsi" w:hAnsiTheme="minorHAnsi" w:cs="Arial"/>
          <w:smallCaps/>
          <w:sz w:val="20"/>
        </w:rPr>
      </w:pPr>
      <w:r w:rsidRPr="00B83897">
        <w:rPr>
          <w:rFonts w:asciiTheme="minorHAnsi" w:hAnsiTheme="minorHAnsi" w:cs="Arial"/>
          <w:smallCaps/>
          <w:sz w:val="20"/>
        </w:rPr>
        <w:tab/>
        <w:t>Délit d’initié</w:t>
      </w:r>
      <w:r>
        <w:rPr>
          <w:rFonts w:asciiTheme="minorHAnsi" w:hAnsiTheme="minorHAnsi" w:cs="Arial"/>
          <w:smallCaps/>
          <w:sz w:val="20"/>
        </w:rPr>
        <w:t>s</w:t>
      </w:r>
    </w:p>
    <w:p w14:paraId="133DE6ED" w14:textId="78E7C9B2" w:rsidR="002948F7" w:rsidRDefault="008D2C3F" w:rsidP="00A1761D">
      <w:pPr>
        <w:pStyle w:val="w"/>
        <w:widowControl w:val="0"/>
        <w:spacing w:before="120"/>
        <w:ind w:left="994"/>
        <w:rPr>
          <w:rFonts w:asciiTheme="minorHAnsi" w:hAnsiTheme="minorHAnsi" w:cs="Arial"/>
          <w:sz w:val="20"/>
        </w:rPr>
      </w:pPr>
      <w:r>
        <w:rPr>
          <w:rFonts w:asciiTheme="minorHAnsi" w:hAnsiTheme="minorHAnsi"/>
          <w:sz w:val="20"/>
        </w:rPr>
        <w:t>Il y a corruption</w:t>
      </w:r>
      <w:r w:rsidRPr="00A1135B">
        <w:rPr>
          <w:rFonts w:asciiTheme="minorHAnsi" w:hAnsiTheme="minorHAnsi" w:cs="Arial"/>
          <w:sz w:val="20"/>
        </w:rPr>
        <w:t xml:space="preserve"> </w:t>
      </w:r>
      <w:r w:rsidRPr="00D529FC">
        <w:rPr>
          <w:rFonts w:asciiTheme="minorHAnsi" w:hAnsiTheme="minorHAnsi" w:cs="Arial"/>
          <w:sz w:val="20"/>
        </w:rPr>
        <w:t>lorsque</w:t>
      </w:r>
      <w:r>
        <w:rPr>
          <w:rFonts w:asciiTheme="minorHAnsi" w:hAnsiTheme="minorHAnsi" w:cs="Arial"/>
          <w:sz w:val="20"/>
        </w:rPr>
        <w:t xml:space="preserve"> </w:t>
      </w:r>
      <w:r w:rsidRPr="00D529FC">
        <w:rPr>
          <w:rFonts w:asciiTheme="minorHAnsi" w:hAnsiTheme="minorHAnsi" w:cs="Arial"/>
          <w:sz w:val="20"/>
        </w:rPr>
        <w:t>l’exécuti</w:t>
      </w:r>
      <w:r>
        <w:rPr>
          <w:rFonts w:asciiTheme="minorHAnsi" w:hAnsiTheme="minorHAnsi" w:cs="Arial"/>
          <w:sz w:val="20"/>
        </w:rPr>
        <w:t xml:space="preserve">on impartiale et objective du </w:t>
      </w:r>
      <w:r w:rsidRPr="00836485">
        <w:rPr>
          <w:rFonts w:asciiTheme="minorHAnsi" w:hAnsiTheme="minorHAnsi" w:cs="Arial"/>
          <w:smallCaps/>
          <w:sz w:val="20"/>
        </w:rPr>
        <w:t>Contrat</w:t>
      </w:r>
      <w:r>
        <w:rPr>
          <w:rFonts w:asciiTheme="minorHAnsi" w:hAnsiTheme="minorHAnsi" w:cs="Arial"/>
          <w:sz w:val="20"/>
        </w:rPr>
        <w:t xml:space="preserve"> est compromise en raison de la diffusion, de la détention et de l’exploitation par tout intéressé de toute information dite privilégiée leur procurant ainsi un avantage certain par rapport à tout autre tiers également intéressé. </w:t>
      </w:r>
    </w:p>
    <w:p w14:paraId="48D0C5DF" w14:textId="77777777" w:rsidR="008D2C3F" w:rsidRDefault="008D2C3F" w:rsidP="00A1761D">
      <w:pPr>
        <w:pStyle w:val="w"/>
        <w:widowControl w:val="0"/>
        <w:spacing w:before="120"/>
        <w:ind w:left="567"/>
        <w:rPr>
          <w:rFonts w:asciiTheme="minorHAnsi" w:hAnsiTheme="minorHAnsi" w:cs="Arial"/>
          <w:sz w:val="20"/>
        </w:rPr>
      </w:pPr>
      <w:r>
        <w:rPr>
          <w:rFonts w:asciiTheme="minorHAnsi" w:hAnsiTheme="minorHAnsi" w:cs="Arial"/>
          <w:sz w:val="20"/>
        </w:rPr>
        <w:t>L</w:t>
      </w:r>
      <w:r w:rsidRPr="0069556C">
        <w:rPr>
          <w:rFonts w:asciiTheme="minorHAnsi" w:hAnsiTheme="minorHAnsi" w:cs="Arial"/>
          <w:sz w:val="20"/>
        </w:rPr>
        <w:t xml:space="preserve">e </w:t>
      </w:r>
      <w:r w:rsidRPr="001D01D3">
        <w:rPr>
          <w:rFonts w:asciiTheme="minorHAnsi" w:hAnsiTheme="minorHAnsi" w:cs="Arial"/>
          <w:smallCaps/>
          <w:sz w:val="20"/>
        </w:rPr>
        <w:t>Contractant</w:t>
      </w:r>
      <w:r w:rsidR="003245D7">
        <w:rPr>
          <w:rFonts w:asciiTheme="minorHAnsi" w:hAnsiTheme="minorHAnsi" w:cs="Arial"/>
          <w:sz w:val="20"/>
        </w:rPr>
        <w:t xml:space="preserve"> déclare qu'il n'a</w:t>
      </w:r>
      <w:r w:rsidRPr="0069556C">
        <w:rPr>
          <w:rFonts w:asciiTheme="minorHAnsi" w:hAnsiTheme="minorHAnsi" w:cs="Arial"/>
          <w:sz w:val="20"/>
        </w:rPr>
        <w:t xml:space="preserve"> pas consenti, recherché, cherché à obtenir ou accepté, et </w:t>
      </w:r>
      <w:r w:rsidR="003245D7">
        <w:rPr>
          <w:rFonts w:asciiTheme="minorHAnsi" w:hAnsiTheme="minorHAnsi" w:cs="Arial"/>
          <w:sz w:val="20"/>
        </w:rPr>
        <w:t xml:space="preserve">s’engage </w:t>
      </w:r>
      <w:r w:rsidRPr="0069556C">
        <w:rPr>
          <w:rFonts w:asciiTheme="minorHAnsi" w:hAnsiTheme="minorHAnsi" w:cs="Arial"/>
          <w:sz w:val="20"/>
        </w:rPr>
        <w:t>à ne pas consentir, rechercher, chercher à obtenir ou accepter, d'avantage, financier ou en nature, en faveur ou de la part d'une quelconque personne lorsque cet avantage constitue une pratique illégale</w:t>
      </w:r>
      <w:r>
        <w:rPr>
          <w:rFonts w:asciiTheme="minorHAnsi" w:hAnsiTheme="minorHAnsi" w:cs="Arial"/>
          <w:sz w:val="20"/>
        </w:rPr>
        <w:t xml:space="preserve"> comme mentionné ci-dessus et s’apparente </w:t>
      </w:r>
      <w:r w:rsidRPr="0069556C">
        <w:rPr>
          <w:rFonts w:asciiTheme="minorHAnsi" w:hAnsiTheme="minorHAnsi" w:cs="Arial"/>
          <w:sz w:val="20"/>
        </w:rPr>
        <w:t xml:space="preserve"> à une gratification ou une récompense liée à l'exécution du </w:t>
      </w:r>
      <w:r w:rsidRPr="00102282">
        <w:rPr>
          <w:rFonts w:asciiTheme="minorHAnsi" w:hAnsiTheme="minorHAnsi" w:cs="Arial"/>
          <w:smallCaps/>
          <w:sz w:val="20"/>
        </w:rPr>
        <w:t>Contrat</w:t>
      </w:r>
      <w:r w:rsidRPr="0069556C">
        <w:rPr>
          <w:rFonts w:asciiTheme="minorHAnsi" w:hAnsiTheme="minorHAnsi" w:cs="Arial"/>
          <w:sz w:val="20"/>
        </w:rPr>
        <w:t>.</w:t>
      </w:r>
    </w:p>
    <w:p w14:paraId="0C43E98F" w14:textId="77777777" w:rsidR="008D2C3F" w:rsidRPr="008A72EF" w:rsidRDefault="008A72EF" w:rsidP="008A72EF">
      <w:pPr>
        <w:pStyle w:val="w"/>
        <w:widowControl w:val="0"/>
        <w:spacing w:before="120"/>
        <w:ind w:left="567"/>
        <w:rPr>
          <w:rFonts w:asciiTheme="minorHAnsi" w:hAnsiTheme="minorHAnsi" w:cs="Arial"/>
          <w:sz w:val="20"/>
          <w:szCs w:val="20"/>
        </w:rPr>
      </w:pPr>
      <w:r w:rsidRPr="000479D3">
        <w:rPr>
          <w:rFonts w:asciiTheme="minorHAnsi" w:hAnsiTheme="minorHAnsi"/>
          <w:sz w:val="20"/>
          <w:szCs w:val="20"/>
        </w:rPr>
        <w:t xml:space="preserve">Pour l’exécution du contrat, le </w:t>
      </w:r>
      <w:r w:rsidRPr="000479D3">
        <w:rPr>
          <w:rFonts w:asciiTheme="minorHAnsi" w:hAnsiTheme="minorHAnsi"/>
          <w:smallCaps/>
          <w:sz w:val="20"/>
          <w:szCs w:val="20"/>
        </w:rPr>
        <w:t>contractant</w:t>
      </w:r>
      <w:r w:rsidRPr="000479D3">
        <w:rPr>
          <w:rFonts w:asciiTheme="minorHAnsi" w:hAnsiTheme="minorHAnsi"/>
          <w:sz w:val="20"/>
          <w:szCs w:val="20"/>
        </w:rPr>
        <w:t xml:space="preserve"> et l’</w:t>
      </w:r>
      <w:r w:rsidRPr="000479D3">
        <w:rPr>
          <w:rFonts w:asciiTheme="minorHAnsi" w:hAnsiTheme="minorHAnsi"/>
          <w:smallCaps/>
          <w:sz w:val="20"/>
          <w:szCs w:val="20"/>
        </w:rPr>
        <w:t xml:space="preserve">expert désigné </w:t>
      </w:r>
      <w:r w:rsidRPr="000479D3">
        <w:rPr>
          <w:rFonts w:asciiTheme="minorHAnsi" w:hAnsiTheme="minorHAnsi"/>
          <w:sz w:val="20"/>
          <w:szCs w:val="20"/>
        </w:rPr>
        <w:t xml:space="preserve">devront respecter les dix principes du Pacte Mondial </w:t>
      </w:r>
      <w:r>
        <w:rPr>
          <w:rFonts w:asciiTheme="minorHAnsi" w:hAnsiTheme="minorHAnsi"/>
          <w:sz w:val="20"/>
          <w:szCs w:val="20"/>
        </w:rPr>
        <w:t>d</w:t>
      </w:r>
      <w:r w:rsidRPr="000479D3">
        <w:rPr>
          <w:rFonts w:asciiTheme="minorHAnsi" w:hAnsiTheme="minorHAnsi"/>
          <w:sz w:val="20"/>
          <w:szCs w:val="20"/>
        </w:rPr>
        <w:t>es Nations Unies</w:t>
      </w:r>
      <w:r>
        <w:rPr>
          <w:rFonts w:asciiTheme="minorHAnsi" w:hAnsiTheme="minorHAnsi"/>
          <w:sz w:val="20"/>
          <w:szCs w:val="20"/>
        </w:rPr>
        <w:t>,</w:t>
      </w:r>
      <w:r w:rsidRPr="000479D3">
        <w:rPr>
          <w:rFonts w:asciiTheme="minorHAnsi" w:hAnsiTheme="minorHAnsi"/>
          <w:sz w:val="20"/>
          <w:szCs w:val="20"/>
        </w:rPr>
        <w:t xml:space="preserve"> </w:t>
      </w:r>
      <w:r>
        <w:rPr>
          <w:rFonts w:asciiTheme="minorHAnsi" w:hAnsiTheme="minorHAnsi"/>
          <w:sz w:val="20"/>
          <w:szCs w:val="20"/>
        </w:rPr>
        <w:t>accessible sur la page web suivante :</w:t>
      </w:r>
      <w:r w:rsidRPr="000479D3">
        <w:rPr>
          <w:rFonts w:asciiTheme="minorHAnsi" w:hAnsiTheme="minorHAnsi" w:cs="Arial"/>
          <w:sz w:val="20"/>
          <w:szCs w:val="20"/>
        </w:rPr>
        <w:t xml:space="preserve"> </w:t>
      </w:r>
      <w:hyperlink r:id="rId18" w:history="1">
        <w:r w:rsidRPr="000479D3">
          <w:rPr>
            <w:rStyle w:val="Lienhypertexte"/>
            <w:rFonts w:asciiTheme="minorHAnsi" w:hAnsiTheme="minorHAnsi" w:cs="Arial"/>
            <w:sz w:val="20"/>
            <w:szCs w:val="20"/>
          </w:rPr>
          <w:t>https://www.unglobalcompact.org/what-is-gc/mission/principles</w:t>
        </w:r>
      </w:hyperlink>
    </w:p>
    <w:p w14:paraId="2463DBDB" w14:textId="77777777" w:rsidR="008D2C3F" w:rsidRPr="008A72EF" w:rsidRDefault="008D2C3F" w:rsidP="008A72EF">
      <w:pPr>
        <w:pStyle w:val="Titre2"/>
        <w:spacing w:before="120" w:after="60"/>
        <w:jc w:val="both"/>
        <w:rPr>
          <w:rFonts w:asciiTheme="minorHAnsi" w:hAnsiTheme="minorHAnsi"/>
        </w:rPr>
      </w:pPr>
      <w:bookmarkStart w:id="73" w:name="_Toc54262744"/>
      <w:r w:rsidRPr="008A72EF">
        <w:rPr>
          <w:rFonts w:asciiTheme="minorHAnsi" w:hAnsiTheme="minorHAnsi"/>
        </w:rPr>
        <w:t>Procédure de signalement</w:t>
      </w:r>
      <w:bookmarkEnd w:id="73"/>
      <w:r w:rsidRPr="008A72EF">
        <w:rPr>
          <w:rFonts w:asciiTheme="minorHAnsi" w:hAnsiTheme="minorHAnsi"/>
        </w:rPr>
        <w:t xml:space="preserve"> </w:t>
      </w:r>
    </w:p>
    <w:p w14:paraId="25F63049" w14:textId="77777777" w:rsidR="008D2C3F" w:rsidRPr="0069556C"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doi</w:t>
      </w:r>
      <w:r>
        <w:rPr>
          <w:rFonts w:asciiTheme="minorHAnsi" w:hAnsiTheme="minorHAnsi" w:cs="Arial"/>
          <w:sz w:val="20"/>
        </w:rPr>
        <w:t xml:space="preserve">t signaler sans délais et par écrit à </w:t>
      </w:r>
      <w:r w:rsidRPr="008A72EF">
        <w:rPr>
          <w:rFonts w:asciiTheme="minorHAnsi" w:hAnsiTheme="minorHAnsi" w:cs="Arial"/>
          <w:smallCaps/>
          <w:sz w:val="20"/>
        </w:rPr>
        <w:t>Expertise France</w:t>
      </w:r>
      <w:r>
        <w:rPr>
          <w:rFonts w:asciiTheme="minorHAnsi" w:hAnsiTheme="minorHAnsi" w:cs="Arial"/>
          <w:sz w:val="20"/>
        </w:rPr>
        <w:t xml:space="preserve"> t</w:t>
      </w:r>
      <w:r w:rsidRPr="0069556C">
        <w:rPr>
          <w:rFonts w:asciiTheme="minorHAnsi" w:hAnsiTheme="minorHAnsi" w:cs="Arial"/>
          <w:sz w:val="20"/>
        </w:rPr>
        <w:t xml:space="preserve">oute situation </w:t>
      </w:r>
      <w:r>
        <w:rPr>
          <w:rFonts w:asciiTheme="minorHAnsi" w:hAnsiTheme="minorHAnsi" w:cs="Arial"/>
          <w:sz w:val="20"/>
        </w:rPr>
        <w:t xml:space="preserve">contrevenant aux engagements éthiques de sa Charte et survenant en cours d’exécution du </w:t>
      </w:r>
      <w:r w:rsidRPr="00B83897">
        <w:rPr>
          <w:rFonts w:asciiTheme="minorHAnsi" w:hAnsiTheme="minorHAnsi" w:cs="Arial"/>
          <w:smallCaps/>
          <w:sz w:val="20"/>
        </w:rPr>
        <w:t>Contrat</w:t>
      </w:r>
      <w:r w:rsidRPr="0069556C">
        <w:rPr>
          <w:rFonts w:asciiTheme="minorHAnsi" w:hAnsiTheme="minorHAnsi" w:cs="Arial"/>
          <w:sz w:val="20"/>
        </w:rPr>
        <w:t xml:space="preserve">. Le </w:t>
      </w:r>
      <w:r w:rsidRPr="001D01D3">
        <w:rPr>
          <w:rFonts w:asciiTheme="minorHAnsi" w:hAnsiTheme="minorHAnsi" w:cs="Arial"/>
          <w:smallCaps/>
          <w:sz w:val="20"/>
        </w:rPr>
        <w:t>Contractant</w:t>
      </w:r>
      <w:r w:rsidRPr="0069556C">
        <w:rPr>
          <w:rFonts w:asciiTheme="minorHAnsi" w:hAnsiTheme="minorHAnsi" w:cs="Arial"/>
          <w:sz w:val="20"/>
        </w:rPr>
        <w:t xml:space="preserve"> </w:t>
      </w:r>
      <w:r w:rsidR="003245D7">
        <w:rPr>
          <w:rFonts w:asciiTheme="minorHAnsi" w:hAnsiTheme="minorHAnsi" w:cs="Arial"/>
          <w:sz w:val="20"/>
        </w:rPr>
        <w:t>prend</w:t>
      </w:r>
      <w:r w:rsidRPr="0069556C">
        <w:rPr>
          <w:rFonts w:asciiTheme="minorHAnsi" w:hAnsiTheme="minorHAnsi" w:cs="Arial"/>
          <w:sz w:val="20"/>
        </w:rPr>
        <w:t xml:space="preserve"> immédiatement toutes les mesures nécessaires pour remédier à cette situation. </w:t>
      </w:r>
      <w:r w:rsidRPr="008A72EF">
        <w:rPr>
          <w:rFonts w:asciiTheme="minorHAnsi" w:hAnsiTheme="minorHAnsi" w:cs="Arial"/>
          <w:smallCaps/>
          <w:sz w:val="20"/>
        </w:rPr>
        <w:t>Expertise France</w:t>
      </w:r>
      <w:r w:rsidRPr="0069556C">
        <w:rPr>
          <w:rFonts w:asciiTheme="minorHAnsi" w:hAnsiTheme="minorHAnsi" w:cs="Arial"/>
          <w:sz w:val="20"/>
        </w:rPr>
        <w:t xml:space="preserve"> se réserve le droit de vérifier que les mesures prises sont appropriées et d'exiger que des mesures complémentaires soient prises dans un délai précis.</w:t>
      </w:r>
    </w:p>
    <w:p w14:paraId="70A71E2F" w14:textId="77777777" w:rsidR="008D2C3F" w:rsidRDefault="008D2C3F" w:rsidP="00A1761D">
      <w:pPr>
        <w:pStyle w:val="w"/>
        <w:widowControl w:val="0"/>
        <w:spacing w:before="120"/>
        <w:ind w:left="567"/>
        <w:rPr>
          <w:rFonts w:asciiTheme="minorHAnsi" w:hAnsiTheme="minorHAnsi" w:cs="Arial"/>
          <w:sz w:val="20"/>
        </w:rPr>
      </w:pPr>
      <w:r w:rsidRPr="0069556C">
        <w:rPr>
          <w:rFonts w:asciiTheme="minorHAnsi" w:hAnsiTheme="minorHAnsi" w:cs="Arial"/>
          <w:sz w:val="20"/>
        </w:rPr>
        <w:t xml:space="preserve">Le </w:t>
      </w:r>
      <w:r w:rsidRPr="001D01D3">
        <w:rPr>
          <w:rFonts w:asciiTheme="minorHAnsi" w:hAnsiTheme="minorHAnsi" w:cs="Arial"/>
          <w:smallCaps/>
          <w:sz w:val="20"/>
        </w:rPr>
        <w:t>Contractant</w:t>
      </w:r>
      <w:r w:rsidRPr="0069556C">
        <w:rPr>
          <w:rFonts w:asciiTheme="minorHAnsi" w:hAnsiTheme="minorHAnsi" w:cs="Arial"/>
          <w:sz w:val="20"/>
        </w:rPr>
        <w:t xml:space="preserve">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w:t>
      </w:r>
    </w:p>
    <w:p w14:paraId="563DDDB8" w14:textId="77777777" w:rsidR="008A72EF" w:rsidRPr="001129A0" w:rsidRDefault="008A72EF" w:rsidP="008A72EF">
      <w:pPr>
        <w:pStyle w:val="Titre2"/>
        <w:spacing w:before="240" w:after="60"/>
        <w:jc w:val="both"/>
        <w:rPr>
          <w:rFonts w:asciiTheme="minorHAnsi" w:hAnsiTheme="minorHAnsi"/>
          <w:sz w:val="20"/>
        </w:rPr>
      </w:pPr>
      <w:bookmarkStart w:id="74" w:name="_Toc54262745"/>
      <w:r>
        <w:rPr>
          <w:rFonts w:asciiTheme="minorHAnsi" w:hAnsiTheme="minorHAnsi"/>
          <w:sz w:val="20"/>
        </w:rPr>
        <w:t>Lanceur d’alerte</w:t>
      </w:r>
      <w:bookmarkEnd w:id="74"/>
    </w:p>
    <w:p w14:paraId="1E6FC45F"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 xml:space="preserve">Si dans le cadre de l’exécution du </w:t>
      </w:r>
      <w:r>
        <w:rPr>
          <w:rFonts w:asciiTheme="minorHAnsi" w:hAnsiTheme="minorHAnsi" w:cs="Arial"/>
          <w:smallCaps/>
          <w:sz w:val="20"/>
        </w:rPr>
        <w:t>Contrat</w:t>
      </w:r>
      <w:r>
        <w:rPr>
          <w:rFonts w:asciiTheme="minorHAnsi" w:hAnsiTheme="minorHAnsi" w:cs="Arial"/>
          <w:sz w:val="20"/>
        </w:rPr>
        <w:t>, le C</w:t>
      </w:r>
      <w:r>
        <w:rPr>
          <w:rFonts w:asciiTheme="minorHAnsi" w:hAnsiTheme="minorHAnsi" w:cs="Arial"/>
          <w:smallCaps/>
          <w:sz w:val="20"/>
        </w:rPr>
        <w:t xml:space="preserve">ontractant </w:t>
      </w:r>
      <w:r>
        <w:rPr>
          <w:rFonts w:asciiTheme="minorHAnsi" w:hAnsiTheme="minorHAnsi" w:cs="Arial"/>
          <w:sz w:val="20"/>
        </w:rPr>
        <w:t>a eu personnellement connaissance d’</w:t>
      </w:r>
      <w:r w:rsidRPr="00B10A01">
        <w:rPr>
          <w:rFonts w:asciiTheme="minorHAnsi" w:hAnsiTheme="minorHAnsi" w:cs="Arial"/>
          <w:sz w:val="20"/>
        </w:rPr>
        <w:t xml:space="preserve">un crime ou </w:t>
      </w:r>
      <w:r>
        <w:rPr>
          <w:rFonts w:asciiTheme="minorHAnsi" w:hAnsiTheme="minorHAnsi" w:cs="Arial"/>
          <w:sz w:val="20"/>
        </w:rPr>
        <w:t>d’</w:t>
      </w:r>
      <w:r w:rsidRPr="00B10A01">
        <w:rPr>
          <w:rFonts w:asciiTheme="minorHAnsi" w:hAnsiTheme="minorHAnsi" w:cs="Arial"/>
          <w:sz w:val="20"/>
        </w:rPr>
        <w:t xml:space="preserve">un délit, </w:t>
      </w:r>
      <w:r>
        <w:rPr>
          <w:rFonts w:asciiTheme="minorHAnsi" w:hAnsiTheme="minorHAnsi" w:cs="Arial"/>
          <w:sz w:val="20"/>
        </w:rPr>
        <w:t>d’</w:t>
      </w:r>
      <w:r w:rsidRPr="00B10A01">
        <w:rPr>
          <w:rFonts w:asciiTheme="minorHAnsi" w:hAnsiTheme="minorHAnsi" w:cs="Arial"/>
          <w:sz w:val="20"/>
        </w:rPr>
        <w:t xml:space="preserve">une violation grave et manifeste d’un engagement international régulièrement ratifié ou approuvé par la France, d’un acte unilatéral d’une organisation internationale pris sur le fondement d’un tel engagement, de la loi ou du règlement, ou </w:t>
      </w:r>
      <w:r>
        <w:rPr>
          <w:rFonts w:asciiTheme="minorHAnsi" w:hAnsiTheme="minorHAnsi" w:cs="Arial"/>
          <w:sz w:val="20"/>
        </w:rPr>
        <w:t>d’</w:t>
      </w:r>
      <w:r w:rsidRPr="00B10A01">
        <w:rPr>
          <w:rFonts w:asciiTheme="minorHAnsi" w:hAnsiTheme="minorHAnsi" w:cs="Arial"/>
          <w:sz w:val="20"/>
        </w:rPr>
        <w:t xml:space="preserve">une menace ou </w:t>
      </w:r>
      <w:r>
        <w:rPr>
          <w:rFonts w:asciiTheme="minorHAnsi" w:hAnsiTheme="minorHAnsi" w:cs="Arial"/>
          <w:sz w:val="20"/>
        </w:rPr>
        <w:t>d’</w:t>
      </w:r>
      <w:r w:rsidRPr="00B10A01">
        <w:rPr>
          <w:rFonts w:asciiTheme="minorHAnsi" w:hAnsiTheme="minorHAnsi" w:cs="Arial"/>
          <w:sz w:val="20"/>
        </w:rPr>
        <w:t xml:space="preserve">un préjudice graves pour l’intérêt général, </w:t>
      </w:r>
      <w:r>
        <w:rPr>
          <w:rFonts w:asciiTheme="minorHAnsi" w:hAnsiTheme="minorHAnsi" w:cs="Arial"/>
          <w:sz w:val="20"/>
        </w:rPr>
        <w:t xml:space="preserve">il peut en faire le signalement </w:t>
      </w:r>
      <w:r>
        <w:rPr>
          <w:rFonts w:asciiTheme="minorHAnsi" w:hAnsiTheme="minorHAnsi" w:cs="Arial"/>
          <w:sz w:val="20"/>
        </w:rPr>
        <w:lastRenderedPageBreak/>
        <w:t>auprès du référent lanceur d’alerte d’Expertise France.</w:t>
      </w:r>
    </w:p>
    <w:p w14:paraId="40CD32E6"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cas échéant</w:t>
      </w:r>
      <w:r w:rsidR="00136398">
        <w:rPr>
          <w:rFonts w:asciiTheme="minorHAnsi" w:hAnsiTheme="minorHAnsi" w:cs="Arial"/>
          <w:sz w:val="20"/>
        </w:rPr>
        <w:t>,</w:t>
      </w:r>
      <w:r w:rsidR="00136398" w:rsidRPr="00136398">
        <w:rPr>
          <w:rFonts w:asciiTheme="minorHAnsi" w:hAnsiTheme="minorHAnsi" w:cs="Arial"/>
          <w:sz w:val="20"/>
        </w:rPr>
        <w:t xml:space="preserve"> </w:t>
      </w:r>
      <w:r w:rsidR="00136398">
        <w:rPr>
          <w:rFonts w:asciiTheme="minorHAnsi" w:hAnsiTheme="minorHAnsi" w:cs="Arial"/>
          <w:sz w:val="20"/>
        </w:rPr>
        <w:t>le C</w:t>
      </w:r>
      <w:r w:rsidR="00136398">
        <w:rPr>
          <w:rFonts w:asciiTheme="minorHAnsi" w:hAnsiTheme="minorHAnsi" w:cs="Arial"/>
          <w:smallCaps/>
          <w:sz w:val="20"/>
        </w:rPr>
        <w:t>ontractant</w:t>
      </w:r>
      <w:r w:rsidR="00136398">
        <w:rPr>
          <w:rFonts w:asciiTheme="minorHAnsi" w:hAnsiTheme="minorHAnsi" w:cs="Arial"/>
          <w:sz w:val="20"/>
        </w:rPr>
        <w:t xml:space="preserve"> </w:t>
      </w:r>
      <w:r>
        <w:rPr>
          <w:rFonts w:asciiTheme="minorHAnsi" w:hAnsiTheme="minorHAnsi" w:cs="Arial"/>
          <w:sz w:val="20"/>
        </w:rPr>
        <w:t xml:space="preserve">en sa qualité de lanceur d’alerte agissant de bonne foi bénéficierait de la triple protection prévue par la réglementation, à savoir : (i) du </w:t>
      </w:r>
      <w:r w:rsidRPr="00667243">
        <w:rPr>
          <w:rFonts w:asciiTheme="minorHAnsi" w:hAnsiTheme="minorHAnsi" w:cs="Arial"/>
          <w:sz w:val="20"/>
        </w:rPr>
        <w:t>caractère strictement confidentiel de la procédure,</w:t>
      </w:r>
      <w:r>
        <w:rPr>
          <w:rFonts w:asciiTheme="minorHAnsi" w:hAnsiTheme="minorHAnsi" w:cs="Arial"/>
          <w:sz w:val="20"/>
        </w:rPr>
        <w:t xml:space="preserve"> (ii) de l</w:t>
      </w:r>
      <w:r w:rsidRPr="00667243">
        <w:rPr>
          <w:rFonts w:asciiTheme="minorHAnsi" w:hAnsiTheme="minorHAnsi" w:cs="Arial"/>
          <w:sz w:val="20"/>
        </w:rPr>
        <w:t>’interdiction des mesures de représailles professionnelles</w:t>
      </w:r>
      <w:r>
        <w:rPr>
          <w:rFonts w:asciiTheme="minorHAnsi" w:hAnsiTheme="minorHAnsi" w:cs="Arial"/>
          <w:sz w:val="20"/>
        </w:rPr>
        <w:t xml:space="preserve"> à son égard et (iii) d’une ir</w:t>
      </w:r>
      <w:r w:rsidRPr="00667243">
        <w:rPr>
          <w:rFonts w:asciiTheme="minorHAnsi" w:hAnsiTheme="minorHAnsi" w:cs="Arial"/>
          <w:sz w:val="20"/>
        </w:rPr>
        <w:t>responsabilité pénale</w:t>
      </w:r>
      <w:r>
        <w:rPr>
          <w:rFonts w:asciiTheme="minorHAnsi" w:hAnsiTheme="minorHAnsi" w:cs="Arial"/>
          <w:sz w:val="20"/>
        </w:rPr>
        <w:t>.</w:t>
      </w:r>
    </w:p>
    <w:p w14:paraId="1B2678D9" w14:textId="77777777" w:rsidR="008A72EF" w:rsidRDefault="008A72EF" w:rsidP="008A72EF">
      <w:pPr>
        <w:pStyle w:val="w"/>
        <w:widowControl w:val="0"/>
        <w:spacing w:before="120"/>
        <w:ind w:left="567"/>
        <w:rPr>
          <w:rFonts w:asciiTheme="minorHAnsi" w:hAnsiTheme="minorHAnsi" w:cs="Arial"/>
          <w:sz w:val="20"/>
        </w:rPr>
      </w:pPr>
      <w:r>
        <w:rPr>
          <w:rFonts w:asciiTheme="minorHAnsi" w:hAnsiTheme="minorHAnsi" w:cs="Arial"/>
          <w:sz w:val="20"/>
        </w:rPr>
        <w:t>Le référent « lanceur d’alerte d’Expertise France est rattaché au Ministère français de l’Europe et des Affaires étrangères. Ses coordonnées sont les suivantes :</w:t>
      </w:r>
    </w:p>
    <w:p w14:paraId="2DF6E7C3" w14:textId="77777777" w:rsidR="008A72EF" w:rsidRDefault="008A72EF" w:rsidP="008A72EF">
      <w:pPr>
        <w:pStyle w:val="w"/>
        <w:widowControl w:val="0"/>
        <w:spacing w:before="120"/>
        <w:ind w:left="567"/>
        <w:jc w:val="left"/>
        <w:rPr>
          <w:rFonts w:asciiTheme="minorHAnsi" w:hAnsiTheme="minorHAnsi" w:cs="Arial"/>
          <w:sz w:val="20"/>
        </w:rPr>
      </w:pPr>
      <w:r>
        <w:rPr>
          <w:rFonts w:asciiTheme="minorHAnsi" w:hAnsiTheme="minorHAnsi" w:cs="Arial"/>
          <w:sz w:val="20"/>
        </w:rPr>
        <w:t xml:space="preserve">Mél : </w:t>
      </w:r>
      <w:hyperlink r:id="rId19" w:history="1">
        <w:r w:rsidRPr="00D90396">
          <w:rPr>
            <w:rFonts w:asciiTheme="minorHAnsi" w:hAnsiTheme="minorHAnsi"/>
            <w:sz w:val="20"/>
          </w:rPr>
          <w:t>referent.lanceursdalerte@diplomatie.gouv.fr</w:t>
        </w:r>
      </w:hyperlink>
    </w:p>
    <w:p w14:paraId="7425EFE4" w14:textId="77777777" w:rsidR="008A72EF" w:rsidRPr="00B47768"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T. : +33 1 43 17 69 84</w:t>
      </w:r>
    </w:p>
    <w:p w14:paraId="6E70E5AD" w14:textId="77777777" w:rsidR="008A72EF" w:rsidRPr="00DB7D43" w:rsidRDefault="008A72EF" w:rsidP="008A72EF">
      <w:pPr>
        <w:pStyle w:val="w"/>
        <w:widowControl w:val="0"/>
        <w:spacing w:before="120"/>
        <w:ind w:left="567"/>
        <w:jc w:val="left"/>
        <w:rPr>
          <w:rFonts w:asciiTheme="minorHAnsi" w:hAnsiTheme="minorHAnsi" w:cs="Arial"/>
          <w:sz w:val="20"/>
        </w:rPr>
      </w:pPr>
      <w:r w:rsidRPr="00D90396">
        <w:rPr>
          <w:rFonts w:asciiTheme="minorHAnsi" w:hAnsiTheme="minorHAnsi" w:cs="Arial"/>
          <w:sz w:val="20"/>
        </w:rPr>
        <w:t>Bureau CNV C 366 B</w:t>
      </w:r>
      <w:r w:rsidRPr="00D90396">
        <w:rPr>
          <w:rFonts w:asciiTheme="minorHAnsi" w:hAnsiTheme="minorHAnsi" w:cs="Arial"/>
          <w:sz w:val="20"/>
        </w:rPr>
        <w:br/>
        <w:t>27, rue de la Convention</w:t>
      </w:r>
      <w:r w:rsidRPr="00D90396">
        <w:rPr>
          <w:rFonts w:asciiTheme="minorHAnsi" w:hAnsiTheme="minorHAnsi" w:cs="Arial"/>
          <w:sz w:val="20"/>
        </w:rPr>
        <w:br/>
        <w:t>75732 PARIS CEDEX 15</w:t>
      </w:r>
    </w:p>
    <w:p w14:paraId="7C2814C1" w14:textId="77777777" w:rsidR="007476F1" w:rsidRDefault="007476F1" w:rsidP="00E950E0">
      <w:pPr>
        <w:pStyle w:val="v"/>
        <w:widowControl w:val="0"/>
        <w:numPr>
          <w:ilvl w:val="0"/>
          <w:numId w:val="6"/>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75" w:name="_Toc54262746"/>
      <w:r>
        <w:rPr>
          <w:rFonts w:asciiTheme="minorHAnsi" w:hAnsiTheme="minorHAnsi"/>
          <w:b/>
          <w:caps/>
          <w:sz w:val="24"/>
        </w:rPr>
        <w:t>dONNEES</w:t>
      </w:r>
      <w:r w:rsidR="00775808">
        <w:rPr>
          <w:rFonts w:asciiTheme="minorHAnsi" w:hAnsiTheme="minorHAnsi"/>
          <w:b/>
          <w:caps/>
          <w:sz w:val="24"/>
        </w:rPr>
        <w:t xml:space="preserve"> a cARACTERE PERSONNEL</w:t>
      </w:r>
      <w:bookmarkEnd w:id="75"/>
    </w:p>
    <w:p w14:paraId="28B13A82" w14:textId="46697919" w:rsidR="007476F1" w:rsidRDefault="007476F1" w:rsidP="00A1761D">
      <w:pPr>
        <w:widowControl w:val="0"/>
        <w:spacing w:before="120" w:line="240" w:lineRule="auto"/>
        <w:ind w:left="567"/>
        <w:jc w:val="both"/>
        <w:rPr>
          <w:rFonts w:asciiTheme="minorHAnsi" w:eastAsia="Times New Roman" w:hAnsiTheme="minorHAnsi" w:cs="Arial"/>
          <w:szCs w:val="24"/>
        </w:rPr>
      </w:pPr>
      <w:r w:rsidRPr="0034115E">
        <w:rPr>
          <w:rFonts w:asciiTheme="minorHAnsi" w:eastAsia="Times New Roman" w:hAnsiTheme="minorHAnsi" w:cs="Arial"/>
          <w:szCs w:val="24"/>
        </w:rPr>
        <w:t>Au sens du présent article, il faut entendre par « données à caractère personnel », ci-après les « Données Personnelles », toute information</w:t>
      </w:r>
      <w:r w:rsidR="00B36ADB">
        <w:rPr>
          <w:rFonts w:asciiTheme="minorHAnsi" w:eastAsia="Times New Roman" w:hAnsiTheme="minorHAnsi" w:cs="Arial"/>
          <w:szCs w:val="24"/>
        </w:rPr>
        <w:t xml:space="preserve"> et référence</w:t>
      </w:r>
      <w:r w:rsidR="00B36ADB" w:rsidRPr="00B36ADB">
        <w:rPr>
          <w:rFonts w:asciiTheme="minorHAnsi" w:eastAsia="Times New Roman" w:hAnsiTheme="minorHAnsi" w:cs="Arial"/>
          <w:szCs w:val="24"/>
        </w:rPr>
        <w:t xml:space="preserve"> propre</w:t>
      </w:r>
      <w:r w:rsidR="00293D59">
        <w:rPr>
          <w:rFonts w:asciiTheme="minorHAnsi" w:eastAsia="Times New Roman" w:hAnsiTheme="minorHAnsi" w:cs="Arial"/>
          <w:szCs w:val="24"/>
        </w:rPr>
        <w:t>s</w:t>
      </w:r>
      <w:r w:rsidRPr="0034115E">
        <w:rPr>
          <w:rFonts w:asciiTheme="minorHAnsi" w:eastAsia="Times New Roman" w:hAnsiTheme="minorHAnsi" w:cs="Arial"/>
          <w:szCs w:val="24"/>
        </w:rPr>
        <w:t xml:space="preserve"> </w:t>
      </w:r>
      <w:r w:rsidR="00775808">
        <w:rPr>
          <w:rFonts w:asciiTheme="minorHAnsi" w:eastAsia="Times New Roman" w:hAnsiTheme="minorHAnsi" w:cs="Arial"/>
          <w:szCs w:val="24"/>
        </w:rPr>
        <w:t xml:space="preserve">au </w:t>
      </w:r>
      <w:r w:rsidR="00775808" w:rsidRPr="00747CC5">
        <w:rPr>
          <w:rFonts w:asciiTheme="minorHAnsi" w:eastAsia="Times New Roman" w:hAnsiTheme="minorHAnsi" w:cs="Arial"/>
          <w:smallCaps/>
          <w:szCs w:val="24"/>
        </w:rPr>
        <w:t>Contractant</w:t>
      </w:r>
      <w:r w:rsidR="00775808">
        <w:rPr>
          <w:rFonts w:asciiTheme="minorHAnsi" w:eastAsia="Times New Roman" w:hAnsiTheme="minorHAnsi" w:cs="Arial"/>
          <w:szCs w:val="24"/>
        </w:rPr>
        <w:t xml:space="preserve"> permettant</w:t>
      </w:r>
      <w:r w:rsidR="00B36ADB">
        <w:rPr>
          <w:rFonts w:asciiTheme="minorHAnsi" w:eastAsia="Times New Roman" w:hAnsiTheme="minorHAnsi" w:cs="Arial"/>
          <w:szCs w:val="24"/>
        </w:rPr>
        <w:t xml:space="preserve"> de l’identifier en tant que personne physique</w:t>
      </w:r>
      <w:r w:rsidR="00FE67F2">
        <w:rPr>
          <w:rFonts w:asciiTheme="minorHAnsi" w:eastAsia="Times New Roman" w:hAnsiTheme="minorHAnsi" w:cs="Arial"/>
          <w:szCs w:val="24"/>
        </w:rPr>
        <w:t>.</w:t>
      </w:r>
    </w:p>
    <w:p w14:paraId="321E5396" w14:textId="77777777" w:rsidR="007476F1" w:rsidRDefault="00FE67F2" w:rsidP="00A1761D">
      <w:pPr>
        <w:widowControl w:val="0"/>
        <w:spacing w:before="120" w:line="240" w:lineRule="auto"/>
        <w:ind w:left="567"/>
        <w:jc w:val="both"/>
        <w:rPr>
          <w:rFonts w:asciiTheme="minorHAnsi" w:eastAsia="Times New Roman" w:hAnsiTheme="minorHAnsi" w:cs="Arial"/>
          <w:szCs w:val="24"/>
        </w:rPr>
      </w:pPr>
      <w:r w:rsidRPr="00747CC5">
        <w:rPr>
          <w:rFonts w:asciiTheme="minorHAnsi" w:eastAsia="Times New Roman" w:hAnsiTheme="minorHAnsi" w:cs="Arial"/>
          <w:smallCaps/>
          <w:szCs w:val="24"/>
        </w:rPr>
        <w:t>Expertise France</w:t>
      </w:r>
      <w:r>
        <w:rPr>
          <w:rFonts w:asciiTheme="minorHAnsi" w:eastAsia="Times New Roman" w:hAnsiTheme="minorHAnsi" w:cs="Arial"/>
          <w:szCs w:val="24"/>
        </w:rPr>
        <w:t xml:space="preserve"> déclare procéder à des traitements de ces données pers</w:t>
      </w:r>
      <w:r w:rsidR="00F838D4">
        <w:rPr>
          <w:rFonts w:asciiTheme="minorHAnsi" w:eastAsia="Times New Roman" w:hAnsiTheme="minorHAnsi" w:cs="Arial"/>
          <w:szCs w:val="24"/>
        </w:rPr>
        <w:t>onnelles</w:t>
      </w:r>
      <w:r>
        <w:rPr>
          <w:rFonts w:asciiTheme="minorHAnsi" w:eastAsia="Times New Roman" w:hAnsiTheme="minorHAnsi" w:cs="Arial"/>
          <w:szCs w:val="24"/>
        </w:rPr>
        <w:t xml:space="preserve"> dans le</w:t>
      </w:r>
      <w:r w:rsidR="009243C9">
        <w:rPr>
          <w:rFonts w:asciiTheme="minorHAnsi" w:eastAsia="Times New Roman" w:hAnsiTheme="minorHAnsi" w:cs="Arial"/>
          <w:szCs w:val="24"/>
        </w:rPr>
        <w:t xml:space="preserve"> respect</w:t>
      </w:r>
      <w:r>
        <w:rPr>
          <w:rFonts w:asciiTheme="minorHAnsi" w:eastAsia="Times New Roman" w:hAnsiTheme="minorHAnsi" w:cs="Arial"/>
          <w:szCs w:val="24"/>
        </w:rPr>
        <w:t xml:space="preserve"> </w:t>
      </w:r>
      <w:r w:rsidR="00A53B86">
        <w:rPr>
          <w:rFonts w:asciiTheme="minorHAnsi" w:eastAsia="Times New Roman" w:hAnsiTheme="minorHAnsi" w:cs="Arial"/>
          <w:szCs w:val="24"/>
        </w:rPr>
        <w:t xml:space="preserve">du </w:t>
      </w:r>
      <w:r>
        <w:rPr>
          <w:rFonts w:asciiTheme="minorHAnsi" w:eastAsia="Times New Roman" w:hAnsiTheme="minorHAnsi" w:cs="Arial"/>
          <w:szCs w:val="24"/>
        </w:rPr>
        <w:t xml:space="preserve">cadre légal </w:t>
      </w:r>
      <w:r w:rsidR="00A53B86">
        <w:rPr>
          <w:rFonts w:asciiTheme="minorHAnsi" w:eastAsia="Times New Roman" w:hAnsiTheme="minorHAnsi" w:cs="Arial"/>
          <w:szCs w:val="24"/>
        </w:rPr>
        <w:t>en vigueur</w:t>
      </w:r>
      <w:r w:rsidR="003F06DE">
        <w:rPr>
          <w:rFonts w:asciiTheme="minorHAnsi" w:eastAsia="Times New Roman" w:hAnsiTheme="minorHAnsi" w:cs="Arial"/>
          <w:szCs w:val="24"/>
        </w:rPr>
        <w:t xml:space="preserve"> et notamment des dispositions du </w:t>
      </w:r>
      <w:r w:rsidR="003F06DE" w:rsidRPr="00E61D90">
        <w:rPr>
          <w:rFonts w:asciiTheme="minorHAnsi" w:eastAsia="Times New Roman" w:hAnsiTheme="minorHAnsi" w:cs="Arial"/>
          <w:szCs w:val="24"/>
        </w:rPr>
        <w:t>Règlement 2016/679 du 27 avril 2016 relatif à la protection des personnes physiques à l'égard du traitement des données à caractère personnel et à la libre circulation de ces données</w:t>
      </w:r>
      <w:r w:rsidR="00F838D4">
        <w:rPr>
          <w:rFonts w:asciiTheme="minorHAnsi" w:eastAsia="Times New Roman" w:hAnsiTheme="minorHAnsi" w:cs="Arial"/>
          <w:szCs w:val="24"/>
        </w:rPr>
        <w:t>.</w:t>
      </w:r>
    </w:p>
    <w:p w14:paraId="50796A79" w14:textId="77777777" w:rsidR="00F838D4" w:rsidRPr="0034115E" w:rsidRDefault="00F838D4" w:rsidP="00A1761D">
      <w:pPr>
        <w:widowControl w:val="0"/>
        <w:spacing w:before="120" w:line="240" w:lineRule="auto"/>
        <w:ind w:left="567"/>
        <w:jc w:val="both"/>
        <w:rPr>
          <w:rFonts w:asciiTheme="minorHAnsi" w:eastAsia="Times New Roman" w:hAnsiTheme="minorHAnsi" w:cs="Arial"/>
          <w:szCs w:val="24"/>
        </w:rPr>
      </w:pPr>
      <w:r>
        <w:rPr>
          <w:rFonts w:asciiTheme="minorHAnsi" w:eastAsia="Times New Roman" w:hAnsiTheme="minorHAnsi" w:cs="Arial"/>
          <w:szCs w:val="24"/>
        </w:rPr>
        <w:t xml:space="preserve">Ces traitements sont effectués </w:t>
      </w:r>
      <w:r w:rsidR="005D7631">
        <w:rPr>
          <w:rFonts w:asciiTheme="minorHAnsi" w:eastAsia="Times New Roman" w:hAnsiTheme="minorHAnsi" w:cs="Arial"/>
          <w:szCs w:val="24"/>
        </w:rPr>
        <w:t xml:space="preserve">par </w:t>
      </w:r>
      <w:r w:rsidR="005D7631" w:rsidRPr="00747CC5">
        <w:rPr>
          <w:rFonts w:asciiTheme="minorHAnsi" w:eastAsia="Times New Roman" w:hAnsiTheme="minorHAnsi" w:cs="Arial"/>
          <w:smallCaps/>
          <w:szCs w:val="24"/>
        </w:rPr>
        <w:t>Expertise France</w:t>
      </w:r>
      <w:r w:rsidR="005D7631">
        <w:rPr>
          <w:rFonts w:asciiTheme="minorHAnsi" w:eastAsia="Times New Roman" w:hAnsiTheme="minorHAnsi" w:cs="Arial"/>
          <w:szCs w:val="24"/>
        </w:rPr>
        <w:t xml:space="preserve"> </w:t>
      </w:r>
      <w:r>
        <w:rPr>
          <w:rFonts w:asciiTheme="minorHAnsi" w:eastAsia="Times New Roman" w:hAnsiTheme="minorHAnsi" w:cs="Arial"/>
          <w:szCs w:val="24"/>
        </w:rPr>
        <w:t>par le biais de fichier informatique</w:t>
      </w:r>
      <w:r w:rsidR="002A3730">
        <w:rPr>
          <w:rFonts w:asciiTheme="minorHAnsi" w:eastAsia="Times New Roman" w:hAnsiTheme="minorHAnsi" w:cs="Arial"/>
          <w:szCs w:val="24"/>
        </w:rPr>
        <w:t xml:space="preserve"> </w:t>
      </w:r>
      <w:r w:rsidR="005D7631">
        <w:rPr>
          <w:rFonts w:asciiTheme="minorHAnsi" w:eastAsia="Times New Roman" w:hAnsiTheme="minorHAnsi" w:cs="Arial"/>
          <w:szCs w:val="24"/>
        </w:rPr>
        <w:t xml:space="preserve">et sous </w:t>
      </w:r>
      <w:r w:rsidR="00905A23">
        <w:rPr>
          <w:rFonts w:asciiTheme="minorHAnsi" w:eastAsia="Times New Roman" w:hAnsiTheme="minorHAnsi" w:cs="Arial"/>
          <w:szCs w:val="24"/>
        </w:rPr>
        <w:t>le contrôle d’un responsable de traitement des données informatiques</w:t>
      </w:r>
      <w:r w:rsidR="005D7631">
        <w:rPr>
          <w:rFonts w:asciiTheme="minorHAnsi" w:eastAsia="Times New Roman" w:hAnsiTheme="minorHAnsi" w:cs="Arial"/>
          <w:szCs w:val="24"/>
        </w:rPr>
        <w:t xml:space="preserve">. Ils </w:t>
      </w:r>
      <w:r w:rsidR="002A3730">
        <w:rPr>
          <w:rFonts w:asciiTheme="minorHAnsi" w:eastAsia="Times New Roman" w:hAnsiTheme="minorHAnsi" w:cs="Arial"/>
          <w:szCs w:val="24"/>
        </w:rPr>
        <w:t xml:space="preserve">ont pour finalité de collecter l’ensemble des informations nécessaires permettant à </w:t>
      </w:r>
      <w:r w:rsidR="002A3730" w:rsidRPr="00747CC5">
        <w:rPr>
          <w:rFonts w:asciiTheme="minorHAnsi" w:eastAsia="Times New Roman" w:hAnsiTheme="minorHAnsi" w:cs="Arial"/>
          <w:smallCaps/>
          <w:szCs w:val="24"/>
        </w:rPr>
        <w:t xml:space="preserve">Expertise France </w:t>
      </w:r>
      <w:r w:rsidR="002A3730">
        <w:rPr>
          <w:rFonts w:asciiTheme="minorHAnsi" w:eastAsia="Times New Roman" w:hAnsiTheme="minorHAnsi" w:cs="Arial"/>
          <w:szCs w:val="24"/>
        </w:rPr>
        <w:t xml:space="preserve">de </w:t>
      </w:r>
      <w:r w:rsidR="00A53B86">
        <w:rPr>
          <w:rFonts w:asciiTheme="minorHAnsi" w:eastAsia="Times New Roman" w:hAnsiTheme="minorHAnsi" w:cs="Arial"/>
          <w:szCs w:val="24"/>
        </w:rPr>
        <w:t xml:space="preserve">traiter </w:t>
      </w:r>
      <w:r w:rsidR="002A3730">
        <w:rPr>
          <w:rFonts w:asciiTheme="minorHAnsi" w:eastAsia="Times New Roman" w:hAnsiTheme="minorHAnsi" w:cs="Arial"/>
          <w:szCs w:val="24"/>
        </w:rPr>
        <w:t xml:space="preserve">avec le </w:t>
      </w:r>
      <w:r w:rsidR="002A3730" w:rsidRPr="00747CC5">
        <w:rPr>
          <w:rFonts w:asciiTheme="minorHAnsi" w:eastAsia="Times New Roman" w:hAnsiTheme="minorHAnsi" w:cs="Arial"/>
          <w:smallCaps/>
          <w:szCs w:val="24"/>
        </w:rPr>
        <w:t>Contractant</w:t>
      </w:r>
      <w:r w:rsidR="002A3730">
        <w:rPr>
          <w:rFonts w:asciiTheme="minorHAnsi" w:eastAsia="Times New Roman" w:hAnsiTheme="minorHAnsi" w:cs="Arial"/>
          <w:szCs w:val="24"/>
        </w:rPr>
        <w:t xml:space="preserve">. </w:t>
      </w:r>
    </w:p>
    <w:p w14:paraId="5CF67AA6" w14:textId="77777777" w:rsidR="00043222" w:rsidRDefault="003C7DC6" w:rsidP="00A1761D">
      <w:pPr>
        <w:widowControl w:val="0"/>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sidR="007476F1">
        <w:rPr>
          <w:rFonts w:ascii="Calibri" w:hAnsi="Calibri" w:cs="Calibri"/>
          <w:snapToGrid w:val="0"/>
        </w:rPr>
        <w:t xml:space="preserve"> </w:t>
      </w:r>
      <w:r w:rsidR="00043222">
        <w:rPr>
          <w:rFonts w:ascii="Calibri" w:hAnsi="Calibri" w:cs="Calibri"/>
          <w:snapToGrid w:val="0"/>
        </w:rPr>
        <w:t>déclare et garantit :</w:t>
      </w:r>
    </w:p>
    <w:p w14:paraId="76CC1236" w14:textId="77777777" w:rsidR="007476F1" w:rsidRDefault="003C7DC6" w:rsidP="00E950E0">
      <w:pPr>
        <w:pStyle w:val="Paragraphedeliste"/>
        <w:widowControl w:val="0"/>
        <w:numPr>
          <w:ilvl w:val="0"/>
          <w:numId w:val="12"/>
        </w:numPr>
        <w:spacing w:before="120" w:line="240" w:lineRule="auto"/>
        <w:ind w:left="993"/>
        <w:jc w:val="both"/>
        <w:rPr>
          <w:rFonts w:ascii="Calibri" w:hAnsi="Calibri" w:cs="Calibri"/>
          <w:snapToGrid w:val="0"/>
        </w:rPr>
      </w:pPr>
      <w:r w:rsidRPr="0034115E">
        <w:rPr>
          <w:rFonts w:ascii="Calibri" w:hAnsi="Calibri" w:cs="Calibri"/>
          <w:snapToGrid w:val="0"/>
        </w:rPr>
        <w:t>prendre</w:t>
      </w:r>
      <w:r w:rsidR="007476F1" w:rsidRPr="0034115E">
        <w:rPr>
          <w:rFonts w:ascii="Calibri" w:hAnsi="Calibri" w:cs="Calibri"/>
          <w:snapToGrid w:val="0"/>
        </w:rPr>
        <w:t xml:space="preserve"> toutes les mesures nécessaires en vue de préserver le plus haut degré de confidentialité des Données Personnelles </w:t>
      </w:r>
      <w:r w:rsidRPr="0034115E">
        <w:rPr>
          <w:rFonts w:ascii="Calibri" w:hAnsi="Calibri" w:cs="Calibri"/>
          <w:snapToGrid w:val="0"/>
        </w:rPr>
        <w:t xml:space="preserve">du </w:t>
      </w:r>
      <w:r w:rsidRPr="00747CC5">
        <w:rPr>
          <w:rFonts w:ascii="Calibri" w:hAnsi="Calibri" w:cs="Calibri"/>
          <w:smallCaps/>
          <w:snapToGrid w:val="0"/>
        </w:rPr>
        <w:t>Contractant</w:t>
      </w:r>
      <w:r w:rsidRPr="0034115E">
        <w:rPr>
          <w:rFonts w:ascii="Calibri" w:hAnsi="Calibri" w:cs="Calibri"/>
          <w:snapToGrid w:val="0"/>
        </w:rPr>
        <w:t xml:space="preserve"> auxquelles elle</w:t>
      </w:r>
      <w:r w:rsidR="007476F1" w:rsidRPr="0034115E">
        <w:rPr>
          <w:rFonts w:ascii="Calibri" w:hAnsi="Calibri" w:cs="Calibri"/>
          <w:snapToGrid w:val="0"/>
        </w:rPr>
        <w:t xml:space="preserve"> aurait accès dans le cadre de l’exécution </w:t>
      </w:r>
      <w:r w:rsidR="00A53B86">
        <w:rPr>
          <w:rFonts w:ascii="Calibri" w:hAnsi="Calibri" w:cs="Calibri"/>
          <w:snapToGrid w:val="0"/>
        </w:rPr>
        <w:t xml:space="preserve">du présent </w:t>
      </w:r>
      <w:r w:rsidR="00A53B86" w:rsidRPr="00747CC5">
        <w:rPr>
          <w:rFonts w:ascii="Calibri" w:hAnsi="Calibri" w:cs="Calibri"/>
          <w:smallCaps/>
          <w:snapToGrid w:val="0"/>
        </w:rPr>
        <w:t>Contrat</w:t>
      </w:r>
      <w:r w:rsidR="00043222">
        <w:rPr>
          <w:rFonts w:ascii="Calibri" w:hAnsi="Calibri" w:cs="Calibri"/>
          <w:snapToGrid w:val="0"/>
        </w:rPr>
        <w:t> </w:t>
      </w:r>
      <w:r w:rsidR="00043222" w:rsidRPr="00043222">
        <w:rPr>
          <w:rFonts w:ascii="Calibri" w:hAnsi="Calibri" w:cs="Calibri"/>
          <w:snapToGrid w:val="0"/>
        </w:rPr>
        <w:t>;</w:t>
      </w:r>
    </w:p>
    <w:p w14:paraId="0DE38EA4" w14:textId="77777777" w:rsidR="00667E7D" w:rsidRDefault="00043222" w:rsidP="00E950E0">
      <w:pPr>
        <w:pStyle w:val="Paragraphedeliste"/>
        <w:widowControl w:val="0"/>
        <w:numPr>
          <w:ilvl w:val="0"/>
          <w:numId w:val="12"/>
        </w:numPr>
        <w:spacing w:before="120" w:line="240" w:lineRule="auto"/>
        <w:ind w:left="993"/>
        <w:jc w:val="both"/>
        <w:rPr>
          <w:rFonts w:ascii="Calibri" w:hAnsi="Calibri" w:cs="Calibri"/>
          <w:snapToGrid w:val="0"/>
        </w:rPr>
      </w:pPr>
      <w:r>
        <w:rPr>
          <w:rFonts w:ascii="Calibri" w:hAnsi="Calibri" w:cs="Calibri"/>
          <w:snapToGrid w:val="0"/>
        </w:rPr>
        <w:t xml:space="preserve">avoir mis en place </w:t>
      </w:r>
      <w:r w:rsidRPr="00582361">
        <w:rPr>
          <w:rFonts w:ascii="Calibri" w:hAnsi="Calibri" w:cs="Calibri"/>
          <w:snapToGrid w:val="0"/>
        </w:rPr>
        <w:t>toutes les mesures techniques et organisationnelles permettant</w:t>
      </w:r>
      <w:r w:rsidR="00667E7D">
        <w:rPr>
          <w:rFonts w:ascii="Calibri" w:hAnsi="Calibri" w:cs="Calibri"/>
          <w:snapToGrid w:val="0"/>
        </w:rPr>
        <w:t> :</w:t>
      </w:r>
    </w:p>
    <w:p w14:paraId="6DE3E824" w14:textId="77777777" w:rsidR="00043222" w:rsidRDefault="00043222" w:rsidP="00E950E0">
      <w:pPr>
        <w:pStyle w:val="Paragraphedeliste"/>
        <w:widowControl w:val="0"/>
        <w:numPr>
          <w:ilvl w:val="1"/>
          <w:numId w:val="12"/>
        </w:numPr>
        <w:spacing w:before="120" w:line="240" w:lineRule="auto"/>
        <w:jc w:val="both"/>
        <w:rPr>
          <w:rFonts w:ascii="Calibri" w:hAnsi="Calibri" w:cs="Calibri"/>
          <w:snapToGrid w:val="0"/>
        </w:rPr>
      </w:pPr>
      <w:r w:rsidRPr="00582361">
        <w:rPr>
          <w:rFonts w:ascii="Calibri" w:hAnsi="Calibri" w:cs="Calibri"/>
          <w:snapToGrid w:val="0"/>
        </w:rPr>
        <w:t xml:space="preserve">d’assurer, compte tenu de l’état des règles de l’art, un niveau de sécurité approprié au regard des risques présentés par le traitement et la nature des Données Personnelles </w:t>
      </w:r>
      <w:r>
        <w:rPr>
          <w:rFonts w:ascii="Calibri" w:hAnsi="Calibri" w:cs="Calibri"/>
          <w:snapToGrid w:val="0"/>
        </w:rPr>
        <w:t xml:space="preserve">du </w:t>
      </w:r>
      <w:r w:rsidRPr="00747CC5">
        <w:rPr>
          <w:rFonts w:ascii="Calibri" w:hAnsi="Calibri" w:cs="Calibri"/>
          <w:smallCaps/>
          <w:snapToGrid w:val="0"/>
        </w:rPr>
        <w:t>Contractant</w:t>
      </w:r>
      <w:r w:rsidR="005176BC">
        <w:rPr>
          <w:rFonts w:ascii="Calibri" w:hAnsi="Calibri" w:cs="Calibri"/>
          <w:snapToGrid w:val="0"/>
        </w:rPr>
        <w:t> ;</w:t>
      </w:r>
    </w:p>
    <w:p w14:paraId="5B4DA09E" w14:textId="77777777" w:rsidR="00667E7D" w:rsidRDefault="00667E7D" w:rsidP="00E950E0">
      <w:pPr>
        <w:pStyle w:val="Paragraphedeliste"/>
        <w:widowControl w:val="0"/>
        <w:numPr>
          <w:ilvl w:val="1"/>
          <w:numId w:val="12"/>
        </w:numPr>
        <w:spacing w:before="120" w:line="240" w:lineRule="auto"/>
        <w:jc w:val="both"/>
        <w:rPr>
          <w:rFonts w:ascii="Calibri" w:hAnsi="Calibri" w:cs="Calibri"/>
          <w:snapToGrid w:val="0"/>
        </w:rPr>
      </w:pPr>
      <w:r>
        <w:rPr>
          <w:rFonts w:ascii="Calibri" w:hAnsi="Calibri" w:cs="Calibri"/>
          <w:snapToGrid w:val="0"/>
        </w:rPr>
        <w:t xml:space="preserve">d’éviter l’accès à ces Données Personnelles à toutes personnes tierces non autorisées. </w:t>
      </w:r>
    </w:p>
    <w:p w14:paraId="4C17AAD5" w14:textId="77777777" w:rsidR="00895DB4" w:rsidRDefault="00895DB4" w:rsidP="00A1761D">
      <w:pPr>
        <w:widowControl w:val="0"/>
        <w:tabs>
          <w:tab w:val="left" w:pos="7200"/>
        </w:tabs>
        <w:spacing w:before="120" w:line="240" w:lineRule="auto"/>
        <w:ind w:left="567"/>
        <w:jc w:val="both"/>
        <w:rPr>
          <w:rFonts w:ascii="Calibri" w:hAnsi="Calibri" w:cs="Calibri"/>
          <w:snapToGrid w:val="0"/>
        </w:rPr>
      </w:pPr>
      <w:r w:rsidRPr="00747CC5">
        <w:rPr>
          <w:rFonts w:ascii="Calibri" w:hAnsi="Calibri" w:cs="Calibri"/>
          <w:smallCaps/>
          <w:snapToGrid w:val="0"/>
        </w:rPr>
        <w:t>Expertise France</w:t>
      </w:r>
      <w:r>
        <w:rPr>
          <w:rFonts w:ascii="Calibri" w:hAnsi="Calibri" w:cs="Calibri"/>
          <w:snapToGrid w:val="0"/>
        </w:rPr>
        <w:t xml:space="preserve"> s’engage :</w:t>
      </w:r>
      <w:r w:rsidR="005176BC">
        <w:rPr>
          <w:rFonts w:ascii="Calibri" w:hAnsi="Calibri" w:cs="Calibri"/>
          <w:snapToGrid w:val="0"/>
        </w:rPr>
        <w:tab/>
      </w:r>
    </w:p>
    <w:p w14:paraId="43019AA0" w14:textId="77777777" w:rsidR="00895DB4" w:rsidRPr="0034115E" w:rsidRDefault="007C47E8" w:rsidP="00E950E0">
      <w:pPr>
        <w:pStyle w:val="Paragraphedeliste"/>
        <w:widowControl w:val="0"/>
        <w:numPr>
          <w:ilvl w:val="0"/>
          <w:numId w:val="13"/>
        </w:numPr>
        <w:spacing w:before="120" w:line="240" w:lineRule="auto"/>
        <w:ind w:left="993"/>
        <w:jc w:val="both"/>
        <w:rPr>
          <w:rFonts w:ascii="Calibri" w:hAnsi="Calibri" w:cs="Calibri"/>
          <w:snapToGrid w:val="0"/>
        </w:rPr>
      </w:pPr>
      <w:r>
        <w:rPr>
          <w:rFonts w:ascii="Calibri" w:hAnsi="Calibri" w:cs="Calibri"/>
          <w:snapToGrid w:val="0"/>
        </w:rPr>
        <w:t xml:space="preserve">à </w:t>
      </w:r>
      <w:r w:rsidR="00895DB4" w:rsidRPr="0034115E">
        <w:rPr>
          <w:rFonts w:ascii="Calibri" w:hAnsi="Calibri" w:cs="Calibri"/>
          <w:snapToGrid w:val="0"/>
        </w:rPr>
        <w:t xml:space="preserve">conserver </w:t>
      </w:r>
      <w:r w:rsidR="007476F1" w:rsidRPr="0034115E">
        <w:rPr>
          <w:rFonts w:ascii="Calibri" w:hAnsi="Calibri" w:cs="Calibri"/>
          <w:snapToGrid w:val="0"/>
        </w:rPr>
        <w:t xml:space="preserve">les Données Personnelles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00920016">
        <w:rPr>
          <w:rFonts w:ascii="Calibri" w:hAnsi="Calibri" w:cs="Calibri"/>
          <w:snapToGrid w:val="0"/>
        </w:rPr>
        <w:t xml:space="preserve"> pour un période équivalent</w:t>
      </w:r>
      <w:r>
        <w:rPr>
          <w:rFonts w:ascii="Calibri" w:hAnsi="Calibri" w:cs="Calibri"/>
          <w:snapToGrid w:val="0"/>
        </w:rPr>
        <w:t>e</w:t>
      </w:r>
      <w:r w:rsidR="00920016">
        <w:rPr>
          <w:rFonts w:ascii="Calibri" w:hAnsi="Calibri" w:cs="Calibri"/>
          <w:snapToGrid w:val="0"/>
        </w:rPr>
        <w:t xml:space="preserve"> à la durée d’exécution du présent </w:t>
      </w:r>
      <w:r w:rsidRPr="00747CC5">
        <w:rPr>
          <w:rFonts w:ascii="Calibri" w:hAnsi="Calibri" w:cs="Calibri"/>
          <w:smallCaps/>
          <w:snapToGrid w:val="0"/>
        </w:rPr>
        <w:t>Contrat</w:t>
      </w:r>
      <w:r>
        <w:rPr>
          <w:rFonts w:ascii="Calibri" w:hAnsi="Calibri" w:cs="Calibri"/>
          <w:snapToGrid w:val="0"/>
        </w:rPr>
        <w:t xml:space="preserve"> tout en incluant une durée supplémentaire de trois ans courant à compter du terme de celui-ci ; </w:t>
      </w:r>
    </w:p>
    <w:p w14:paraId="2F95BF86" w14:textId="77777777" w:rsidR="008A57D1" w:rsidRPr="0034115E" w:rsidRDefault="007476F1" w:rsidP="00E950E0">
      <w:pPr>
        <w:pStyle w:val="Paragraphedeliste"/>
        <w:widowControl w:val="0"/>
        <w:numPr>
          <w:ilvl w:val="0"/>
          <w:numId w:val="13"/>
        </w:numPr>
        <w:spacing w:before="120" w:line="240" w:lineRule="auto"/>
        <w:ind w:left="993"/>
        <w:jc w:val="both"/>
        <w:rPr>
          <w:rFonts w:ascii="Calibri" w:hAnsi="Calibri" w:cs="Calibri"/>
          <w:snapToGrid w:val="0"/>
        </w:rPr>
      </w:pPr>
      <w:r w:rsidRPr="0034115E">
        <w:rPr>
          <w:rFonts w:ascii="Calibri" w:hAnsi="Calibri" w:cs="Calibri"/>
          <w:snapToGrid w:val="0"/>
        </w:rPr>
        <w:t xml:space="preserve">à restituer ou à détruire, selon les instructions </w:t>
      </w:r>
      <w:r w:rsidR="008A57D1" w:rsidRPr="0034115E">
        <w:rPr>
          <w:rFonts w:ascii="Calibri" w:hAnsi="Calibri" w:cs="Calibri"/>
          <w:snapToGrid w:val="0"/>
        </w:rPr>
        <w:t xml:space="preserve">du </w:t>
      </w:r>
      <w:r w:rsidR="008A57D1" w:rsidRPr="00747CC5">
        <w:rPr>
          <w:rFonts w:ascii="Calibri" w:hAnsi="Calibri" w:cs="Calibri"/>
          <w:smallCaps/>
          <w:snapToGrid w:val="0"/>
        </w:rPr>
        <w:t>Contractant</w:t>
      </w:r>
      <w:r w:rsidRPr="0034115E">
        <w:rPr>
          <w:rFonts w:ascii="Calibri" w:hAnsi="Calibri" w:cs="Calibri"/>
          <w:snapToGrid w:val="0"/>
        </w:rPr>
        <w:t>, l’ensem</w:t>
      </w:r>
      <w:r w:rsidR="008A57D1" w:rsidRPr="0034115E">
        <w:rPr>
          <w:rFonts w:ascii="Calibri" w:hAnsi="Calibri" w:cs="Calibri"/>
          <w:snapToGrid w:val="0"/>
        </w:rPr>
        <w:t>ble des Données Personnelles le concernant</w:t>
      </w:r>
      <w:r w:rsidR="00F838D4">
        <w:rPr>
          <w:rFonts w:ascii="Calibri" w:hAnsi="Calibri" w:cs="Calibri"/>
          <w:snapToGrid w:val="0"/>
        </w:rPr>
        <w:t> ;</w:t>
      </w:r>
    </w:p>
    <w:p w14:paraId="1EE13187" w14:textId="77777777" w:rsidR="009069EF" w:rsidRDefault="007476F1" w:rsidP="00E950E0">
      <w:pPr>
        <w:pStyle w:val="Paragraphedeliste"/>
        <w:widowControl w:val="0"/>
        <w:numPr>
          <w:ilvl w:val="0"/>
          <w:numId w:val="13"/>
        </w:numPr>
        <w:spacing w:before="120" w:line="240" w:lineRule="auto"/>
        <w:ind w:left="993"/>
        <w:jc w:val="both"/>
        <w:rPr>
          <w:rFonts w:ascii="Calibri" w:hAnsi="Calibri" w:cs="Calibri"/>
          <w:snapToGrid w:val="0"/>
        </w:rPr>
      </w:pPr>
      <w:r w:rsidRPr="0034115E">
        <w:rPr>
          <w:rFonts w:ascii="Calibri" w:hAnsi="Calibri" w:cs="Calibri"/>
          <w:snapToGrid w:val="0"/>
        </w:rPr>
        <w:t>à ce</w:t>
      </w:r>
      <w:r w:rsidR="008A57D1" w:rsidRPr="0034115E">
        <w:rPr>
          <w:rFonts w:ascii="Calibri" w:hAnsi="Calibri" w:cs="Calibri"/>
          <w:snapToGrid w:val="0"/>
        </w:rPr>
        <w:t xml:space="preserve">rtifier par écrit au </w:t>
      </w:r>
      <w:r w:rsidR="008A57D1" w:rsidRPr="00747CC5">
        <w:rPr>
          <w:rFonts w:ascii="Calibri" w:hAnsi="Calibri" w:cs="Calibri"/>
          <w:smallCaps/>
          <w:snapToGrid w:val="0"/>
        </w:rPr>
        <w:t>Contractant</w:t>
      </w:r>
      <w:r w:rsidR="008A57D1" w:rsidRPr="0034115E">
        <w:rPr>
          <w:rFonts w:ascii="Calibri" w:hAnsi="Calibri" w:cs="Calibri"/>
          <w:snapToGrid w:val="0"/>
        </w:rPr>
        <w:t xml:space="preserve"> </w:t>
      </w:r>
      <w:r w:rsidRPr="0034115E">
        <w:rPr>
          <w:rFonts w:ascii="Calibri" w:hAnsi="Calibri" w:cs="Calibri"/>
          <w:snapToGrid w:val="0"/>
        </w:rPr>
        <w:t xml:space="preserve"> avoir, selon les cas, procédé à la remise intégrale de</w:t>
      </w:r>
      <w:r w:rsidR="008A57D1" w:rsidRPr="0034115E">
        <w:rPr>
          <w:rFonts w:ascii="Calibri" w:hAnsi="Calibri" w:cs="Calibri"/>
          <w:snapToGrid w:val="0"/>
        </w:rPr>
        <w:t xml:space="preserve"> se</w:t>
      </w:r>
      <w:r w:rsidRPr="0034115E">
        <w:rPr>
          <w:rFonts w:ascii="Calibri" w:hAnsi="Calibri" w:cs="Calibri"/>
          <w:snapToGrid w:val="0"/>
        </w:rPr>
        <w:t xml:space="preserve">s données, ou à leur destruction, et à pouvoir en justifier à première demande de </w:t>
      </w:r>
      <w:r w:rsidR="008A57D1" w:rsidRPr="0034115E">
        <w:rPr>
          <w:rFonts w:ascii="Calibri" w:hAnsi="Calibri" w:cs="Calibri"/>
          <w:snapToGrid w:val="0"/>
        </w:rPr>
        <w:t>sa part</w:t>
      </w:r>
      <w:r w:rsidRPr="0034115E">
        <w:rPr>
          <w:rFonts w:ascii="Calibri" w:hAnsi="Calibri" w:cs="Calibri"/>
          <w:snapToGrid w:val="0"/>
        </w:rPr>
        <w:t xml:space="preserve"> et / ou des autorités compétentes.</w:t>
      </w:r>
    </w:p>
    <w:p w14:paraId="4035C436" w14:textId="77777777" w:rsidR="009069EF" w:rsidRDefault="009069EF" w:rsidP="00A1761D">
      <w:pPr>
        <w:widowControl w:val="0"/>
        <w:tabs>
          <w:tab w:val="left" w:pos="567"/>
        </w:tabs>
        <w:spacing w:before="120" w:line="240" w:lineRule="auto"/>
        <w:ind w:left="567"/>
        <w:jc w:val="both"/>
        <w:rPr>
          <w:rFonts w:ascii="Calibri" w:hAnsi="Calibri" w:cs="Calibri"/>
          <w:snapToGrid w:val="0"/>
        </w:rPr>
      </w:pPr>
      <w:r w:rsidRPr="009069EF">
        <w:rPr>
          <w:rFonts w:ascii="Calibri" w:hAnsi="Calibri" w:cs="Calibri"/>
          <w:snapToGrid w:val="0"/>
        </w:rPr>
        <w:t xml:space="preserve">Le </w:t>
      </w:r>
      <w:r w:rsidRPr="00747CC5">
        <w:rPr>
          <w:rFonts w:ascii="Calibri" w:hAnsi="Calibri" w:cs="Calibri"/>
          <w:smallCaps/>
          <w:snapToGrid w:val="0"/>
        </w:rPr>
        <w:t>Contractant</w:t>
      </w:r>
      <w:r w:rsidRPr="0034115E">
        <w:rPr>
          <w:rFonts w:ascii="Calibri" w:hAnsi="Calibri" w:cs="Calibri"/>
          <w:snapToGrid w:val="0"/>
        </w:rPr>
        <w:t xml:space="preserve"> dispose d'un droit d'accès </w:t>
      </w:r>
      <w:r>
        <w:rPr>
          <w:rFonts w:ascii="Calibri" w:hAnsi="Calibri" w:cs="Calibri"/>
          <w:snapToGrid w:val="0"/>
        </w:rPr>
        <w:t>aux Données Personnelles</w:t>
      </w:r>
      <w:r w:rsidRPr="0034115E">
        <w:rPr>
          <w:rFonts w:ascii="Calibri" w:hAnsi="Calibri" w:cs="Calibri"/>
          <w:snapToGrid w:val="0"/>
        </w:rPr>
        <w:t xml:space="preserve"> le concernant, de même que d'un droit de rectification de ces données. </w:t>
      </w:r>
      <w:r w:rsidR="00B91D12">
        <w:rPr>
          <w:rFonts w:ascii="Calibri" w:hAnsi="Calibri" w:cs="Calibri"/>
          <w:snapToGrid w:val="0"/>
        </w:rPr>
        <w:t>Pour ex</w:t>
      </w:r>
      <w:r w:rsidR="00611A5E">
        <w:rPr>
          <w:rFonts w:ascii="Calibri" w:hAnsi="Calibri" w:cs="Calibri"/>
          <w:snapToGrid w:val="0"/>
        </w:rPr>
        <w:t>ercer ces droits</w:t>
      </w:r>
      <w:r w:rsidR="00EC0294">
        <w:rPr>
          <w:rFonts w:ascii="Calibri" w:hAnsi="Calibri" w:cs="Calibri"/>
          <w:snapToGrid w:val="0"/>
        </w:rPr>
        <w:t xml:space="preserve"> auprès du </w:t>
      </w:r>
      <w:r w:rsidR="00611A5E">
        <w:rPr>
          <w:rFonts w:ascii="Calibri" w:hAnsi="Calibri" w:cs="Calibri"/>
          <w:snapToGrid w:val="0"/>
        </w:rPr>
        <w:t xml:space="preserve">Responsable du traitement des Données </w:t>
      </w:r>
      <w:r w:rsidR="00611A5E">
        <w:rPr>
          <w:rFonts w:ascii="Calibri" w:hAnsi="Calibri" w:cs="Calibri"/>
          <w:snapToGrid w:val="0"/>
        </w:rPr>
        <w:lastRenderedPageBreak/>
        <w:t>Personnelle</w:t>
      </w:r>
      <w:r w:rsidR="00397AA1">
        <w:rPr>
          <w:rFonts w:ascii="Calibri" w:hAnsi="Calibri" w:cs="Calibri"/>
          <w:snapToGrid w:val="0"/>
        </w:rPr>
        <w:t>s</w:t>
      </w:r>
      <w:r w:rsidR="00611A5E">
        <w:rPr>
          <w:rFonts w:ascii="Calibri" w:hAnsi="Calibri" w:cs="Calibri"/>
          <w:snapToGrid w:val="0"/>
        </w:rPr>
        <w:t xml:space="preserve"> d’</w:t>
      </w:r>
      <w:r w:rsidR="00611A5E" w:rsidRPr="00747CC5">
        <w:rPr>
          <w:rFonts w:ascii="Calibri" w:hAnsi="Calibri" w:cs="Calibri"/>
          <w:smallCaps/>
          <w:snapToGrid w:val="0"/>
        </w:rPr>
        <w:t>Expertise France</w:t>
      </w:r>
      <w:r w:rsidR="00611A5E">
        <w:rPr>
          <w:rFonts w:ascii="Calibri" w:hAnsi="Calibri" w:cs="Calibri"/>
          <w:snapToGrid w:val="0"/>
        </w:rPr>
        <w:t xml:space="preserve">, le </w:t>
      </w:r>
      <w:r w:rsidR="00611A5E" w:rsidRPr="00747CC5">
        <w:rPr>
          <w:rFonts w:ascii="Calibri" w:hAnsi="Calibri" w:cs="Calibri"/>
          <w:smallCaps/>
          <w:snapToGrid w:val="0"/>
        </w:rPr>
        <w:t>Contractant</w:t>
      </w:r>
      <w:r w:rsidR="00611A5E">
        <w:rPr>
          <w:rFonts w:ascii="Calibri" w:hAnsi="Calibri" w:cs="Calibri"/>
          <w:snapToGrid w:val="0"/>
        </w:rPr>
        <w:t xml:space="preserve"> peut envoyer un email à l’adresse suivante :</w:t>
      </w:r>
      <w:r w:rsidR="007E32DD">
        <w:rPr>
          <w:rFonts w:ascii="Calibri" w:hAnsi="Calibri" w:cs="Calibri"/>
          <w:snapToGrid w:val="0"/>
        </w:rPr>
        <w:t xml:space="preserve"> </w:t>
      </w:r>
      <w:hyperlink r:id="rId20" w:history="1">
        <w:r w:rsidR="00397AA1" w:rsidRPr="006A6B26">
          <w:rPr>
            <w:rStyle w:val="Lienhypertexte"/>
            <w:rFonts w:ascii="Calibri" w:hAnsi="Calibri" w:cs="Calibri"/>
            <w:snapToGrid w:val="0"/>
          </w:rPr>
          <w:t>contact@expertisefrance.fr</w:t>
        </w:r>
      </w:hyperlink>
      <w:r w:rsidR="00397AA1">
        <w:rPr>
          <w:rFonts w:ascii="Calibri" w:hAnsi="Calibri" w:cs="Calibri"/>
          <w:snapToGrid w:val="0"/>
        </w:rPr>
        <w:t>.</w:t>
      </w:r>
    </w:p>
    <w:p w14:paraId="69B51FFC" w14:textId="7A64A27F" w:rsidR="002A19B9" w:rsidRDefault="00397AA1" w:rsidP="00A1761D">
      <w:pPr>
        <w:widowControl w:val="0"/>
        <w:tabs>
          <w:tab w:val="left" w:pos="567"/>
        </w:tabs>
        <w:spacing w:before="120" w:line="240" w:lineRule="auto"/>
        <w:ind w:left="567"/>
        <w:jc w:val="both"/>
        <w:rPr>
          <w:rFonts w:ascii="Calibri" w:hAnsi="Calibri" w:cs="Calibri"/>
          <w:snapToGrid w:val="0"/>
        </w:rPr>
      </w:pPr>
      <w:r>
        <w:rPr>
          <w:rFonts w:ascii="Calibri" w:hAnsi="Calibri" w:cs="Calibri"/>
          <w:snapToGrid w:val="0"/>
        </w:rPr>
        <w:t xml:space="preserve">Le </w:t>
      </w:r>
      <w:r w:rsidRPr="00747CC5">
        <w:rPr>
          <w:rFonts w:ascii="Calibri" w:hAnsi="Calibri" w:cs="Calibri"/>
          <w:smallCaps/>
          <w:snapToGrid w:val="0"/>
        </w:rPr>
        <w:t>Contractant</w:t>
      </w:r>
      <w:r>
        <w:rPr>
          <w:rFonts w:ascii="Calibri" w:hAnsi="Calibri" w:cs="Calibri"/>
          <w:snapToGrid w:val="0"/>
        </w:rPr>
        <w:t xml:space="preserve"> peut être amené à traiter des Données Personnelles dans le cadre de la fourniture de ses prestations. Il s’engage alors à les traiter dans les mêmes</w:t>
      </w:r>
      <w:r w:rsidR="005C220F">
        <w:rPr>
          <w:rFonts w:ascii="Calibri" w:hAnsi="Calibri" w:cs="Calibri"/>
          <w:snapToGrid w:val="0"/>
        </w:rPr>
        <w:t xml:space="preserve"> conditions</w:t>
      </w:r>
      <w:r>
        <w:rPr>
          <w:rFonts w:ascii="Calibri" w:hAnsi="Calibri" w:cs="Calibri"/>
          <w:snapToGrid w:val="0"/>
        </w:rPr>
        <w:t xml:space="preserve"> que celles </w:t>
      </w:r>
      <w:r w:rsidR="002A19B9">
        <w:rPr>
          <w:rFonts w:ascii="Calibri" w:hAnsi="Calibri" w:cs="Calibri"/>
          <w:snapToGrid w:val="0"/>
        </w:rPr>
        <w:t>énoncées par le présent Article.</w:t>
      </w:r>
    </w:p>
    <w:p w14:paraId="6498F49D" w14:textId="77777777" w:rsidR="002A19B9" w:rsidRPr="001B5605" w:rsidRDefault="002A19B9" w:rsidP="00E950E0">
      <w:pPr>
        <w:pStyle w:val="v"/>
        <w:widowControl w:val="0"/>
        <w:numPr>
          <w:ilvl w:val="0"/>
          <w:numId w:val="6"/>
        </w:numPr>
        <w:spacing w:before="600" w:after="240"/>
        <w:ind w:left="357" w:hanging="357"/>
        <w:outlineLvl w:val="0"/>
        <w:rPr>
          <w:rFonts w:asciiTheme="minorHAnsi" w:hAnsiTheme="minorHAnsi"/>
          <w:b/>
          <w:caps/>
          <w:sz w:val="24"/>
        </w:rPr>
      </w:pPr>
      <w:bookmarkStart w:id="76" w:name="_Toc54262747"/>
      <w:r w:rsidRPr="001B5605">
        <w:rPr>
          <w:rFonts w:asciiTheme="minorHAnsi" w:hAnsiTheme="minorHAnsi"/>
          <w:b/>
          <w:caps/>
          <w:sz w:val="24"/>
        </w:rPr>
        <w:t>Règlement des litiges - DROIT Français APPLICABLE</w:t>
      </w:r>
      <w:bookmarkEnd w:id="76"/>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P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4C8C8C48" w14:textId="77777777" w:rsidR="00CE4511" w:rsidRPr="001B5605" w:rsidRDefault="00CE4511" w:rsidP="00E950E0">
      <w:pPr>
        <w:pStyle w:val="v"/>
        <w:widowControl w:val="0"/>
        <w:numPr>
          <w:ilvl w:val="0"/>
          <w:numId w:val="6"/>
        </w:numPr>
        <w:spacing w:before="600" w:after="240"/>
        <w:ind w:left="357" w:hanging="357"/>
        <w:outlineLvl w:val="0"/>
        <w:rPr>
          <w:rFonts w:asciiTheme="minorHAnsi" w:hAnsiTheme="minorHAnsi"/>
          <w:b/>
          <w:caps/>
          <w:sz w:val="24"/>
        </w:rPr>
      </w:pPr>
      <w:bookmarkStart w:id="77" w:name="_Toc54262748"/>
      <w:r w:rsidRPr="001B5605">
        <w:rPr>
          <w:rFonts w:asciiTheme="minorHAnsi" w:hAnsiTheme="minorHAnsi"/>
          <w:b/>
          <w:caps/>
          <w:sz w:val="24"/>
        </w:rPr>
        <w:t>Dispositions finales</w:t>
      </w:r>
      <w:bookmarkEnd w:id="77"/>
    </w:p>
    <w:p w14:paraId="46EE7A27" w14:textId="77777777" w:rsidR="00800C6C" w:rsidRPr="001B5605" w:rsidRDefault="00800C6C" w:rsidP="00A1761D">
      <w:pPr>
        <w:pStyle w:val="Titre2"/>
        <w:spacing w:before="120" w:after="60"/>
        <w:jc w:val="both"/>
        <w:rPr>
          <w:rFonts w:asciiTheme="minorHAnsi" w:hAnsiTheme="minorHAnsi"/>
        </w:rPr>
      </w:pPr>
      <w:bookmarkStart w:id="78" w:name="_Toc392669654"/>
      <w:bookmarkStart w:id="79" w:name="_Toc54262749"/>
      <w:r w:rsidRPr="001B5605">
        <w:rPr>
          <w:rFonts w:asciiTheme="minorHAnsi" w:hAnsiTheme="minorHAnsi"/>
        </w:rPr>
        <w:t>Déclaration</w:t>
      </w:r>
      <w:bookmarkEnd w:id="78"/>
      <w:bookmarkEnd w:id="79"/>
    </w:p>
    <w:p w14:paraId="45D0F565" w14:textId="4FF456AB" w:rsidR="00276A02" w:rsidRPr="001B5605" w:rsidRDefault="00276A02" w:rsidP="00A1761D">
      <w:pPr>
        <w:spacing w:before="120" w:line="240" w:lineRule="auto"/>
        <w:ind w:left="567"/>
        <w:jc w:val="both"/>
        <w:rPr>
          <w:rFonts w:asciiTheme="minorHAnsi" w:hAnsiTheme="minorHAnsi" w:cs="Arial"/>
        </w:rPr>
      </w:pPr>
      <w:r w:rsidRPr="00E4538E">
        <w:rPr>
          <w:rFonts w:asciiTheme="minorHAnsi" w:hAnsiTheme="minorHAnsi" w:cs="Arial"/>
        </w:rPr>
        <w:t xml:space="preserve">Le </w:t>
      </w:r>
      <w:r w:rsidR="0082684B" w:rsidRPr="00E4538E">
        <w:rPr>
          <w:rFonts w:asciiTheme="minorHAnsi" w:hAnsiTheme="minorHAnsi" w:cs="Arial"/>
          <w:smallCaps/>
        </w:rPr>
        <w:t>Contractant</w:t>
      </w:r>
      <w:r w:rsidR="00FF3A69" w:rsidRPr="00E4538E">
        <w:rPr>
          <w:rFonts w:asciiTheme="minorHAnsi" w:hAnsiTheme="minorHAnsi" w:cs="Arial"/>
        </w:rPr>
        <w:t xml:space="preserve"> </w:t>
      </w:r>
      <w:r w:rsidRPr="00E4538E">
        <w:rPr>
          <w:rFonts w:asciiTheme="minorHAnsi" w:hAnsiTheme="minorHAnsi" w:cs="Arial"/>
        </w:rPr>
        <w:t xml:space="preserve">déclare sous peine de résiliation de plein droit du </w:t>
      </w:r>
      <w:r w:rsidR="00E9264A" w:rsidRPr="00E4538E">
        <w:rPr>
          <w:rFonts w:asciiTheme="minorHAnsi" w:hAnsiTheme="minorHAnsi" w:cs="Arial"/>
          <w:smallCaps/>
        </w:rPr>
        <w:t>Contrat</w:t>
      </w:r>
      <w:r w:rsidRPr="00E4538E">
        <w:rPr>
          <w:rFonts w:asciiTheme="minorHAnsi" w:hAnsiTheme="minorHAnsi" w:cs="Arial"/>
        </w:rPr>
        <w:t xml:space="preserve">, qu'aucune des personnes physiques ou morales pour lesquelles il intervient ne tombe sous le coup des interdictions découlant </w:t>
      </w:r>
      <w:r w:rsidR="00554974" w:rsidRPr="00E4538E">
        <w:rPr>
          <w:rFonts w:asciiTheme="minorHAnsi" w:hAnsiTheme="minorHAnsi" w:cs="Arial"/>
        </w:rPr>
        <w:t>des articles L. 2141-1 à L 2141-</w:t>
      </w:r>
      <w:r w:rsidR="00255D91" w:rsidRPr="00E4538E">
        <w:rPr>
          <w:rFonts w:asciiTheme="minorHAnsi" w:hAnsiTheme="minorHAnsi" w:cs="Arial"/>
        </w:rPr>
        <w:t>6</w:t>
      </w:r>
      <w:r w:rsidR="00554974" w:rsidRPr="00E4538E">
        <w:rPr>
          <w:rFonts w:asciiTheme="minorHAnsi" w:hAnsiTheme="minorHAnsi" w:cs="Arial"/>
        </w:rPr>
        <w:t xml:space="preserve"> et  L. 2141-7 à L. 2141-11  du Code de la commande publique</w:t>
      </w:r>
      <w:r w:rsidR="0018104F" w:rsidRPr="00E4538E">
        <w:rPr>
          <w:rFonts w:asciiTheme="minorHAnsi" w:hAnsiTheme="minorHAnsi" w:cs="Arial"/>
        </w:rPr>
        <w:t xml:space="preserve"> </w:t>
      </w:r>
      <w:r w:rsidRPr="00E4538E">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5D571531" w14:textId="77777777" w:rsidR="001865CB" w:rsidRDefault="00893886" w:rsidP="001865CB">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p>
    <w:p w14:paraId="70D4DFC0"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3198B89F"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AEF6695"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8DE60D"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6DBF73A9"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64C50CA9" w14:textId="77777777" w:rsidR="00FF1258" w:rsidRPr="001B5605"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p>
    <w:p w14:paraId="76838961"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40B02B92"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4184571B"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0D0E8333" w14:textId="71595A39"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00CBED9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2A662D7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0D572208"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1"/>
          <w:pgSz w:w="11906" w:h="16838" w:code="9"/>
          <w:pgMar w:top="902" w:right="1009" w:bottom="720" w:left="1151" w:header="397" w:footer="907" w:gutter="0"/>
          <w:cols w:space="708"/>
          <w:docGrid w:linePitch="360"/>
        </w:sectPr>
      </w:pPr>
    </w:p>
    <w:p w14:paraId="297840BB" w14:textId="77777777" w:rsidR="00656639" w:rsidRPr="001B5605" w:rsidRDefault="00656639">
      <w:pPr>
        <w:widowControl w:val="0"/>
        <w:rPr>
          <w:rFonts w:asciiTheme="minorHAnsi" w:hAnsiTheme="minorHAnsi" w:cs="Arial"/>
          <w:b/>
          <w:caps/>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80" w:name="_Toc54262750"/>
      <w:r w:rsidRPr="00436E95">
        <w:rPr>
          <w:rFonts w:asciiTheme="minorHAnsi" w:hAnsiTheme="minorHAnsi"/>
          <w:b/>
          <w:caps/>
          <w:sz w:val="24"/>
        </w:rPr>
        <w:t xml:space="preserve">Annexe 1 : </w:t>
      </w:r>
      <w:r w:rsidR="004709C6" w:rsidRPr="00436E95">
        <w:rPr>
          <w:rFonts w:asciiTheme="minorHAnsi" w:hAnsiTheme="minorHAnsi"/>
          <w:b/>
          <w:caps/>
          <w:sz w:val="24"/>
        </w:rPr>
        <w:t>Cahier des charges</w:t>
      </w:r>
      <w:bookmarkEnd w:id="80"/>
    </w:p>
    <w:p w14:paraId="1CE80D39" w14:textId="77777777" w:rsidR="00656639" w:rsidRPr="001B5605" w:rsidRDefault="00656639">
      <w:pPr>
        <w:pStyle w:val="Corpsdetexte"/>
        <w:jc w:val="left"/>
        <w:rPr>
          <w:rFonts w:asciiTheme="minorHAnsi" w:hAnsiTheme="minorHAnsi"/>
          <w:sz w:val="20"/>
        </w:rPr>
      </w:pPr>
    </w:p>
    <w:p w14:paraId="0D4FF90F" w14:textId="7874F466" w:rsidR="0089602D" w:rsidRDefault="0089602D">
      <w:pPr>
        <w:spacing w:line="240" w:lineRule="auto"/>
        <w:rPr>
          <w:rFonts w:asciiTheme="minorHAnsi" w:eastAsia="Times New Roman" w:hAnsiTheme="minorHAnsi" w:cs="Arial"/>
          <w:b/>
          <w:caps/>
          <w:szCs w:val="24"/>
        </w:rPr>
      </w:pPr>
    </w:p>
    <w:p w14:paraId="368CF996" w14:textId="77777777" w:rsidR="0089602D" w:rsidRPr="0089602D" w:rsidRDefault="0089602D" w:rsidP="0089602D">
      <w:pPr>
        <w:rPr>
          <w:rFonts w:asciiTheme="minorHAnsi" w:eastAsia="Times New Roman" w:hAnsiTheme="minorHAnsi" w:cs="Arial"/>
          <w:szCs w:val="24"/>
        </w:rPr>
      </w:pPr>
    </w:p>
    <w:p w14:paraId="633C66F3" w14:textId="77777777" w:rsidR="0089602D" w:rsidRPr="0089602D" w:rsidRDefault="0089602D" w:rsidP="0089602D">
      <w:pPr>
        <w:rPr>
          <w:rFonts w:asciiTheme="minorHAnsi" w:eastAsia="Times New Roman" w:hAnsiTheme="minorHAnsi" w:cs="Arial"/>
          <w:szCs w:val="24"/>
        </w:rPr>
      </w:pPr>
    </w:p>
    <w:p w14:paraId="685E93D8" w14:textId="77777777" w:rsidR="0089602D" w:rsidRPr="0089602D" w:rsidRDefault="0089602D" w:rsidP="0089602D">
      <w:pPr>
        <w:rPr>
          <w:rFonts w:asciiTheme="minorHAnsi" w:eastAsia="Times New Roman" w:hAnsiTheme="minorHAnsi" w:cs="Arial"/>
          <w:szCs w:val="24"/>
        </w:rPr>
      </w:pPr>
    </w:p>
    <w:p w14:paraId="24EE90BB" w14:textId="77777777" w:rsidR="0089602D" w:rsidRPr="0089602D" w:rsidRDefault="0089602D" w:rsidP="0089602D">
      <w:pPr>
        <w:rPr>
          <w:rFonts w:asciiTheme="minorHAnsi" w:eastAsia="Times New Roman" w:hAnsiTheme="minorHAnsi" w:cs="Arial"/>
          <w:szCs w:val="24"/>
        </w:rPr>
      </w:pPr>
    </w:p>
    <w:p w14:paraId="18ED99EA" w14:textId="77777777" w:rsidR="0089602D" w:rsidRPr="0089602D" w:rsidRDefault="0089602D" w:rsidP="0089602D">
      <w:pPr>
        <w:rPr>
          <w:rFonts w:asciiTheme="minorHAnsi" w:eastAsia="Times New Roman" w:hAnsiTheme="minorHAnsi" w:cs="Arial"/>
          <w:szCs w:val="24"/>
        </w:rPr>
      </w:pPr>
    </w:p>
    <w:p w14:paraId="3A410B9C" w14:textId="77777777" w:rsidR="0089602D" w:rsidRPr="0089602D" w:rsidRDefault="0089602D" w:rsidP="0089602D">
      <w:pPr>
        <w:rPr>
          <w:rFonts w:asciiTheme="minorHAnsi" w:eastAsia="Times New Roman" w:hAnsiTheme="minorHAnsi" w:cs="Arial"/>
          <w:szCs w:val="24"/>
        </w:rPr>
      </w:pPr>
    </w:p>
    <w:p w14:paraId="4F442631" w14:textId="77777777" w:rsidR="0089602D" w:rsidRPr="0089602D" w:rsidRDefault="0089602D" w:rsidP="0089602D">
      <w:pPr>
        <w:rPr>
          <w:rFonts w:asciiTheme="minorHAnsi" w:eastAsia="Times New Roman" w:hAnsiTheme="minorHAnsi" w:cs="Arial"/>
          <w:szCs w:val="24"/>
        </w:rPr>
      </w:pPr>
    </w:p>
    <w:p w14:paraId="58E37625" w14:textId="77777777" w:rsidR="0089602D" w:rsidRPr="0089602D" w:rsidRDefault="0089602D" w:rsidP="0089602D">
      <w:pPr>
        <w:rPr>
          <w:rFonts w:asciiTheme="minorHAnsi" w:eastAsia="Times New Roman" w:hAnsiTheme="minorHAnsi" w:cs="Arial"/>
          <w:szCs w:val="24"/>
        </w:rPr>
      </w:pPr>
    </w:p>
    <w:p w14:paraId="6E2F3630" w14:textId="77777777" w:rsidR="0089602D" w:rsidRPr="0089602D" w:rsidRDefault="0089602D" w:rsidP="0089602D">
      <w:pPr>
        <w:rPr>
          <w:rFonts w:asciiTheme="minorHAnsi" w:eastAsia="Times New Roman" w:hAnsiTheme="minorHAnsi" w:cs="Arial"/>
          <w:szCs w:val="24"/>
        </w:rPr>
      </w:pPr>
    </w:p>
    <w:p w14:paraId="176EA6D0" w14:textId="77777777" w:rsidR="0089602D" w:rsidRPr="0089602D" w:rsidRDefault="0089602D" w:rsidP="0089602D">
      <w:pPr>
        <w:rPr>
          <w:rFonts w:asciiTheme="minorHAnsi" w:eastAsia="Times New Roman" w:hAnsiTheme="minorHAnsi" w:cs="Arial"/>
          <w:szCs w:val="24"/>
        </w:rPr>
      </w:pPr>
    </w:p>
    <w:p w14:paraId="6EAEBCFB" w14:textId="77777777" w:rsidR="0089602D" w:rsidRPr="0089602D" w:rsidRDefault="0089602D" w:rsidP="0089602D">
      <w:pPr>
        <w:rPr>
          <w:rFonts w:asciiTheme="minorHAnsi" w:eastAsia="Times New Roman" w:hAnsiTheme="minorHAnsi" w:cs="Arial"/>
          <w:szCs w:val="24"/>
        </w:rPr>
      </w:pPr>
    </w:p>
    <w:p w14:paraId="2B5A31AF" w14:textId="77777777" w:rsidR="0089602D" w:rsidRPr="0089602D" w:rsidRDefault="0089602D" w:rsidP="0089602D">
      <w:pPr>
        <w:rPr>
          <w:rFonts w:asciiTheme="minorHAnsi" w:eastAsia="Times New Roman" w:hAnsiTheme="minorHAnsi" w:cs="Arial"/>
          <w:szCs w:val="24"/>
        </w:rPr>
      </w:pPr>
    </w:p>
    <w:p w14:paraId="6F63EAA0" w14:textId="77777777" w:rsidR="0089602D" w:rsidRPr="0089602D" w:rsidRDefault="0089602D" w:rsidP="0089602D">
      <w:pPr>
        <w:rPr>
          <w:rFonts w:asciiTheme="minorHAnsi" w:eastAsia="Times New Roman" w:hAnsiTheme="minorHAnsi" w:cs="Arial"/>
          <w:szCs w:val="24"/>
        </w:rPr>
      </w:pPr>
    </w:p>
    <w:p w14:paraId="3F52884E" w14:textId="77777777" w:rsidR="0089602D" w:rsidRPr="0089602D" w:rsidRDefault="0089602D" w:rsidP="0089602D">
      <w:pPr>
        <w:rPr>
          <w:rFonts w:asciiTheme="minorHAnsi" w:eastAsia="Times New Roman" w:hAnsiTheme="minorHAnsi" w:cs="Arial"/>
          <w:szCs w:val="24"/>
        </w:rPr>
      </w:pPr>
    </w:p>
    <w:p w14:paraId="37498787" w14:textId="77777777" w:rsidR="0089602D" w:rsidRPr="0089602D" w:rsidRDefault="0089602D" w:rsidP="0089602D">
      <w:pPr>
        <w:rPr>
          <w:rFonts w:asciiTheme="minorHAnsi" w:eastAsia="Times New Roman" w:hAnsiTheme="minorHAnsi" w:cs="Arial"/>
          <w:szCs w:val="24"/>
        </w:rPr>
      </w:pPr>
    </w:p>
    <w:p w14:paraId="476BEB79" w14:textId="77777777" w:rsidR="0089602D" w:rsidRPr="0089602D" w:rsidRDefault="0089602D" w:rsidP="0089602D">
      <w:pPr>
        <w:rPr>
          <w:rFonts w:asciiTheme="minorHAnsi" w:eastAsia="Times New Roman" w:hAnsiTheme="minorHAnsi" w:cs="Arial"/>
          <w:szCs w:val="24"/>
        </w:rPr>
      </w:pPr>
    </w:p>
    <w:p w14:paraId="26D1944A" w14:textId="77777777" w:rsidR="0089602D" w:rsidRPr="0089602D" w:rsidRDefault="0089602D" w:rsidP="0089602D">
      <w:pPr>
        <w:rPr>
          <w:rFonts w:asciiTheme="minorHAnsi" w:eastAsia="Times New Roman" w:hAnsiTheme="minorHAnsi" w:cs="Arial"/>
          <w:szCs w:val="24"/>
        </w:rPr>
      </w:pPr>
    </w:p>
    <w:p w14:paraId="1C80861A" w14:textId="77777777" w:rsidR="0089602D" w:rsidRPr="0089602D" w:rsidRDefault="0089602D" w:rsidP="0089602D">
      <w:pPr>
        <w:rPr>
          <w:rFonts w:asciiTheme="minorHAnsi" w:eastAsia="Times New Roman" w:hAnsiTheme="minorHAnsi" w:cs="Arial"/>
          <w:szCs w:val="24"/>
        </w:rPr>
      </w:pPr>
    </w:p>
    <w:p w14:paraId="298C84A2" w14:textId="77777777" w:rsidR="0089602D" w:rsidRPr="0089602D" w:rsidRDefault="0089602D" w:rsidP="0089602D">
      <w:pPr>
        <w:rPr>
          <w:rFonts w:asciiTheme="minorHAnsi" w:eastAsia="Times New Roman" w:hAnsiTheme="minorHAnsi" w:cs="Arial"/>
          <w:szCs w:val="24"/>
        </w:rPr>
      </w:pPr>
    </w:p>
    <w:p w14:paraId="52318739" w14:textId="77777777" w:rsidR="0089602D" w:rsidRPr="0089602D" w:rsidRDefault="0089602D" w:rsidP="0089602D">
      <w:pPr>
        <w:rPr>
          <w:rFonts w:asciiTheme="minorHAnsi" w:eastAsia="Times New Roman" w:hAnsiTheme="minorHAnsi" w:cs="Arial"/>
          <w:szCs w:val="24"/>
        </w:rPr>
      </w:pPr>
    </w:p>
    <w:p w14:paraId="7338A96A" w14:textId="77777777" w:rsidR="0089602D" w:rsidRPr="0089602D" w:rsidRDefault="0089602D" w:rsidP="0089602D">
      <w:pPr>
        <w:rPr>
          <w:rFonts w:asciiTheme="minorHAnsi" w:eastAsia="Times New Roman" w:hAnsiTheme="minorHAnsi" w:cs="Arial"/>
          <w:szCs w:val="24"/>
        </w:rPr>
      </w:pPr>
    </w:p>
    <w:p w14:paraId="39D0ED55" w14:textId="5FC83919" w:rsidR="0089602D" w:rsidRDefault="0089602D" w:rsidP="0089602D">
      <w:pPr>
        <w:rPr>
          <w:rFonts w:asciiTheme="minorHAnsi" w:eastAsia="Times New Roman" w:hAnsiTheme="minorHAnsi" w:cs="Arial"/>
          <w:szCs w:val="24"/>
        </w:rPr>
      </w:pPr>
    </w:p>
    <w:p w14:paraId="1F435C03" w14:textId="762D9017" w:rsidR="00BB55D6" w:rsidRPr="0089602D" w:rsidRDefault="0089602D" w:rsidP="0089602D">
      <w:pPr>
        <w:tabs>
          <w:tab w:val="left" w:pos="2745"/>
        </w:tabs>
        <w:rPr>
          <w:rFonts w:asciiTheme="minorHAnsi" w:eastAsia="Times New Roman" w:hAnsiTheme="minorHAnsi" w:cs="Arial"/>
          <w:szCs w:val="24"/>
        </w:rPr>
      </w:pPr>
      <w:r>
        <w:rPr>
          <w:rFonts w:asciiTheme="minorHAnsi" w:eastAsia="Times New Roman" w:hAnsiTheme="minorHAnsi" w:cs="Arial"/>
          <w:szCs w:val="24"/>
        </w:rPr>
        <w:tab/>
      </w:r>
    </w:p>
    <w:sectPr w:rsidR="00BB55D6" w:rsidRPr="0089602D" w:rsidSect="002129B8">
      <w:headerReference w:type="default" r:id="rId22"/>
      <w:footerReference w:type="even" r:id="rId23"/>
      <w:footerReference w:type="default" r:id="rId24"/>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7459F1" w16cid:durableId="233D0B86"/>
  <w16cid:commentId w16cid:paraId="34B6988B" w16cid:durableId="233D0B8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1AD8E" w14:textId="77777777" w:rsidR="00EE7D21" w:rsidRDefault="00EE7D21">
      <w:r>
        <w:separator/>
      </w:r>
    </w:p>
  </w:endnote>
  <w:endnote w:type="continuationSeparator" w:id="0">
    <w:p w14:paraId="2986A03D" w14:textId="77777777" w:rsidR="00EE7D21" w:rsidRDefault="00EE7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39E35" w14:textId="77777777" w:rsidR="00913A13" w:rsidRDefault="00913A13">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913A13" w:rsidRPr="00EE0FDD" w:rsidRDefault="00913A13"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017763978"/>
      <w:docPartObj>
        <w:docPartGallery w:val="Page Numbers (Top of Page)"/>
        <w:docPartUnique/>
      </w:docPartObj>
    </w:sdtPr>
    <w:sdtContent>
      <w:sdt>
        <w:sdtPr>
          <w:rPr>
            <w:rFonts w:asciiTheme="minorHAnsi" w:hAnsiTheme="minorHAnsi"/>
            <w:sz w:val="22"/>
            <w:szCs w:val="22"/>
          </w:rPr>
          <w:id w:val="1901173124"/>
          <w:docPartObj>
            <w:docPartGallery w:val="Page Numbers (Top of Page)"/>
            <w:docPartUnique/>
          </w:docPartObj>
        </w:sdtPr>
        <w:sdtContent>
          <w:p w14:paraId="7341923B" w14:textId="41939400" w:rsidR="00913A13" w:rsidRPr="00142083" w:rsidRDefault="00913A13" w:rsidP="007418B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Ref : DAJ_M010_v04</w:t>
            </w:r>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E00768">
              <w:rPr>
                <w:rFonts w:asciiTheme="minorHAnsi" w:hAnsiTheme="minorHAnsi"/>
                <w:b/>
                <w:bCs/>
                <w:noProof/>
                <w:sz w:val="22"/>
                <w:szCs w:val="22"/>
              </w:rPr>
              <w:t>9</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E00768">
              <w:rPr>
                <w:rFonts w:asciiTheme="minorHAnsi" w:hAnsiTheme="minorHAnsi"/>
                <w:b/>
                <w:bCs/>
                <w:noProof/>
                <w:sz w:val="22"/>
                <w:szCs w:val="22"/>
              </w:rPr>
              <w:t>19</w:t>
            </w:r>
            <w:r w:rsidRPr="00142083">
              <w:rPr>
                <w:rFonts w:asciiTheme="minorHAnsi" w:hAnsiTheme="minorHAnsi"/>
                <w:sz w:val="22"/>
                <w:szCs w:val="22"/>
              </w:rPr>
              <w:fldChar w:fldCharType="end"/>
            </w:r>
          </w:p>
          <w:p w14:paraId="3593C8E9" w14:textId="34648283" w:rsidR="00913A13" w:rsidRPr="00712482" w:rsidRDefault="00913A13" w:rsidP="00142083">
            <w:pPr>
              <w:pStyle w:val="Pieddepage"/>
              <w:rPr>
                <w:rFonts w:asciiTheme="minorHAnsi" w:hAnsiTheme="minorHAnsi"/>
                <w:sz w:val="22"/>
                <w:szCs w:val="22"/>
              </w:rPr>
            </w:pPr>
            <w:r>
              <w:rPr>
                <w:rFonts w:asciiTheme="minorHAnsi" w:hAnsiTheme="minorHAnsi"/>
                <w:bCs/>
                <w:sz w:val="22"/>
                <w:szCs w:val="22"/>
              </w:rPr>
              <w:t>Février 2020</w:t>
            </w:r>
          </w:p>
        </w:sdtContent>
      </w:sdt>
      <w:p w14:paraId="7D12BE79" w14:textId="7F3D7026" w:rsidR="00913A13" w:rsidRPr="00FF1F8E" w:rsidRDefault="00913A13" w:rsidP="00142083">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913A13" w:rsidRPr="00EE0FDD" w:rsidRDefault="00913A13"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005193861"/>
      <w:docPartObj>
        <w:docPartGallery w:val="Page Numbers (Bottom of Page)"/>
        <w:docPartUnique/>
      </w:docPartObj>
    </w:sdtPr>
    <w:sdtContent>
      <w:sdt>
        <w:sdtPr>
          <w:rPr>
            <w:rFonts w:asciiTheme="minorHAnsi" w:hAnsiTheme="minorHAnsi"/>
            <w:sz w:val="22"/>
            <w:szCs w:val="22"/>
          </w:rPr>
          <w:id w:val="1260342079"/>
          <w:docPartObj>
            <w:docPartGallery w:val="Page Numbers (Top of Page)"/>
            <w:docPartUnique/>
          </w:docPartObj>
        </w:sdtPr>
        <w:sdtContent>
          <w:sdt>
            <w:sdtPr>
              <w:rPr>
                <w:rFonts w:asciiTheme="minorHAnsi" w:hAnsiTheme="minorHAnsi"/>
                <w:sz w:val="22"/>
                <w:szCs w:val="22"/>
              </w:rPr>
              <w:id w:val="276149097"/>
              <w:docPartObj>
                <w:docPartGallery w:val="Page Numbers (Top of Page)"/>
                <w:docPartUnique/>
              </w:docPartObj>
            </w:sdtPr>
            <w:sdtContent>
              <w:p w14:paraId="501138BE" w14:textId="06339A37" w:rsidR="00913A13" w:rsidRDefault="00913A13" w:rsidP="0042438D">
                <w:pPr>
                  <w:pStyle w:val="Pieddepage"/>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34076">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34076">
                  <w:rPr>
                    <w:rFonts w:asciiTheme="minorHAnsi" w:hAnsiTheme="minorHAnsi"/>
                    <w:b/>
                    <w:bCs/>
                    <w:noProof/>
                    <w:sz w:val="22"/>
                    <w:szCs w:val="22"/>
                  </w:rPr>
                  <w:t>19</w:t>
                </w:r>
                <w:r w:rsidRPr="0036169C">
                  <w:rPr>
                    <w:rFonts w:asciiTheme="minorHAnsi" w:hAnsiTheme="minorHAnsi"/>
                    <w:b/>
                    <w:bCs/>
                    <w:sz w:val="22"/>
                    <w:szCs w:val="22"/>
                  </w:rPr>
                  <w:fldChar w:fldCharType="end"/>
                </w:r>
              </w:p>
              <w:p w14:paraId="3FBAA432" w14:textId="227FC99C" w:rsidR="00913A13" w:rsidRPr="0036169C" w:rsidRDefault="00913A13"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Février 2020</w:t>
                </w:r>
              </w:p>
            </w:sdtContent>
          </w:sdt>
          <w:p w14:paraId="7639DD77" w14:textId="77777777" w:rsidR="00913A13" w:rsidRPr="0036169C" w:rsidRDefault="00913A13" w:rsidP="00947488">
            <w:pPr>
              <w:pStyle w:val="Pieddepage"/>
              <w:spacing w:line="240" w:lineRule="exact"/>
              <w:rPr>
                <w:sz w:val="22"/>
                <w:szCs w:val="22"/>
              </w:rPr>
            </w:pPr>
          </w:p>
          <w:p w14:paraId="24F20D20" w14:textId="77777777" w:rsidR="00913A13" w:rsidRPr="0036169C" w:rsidRDefault="00913A13" w:rsidP="00947488">
            <w:pPr>
              <w:pStyle w:val="Pieddepage"/>
              <w:tabs>
                <w:tab w:val="clear" w:pos="4536"/>
                <w:tab w:val="clear" w:pos="9072"/>
                <w:tab w:val="right" w:pos="9746"/>
              </w:tabs>
              <w:spacing w:line="240" w:lineRule="auto"/>
              <w:rPr>
                <w:rFonts w:asciiTheme="minorHAnsi" w:hAnsiTheme="minorHAnsi"/>
                <w:sz w:val="22"/>
                <w:szCs w:val="22"/>
              </w:rPr>
            </w:pPr>
            <w:r w:rsidRPr="000E5C21">
              <w:rPr>
                <w:rFonts w:asciiTheme="minorHAnsi" w:hAnsiTheme="minorHAnsi"/>
                <w:sz w:val="16"/>
                <w:szCs w:val="16"/>
              </w:rPr>
              <w:t xml:space="preserve">Expertise France - </w:t>
            </w:r>
            <w:r w:rsidRPr="000E5C21">
              <w:rPr>
                <w:rFonts w:asciiTheme="minorHAnsi" w:hAnsiTheme="minorHAnsi" w:cs="Arial"/>
                <w:sz w:val="16"/>
                <w:szCs w:val="16"/>
              </w:rPr>
              <w:t>Agence Française d’Expertise Technique Internationale (AFETI)</w:t>
            </w:r>
            <w:r w:rsidRPr="000E5C21">
              <w:rPr>
                <w:rFonts w:asciiTheme="minorHAnsi" w:hAnsiTheme="minorHAnsi"/>
                <w:sz w:val="16"/>
                <w:szCs w:val="16"/>
              </w:rPr>
              <w:t xml:space="preserve"> </w:t>
            </w:r>
            <w:r w:rsidRPr="000E5C21">
              <w:rPr>
                <w:rFonts w:asciiTheme="minorHAnsi" w:hAnsiTheme="minorHAnsi"/>
                <w:sz w:val="16"/>
                <w:szCs w:val="16"/>
              </w:rPr>
              <w:br/>
            </w:r>
            <w:r w:rsidRPr="00E25C6D">
              <w:rPr>
                <w:rFonts w:asciiTheme="minorHAnsi" w:hAnsiTheme="minorHAnsi" w:cs="Arial"/>
                <w:sz w:val="16"/>
                <w:szCs w:val="16"/>
              </w:rPr>
              <w:t xml:space="preserve">SIRET : </w:t>
            </w:r>
            <w:r>
              <w:rPr>
                <w:rFonts w:asciiTheme="minorHAnsi" w:hAnsiTheme="minorHAnsi" w:cs="Arial"/>
                <w:sz w:val="16"/>
                <w:szCs w:val="16"/>
              </w:rPr>
              <w:t>808 734 792 00027</w:t>
            </w:r>
            <w:r w:rsidRPr="000E5C21">
              <w:rPr>
                <w:rFonts w:asciiTheme="minorHAnsi" w:hAnsiTheme="minorHAnsi" w:cs="Arial"/>
                <w:sz w:val="16"/>
                <w:szCs w:val="16"/>
              </w:rPr>
              <w:t xml:space="preserve"> - </w:t>
            </w:r>
            <w:r w:rsidRPr="000E5C21">
              <w:rPr>
                <w:rFonts w:asciiTheme="minorHAnsi" w:hAnsiTheme="minorHAnsi"/>
                <w:sz w:val="16"/>
                <w:szCs w:val="16"/>
              </w:rPr>
              <w:t xml:space="preserve">73 rue de Vaugirard, 75006 PARIS – </w:t>
            </w:r>
            <w:r>
              <w:rPr>
                <w:rFonts w:asciiTheme="minorHAnsi" w:hAnsiTheme="minorHAnsi"/>
                <w:sz w:val="16"/>
                <w:szCs w:val="16"/>
              </w:rPr>
              <w:t>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913A13" w:rsidRDefault="00913A13">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8E00" w14:textId="77777777" w:rsidR="00913A13" w:rsidRPr="00EE0FDD" w:rsidRDefault="00913A13"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591250AB" w14:textId="5E583BBD" w:rsidR="00913A13" w:rsidRDefault="00913A13" w:rsidP="00FF1F8E">
        <w:pPr>
          <w:pStyle w:val="Pieddepage"/>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Ref : 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4</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34076">
          <w:rPr>
            <w:rFonts w:asciiTheme="minorHAnsi" w:hAnsiTheme="minorHAnsi"/>
            <w:b/>
            <w:bCs/>
            <w:noProof/>
            <w:sz w:val="22"/>
            <w:szCs w:val="22"/>
          </w:rPr>
          <w:t>19</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34076">
          <w:rPr>
            <w:rFonts w:asciiTheme="minorHAnsi" w:hAnsiTheme="minorHAnsi"/>
            <w:b/>
            <w:bCs/>
            <w:noProof/>
            <w:sz w:val="22"/>
            <w:szCs w:val="22"/>
          </w:rPr>
          <w:t>19</w:t>
        </w:r>
        <w:r w:rsidRPr="0036169C">
          <w:rPr>
            <w:rFonts w:asciiTheme="minorHAnsi" w:hAnsiTheme="minorHAnsi"/>
            <w:b/>
            <w:bCs/>
            <w:sz w:val="22"/>
            <w:szCs w:val="22"/>
          </w:rPr>
          <w:fldChar w:fldCharType="end"/>
        </w:r>
      </w:p>
      <w:p w14:paraId="40C6A079" w14:textId="77777777" w:rsidR="00913A13" w:rsidRDefault="00913A13" w:rsidP="00FF1F8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Février 2020</w:t>
        </w:r>
      </w:p>
      <w:p w14:paraId="2EAD9294" w14:textId="1F072ADC" w:rsidR="00913A13" w:rsidRPr="00FF1F8E" w:rsidRDefault="00913A13"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2604E" w14:textId="77777777" w:rsidR="00EE7D21" w:rsidRDefault="00EE7D21">
      <w:r>
        <w:separator/>
      </w:r>
    </w:p>
  </w:footnote>
  <w:footnote w:type="continuationSeparator" w:id="0">
    <w:p w14:paraId="73DC4093" w14:textId="77777777" w:rsidR="00EE7D21" w:rsidRDefault="00EE7D21">
      <w:r>
        <w:continuationSeparator/>
      </w:r>
    </w:p>
  </w:footnote>
  <w:footnote w:id="1">
    <w:p w14:paraId="55132C3A" w14:textId="77777777" w:rsidR="00913A13" w:rsidRDefault="00913A13"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2">
    <w:p w14:paraId="5B9481D0" w14:textId="77777777" w:rsidR="00913A13" w:rsidRDefault="00913A13" w:rsidP="003E0CA3">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A1BFD" w14:textId="77777777" w:rsidR="00913A13" w:rsidRDefault="00913A1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77777777" w:rsidR="00913A13" w:rsidRDefault="00913A13">
    <w:pPr>
      <w:pStyle w:val="En-tte"/>
    </w:pPr>
  </w:p>
  <w:p w14:paraId="2F6346BD" w14:textId="77777777" w:rsidR="00913A13" w:rsidRDefault="00913A13">
    <w:pPr>
      <w:pStyle w:val="En-tte"/>
      <w:spacing w:line="4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77777777" w:rsidR="00913A13" w:rsidRDefault="00913A13" w:rsidP="00707B69">
    <w:pPr>
      <w:pStyle w:val="En-tte"/>
      <w:ind w:left="-993"/>
    </w:pPr>
    <w:r w:rsidRPr="001D0D1F">
      <w:rPr>
        <w:rFonts w:ascii="Calibri" w:hAnsi="Calibri"/>
        <w:noProof/>
        <w:color w:val="1F497D"/>
      </w:rPr>
      <w:drawing>
        <wp:inline distT="0" distB="0" distL="0" distR="0" wp14:anchorId="0C6324BA" wp14:editId="5284A9F8">
          <wp:extent cx="923925" cy="1190625"/>
          <wp:effectExtent l="0" t="0" r="9525" b="9525"/>
          <wp:docPr id="7" name="Image 7"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p>
  <w:p w14:paraId="129BFD62" w14:textId="77777777" w:rsidR="00913A13" w:rsidRDefault="00913A13" w:rsidP="004537EA">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77777777" w:rsidR="00913A13" w:rsidRPr="00707B69" w:rsidRDefault="00913A13" w:rsidP="00AC48DD">
    <w:pPr>
      <w:pStyle w:val="En-tte"/>
      <w:rPr>
        <w:rFonts w:asciiTheme="minorHAnsi" w:hAnsiTheme="minorHAnsi" w:cs="Arial"/>
        <w:sz w:val="24"/>
      </w:rPr>
    </w:pPr>
    <w:r>
      <w:rPr>
        <w:noProof/>
      </w:rPr>
      <w:drawing>
        <wp:inline distT="0" distB="0" distL="0" distR="0" wp14:anchorId="467963FD" wp14:editId="39FDB308">
          <wp:extent cx="829339" cy="829339"/>
          <wp:effectExtent l="0" t="0" r="8890" b="8890"/>
          <wp:docPr id="3" name="Image 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64F2D15" w14:textId="77777777" w:rsidR="00913A13" w:rsidRPr="00AC48DD" w:rsidRDefault="00913A1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913A13" w:rsidRDefault="00913A1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913A13" w:rsidRPr="00AC48DD" w:rsidRDefault="00913A1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77777777" w:rsidR="00913A13" w:rsidRPr="00707B69" w:rsidRDefault="00913A13" w:rsidP="00AC48DD">
    <w:pPr>
      <w:pStyle w:val="En-tte"/>
      <w:rPr>
        <w:rFonts w:asciiTheme="minorHAnsi" w:hAnsiTheme="minorHAnsi" w:cs="Arial"/>
        <w:sz w:val="24"/>
      </w:rPr>
    </w:pPr>
    <w:r>
      <w:rPr>
        <w:noProof/>
      </w:rPr>
      <w:drawing>
        <wp:inline distT="0" distB="0" distL="0" distR="0" wp14:anchorId="54CA16BE" wp14:editId="67D752E2">
          <wp:extent cx="829339" cy="829339"/>
          <wp:effectExtent l="0" t="0" r="8890" b="8890"/>
          <wp:docPr id="4" name="Image 4"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152E921F" w14:textId="77777777" w:rsidR="00913A13" w:rsidRPr="00AC48DD" w:rsidRDefault="00913A1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913A13" w:rsidRDefault="00913A1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913A13" w:rsidRPr="00AC48DD" w:rsidRDefault="00913A1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77777777" w:rsidR="00913A13" w:rsidRPr="00707B69" w:rsidRDefault="00913A13" w:rsidP="00996FEA">
    <w:pPr>
      <w:pStyle w:val="En-tte"/>
      <w:rPr>
        <w:rFonts w:asciiTheme="minorHAnsi" w:hAnsiTheme="minorHAnsi" w:cs="Arial"/>
        <w:sz w:val="24"/>
      </w:rPr>
    </w:pPr>
    <w:r>
      <w:rPr>
        <w:noProof/>
      </w:rPr>
      <w:drawing>
        <wp:inline distT="0" distB="0" distL="0" distR="0" wp14:anchorId="4A939C77" wp14:editId="1BE65E72">
          <wp:extent cx="829339" cy="829339"/>
          <wp:effectExtent l="0" t="0" r="8890" b="8890"/>
          <wp:docPr id="1" name="Image 1"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074B9C8C" w14:textId="77777777" w:rsidR="00913A13" w:rsidRPr="00AC48DD" w:rsidRDefault="00913A13"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913A13" w:rsidRDefault="00913A13"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913A13" w:rsidRPr="00996FEA" w:rsidRDefault="00913A13"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A7743CF"/>
    <w:multiLevelType w:val="hybridMultilevel"/>
    <w:tmpl w:val="74E86DFE"/>
    <w:lvl w:ilvl="0" w:tplc="040C0005">
      <w:start w:val="1"/>
      <w:numFmt w:val="bullet"/>
      <w:lvlText w:val=""/>
      <w:lvlJc w:val="left"/>
      <w:pPr>
        <w:tabs>
          <w:tab w:val="num" w:pos="994"/>
        </w:tabs>
        <w:ind w:left="994" w:hanging="432"/>
      </w:pPr>
      <w:rPr>
        <w:rFonts w:ascii="Wingdings" w:hAnsi="Wingdings" w:hint="default"/>
        <w:sz w:val="22"/>
      </w:rPr>
    </w:lvl>
    <w:lvl w:ilvl="1" w:tplc="CD667732">
      <w:start w:val="1"/>
      <w:numFmt w:val="decimal"/>
      <w:lvlText w:val="%2."/>
      <w:lvlJc w:val="left"/>
      <w:pPr>
        <w:tabs>
          <w:tab w:val="num" w:pos="1440"/>
        </w:tabs>
        <w:ind w:left="1440" w:hanging="360"/>
      </w:pPr>
      <w:rPr>
        <w:rFonts w:asciiTheme="minorHAnsi" w:eastAsia="Times New Roman" w:hAnsiTheme="minorHAnsi" w:cs="Arial"/>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0EF06B9C">
      <w:start w:val="6"/>
      <w:numFmt w:val="bullet"/>
      <w:lvlText w:val="-"/>
      <w:lvlJc w:val="left"/>
      <w:pPr>
        <w:ind w:left="3600" w:hanging="360"/>
      </w:pPr>
      <w:rPr>
        <w:rFonts w:ascii="Calibri" w:eastAsia="Times New Roman" w:hAnsi="Calibri" w:cs="Calibri"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B36053"/>
    <w:multiLevelType w:val="hybridMultilevel"/>
    <w:tmpl w:val="ED1A82F6"/>
    <w:lvl w:ilvl="0" w:tplc="1354FC9E">
      <w:numFmt w:val="bullet"/>
      <w:lvlText w:val="₋"/>
      <w:lvlJc w:val="left"/>
      <w:pPr>
        <w:ind w:left="720" w:hanging="360"/>
      </w:pPr>
      <w:rPr>
        <w:rFonts w:ascii="Calibri" w:eastAsia="Calibri" w:hAnsi="Calibri" w:hint="default"/>
      </w:rPr>
    </w:lvl>
    <w:lvl w:ilvl="1" w:tplc="8904E7B2">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2F93B11"/>
    <w:multiLevelType w:val="hybridMultilevel"/>
    <w:tmpl w:val="635C4E8E"/>
    <w:lvl w:ilvl="0" w:tplc="8A30CD34">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92019A"/>
    <w:multiLevelType w:val="hybridMultilevel"/>
    <w:tmpl w:val="2EAC0CD6"/>
    <w:lvl w:ilvl="0" w:tplc="8A30CD34">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6"/>
  </w:num>
  <w:num w:numId="4">
    <w:abstractNumId w:val="2"/>
  </w:num>
  <w:num w:numId="5">
    <w:abstractNumId w:val="13"/>
  </w:num>
  <w:num w:numId="6">
    <w:abstractNumId w:val="5"/>
  </w:num>
  <w:num w:numId="7">
    <w:abstractNumId w:val="7"/>
  </w:num>
  <w:num w:numId="8">
    <w:abstractNumId w:val="11"/>
  </w:num>
  <w:num w:numId="9">
    <w:abstractNumId w:val="6"/>
  </w:num>
  <w:num w:numId="10">
    <w:abstractNumId w:val="18"/>
  </w:num>
  <w:num w:numId="11">
    <w:abstractNumId w:val="20"/>
  </w:num>
  <w:num w:numId="12">
    <w:abstractNumId w:val="9"/>
  </w:num>
  <w:num w:numId="13">
    <w:abstractNumId w:val="10"/>
  </w:num>
  <w:num w:numId="14">
    <w:abstractNumId w:val="19"/>
  </w:num>
  <w:num w:numId="15">
    <w:abstractNumId w:val="15"/>
  </w:num>
  <w:num w:numId="16">
    <w:abstractNumId w:val="4"/>
  </w:num>
  <w:num w:numId="17">
    <w:abstractNumId w:val="17"/>
  </w:num>
  <w:num w:numId="18">
    <w:abstractNumId w:val="8"/>
  </w:num>
  <w:num w:numId="19">
    <w:abstractNumId w:val="12"/>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51787"/>
    <w:rsid w:val="000569A8"/>
    <w:rsid w:val="00062C21"/>
    <w:rsid w:val="000631C6"/>
    <w:rsid w:val="0006442E"/>
    <w:rsid w:val="00064B06"/>
    <w:rsid w:val="00064FD8"/>
    <w:rsid w:val="000708A6"/>
    <w:rsid w:val="00073781"/>
    <w:rsid w:val="00075F8E"/>
    <w:rsid w:val="00076320"/>
    <w:rsid w:val="00087881"/>
    <w:rsid w:val="000916BC"/>
    <w:rsid w:val="00092030"/>
    <w:rsid w:val="000964DE"/>
    <w:rsid w:val="000A4C31"/>
    <w:rsid w:val="000A6914"/>
    <w:rsid w:val="000A6D39"/>
    <w:rsid w:val="000A6E96"/>
    <w:rsid w:val="000B4CA7"/>
    <w:rsid w:val="000C096F"/>
    <w:rsid w:val="000C0B75"/>
    <w:rsid w:val="000C4A41"/>
    <w:rsid w:val="000C7D83"/>
    <w:rsid w:val="000D1A0F"/>
    <w:rsid w:val="000D3533"/>
    <w:rsid w:val="000D4E94"/>
    <w:rsid w:val="000E56D6"/>
    <w:rsid w:val="000F17F1"/>
    <w:rsid w:val="000F2C5C"/>
    <w:rsid w:val="000F38C0"/>
    <w:rsid w:val="000F3902"/>
    <w:rsid w:val="000F3D1E"/>
    <w:rsid w:val="000F52C5"/>
    <w:rsid w:val="000F5E16"/>
    <w:rsid w:val="000F6172"/>
    <w:rsid w:val="000F7BAD"/>
    <w:rsid w:val="001001C9"/>
    <w:rsid w:val="00101663"/>
    <w:rsid w:val="00110630"/>
    <w:rsid w:val="00113F82"/>
    <w:rsid w:val="00115428"/>
    <w:rsid w:val="00122959"/>
    <w:rsid w:val="00123D1A"/>
    <w:rsid w:val="00127A5B"/>
    <w:rsid w:val="00131CF0"/>
    <w:rsid w:val="00136398"/>
    <w:rsid w:val="00142083"/>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6C88"/>
    <w:rsid w:val="001B140A"/>
    <w:rsid w:val="001B5605"/>
    <w:rsid w:val="001B6DF5"/>
    <w:rsid w:val="001C7353"/>
    <w:rsid w:val="001D4CA1"/>
    <w:rsid w:val="001D7448"/>
    <w:rsid w:val="001E12A9"/>
    <w:rsid w:val="001E2FD5"/>
    <w:rsid w:val="001E311F"/>
    <w:rsid w:val="001E4CCB"/>
    <w:rsid w:val="00202F63"/>
    <w:rsid w:val="00204CC9"/>
    <w:rsid w:val="00205BDE"/>
    <w:rsid w:val="002128C2"/>
    <w:rsid w:val="0021293C"/>
    <w:rsid w:val="002129B8"/>
    <w:rsid w:val="00217B4E"/>
    <w:rsid w:val="00217F80"/>
    <w:rsid w:val="00224471"/>
    <w:rsid w:val="002251EE"/>
    <w:rsid w:val="0022782C"/>
    <w:rsid w:val="00234430"/>
    <w:rsid w:val="0023447B"/>
    <w:rsid w:val="002352A4"/>
    <w:rsid w:val="00242B40"/>
    <w:rsid w:val="00247935"/>
    <w:rsid w:val="00252551"/>
    <w:rsid w:val="002554D5"/>
    <w:rsid w:val="00255D91"/>
    <w:rsid w:val="0026161D"/>
    <w:rsid w:val="00270261"/>
    <w:rsid w:val="002712EA"/>
    <w:rsid w:val="00276A02"/>
    <w:rsid w:val="002814FB"/>
    <w:rsid w:val="00281B8C"/>
    <w:rsid w:val="002863E9"/>
    <w:rsid w:val="00287691"/>
    <w:rsid w:val="00293D59"/>
    <w:rsid w:val="002948F7"/>
    <w:rsid w:val="00295837"/>
    <w:rsid w:val="002A19B9"/>
    <w:rsid w:val="002A3730"/>
    <w:rsid w:val="002A5986"/>
    <w:rsid w:val="002B4A5D"/>
    <w:rsid w:val="002C078E"/>
    <w:rsid w:val="002C46DE"/>
    <w:rsid w:val="002D275B"/>
    <w:rsid w:val="002D2C3A"/>
    <w:rsid w:val="002D597F"/>
    <w:rsid w:val="002D5EDB"/>
    <w:rsid w:val="002E3CF6"/>
    <w:rsid w:val="002F0361"/>
    <w:rsid w:val="002F072C"/>
    <w:rsid w:val="002F2D1F"/>
    <w:rsid w:val="002F47EC"/>
    <w:rsid w:val="002F7496"/>
    <w:rsid w:val="003009BE"/>
    <w:rsid w:val="003027A4"/>
    <w:rsid w:val="003061E8"/>
    <w:rsid w:val="00306A21"/>
    <w:rsid w:val="00307CED"/>
    <w:rsid w:val="00312220"/>
    <w:rsid w:val="003231C9"/>
    <w:rsid w:val="003245D7"/>
    <w:rsid w:val="00330230"/>
    <w:rsid w:val="003318E8"/>
    <w:rsid w:val="0033197D"/>
    <w:rsid w:val="0034115E"/>
    <w:rsid w:val="00341B2F"/>
    <w:rsid w:val="00345172"/>
    <w:rsid w:val="00347846"/>
    <w:rsid w:val="00347D93"/>
    <w:rsid w:val="003532E1"/>
    <w:rsid w:val="00355606"/>
    <w:rsid w:val="00357B46"/>
    <w:rsid w:val="00363261"/>
    <w:rsid w:val="003649FF"/>
    <w:rsid w:val="00366937"/>
    <w:rsid w:val="00370EDB"/>
    <w:rsid w:val="00375751"/>
    <w:rsid w:val="003805AF"/>
    <w:rsid w:val="0038151F"/>
    <w:rsid w:val="003833AA"/>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C19D9"/>
    <w:rsid w:val="003C32BF"/>
    <w:rsid w:val="003C6672"/>
    <w:rsid w:val="003C7DC6"/>
    <w:rsid w:val="003D00B0"/>
    <w:rsid w:val="003D1919"/>
    <w:rsid w:val="003D37A3"/>
    <w:rsid w:val="003D6B1E"/>
    <w:rsid w:val="003D7CE1"/>
    <w:rsid w:val="003E0766"/>
    <w:rsid w:val="003E0CA3"/>
    <w:rsid w:val="003E7602"/>
    <w:rsid w:val="003F06DE"/>
    <w:rsid w:val="003F36C1"/>
    <w:rsid w:val="004073C5"/>
    <w:rsid w:val="0040763A"/>
    <w:rsid w:val="00413542"/>
    <w:rsid w:val="0041382E"/>
    <w:rsid w:val="00416A7A"/>
    <w:rsid w:val="00422F59"/>
    <w:rsid w:val="0042438D"/>
    <w:rsid w:val="004315ED"/>
    <w:rsid w:val="0043352D"/>
    <w:rsid w:val="00434076"/>
    <w:rsid w:val="00436E95"/>
    <w:rsid w:val="0044275E"/>
    <w:rsid w:val="004441AD"/>
    <w:rsid w:val="004537EA"/>
    <w:rsid w:val="00456853"/>
    <w:rsid w:val="0045693E"/>
    <w:rsid w:val="00456DBD"/>
    <w:rsid w:val="00464549"/>
    <w:rsid w:val="00466A20"/>
    <w:rsid w:val="004709C6"/>
    <w:rsid w:val="0048479B"/>
    <w:rsid w:val="004A099E"/>
    <w:rsid w:val="004B47E5"/>
    <w:rsid w:val="004B5B87"/>
    <w:rsid w:val="004B5E2B"/>
    <w:rsid w:val="004C0388"/>
    <w:rsid w:val="004C05F2"/>
    <w:rsid w:val="004C177B"/>
    <w:rsid w:val="004C749B"/>
    <w:rsid w:val="004D31ED"/>
    <w:rsid w:val="004D47BE"/>
    <w:rsid w:val="004D51F5"/>
    <w:rsid w:val="004E0874"/>
    <w:rsid w:val="004E42F4"/>
    <w:rsid w:val="004F2567"/>
    <w:rsid w:val="004F36DD"/>
    <w:rsid w:val="004F3F83"/>
    <w:rsid w:val="004F4ECE"/>
    <w:rsid w:val="004F77B4"/>
    <w:rsid w:val="00501005"/>
    <w:rsid w:val="00502DDF"/>
    <w:rsid w:val="00503C26"/>
    <w:rsid w:val="005131DE"/>
    <w:rsid w:val="00513D4E"/>
    <w:rsid w:val="005176BC"/>
    <w:rsid w:val="005204FC"/>
    <w:rsid w:val="00521CF4"/>
    <w:rsid w:val="0052206A"/>
    <w:rsid w:val="0052225C"/>
    <w:rsid w:val="00522645"/>
    <w:rsid w:val="00533DD0"/>
    <w:rsid w:val="00540DA7"/>
    <w:rsid w:val="005436FE"/>
    <w:rsid w:val="0054775A"/>
    <w:rsid w:val="00554974"/>
    <w:rsid w:val="00554D33"/>
    <w:rsid w:val="005554F6"/>
    <w:rsid w:val="005563C9"/>
    <w:rsid w:val="005575AD"/>
    <w:rsid w:val="0056032E"/>
    <w:rsid w:val="0056324B"/>
    <w:rsid w:val="005649E2"/>
    <w:rsid w:val="005652F0"/>
    <w:rsid w:val="005708DB"/>
    <w:rsid w:val="0057211A"/>
    <w:rsid w:val="00577E61"/>
    <w:rsid w:val="00580C7F"/>
    <w:rsid w:val="00584F07"/>
    <w:rsid w:val="005851B5"/>
    <w:rsid w:val="005B64FD"/>
    <w:rsid w:val="005C1231"/>
    <w:rsid w:val="005C220F"/>
    <w:rsid w:val="005C2FC9"/>
    <w:rsid w:val="005D1EE3"/>
    <w:rsid w:val="005D2A80"/>
    <w:rsid w:val="005D7631"/>
    <w:rsid w:val="005E4E1E"/>
    <w:rsid w:val="005E5F3A"/>
    <w:rsid w:val="005F639C"/>
    <w:rsid w:val="00602D42"/>
    <w:rsid w:val="00603A99"/>
    <w:rsid w:val="00606779"/>
    <w:rsid w:val="00611A5E"/>
    <w:rsid w:val="0061251C"/>
    <w:rsid w:val="00613784"/>
    <w:rsid w:val="00613BD8"/>
    <w:rsid w:val="00615984"/>
    <w:rsid w:val="00615D07"/>
    <w:rsid w:val="00617F0E"/>
    <w:rsid w:val="00625902"/>
    <w:rsid w:val="00630B0F"/>
    <w:rsid w:val="006402AE"/>
    <w:rsid w:val="00641B9F"/>
    <w:rsid w:val="006424A1"/>
    <w:rsid w:val="00643326"/>
    <w:rsid w:val="00644EB5"/>
    <w:rsid w:val="00647367"/>
    <w:rsid w:val="00650AC2"/>
    <w:rsid w:val="0065109D"/>
    <w:rsid w:val="00651254"/>
    <w:rsid w:val="00655B0D"/>
    <w:rsid w:val="00656639"/>
    <w:rsid w:val="00667E7D"/>
    <w:rsid w:val="0067112C"/>
    <w:rsid w:val="006730A3"/>
    <w:rsid w:val="00676C1D"/>
    <w:rsid w:val="0068279C"/>
    <w:rsid w:val="006836B1"/>
    <w:rsid w:val="00691170"/>
    <w:rsid w:val="00694A01"/>
    <w:rsid w:val="006A6224"/>
    <w:rsid w:val="006B60B4"/>
    <w:rsid w:val="006B620A"/>
    <w:rsid w:val="006D3BE8"/>
    <w:rsid w:val="006E0586"/>
    <w:rsid w:val="006E2006"/>
    <w:rsid w:val="006E2A49"/>
    <w:rsid w:val="006E4A43"/>
    <w:rsid w:val="006E57FD"/>
    <w:rsid w:val="006F295F"/>
    <w:rsid w:val="006F6849"/>
    <w:rsid w:val="00701BF6"/>
    <w:rsid w:val="007056F7"/>
    <w:rsid w:val="00707B69"/>
    <w:rsid w:val="00710099"/>
    <w:rsid w:val="0071011C"/>
    <w:rsid w:val="00710801"/>
    <w:rsid w:val="00712482"/>
    <w:rsid w:val="00714BF4"/>
    <w:rsid w:val="00715F99"/>
    <w:rsid w:val="00722EEA"/>
    <w:rsid w:val="00725624"/>
    <w:rsid w:val="00725B1A"/>
    <w:rsid w:val="00737DB4"/>
    <w:rsid w:val="007407AA"/>
    <w:rsid w:val="00741613"/>
    <w:rsid w:val="007418B3"/>
    <w:rsid w:val="00741D2D"/>
    <w:rsid w:val="007452D4"/>
    <w:rsid w:val="007476F1"/>
    <w:rsid w:val="00747CC5"/>
    <w:rsid w:val="00750307"/>
    <w:rsid w:val="007600AA"/>
    <w:rsid w:val="0076291C"/>
    <w:rsid w:val="007654E9"/>
    <w:rsid w:val="007716CB"/>
    <w:rsid w:val="00775808"/>
    <w:rsid w:val="00781982"/>
    <w:rsid w:val="00782242"/>
    <w:rsid w:val="007925B5"/>
    <w:rsid w:val="00794721"/>
    <w:rsid w:val="00796758"/>
    <w:rsid w:val="007979DB"/>
    <w:rsid w:val="007B112F"/>
    <w:rsid w:val="007B473C"/>
    <w:rsid w:val="007B538C"/>
    <w:rsid w:val="007C42D8"/>
    <w:rsid w:val="007C47E8"/>
    <w:rsid w:val="007D3A12"/>
    <w:rsid w:val="007D463C"/>
    <w:rsid w:val="007D52D9"/>
    <w:rsid w:val="007E2198"/>
    <w:rsid w:val="007E24BE"/>
    <w:rsid w:val="007E32DD"/>
    <w:rsid w:val="007F1475"/>
    <w:rsid w:val="007F4172"/>
    <w:rsid w:val="00800C6C"/>
    <w:rsid w:val="00801ECC"/>
    <w:rsid w:val="008026F4"/>
    <w:rsid w:val="008066ED"/>
    <w:rsid w:val="00806C74"/>
    <w:rsid w:val="00820C40"/>
    <w:rsid w:val="00821D49"/>
    <w:rsid w:val="008234E7"/>
    <w:rsid w:val="0082684B"/>
    <w:rsid w:val="008269E1"/>
    <w:rsid w:val="008278A1"/>
    <w:rsid w:val="00827C44"/>
    <w:rsid w:val="00827E92"/>
    <w:rsid w:val="00836485"/>
    <w:rsid w:val="00836946"/>
    <w:rsid w:val="00841BE4"/>
    <w:rsid w:val="00851F4D"/>
    <w:rsid w:val="00853098"/>
    <w:rsid w:val="00862433"/>
    <w:rsid w:val="00863975"/>
    <w:rsid w:val="00863B49"/>
    <w:rsid w:val="008648C6"/>
    <w:rsid w:val="00865385"/>
    <w:rsid w:val="00867FA1"/>
    <w:rsid w:val="008714BB"/>
    <w:rsid w:val="008714FA"/>
    <w:rsid w:val="00872AE2"/>
    <w:rsid w:val="00883C5C"/>
    <w:rsid w:val="00884FDC"/>
    <w:rsid w:val="00887E13"/>
    <w:rsid w:val="00893886"/>
    <w:rsid w:val="00895DB4"/>
    <w:rsid w:val="0089602D"/>
    <w:rsid w:val="00897529"/>
    <w:rsid w:val="008A0752"/>
    <w:rsid w:val="008A1CD7"/>
    <w:rsid w:val="008A32BB"/>
    <w:rsid w:val="008A4BA2"/>
    <w:rsid w:val="008A57D1"/>
    <w:rsid w:val="008A72EF"/>
    <w:rsid w:val="008B6161"/>
    <w:rsid w:val="008B6F06"/>
    <w:rsid w:val="008C01FE"/>
    <w:rsid w:val="008C6F83"/>
    <w:rsid w:val="008C7451"/>
    <w:rsid w:val="008D0EE4"/>
    <w:rsid w:val="008D127E"/>
    <w:rsid w:val="008D2C3F"/>
    <w:rsid w:val="008E7987"/>
    <w:rsid w:val="009011FA"/>
    <w:rsid w:val="00902863"/>
    <w:rsid w:val="009048EE"/>
    <w:rsid w:val="00905A23"/>
    <w:rsid w:val="009069EF"/>
    <w:rsid w:val="00907A3F"/>
    <w:rsid w:val="0091111F"/>
    <w:rsid w:val="009125F0"/>
    <w:rsid w:val="00913A13"/>
    <w:rsid w:val="00920016"/>
    <w:rsid w:val="009243C9"/>
    <w:rsid w:val="00941368"/>
    <w:rsid w:val="009416AD"/>
    <w:rsid w:val="009433E7"/>
    <w:rsid w:val="00947488"/>
    <w:rsid w:val="00947C28"/>
    <w:rsid w:val="0095137D"/>
    <w:rsid w:val="00964820"/>
    <w:rsid w:val="0097249F"/>
    <w:rsid w:val="00973B1D"/>
    <w:rsid w:val="00984461"/>
    <w:rsid w:val="009879A2"/>
    <w:rsid w:val="00990C19"/>
    <w:rsid w:val="00996094"/>
    <w:rsid w:val="00996FEA"/>
    <w:rsid w:val="009A4D19"/>
    <w:rsid w:val="009A549E"/>
    <w:rsid w:val="009B5103"/>
    <w:rsid w:val="009B5F91"/>
    <w:rsid w:val="009C0B55"/>
    <w:rsid w:val="009C3F63"/>
    <w:rsid w:val="009C621B"/>
    <w:rsid w:val="009D0971"/>
    <w:rsid w:val="009D1611"/>
    <w:rsid w:val="009D33D1"/>
    <w:rsid w:val="009D6049"/>
    <w:rsid w:val="009D60D5"/>
    <w:rsid w:val="009F3B5B"/>
    <w:rsid w:val="009F3ED9"/>
    <w:rsid w:val="009F49E3"/>
    <w:rsid w:val="00A0090D"/>
    <w:rsid w:val="00A04B43"/>
    <w:rsid w:val="00A107F3"/>
    <w:rsid w:val="00A13CD1"/>
    <w:rsid w:val="00A15979"/>
    <w:rsid w:val="00A16442"/>
    <w:rsid w:val="00A1761D"/>
    <w:rsid w:val="00A2392F"/>
    <w:rsid w:val="00A246CE"/>
    <w:rsid w:val="00A27720"/>
    <w:rsid w:val="00A32DD5"/>
    <w:rsid w:val="00A34452"/>
    <w:rsid w:val="00A34CFA"/>
    <w:rsid w:val="00A36A64"/>
    <w:rsid w:val="00A41F8A"/>
    <w:rsid w:val="00A50B8E"/>
    <w:rsid w:val="00A53B86"/>
    <w:rsid w:val="00A57D85"/>
    <w:rsid w:val="00A65758"/>
    <w:rsid w:val="00A67C9E"/>
    <w:rsid w:val="00A70C1C"/>
    <w:rsid w:val="00A83401"/>
    <w:rsid w:val="00A8549B"/>
    <w:rsid w:val="00A8561A"/>
    <w:rsid w:val="00A9191F"/>
    <w:rsid w:val="00A92253"/>
    <w:rsid w:val="00A963B0"/>
    <w:rsid w:val="00AA590D"/>
    <w:rsid w:val="00AB12D7"/>
    <w:rsid w:val="00AB2D86"/>
    <w:rsid w:val="00AB6C95"/>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2699E"/>
    <w:rsid w:val="00B2733D"/>
    <w:rsid w:val="00B30BC2"/>
    <w:rsid w:val="00B33DB8"/>
    <w:rsid w:val="00B340A9"/>
    <w:rsid w:val="00B35BCC"/>
    <w:rsid w:val="00B35D41"/>
    <w:rsid w:val="00B36ADB"/>
    <w:rsid w:val="00B374AA"/>
    <w:rsid w:val="00B42FD0"/>
    <w:rsid w:val="00B55D7E"/>
    <w:rsid w:val="00B56D55"/>
    <w:rsid w:val="00B703D2"/>
    <w:rsid w:val="00B71839"/>
    <w:rsid w:val="00B723A0"/>
    <w:rsid w:val="00B747C5"/>
    <w:rsid w:val="00B860A9"/>
    <w:rsid w:val="00B9134E"/>
    <w:rsid w:val="00B91D12"/>
    <w:rsid w:val="00B92C04"/>
    <w:rsid w:val="00B94A6D"/>
    <w:rsid w:val="00B95BD7"/>
    <w:rsid w:val="00BA76D5"/>
    <w:rsid w:val="00BB05A5"/>
    <w:rsid w:val="00BB1B18"/>
    <w:rsid w:val="00BB519D"/>
    <w:rsid w:val="00BB55D6"/>
    <w:rsid w:val="00BC4CC2"/>
    <w:rsid w:val="00BC5A69"/>
    <w:rsid w:val="00BD3F91"/>
    <w:rsid w:val="00BE1860"/>
    <w:rsid w:val="00BE2239"/>
    <w:rsid w:val="00BE3AA9"/>
    <w:rsid w:val="00BE6CBF"/>
    <w:rsid w:val="00C047CA"/>
    <w:rsid w:val="00C04DC9"/>
    <w:rsid w:val="00C05CC0"/>
    <w:rsid w:val="00C13716"/>
    <w:rsid w:val="00C162E1"/>
    <w:rsid w:val="00C20435"/>
    <w:rsid w:val="00C2145A"/>
    <w:rsid w:val="00C249E5"/>
    <w:rsid w:val="00C27993"/>
    <w:rsid w:val="00C32092"/>
    <w:rsid w:val="00C3308A"/>
    <w:rsid w:val="00C3644B"/>
    <w:rsid w:val="00C40E36"/>
    <w:rsid w:val="00C424F0"/>
    <w:rsid w:val="00C47137"/>
    <w:rsid w:val="00C54C14"/>
    <w:rsid w:val="00C650D5"/>
    <w:rsid w:val="00C6688F"/>
    <w:rsid w:val="00C66F56"/>
    <w:rsid w:val="00C71F4D"/>
    <w:rsid w:val="00C72690"/>
    <w:rsid w:val="00C7602F"/>
    <w:rsid w:val="00C825F3"/>
    <w:rsid w:val="00C84056"/>
    <w:rsid w:val="00C8611D"/>
    <w:rsid w:val="00C919B4"/>
    <w:rsid w:val="00C9526B"/>
    <w:rsid w:val="00C9690C"/>
    <w:rsid w:val="00CA1669"/>
    <w:rsid w:val="00CA225A"/>
    <w:rsid w:val="00CA4550"/>
    <w:rsid w:val="00CA568F"/>
    <w:rsid w:val="00CB26D7"/>
    <w:rsid w:val="00CB3840"/>
    <w:rsid w:val="00CB6E0F"/>
    <w:rsid w:val="00CC625E"/>
    <w:rsid w:val="00CD6CD2"/>
    <w:rsid w:val="00CE4511"/>
    <w:rsid w:val="00CE4EA4"/>
    <w:rsid w:val="00CF023E"/>
    <w:rsid w:val="00CF1B4C"/>
    <w:rsid w:val="00CF297A"/>
    <w:rsid w:val="00CF4169"/>
    <w:rsid w:val="00CF4914"/>
    <w:rsid w:val="00CF56E8"/>
    <w:rsid w:val="00CF7430"/>
    <w:rsid w:val="00D00B3A"/>
    <w:rsid w:val="00D044BB"/>
    <w:rsid w:val="00D069BC"/>
    <w:rsid w:val="00D07897"/>
    <w:rsid w:val="00D10387"/>
    <w:rsid w:val="00D11F49"/>
    <w:rsid w:val="00D143FE"/>
    <w:rsid w:val="00D307D0"/>
    <w:rsid w:val="00D3292F"/>
    <w:rsid w:val="00D51BB9"/>
    <w:rsid w:val="00D569AF"/>
    <w:rsid w:val="00D57337"/>
    <w:rsid w:val="00D60CD8"/>
    <w:rsid w:val="00D639EA"/>
    <w:rsid w:val="00D67295"/>
    <w:rsid w:val="00D80144"/>
    <w:rsid w:val="00D82F0A"/>
    <w:rsid w:val="00D830F2"/>
    <w:rsid w:val="00D853CB"/>
    <w:rsid w:val="00D85889"/>
    <w:rsid w:val="00D85D50"/>
    <w:rsid w:val="00D96A12"/>
    <w:rsid w:val="00DA0E13"/>
    <w:rsid w:val="00DA34BB"/>
    <w:rsid w:val="00DA472B"/>
    <w:rsid w:val="00DB1421"/>
    <w:rsid w:val="00DB1632"/>
    <w:rsid w:val="00DB34B5"/>
    <w:rsid w:val="00DB7D43"/>
    <w:rsid w:val="00DD0379"/>
    <w:rsid w:val="00DD169A"/>
    <w:rsid w:val="00DD54AC"/>
    <w:rsid w:val="00DD6625"/>
    <w:rsid w:val="00DE0E61"/>
    <w:rsid w:val="00DE1070"/>
    <w:rsid w:val="00DE2129"/>
    <w:rsid w:val="00DE7754"/>
    <w:rsid w:val="00DF2C4A"/>
    <w:rsid w:val="00DF30E6"/>
    <w:rsid w:val="00DF5FF7"/>
    <w:rsid w:val="00DF69E9"/>
    <w:rsid w:val="00E00768"/>
    <w:rsid w:val="00E03E41"/>
    <w:rsid w:val="00E03FEC"/>
    <w:rsid w:val="00E047E8"/>
    <w:rsid w:val="00E106A4"/>
    <w:rsid w:val="00E139DA"/>
    <w:rsid w:val="00E2279F"/>
    <w:rsid w:val="00E229AC"/>
    <w:rsid w:val="00E257FA"/>
    <w:rsid w:val="00E25860"/>
    <w:rsid w:val="00E25D2D"/>
    <w:rsid w:val="00E3012B"/>
    <w:rsid w:val="00E30C6F"/>
    <w:rsid w:val="00E326F3"/>
    <w:rsid w:val="00E33FDA"/>
    <w:rsid w:val="00E34F93"/>
    <w:rsid w:val="00E36430"/>
    <w:rsid w:val="00E4145C"/>
    <w:rsid w:val="00E4538E"/>
    <w:rsid w:val="00E53402"/>
    <w:rsid w:val="00E541BC"/>
    <w:rsid w:val="00E544F5"/>
    <w:rsid w:val="00E551F2"/>
    <w:rsid w:val="00E56ECB"/>
    <w:rsid w:val="00E61AD0"/>
    <w:rsid w:val="00E6361C"/>
    <w:rsid w:val="00E637E0"/>
    <w:rsid w:val="00E64126"/>
    <w:rsid w:val="00E64828"/>
    <w:rsid w:val="00E6519B"/>
    <w:rsid w:val="00E7042A"/>
    <w:rsid w:val="00E80742"/>
    <w:rsid w:val="00E849ED"/>
    <w:rsid w:val="00E9264A"/>
    <w:rsid w:val="00E950C6"/>
    <w:rsid w:val="00E950E0"/>
    <w:rsid w:val="00E953FE"/>
    <w:rsid w:val="00E956EE"/>
    <w:rsid w:val="00EA1301"/>
    <w:rsid w:val="00EA527C"/>
    <w:rsid w:val="00EA640A"/>
    <w:rsid w:val="00EB4258"/>
    <w:rsid w:val="00EB6F85"/>
    <w:rsid w:val="00EC0294"/>
    <w:rsid w:val="00EC08C6"/>
    <w:rsid w:val="00EC142B"/>
    <w:rsid w:val="00ED3029"/>
    <w:rsid w:val="00ED37FE"/>
    <w:rsid w:val="00ED6301"/>
    <w:rsid w:val="00EE7D21"/>
    <w:rsid w:val="00EF1BFA"/>
    <w:rsid w:val="00EF395A"/>
    <w:rsid w:val="00EF5C0A"/>
    <w:rsid w:val="00EF5C53"/>
    <w:rsid w:val="00EF653D"/>
    <w:rsid w:val="00F02FBC"/>
    <w:rsid w:val="00F07EEF"/>
    <w:rsid w:val="00F10406"/>
    <w:rsid w:val="00F16D60"/>
    <w:rsid w:val="00F171AD"/>
    <w:rsid w:val="00F176FF"/>
    <w:rsid w:val="00F17DE5"/>
    <w:rsid w:val="00F2136A"/>
    <w:rsid w:val="00F33BC3"/>
    <w:rsid w:val="00F33C7B"/>
    <w:rsid w:val="00F34807"/>
    <w:rsid w:val="00F37D3F"/>
    <w:rsid w:val="00F415F2"/>
    <w:rsid w:val="00F4232F"/>
    <w:rsid w:val="00F42E94"/>
    <w:rsid w:val="00F43A34"/>
    <w:rsid w:val="00F51120"/>
    <w:rsid w:val="00F54BCF"/>
    <w:rsid w:val="00F555D8"/>
    <w:rsid w:val="00F5717F"/>
    <w:rsid w:val="00F62F27"/>
    <w:rsid w:val="00F7095D"/>
    <w:rsid w:val="00F72033"/>
    <w:rsid w:val="00F766D6"/>
    <w:rsid w:val="00F812F5"/>
    <w:rsid w:val="00F838D4"/>
    <w:rsid w:val="00F844B2"/>
    <w:rsid w:val="00F87ABD"/>
    <w:rsid w:val="00F906E3"/>
    <w:rsid w:val="00F90FED"/>
    <w:rsid w:val="00F92D77"/>
    <w:rsid w:val="00F94043"/>
    <w:rsid w:val="00F952FE"/>
    <w:rsid w:val="00F97562"/>
    <w:rsid w:val="00F97CB3"/>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unglobalcompact.org/what-is-gc/mission/principl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contact@expertisefran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mailto:referent.lanceursdalerte@diplomatie.gouv.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eader" Target="header6.xml"/><Relationship Id="rId27" Type="http://schemas.microsoft.com/office/2016/09/relationships/commentsIds" Target="commentsIds.xml"/></Relationships>
</file>

<file path=word/_rels/header3.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A6390-D639-4443-A043-A1EA0B39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TotalTime>
  <Pages>1</Pages>
  <Words>6323</Words>
  <Characters>34782</Characters>
  <Application>Microsoft Office Word</Application>
  <DocSecurity>0</DocSecurity>
  <Lines>289</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41023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Camille LE JEAN</cp:lastModifiedBy>
  <cp:revision>6</cp:revision>
  <cp:lastPrinted>2014-11-19T14:39:00Z</cp:lastPrinted>
  <dcterms:created xsi:type="dcterms:W3CDTF">2020-10-23T15:37:00Z</dcterms:created>
  <dcterms:modified xsi:type="dcterms:W3CDTF">2020-10-23T15:48:00Z</dcterms:modified>
</cp:coreProperties>
</file>