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7096B" w14:textId="77777777" w:rsidR="00584B87" w:rsidRDefault="00584B87" w:rsidP="00584B87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14:paraId="1180F9C8" w14:textId="77777777" w:rsidR="00584B87" w:rsidRPr="003B32E9" w:rsidRDefault="00584B87" w:rsidP="00584B87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3B6D93" wp14:editId="53E740B2">
            <wp:simplePos x="0" y="0"/>
            <wp:positionH relativeFrom="column">
              <wp:posOffset>5332095</wp:posOffset>
            </wp:positionH>
            <wp:positionV relativeFrom="paragraph">
              <wp:posOffset>-319405</wp:posOffset>
            </wp:positionV>
            <wp:extent cx="838200" cy="800100"/>
            <wp:effectExtent l="19050" t="0" r="0" b="0"/>
            <wp:wrapNone/>
            <wp:docPr id="2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9A9D184" wp14:editId="32D7A186">
            <wp:simplePos x="0" y="0"/>
            <wp:positionH relativeFrom="column">
              <wp:posOffset>-469900</wp:posOffset>
            </wp:positionH>
            <wp:positionV relativeFrom="paragraph">
              <wp:posOffset>-433705</wp:posOffset>
            </wp:positionV>
            <wp:extent cx="1168400" cy="914400"/>
            <wp:effectExtent l="0" t="0" r="0" b="0"/>
            <wp:wrapNone/>
            <wp:docPr id="2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3B32E9">
        <w:rPr>
          <w:rFonts w:ascii="Times New Roman" w:hAnsi="Times New Roman"/>
          <w:b/>
          <w:sz w:val="24"/>
          <w:szCs w:val="24"/>
          <w:lang w:val="fr-FR"/>
        </w:rPr>
        <w:t>MINISTERE DE LA SANTE PUBLIQUE ET DE LA POPULATION</w:t>
      </w:r>
    </w:p>
    <w:p w14:paraId="1BFB3212" w14:textId="77777777" w:rsidR="00584B87" w:rsidRPr="003B32E9" w:rsidRDefault="00584B87" w:rsidP="00584B87">
      <w:pPr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3B32E9">
        <w:rPr>
          <w:rFonts w:ascii="Times New Roman" w:hAnsi="Times New Roman"/>
          <w:b/>
          <w:bCs/>
          <w:sz w:val="24"/>
          <w:szCs w:val="24"/>
          <w:lang w:val="fr-FR"/>
        </w:rPr>
        <w:t xml:space="preserve">LABORATOIRE NATIONAL DE SANTE PUBLIQUE    </w:t>
      </w:r>
    </w:p>
    <w:p w14:paraId="0EBCA0CD" w14:textId="77777777" w:rsidR="00584B87" w:rsidRDefault="00584B87" w:rsidP="00584B87">
      <w:pPr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E6407D">
        <w:rPr>
          <w:rFonts w:ascii="Times New Roman" w:hAnsi="Times New Roman"/>
          <w:b/>
          <w:bCs/>
          <w:sz w:val="24"/>
          <w:szCs w:val="24"/>
          <w:lang w:val="fr-FR"/>
        </w:rPr>
        <w:t xml:space="preserve">            </w:t>
      </w:r>
    </w:p>
    <w:p w14:paraId="75719E27" w14:textId="77777777" w:rsidR="00584B87" w:rsidRPr="00AF3046" w:rsidRDefault="00584B87" w:rsidP="00584B87">
      <w:pPr>
        <w:spacing w:before="100" w:beforeAutospacing="1" w:after="100" w:afterAutospacing="1"/>
        <w:jc w:val="center"/>
        <w:outlineLvl w:val="0"/>
        <w:rPr>
          <w:rFonts w:ascii="Arial Narrow" w:hAnsi="Arial Narrow"/>
          <w:b/>
          <w:bCs/>
          <w:i/>
          <w:kern w:val="36"/>
          <w:sz w:val="36"/>
          <w:szCs w:val="24"/>
          <w:lang w:val="fr-FR"/>
        </w:rPr>
      </w:pPr>
      <w:r w:rsidRPr="00AF3046">
        <w:rPr>
          <w:rFonts w:ascii="Arial Narrow" w:hAnsi="Arial Narrow"/>
          <w:b/>
          <w:bCs/>
          <w:i/>
          <w:kern w:val="36"/>
          <w:sz w:val="36"/>
          <w:szCs w:val="24"/>
          <w:lang w:val="fr-FR"/>
        </w:rPr>
        <w:t>AVIS DE RECRUTEMENT</w:t>
      </w:r>
    </w:p>
    <w:p w14:paraId="22CD3B86" w14:textId="77777777" w:rsidR="00584B87" w:rsidRDefault="00584B87" w:rsidP="00584B87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  <w:lang w:val="fr-FR"/>
        </w:rPr>
      </w:pPr>
      <w:r w:rsidRPr="00AF3046">
        <w:rPr>
          <w:rFonts w:ascii="Arial Narrow" w:hAnsi="Arial Narrow"/>
          <w:b/>
          <w:sz w:val="24"/>
          <w:szCs w:val="24"/>
          <w:shd w:val="clear" w:color="auto" w:fill="FFFFFF"/>
          <w:lang w:val="fr-FR"/>
        </w:rPr>
        <w:t>Le Laboratoire National de Santé Publique</w:t>
      </w:r>
      <w:r>
        <w:rPr>
          <w:rFonts w:ascii="Arial Narrow" w:hAnsi="Arial Narrow"/>
          <w:b/>
          <w:sz w:val="24"/>
          <w:szCs w:val="24"/>
          <w:shd w:val="clear" w:color="auto" w:fill="FFFFFF"/>
          <w:lang w:val="fr-FR"/>
        </w:rPr>
        <w:t xml:space="preserve"> (LNSP)</w:t>
      </w:r>
      <w:r w:rsidRPr="00AF3046">
        <w:rPr>
          <w:rFonts w:ascii="Arial Narrow" w:hAnsi="Arial Narrow"/>
          <w:b/>
          <w:sz w:val="24"/>
          <w:szCs w:val="24"/>
          <w:shd w:val="clear" w:color="auto" w:fill="FFFFFF"/>
          <w:lang w:val="fr-FR"/>
        </w:rPr>
        <w:t xml:space="preserve"> </w:t>
      </w:r>
      <w:r w:rsidRPr="00AF3046">
        <w:rPr>
          <w:rFonts w:ascii="Arial Narrow" w:hAnsi="Arial Narrow"/>
          <w:b/>
          <w:bCs/>
          <w:sz w:val="24"/>
          <w:szCs w:val="24"/>
          <w:lang w:val="fr-FR"/>
        </w:rPr>
        <w:t>cherche à recruter,</w:t>
      </w:r>
      <w:r>
        <w:rPr>
          <w:rFonts w:ascii="Arial Narrow" w:hAnsi="Arial Narrow"/>
          <w:b/>
          <w:bCs/>
          <w:sz w:val="24"/>
          <w:szCs w:val="24"/>
          <w:lang w:val="fr-FR"/>
        </w:rPr>
        <w:t xml:space="preserve">  </w:t>
      </w:r>
      <w:r w:rsidRPr="00AF3046">
        <w:rPr>
          <w:rFonts w:ascii="Arial Narrow" w:hAnsi="Arial Narrow"/>
          <w:b/>
          <w:bCs/>
          <w:sz w:val="24"/>
          <w:szCs w:val="24"/>
          <w:lang w:val="fr-FR"/>
        </w:rPr>
        <w:t xml:space="preserve">dans le cadre de la subvention MSPP/PEPFAR/CDC:  </w:t>
      </w:r>
    </w:p>
    <w:p w14:paraId="3671592C" w14:textId="77777777" w:rsidR="00584B87" w:rsidRDefault="00584B87" w:rsidP="00584B87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  <w:lang w:val="fr-FR"/>
        </w:rPr>
      </w:pPr>
    </w:p>
    <w:p w14:paraId="08C8CB71" w14:textId="69871064" w:rsidR="00A02573" w:rsidRPr="00256C97" w:rsidRDefault="00584B87" w:rsidP="002F1583">
      <w:pPr>
        <w:spacing w:line="360" w:lineRule="auto"/>
        <w:jc w:val="both"/>
        <w:rPr>
          <w:b/>
          <w:sz w:val="28"/>
          <w:szCs w:val="28"/>
          <w:lang w:val="fr-FR"/>
        </w:rPr>
      </w:pPr>
      <w:r>
        <w:rPr>
          <w:rFonts w:ascii="Arial Narrow" w:hAnsi="Arial Narrow"/>
          <w:b/>
          <w:bCs/>
          <w:sz w:val="24"/>
          <w:szCs w:val="24"/>
          <w:u w:val="single"/>
          <w:lang w:val="fr-FR"/>
        </w:rPr>
        <w:t xml:space="preserve">UN (E) CONSULTANT </w:t>
      </w:r>
      <w:proofErr w:type="gramStart"/>
      <w:r>
        <w:rPr>
          <w:rFonts w:ascii="Arial Narrow" w:hAnsi="Arial Narrow"/>
          <w:b/>
          <w:bCs/>
          <w:sz w:val="24"/>
          <w:szCs w:val="24"/>
          <w:u w:val="single"/>
          <w:lang w:val="fr-FR"/>
        </w:rPr>
        <w:t>( E</w:t>
      </w:r>
      <w:proofErr w:type="gramEnd"/>
      <w:r>
        <w:rPr>
          <w:rFonts w:ascii="Arial Narrow" w:hAnsi="Arial Narrow"/>
          <w:b/>
          <w:bCs/>
          <w:sz w:val="24"/>
          <w:szCs w:val="24"/>
          <w:u w:val="single"/>
          <w:lang w:val="fr-FR"/>
        </w:rPr>
        <w:t xml:space="preserve"> )  QUALITE EN APPUI A L’ACCREDITATION DU LNSP</w:t>
      </w:r>
    </w:p>
    <w:p w14:paraId="1A315FE1" w14:textId="77777777" w:rsidR="00E419B9" w:rsidRPr="00256C97" w:rsidRDefault="00E419B9" w:rsidP="00E419B9">
      <w:pPr>
        <w:rPr>
          <w:b/>
          <w:sz w:val="28"/>
          <w:szCs w:val="28"/>
        </w:rPr>
      </w:pPr>
    </w:p>
    <w:p w14:paraId="6B729CAA" w14:textId="1929C7B1" w:rsidR="00107AB7" w:rsidRPr="00256C97" w:rsidRDefault="00481F23" w:rsidP="002F1583">
      <w:pPr>
        <w:rPr>
          <w:b/>
          <w:lang w:val="fr-FR"/>
        </w:rPr>
      </w:pPr>
      <w:r>
        <w:rPr>
          <w:b/>
          <w:lang w:val="fr-FR"/>
        </w:rPr>
        <w:t>A</w:t>
      </w:r>
      <w:r w:rsidR="00107AB7" w:rsidRPr="00256C97">
        <w:rPr>
          <w:b/>
          <w:lang w:val="fr-FR"/>
        </w:rPr>
        <w:t>- Finalité de la consultation</w:t>
      </w:r>
    </w:p>
    <w:p w14:paraId="26F10CF0" w14:textId="77777777" w:rsidR="00107AB7" w:rsidRPr="00256C97" w:rsidRDefault="00107AB7" w:rsidP="009B2346">
      <w:pPr>
        <w:jc w:val="both"/>
        <w:rPr>
          <w:rFonts w:ascii="Arial" w:hAnsi="Arial" w:cs="Arial"/>
          <w:sz w:val="24"/>
          <w:szCs w:val="24"/>
          <w:lang w:val="fr-FR"/>
        </w:rPr>
      </w:pPr>
      <w:r w:rsidRPr="00256C97">
        <w:rPr>
          <w:rFonts w:ascii="Arial" w:hAnsi="Arial" w:cs="Arial"/>
          <w:sz w:val="24"/>
          <w:szCs w:val="24"/>
          <w:lang w:val="fr-FR"/>
        </w:rPr>
        <w:t xml:space="preserve">La finalité </w:t>
      </w:r>
      <w:r w:rsidR="00986EF0">
        <w:rPr>
          <w:rFonts w:ascii="Arial" w:hAnsi="Arial" w:cs="Arial"/>
          <w:sz w:val="24"/>
          <w:szCs w:val="24"/>
          <w:lang w:val="fr-FR"/>
        </w:rPr>
        <w:t xml:space="preserve">de la consultation </w:t>
      </w:r>
      <w:r w:rsidRPr="00256C97">
        <w:rPr>
          <w:rFonts w:ascii="Arial" w:hAnsi="Arial" w:cs="Arial"/>
          <w:sz w:val="24"/>
          <w:szCs w:val="24"/>
          <w:lang w:val="fr-FR"/>
        </w:rPr>
        <w:t>est d’accompagner</w:t>
      </w:r>
      <w:r w:rsidR="006C492B" w:rsidRPr="00256C97">
        <w:rPr>
          <w:rFonts w:ascii="Arial" w:hAnsi="Arial" w:cs="Arial"/>
          <w:sz w:val="24"/>
          <w:szCs w:val="24"/>
          <w:lang w:val="fr-FR"/>
        </w:rPr>
        <w:t xml:space="preserve"> le LNSP dans son processus d’accréditation en participant activement au</w:t>
      </w:r>
      <w:r w:rsidRPr="00256C97">
        <w:rPr>
          <w:rFonts w:ascii="Arial" w:hAnsi="Arial" w:cs="Arial"/>
          <w:sz w:val="24"/>
          <w:szCs w:val="24"/>
          <w:lang w:val="fr-FR"/>
        </w:rPr>
        <w:t xml:space="preserve"> processus d'identification et de rédaction de documents et d’apporter une expertise jusqu’à la finalisation de ces dits documents</w:t>
      </w:r>
      <w:r w:rsidR="00CD6311" w:rsidRPr="00256C97">
        <w:rPr>
          <w:rFonts w:ascii="Arial" w:hAnsi="Arial" w:cs="Arial"/>
          <w:sz w:val="24"/>
          <w:szCs w:val="24"/>
          <w:lang w:val="fr-FR"/>
        </w:rPr>
        <w:t>,</w:t>
      </w:r>
      <w:r w:rsidR="006C492B" w:rsidRPr="00256C97">
        <w:rPr>
          <w:rFonts w:ascii="Arial" w:hAnsi="Arial" w:cs="Arial"/>
          <w:sz w:val="24"/>
          <w:szCs w:val="24"/>
          <w:lang w:val="fr-FR"/>
        </w:rPr>
        <w:t xml:space="preserve"> ainsi que l’accompagnement dans l’implémentation</w:t>
      </w:r>
      <w:r w:rsidR="00CD6311" w:rsidRPr="00256C97">
        <w:rPr>
          <w:rFonts w:ascii="Arial" w:hAnsi="Arial" w:cs="Arial"/>
          <w:sz w:val="24"/>
          <w:szCs w:val="24"/>
          <w:lang w:val="fr-FR"/>
        </w:rPr>
        <w:t>/application</w:t>
      </w:r>
      <w:r w:rsidR="006C492B" w:rsidRPr="00256C97">
        <w:rPr>
          <w:rFonts w:ascii="Arial" w:hAnsi="Arial" w:cs="Arial"/>
          <w:sz w:val="24"/>
          <w:szCs w:val="24"/>
          <w:lang w:val="fr-FR"/>
        </w:rPr>
        <w:t xml:space="preserve"> du Système</w:t>
      </w:r>
      <w:r w:rsidR="004275C9">
        <w:rPr>
          <w:rFonts w:ascii="Arial" w:hAnsi="Arial" w:cs="Arial"/>
          <w:sz w:val="24"/>
          <w:szCs w:val="24"/>
          <w:lang w:val="fr-FR"/>
        </w:rPr>
        <w:t xml:space="preserve"> Qualité</w:t>
      </w:r>
      <w:r w:rsidRPr="00256C97">
        <w:rPr>
          <w:rFonts w:ascii="Arial" w:hAnsi="Arial" w:cs="Arial"/>
          <w:sz w:val="24"/>
          <w:szCs w:val="24"/>
          <w:lang w:val="fr-FR"/>
        </w:rPr>
        <w:t>.</w:t>
      </w:r>
    </w:p>
    <w:p w14:paraId="088A0B50" w14:textId="77777777" w:rsidR="00276A4E" w:rsidRPr="00256C97" w:rsidRDefault="00E419B9" w:rsidP="009B2346">
      <w:pPr>
        <w:jc w:val="both"/>
        <w:rPr>
          <w:rFonts w:ascii="Arial" w:hAnsi="Arial" w:cs="Arial"/>
          <w:sz w:val="24"/>
          <w:szCs w:val="24"/>
          <w:lang w:val="fr-FR"/>
        </w:rPr>
      </w:pPr>
      <w:r w:rsidRPr="00256C97">
        <w:rPr>
          <w:rFonts w:ascii="Arial" w:hAnsi="Arial" w:cs="Arial"/>
          <w:sz w:val="24"/>
          <w:szCs w:val="24"/>
          <w:lang w:val="fr-FR"/>
        </w:rPr>
        <w:t>Cette assistance supplémentaire prendra la forme d'un support  sur place dans les secteurs suivants</w:t>
      </w:r>
      <w:r w:rsidR="00276A4E" w:rsidRPr="00256C97">
        <w:rPr>
          <w:rFonts w:ascii="Arial" w:hAnsi="Arial" w:cs="Arial"/>
          <w:sz w:val="24"/>
          <w:szCs w:val="24"/>
          <w:lang w:val="fr-FR"/>
        </w:rPr>
        <w:t xml:space="preserve">: </w:t>
      </w:r>
    </w:p>
    <w:p w14:paraId="32E0B16A" w14:textId="4C8CC682" w:rsidR="00670CCD" w:rsidRPr="002F1583" w:rsidRDefault="00D936BA" w:rsidP="002F158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fr-FR"/>
        </w:rPr>
      </w:pPr>
      <w:r w:rsidRPr="002F1583">
        <w:rPr>
          <w:rFonts w:ascii="Arial" w:hAnsi="Arial" w:cs="Arial"/>
          <w:sz w:val="24"/>
          <w:szCs w:val="24"/>
          <w:lang w:val="fr-FR"/>
        </w:rPr>
        <w:t xml:space="preserve"> SMQ (révision des documents existants, identification des documents qualité manquants)</w:t>
      </w:r>
    </w:p>
    <w:p w14:paraId="7102EF92" w14:textId="4FA83DD2" w:rsidR="00670CCD" w:rsidRPr="002F1583" w:rsidRDefault="00D936BA" w:rsidP="002F158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fr-FR"/>
        </w:rPr>
      </w:pPr>
      <w:r w:rsidRPr="002F1583">
        <w:rPr>
          <w:rFonts w:ascii="Arial" w:hAnsi="Arial" w:cs="Arial"/>
          <w:sz w:val="24"/>
          <w:szCs w:val="24"/>
          <w:lang w:val="fr-FR"/>
        </w:rPr>
        <w:t xml:space="preserve"> Services techniques (validation de méthodes, incertitudes de mesures, Dashboard (Tableau de Bord), graphes. </w:t>
      </w:r>
    </w:p>
    <w:p w14:paraId="18AD997F" w14:textId="77777777" w:rsidR="00670CCD" w:rsidRPr="002F1583" w:rsidRDefault="00D936BA" w:rsidP="002F158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fr-FR"/>
        </w:rPr>
      </w:pPr>
      <w:r w:rsidRPr="002F1583">
        <w:rPr>
          <w:rFonts w:ascii="Arial" w:hAnsi="Arial" w:cs="Arial"/>
          <w:sz w:val="24"/>
          <w:szCs w:val="24"/>
          <w:lang w:val="fr-FR"/>
        </w:rPr>
        <w:t>Autres secteurs identifiés (identification et support à la rédaction des documents nécessaires pour implémenter la qualité)</w:t>
      </w:r>
    </w:p>
    <w:p w14:paraId="56E64E83" w14:textId="77777777" w:rsidR="00276A4E" w:rsidRPr="00256C97" w:rsidRDefault="004275C9" w:rsidP="004275C9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 w:rsidR="00276A4E" w:rsidRPr="00256C97">
        <w:rPr>
          <w:rFonts w:ascii="Arial" w:hAnsi="Arial" w:cs="Arial"/>
          <w:sz w:val="24"/>
          <w:szCs w:val="24"/>
          <w:lang w:val="fr-FR"/>
        </w:rPr>
        <w:t>- Service Biomédical</w:t>
      </w:r>
    </w:p>
    <w:p w14:paraId="5C5EEC54" w14:textId="77777777" w:rsidR="00276A4E" w:rsidRPr="00256C97" w:rsidRDefault="004275C9" w:rsidP="004275C9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 w:rsidR="00276A4E" w:rsidRPr="00256C97">
        <w:rPr>
          <w:rFonts w:ascii="Arial" w:hAnsi="Arial" w:cs="Arial"/>
          <w:sz w:val="24"/>
          <w:szCs w:val="24"/>
          <w:lang w:val="fr-FR"/>
        </w:rPr>
        <w:t>- Administration</w:t>
      </w:r>
    </w:p>
    <w:p w14:paraId="409D2C35" w14:textId="77777777" w:rsidR="00276A4E" w:rsidRPr="00256C97" w:rsidRDefault="004275C9" w:rsidP="004275C9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 w:rsidR="00276A4E" w:rsidRPr="00256C97">
        <w:rPr>
          <w:rFonts w:ascii="Arial" w:hAnsi="Arial" w:cs="Arial"/>
          <w:sz w:val="24"/>
          <w:szCs w:val="24"/>
          <w:lang w:val="fr-FR"/>
        </w:rPr>
        <w:t>- Ressources humaines</w:t>
      </w:r>
    </w:p>
    <w:p w14:paraId="68B5B0FD" w14:textId="77777777" w:rsidR="00276A4E" w:rsidRPr="00256C97" w:rsidRDefault="004275C9" w:rsidP="004275C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 w:rsidR="00276A4E" w:rsidRPr="00256C97">
        <w:rPr>
          <w:rFonts w:ascii="Arial" w:hAnsi="Arial" w:cs="Arial"/>
          <w:sz w:val="24"/>
          <w:szCs w:val="24"/>
          <w:lang w:val="fr-FR"/>
        </w:rPr>
        <w:t>- Administration et achats</w:t>
      </w:r>
    </w:p>
    <w:p w14:paraId="1D53BB8B" w14:textId="77777777" w:rsidR="00276A4E" w:rsidRPr="00256C97" w:rsidRDefault="00276A4E" w:rsidP="00276A4E">
      <w:pPr>
        <w:pStyle w:val="Sous-titreSPHaitiLAB"/>
        <w:numPr>
          <w:ilvl w:val="0"/>
          <w:numId w:val="0"/>
        </w:numPr>
        <w:rPr>
          <w:color w:val="auto"/>
        </w:rPr>
      </w:pPr>
      <w:r w:rsidRPr="00256C97">
        <w:rPr>
          <w:color w:val="auto"/>
        </w:rPr>
        <w:t>B-  Objectifs spécifiques</w:t>
      </w:r>
    </w:p>
    <w:p w14:paraId="304E90F9" w14:textId="77777777" w:rsidR="00276A4E" w:rsidRPr="000438DB" w:rsidRDefault="00276A4E" w:rsidP="00276A4E">
      <w:pPr>
        <w:rPr>
          <w:rFonts w:ascii="Arial" w:hAnsi="Arial" w:cs="Arial"/>
          <w:b/>
          <w:lang w:val="fr-FR"/>
        </w:rPr>
      </w:pPr>
      <w:r w:rsidRPr="000438DB">
        <w:rPr>
          <w:rFonts w:ascii="Arial" w:hAnsi="Arial" w:cs="Arial"/>
          <w:b/>
          <w:lang w:val="fr-FR"/>
        </w:rPr>
        <w:t>Les objectifs spécifiques sont :</w:t>
      </w:r>
    </w:p>
    <w:p w14:paraId="511C7341" w14:textId="77777777" w:rsidR="00670CCD" w:rsidRDefault="00CD33D1" w:rsidP="002F1583">
      <w:pPr>
        <w:pStyle w:val="Listepucesjaunes"/>
      </w:pPr>
      <w:r w:rsidRPr="00256C97">
        <w:t>Travailler</w:t>
      </w:r>
      <w:r w:rsidR="00276A4E" w:rsidRPr="00256C97">
        <w:t>, en collaboration avec le personnel de chaque secteur</w:t>
      </w:r>
      <w:r w:rsidRPr="00256C97">
        <w:t>, à l’identification et la rédaction des</w:t>
      </w:r>
      <w:r w:rsidR="00276A4E" w:rsidRPr="00256C97">
        <w:t xml:space="preserve"> documents et procédures</w:t>
      </w:r>
      <w:r w:rsidRPr="00256C97">
        <w:t xml:space="preserve"> en conformité avec la norme ISO15189</w:t>
      </w:r>
      <w:r w:rsidR="004275C9">
        <w:t xml:space="preserve"> - 2012</w:t>
      </w:r>
      <w:r w:rsidR="00D7099D" w:rsidRPr="00256C97">
        <w:t>.</w:t>
      </w:r>
      <w:r w:rsidR="00276A4E" w:rsidRPr="00256C97">
        <w:t xml:space="preserve"> </w:t>
      </w:r>
    </w:p>
    <w:p w14:paraId="4B7E5370" w14:textId="77777777" w:rsidR="00670CCD" w:rsidRDefault="00D7099D" w:rsidP="002F1583">
      <w:pPr>
        <w:pStyle w:val="Listepucesjaunes"/>
      </w:pPr>
      <w:r w:rsidRPr="00256C97">
        <w:t>F</w:t>
      </w:r>
      <w:r w:rsidR="00276A4E" w:rsidRPr="00256C97">
        <w:t xml:space="preserve">ournir un accompagnement pour rendre </w:t>
      </w:r>
      <w:r w:rsidR="00107AB7" w:rsidRPr="00256C97">
        <w:t xml:space="preserve">les </w:t>
      </w:r>
      <w:r w:rsidRPr="00256C97">
        <w:t xml:space="preserve">documents et procédures, essentiels à la qualité, </w:t>
      </w:r>
      <w:r w:rsidR="00276A4E" w:rsidRPr="00256C97">
        <w:t>disponibles</w:t>
      </w:r>
      <w:r w:rsidRPr="00256C97">
        <w:t>.</w:t>
      </w:r>
    </w:p>
    <w:p w14:paraId="4853CCD3" w14:textId="77777777" w:rsidR="00670CCD" w:rsidRDefault="00672E97" w:rsidP="002F1583">
      <w:pPr>
        <w:pStyle w:val="Listepucesjaunes"/>
      </w:pPr>
      <w:r w:rsidRPr="00256C97">
        <w:lastRenderedPageBreak/>
        <w:t>Apporter son support a l’implémentation du système qualité en conformité avec ISO15189</w:t>
      </w:r>
      <w:r w:rsidR="004275C9">
        <w:t>- 2012</w:t>
      </w:r>
    </w:p>
    <w:p w14:paraId="6E39A60E" w14:textId="04587DE8" w:rsidR="000438DB" w:rsidRDefault="000438DB" w:rsidP="000438DB">
      <w:pPr>
        <w:rPr>
          <w:rFonts w:ascii="Arial" w:hAnsi="Arial" w:cs="Arial"/>
          <w:lang w:val="fr-FR"/>
        </w:rPr>
      </w:pPr>
      <w:r w:rsidRPr="000438DB">
        <w:rPr>
          <w:rFonts w:ascii="Arial" w:hAnsi="Arial" w:cs="Arial"/>
          <w:b/>
          <w:lang w:val="fr-FR"/>
        </w:rPr>
        <w:t>Livrables :</w:t>
      </w:r>
    </w:p>
    <w:p w14:paraId="34A46C29" w14:textId="77777777" w:rsidR="000438DB" w:rsidRDefault="000438DB" w:rsidP="000438DB">
      <w:pPr>
        <w:pStyle w:val="ListParagraph"/>
        <w:numPr>
          <w:ilvl w:val="0"/>
          <w:numId w:val="5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Un plan d’action en début de consultation.</w:t>
      </w:r>
    </w:p>
    <w:p w14:paraId="22D62B27" w14:textId="77777777" w:rsidR="000438DB" w:rsidRDefault="000438DB" w:rsidP="000438DB">
      <w:pPr>
        <w:pStyle w:val="ListParagraph"/>
        <w:numPr>
          <w:ilvl w:val="0"/>
          <w:numId w:val="5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Un rapport intermédiaire (deux mois après le début de la consultation).</w:t>
      </w:r>
    </w:p>
    <w:p w14:paraId="0D422ADF" w14:textId="77777777" w:rsidR="000438DB" w:rsidRDefault="000438DB" w:rsidP="000438DB">
      <w:pPr>
        <w:pStyle w:val="ListParagraph"/>
        <w:numPr>
          <w:ilvl w:val="0"/>
          <w:numId w:val="5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Un rapport en fin de consultation, après la deuxième mission de 2-3 semaines.</w:t>
      </w:r>
    </w:p>
    <w:p w14:paraId="6D321718" w14:textId="77777777" w:rsidR="004275C9" w:rsidRDefault="004275C9" w:rsidP="000438DB">
      <w:pPr>
        <w:pStyle w:val="ListParagraph"/>
        <w:rPr>
          <w:rFonts w:ascii="Arial" w:hAnsi="Arial" w:cs="Arial"/>
          <w:lang w:val="fr-FR"/>
        </w:rPr>
      </w:pPr>
    </w:p>
    <w:p w14:paraId="45840896" w14:textId="77777777" w:rsidR="00670CCD" w:rsidRPr="002F1583" w:rsidRDefault="00D936BA" w:rsidP="002F1583">
      <w:pPr>
        <w:pStyle w:val="Listepucesjaunes"/>
        <w:rPr>
          <w:b/>
        </w:rPr>
      </w:pPr>
      <w:r w:rsidRPr="002F1583">
        <w:rPr>
          <w:b/>
        </w:rPr>
        <w:t>C- Résultats attendus</w:t>
      </w:r>
    </w:p>
    <w:p w14:paraId="754A4458" w14:textId="77777777" w:rsidR="004E34F7" w:rsidRPr="004275C9" w:rsidRDefault="004E34F7" w:rsidP="004275C9">
      <w:pPr>
        <w:pStyle w:val="Listepucesjaunes"/>
      </w:pPr>
      <w:r w:rsidRPr="004275C9">
        <w:t>Les services retenus par la Direction sont prêts à solliciter l'accréditation</w:t>
      </w:r>
    </w:p>
    <w:p w14:paraId="3D2CECB7" w14:textId="77777777" w:rsidR="004E34F7" w:rsidRPr="002F1583" w:rsidRDefault="00D936BA" w:rsidP="004275C9">
      <w:pPr>
        <w:pStyle w:val="Listepucesjaunes"/>
        <w:rPr>
          <w:b/>
        </w:rPr>
      </w:pPr>
      <w:r w:rsidRPr="002F1583">
        <w:rPr>
          <w:b/>
        </w:rPr>
        <w:t>D- Durée de la consultation</w:t>
      </w:r>
    </w:p>
    <w:p w14:paraId="7F81EEFC" w14:textId="0E5402C0" w:rsidR="004E34F7" w:rsidRPr="00256C97" w:rsidRDefault="00672E97" w:rsidP="004275C9">
      <w:pPr>
        <w:pStyle w:val="Listepucesjaunes"/>
      </w:pPr>
      <w:r w:rsidRPr="00256C97">
        <w:t xml:space="preserve">Consultation active de Janvier </w:t>
      </w:r>
      <w:r w:rsidR="004275C9">
        <w:t>à</w:t>
      </w:r>
      <w:r w:rsidRPr="00256C97">
        <w:t xml:space="preserve"> Septembre 2020. Incluant t</w:t>
      </w:r>
      <w:r w:rsidR="004E34F7" w:rsidRPr="00256C97">
        <w:t>rois (3) mois</w:t>
      </w:r>
      <w:r w:rsidRPr="00256C97">
        <w:t xml:space="preserve"> continus </w:t>
      </w:r>
      <w:r w:rsidR="004275C9">
        <w:t>avec siège au Laboratoire National de Santé Publique</w:t>
      </w:r>
      <w:r w:rsidRPr="00256C97">
        <w:t>. Puis une visite de 2-3 semaines en fin de période de préférence</w:t>
      </w:r>
      <w:proofErr w:type="gramStart"/>
      <w:r w:rsidRPr="00256C97">
        <w:t xml:space="preserve">. </w:t>
      </w:r>
      <w:r w:rsidR="006C492B" w:rsidRPr="00256C97">
        <w:t>.</w:t>
      </w:r>
      <w:proofErr w:type="gramEnd"/>
    </w:p>
    <w:p w14:paraId="36BA36D4" w14:textId="77777777" w:rsidR="00F73AFC" w:rsidRPr="006B1215" w:rsidRDefault="00CC2DD7" w:rsidP="00F73AF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6B1215">
        <w:rPr>
          <w:rFonts w:ascii="Arial" w:eastAsia="Times New Roman" w:hAnsi="Arial" w:cs="Arial"/>
          <w:b/>
          <w:bCs/>
          <w:color w:val="3E4D5C"/>
          <w:sz w:val="24"/>
          <w:szCs w:val="24"/>
          <w:lang w:val="fr-FR"/>
        </w:rPr>
        <w:t xml:space="preserve">E- </w:t>
      </w:r>
      <w:r w:rsidR="00D936BA" w:rsidRPr="006B1215">
        <w:rPr>
          <w:rFonts w:ascii="Arial" w:eastAsia="Times New Roman" w:hAnsi="Arial" w:cs="Arial"/>
          <w:b/>
          <w:bCs/>
          <w:color w:val="3E4D5C"/>
          <w:sz w:val="24"/>
          <w:szCs w:val="24"/>
          <w:lang w:val="fr-FR"/>
        </w:rPr>
        <w:t xml:space="preserve">Qualifications </w:t>
      </w:r>
      <w:proofErr w:type="spellStart"/>
      <w:r w:rsidR="00D936BA" w:rsidRPr="006B1215">
        <w:rPr>
          <w:rFonts w:ascii="Arial" w:eastAsia="Times New Roman" w:hAnsi="Arial" w:cs="Arial"/>
          <w:b/>
          <w:bCs/>
          <w:color w:val="3E4D5C"/>
          <w:sz w:val="24"/>
          <w:szCs w:val="24"/>
          <w:lang w:val="fr-FR"/>
        </w:rPr>
        <w:t>réquises</w:t>
      </w:r>
      <w:bookmarkStart w:id="0" w:name="_GoBack"/>
      <w:bookmarkEnd w:id="0"/>
      <w:proofErr w:type="spellEnd"/>
    </w:p>
    <w:p w14:paraId="20D63178" w14:textId="77777777" w:rsidR="00670CCD" w:rsidRPr="002F1583" w:rsidRDefault="00D936BA" w:rsidP="002F1583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0"/>
          <w:lang w:val="fr-FR" w:eastAsia="fr-FR"/>
        </w:rPr>
      </w:pPr>
      <w:r w:rsidRPr="002F1583">
        <w:rPr>
          <w:rFonts w:ascii="Arial" w:eastAsia="Times New Roman" w:hAnsi="Arial" w:cs="Arial"/>
          <w:sz w:val="24"/>
          <w:szCs w:val="20"/>
          <w:lang w:val="fr-FR" w:eastAsia="fr-FR"/>
        </w:rPr>
        <w:t>Essentielles</w:t>
      </w:r>
      <w:r w:rsidRPr="002F1583">
        <w:rPr>
          <w:rFonts w:ascii="Arial" w:eastAsia="Times New Roman" w:hAnsi="Arial" w:cs="Arial"/>
          <w:sz w:val="24"/>
          <w:szCs w:val="20"/>
          <w:lang w:val="fr-FR" w:eastAsia="fr-FR"/>
        </w:rPr>
        <w:br/>
        <w:t xml:space="preserve">- </w:t>
      </w:r>
      <w:r w:rsidR="00F73AFC" w:rsidRPr="002F1583">
        <w:rPr>
          <w:rFonts w:ascii="Arial" w:eastAsia="Times New Roman" w:hAnsi="Arial" w:cs="Arial"/>
          <w:sz w:val="24"/>
          <w:szCs w:val="20"/>
          <w:lang w:val="fr-FR" w:eastAsia="fr-FR"/>
        </w:rPr>
        <w:t>Bonnes connaissances en biologie médicale</w:t>
      </w:r>
    </w:p>
    <w:p w14:paraId="543482E3" w14:textId="77777777" w:rsidR="00670CCD" w:rsidRPr="002F1583" w:rsidRDefault="00F73AFC" w:rsidP="002F1583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0"/>
          <w:lang w:val="fr-FR" w:eastAsia="fr-FR"/>
        </w:rPr>
      </w:pPr>
      <w:r w:rsidRPr="002F1583">
        <w:rPr>
          <w:rFonts w:ascii="Arial" w:eastAsia="Times New Roman" w:hAnsi="Arial" w:cs="Arial"/>
          <w:sz w:val="24"/>
          <w:szCs w:val="20"/>
          <w:lang w:val="fr-FR" w:eastAsia="fr-FR"/>
        </w:rPr>
        <w:t>- Connaissance de la norme ISO 15189-2012</w:t>
      </w:r>
    </w:p>
    <w:p w14:paraId="7D8E2470" w14:textId="77777777" w:rsidR="00986EF0" w:rsidRPr="002F1583" w:rsidRDefault="00F73AFC" w:rsidP="00F73AFC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0"/>
          <w:lang w:val="fr-FR" w:eastAsia="fr-FR"/>
        </w:rPr>
      </w:pPr>
      <w:r w:rsidRPr="002F1583">
        <w:rPr>
          <w:rFonts w:ascii="Arial" w:eastAsia="Times New Roman" w:hAnsi="Arial" w:cs="Arial"/>
          <w:sz w:val="24"/>
          <w:szCs w:val="20"/>
          <w:lang w:val="fr-FR" w:eastAsia="fr-FR"/>
        </w:rPr>
        <w:t xml:space="preserve">- </w:t>
      </w:r>
      <w:r w:rsidR="00986EF0" w:rsidRPr="002F1583">
        <w:rPr>
          <w:rFonts w:ascii="Arial" w:eastAsia="Times New Roman" w:hAnsi="Arial" w:cs="Arial"/>
          <w:sz w:val="24"/>
          <w:szCs w:val="20"/>
          <w:lang w:val="fr-FR" w:eastAsia="fr-FR"/>
        </w:rPr>
        <w:t xml:space="preserve">Capacité de </w:t>
      </w:r>
      <w:r w:rsidR="00D936BA" w:rsidRPr="002F1583">
        <w:rPr>
          <w:rFonts w:ascii="Arial" w:eastAsia="Times New Roman" w:hAnsi="Arial" w:cs="Arial"/>
          <w:sz w:val="24"/>
          <w:szCs w:val="20"/>
          <w:lang w:val="fr-FR" w:eastAsia="fr-FR"/>
        </w:rPr>
        <w:t>planifier, diriger ou coordonner les programmes d’assurance de qualité.</w:t>
      </w:r>
    </w:p>
    <w:p w14:paraId="5118E50E" w14:textId="77777777" w:rsidR="00F73AFC" w:rsidRPr="002F1583" w:rsidRDefault="00986EF0" w:rsidP="00F73AF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2F1583">
        <w:rPr>
          <w:rFonts w:ascii="Arial" w:eastAsia="Times New Roman" w:hAnsi="Arial" w:cs="Arial"/>
          <w:b/>
          <w:sz w:val="24"/>
          <w:szCs w:val="24"/>
          <w:lang w:val="fr-FR"/>
        </w:rPr>
        <w:t xml:space="preserve"> </w:t>
      </w:r>
      <w:r w:rsidR="00D936BA" w:rsidRPr="002F1583">
        <w:rPr>
          <w:rFonts w:ascii="Arial" w:eastAsia="Times New Roman" w:hAnsi="Arial" w:cs="Arial"/>
          <w:b/>
          <w:sz w:val="24"/>
          <w:szCs w:val="24"/>
          <w:lang w:val="fr-FR"/>
        </w:rPr>
        <w:t xml:space="preserve">Diplôme universitaire ou disciplines apparentées. </w:t>
      </w:r>
    </w:p>
    <w:p w14:paraId="43183A67" w14:textId="65E7DA17" w:rsidR="00F73AFC" w:rsidRPr="002F1583" w:rsidRDefault="00D936BA" w:rsidP="00F73AFC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2F1583">
        <w:rPr>
          <w:rFonts w:ascii="Arial" w:hAnsi="Arial" w:cs="Arial"/>
          <w:sz w:val="24"/>
          <w:szCs w:val="24"/>
          <w:shd w:val="clear" w:color="auto" w:fill="FFFFFF"/>
        </w:rPr>
        <w:t>Diplômes ou certificats dans le domaine de la qualité et  expérience</w:t>
      </w:r>
      <w:r w:rsidR="00986EF0" w:rsidRPr="002F158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2F15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84B87">
        <w:rPr>
          <w:rFonts w:ascii="Arial" w:hAnsi="Arial" w:cs="Arial"/>
          <w:sz w:val="24"/>
          <w:szCs w:val="24"/>
          <w:shd w:val="clear" w:color="auto" w:fill="FFFFFF"/>
        </w:rPr>
        <w:t>equivalentes.</w:t>
      </w:r>
    </w:p>
    <w:p w14:paraId="138565FA" w14:textId="0AA6A430" w:rsidR="00584B87" w:rsidRDefault="00584B87" w:rsidP="004275C9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Le d</w:t>
      </w:r>
      <w:r w:rsidR="00D936BA" w:rsidRPr="002F158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ossier de candidature doit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avoir :</w:t>
      </w:r>
    </w:p>
    <w:p w14:paraId="7FA5D227" w14:textId="35F57445" w:rsidR="004275C9" w:rsidRPr="002F1583" w:rsidRDefault="004275C9" w:rsidP="004275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77C1410" w14:textId="77777777" w:rsidR="00584B87" w:rsidRPr="002F1583" w:rsidRDefault="00D936BA" w:rsidP="002F1583">
      <w:pPr>
        <w:pStyle w:val="ListParagraph"/>
        <w:numPr>
          <w:ilvl w:val="0"/>
          <w:numId w:val="8"/>
        </w:num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2F1583">
        <w:rPr>
          <w:rFonts w:ascii="Arial" w:eastAsia="Times New Roman" w:hAnsi="Arial" w:cs="Arial"/>
          <w:sz w:val="24"/>
          <w:szCs w:val="24"/>
          <w:lang w:val="fr-FR"/>
        </w:rPr>
        <w:t>Un curriculum vitae</w:t>
      </w:r>
    </w:p>
    <w:p w14:paraId="0E1A60E3" w14:textId="247A42B3" w:rsidR="00584B87" w:rsidRPr="002F1583" w:rsidRDefault="00584B87" w:rsidP="002F1583">
      <w:pPr>
        <w:pStyle w:val="ListParagraph"/>
        <w:numPr>
          <w:ilvl w:val="0"/>
          <w:numId w:val="8"/>
        </w:num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2F1583">
        <w:rPr>
          <w:rFonts w:ascii="Arial" w:eastAsia="Times New Roman" w:hAnsi="Arial" w:cs="Arial"/>
          <w:sz w:val="24"/>
          <w:szCs w:val="24"/>
          <w:lang w:val="fr-FR"/>
        </w:rPr>
        <w:t>Un</w:t>
      </w:r>
      <w:r w:rsidR="00D936BA" w:rsidRPr="002F1583">
        <w:rPr>
          <w:rFonts w:ascii="Arial" w:eastAsia="Times New Roman" w:hAnsi="Arial" w:cs="Arial"/>
          <w:sz w:val="24"/>
          <w:szCs w:val="24"/>
          <w:lang w:val="fr-FR"/>
        </w:rPr>
        <w:t>e lettre de motivation</w:t>
      </w:r>
    </w:p>
    <w:p w14:paraId="2503AB59" w14:textId="015D9962" w:rsidR="004275C9" w:rsidRPr="002F1583" w:rsidRDefault="00584B87" w:rsidP="002F1583">
      <w:pPr>
        <w:pStyle w:val="ListParagraph"/>
        <w:numPr>
          <w:ilvl w:val="0"/>
          <w:numId w:val="8"/>
        </w:num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2F1583">
        <w:rPr>
          <w:rFonts w:ascii="Arial" w:eastAsia="Times New Roman" w:hAnsi="Arial" w:cs="Arial"/>
          <w:sz w:val="24"/>
          <w:szCs w:val="24"/>
          <w:lang w:val="fr-FR"/>
        </w:rPr>
        <w:t xml:space="preserve">Copies </w:t>
      </w:r>
      <w:r w:rsidR="00D936BA" w:rsidRPr="002F1583">
        <w:rPr>
          <w:rFonts w:ascii="Arial" w:eastAsia="Times New Roman" w:hAnsi="Arial" w:cs="Arial"/>
          <w:sz w:val="24"/>
          <w:szCs w:val="24"/>
          <w:lang w:val="fr-FR"/>
        </w:rPr>
        <w:t xml:space="preserve">des </w:t>
      </w:r>
      <w:r w:rsidR="00F73AFC" w:rsidRPr="002F1583">
        <w:rPr>
          <w:rFonts w:ascii="Arial" w:eastAsia="Times New Roman" w:hAnsi="Arial" w:cs="Arial"/>
          <w:sz w:val="24"/>
          <w:szCs w:val="24"/>
          <w:lang w:val="fr-FR"/>
        </w:rPr>
        <w:t>diplômes</w:t>
      </w:r>
      <w:r w:rsidR="00D936BA" w:rsidRPr="002F1583">
        <w:rPr>
          <w:rFonts w:ascii="Arial" w:eastAsia="Times New Roman" w:hAnsi="Arial" w:cs="Arial"/>
          <w:sz w:val="24"/>
          <w:szCs w:val="24"/>
          <w:lang w:val="fr-FR"/>
        </w:rPr>
        <w:t>.</w:t>
      </w:r>
      <w:r w:rsidR="00D936BA" w:rsidRPr="002F1583">
        <w:rPr>
          <w:rFonts w:ascii="Arial" w:eastAsia="Times New Roman" w:hAnsi="Arial" w:cs="Arial"/>
          <w:sz w:val="24"/>
          <w:szCs w:val="24"/>
          <w:lang w:val="fr-FR"/>
        </w:rPr>
        <w:br/>
      </w:r>
    </w:p>
    <w:p w14:paraId="18D148BB" w14:textId="77777777" w:rsidR="00F2497A" w:rsidRPr="002F1583" w:rsidRDefault="00F2497A" w:rsidP="002F1583">
      <w:pPr>
        <w:shd w:val="clear" w:color="auto" w:fill="FFFFFF"/>
        <w:spacing w:after="300" w:line="240" w:lineRule="auto"/>
        <w:rPr>
          <w:szCs w:val="24"/>
        </w:rPr>
      </w:pPr>
      <w:r w:rsidRPr="002F1583">
        <w:rPr>
          <w:rFonts w:ascii="Arial" w:eastAsia="Times New Roman" w:hAnsi="Arial" w:cs="Arial"/>
          <w:b/>
          <w:sz w:val="24"/>
          <w:szCs w:val="24"/>
          <w:lang w:val="fr-FR"/>
        </w:rPr>
        <w:t>NB -</w:t>
      </w:r>
      <w:r w:rsidRPr="002F1583">
        <w:rPr>
          <w:rFonts w:ascii="Arial" w:eastAsia="Times New Roman" w:hAnsi="Arial" w:cs="Arial"/>
          <w:sz w:val="24"/>
          <w:szCs w:val="24"/>
          <w:lang w:val="fr-FR"/>
        </w:rPr>
        <w:t xml:space="preserve">  Il est essentiel que le consultant possède </w:t>
      </w:r>
      <w:r w:rsidR="00256C97" w:rsidRPr="002F1583">
        <w:rPr>
          <w:rFonts w:ascii="Arial" w:eastAsia="Times New Roman" w:hAnsi="Arial" w:cs="Arial"/>
          <w:sz w:val="24"/>
          <w:szCs w:val="24"/>
          <w:lang w:val="fr-FR"/>
        </w:rPr>
        <w:t>bien le français parlé et écrit.</w:t>
      </w:r>
    </w:p>
    <w:p w14:paraId="2FDFE7C8" w14:textId="680074EA" w:rsidR="00584B87" w:rsidRPr="002F1583" w:rsidRDefault="00CC2DD7" w:rsidP="002F1583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2F1583">
        <w:rPr>
          <w:rFonts w:ascii="Arial" w:eastAsia="Times New Roman" w:hAnsi="Arial" w:cs="Arial"/>
          <w:sz w:val="24"/>
          <w:szCs w:val="24"/>
          <w:lang w:val="fr-FR"/>
        </w:rPr>
        <w:t>Les dossiers seront transmis pa</w:t>
      </w:r>
      <w:r w:rsidR="00584B87" w:rsidRPr="002F1583">
        <w:rPr>
          <w:rFonts w:ascii="Arial" w:eastAsia="Times New Roman" w:hAnsi="Arial" w:cs="Arial"/>
          <w:sz w:val="24"/>
          <w:szCs w:val="24"/>
          <w:lang w:val="fr-FR"/>
        </w:rPr>
        <w:t>r</w:t>
      </w:r>
      <w:r w:rsidRPr="002F1583">
        <w:rPr>
          <w:rFonts w:ascii="Arial" w:eastAsia="Times New Roman" w:hAnsi="Arial" w:cs="Arial"/>
          <w:sz w:val="24"/>
          <w:szCs w:val="24"/>
          <w:lang w:val="fr-FR"/>
        </w:rPr>
        <w:t xml:space="preserve"> courrier </w:t>
      </w:r>
      <w:r w:rsidR="00584B87" w:rsidRPr="002F1583">
        <w:rPr>
          <w:rFonts w:ascii="Arial" w:eastAsia="Times New Roman" w:hAnsi="Arial" w:cs="Arial"/>
          <w:sz w:val="24"/>
          <w:szCs w:val="24"/>
          <w:lang w:val="fr-FR"/>
        </w:rPr>
        <w:t>électronique</w:t>
      </w:r>
      <w:r w:rsidRPr="002F1583">
        <w:rPr>
          <w:rFonts w:ascii="Arial" w:eastAsia="Times New Roman" w:hAnsi="Arial" w:cs="Arial"/>
          <w:sz w:val="24"/>
          <w:szCs w:val="24"/>
          <w:lang w:val="fr-FR"/>
        </w:rPr>
        <w:t xml:space="preserve"> à l'adresse suivante</w:t>
      </w:r>
      <w:r w:rsidR="009D635B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2F1583">
        <w:rPr>
          <w:rFonts w:ascii="Arial" w:eastAsia="Times New Roman" w:hAnsi="Arial" w:cs="Arial"/>
          <w:sz w:val="24"/>
          <w:szCs w:val="24"/>
          <w:lang w:val="fr-FR"/>
        </w:rPr>
        <w:t xml:space="preserve">: </w:t>
      </w:r>
    </w:p>
    <w:p w14:paraId="3BCB9FD3" w14:textId="77777777" w:rsidR="00584B87" w:rsidRDefault="00584B87" w:rsidP="002F158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E4D5C"/>
          <w:sz w:val="24"/>
          <w:szCs w:val="24"/>
          <w:lang w:val="fr-FR"/>
        </w:rPr>
      </w:pPr>
      <w:hyperlink r:id="rId7" w:history="1">
        <w:r w:rsidRPr="008C614A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liaisonlnspugp@gmail.com</w:t>
        </w:r>
      </w:hyperlink>
      <w:r>
        <w:rPr>
          <w:rFonts w:ascii="Arial" w:eastAsia="Times New Roman" w:hAnsi="Arial" w:cs="Arial"/>
          <w:color w:val="3E4D5C"/>
          <w:sz w:val="24"/>
          <w:szCs w:val="24"/>
          <w:lang w:val="fr-FR"/>
        </w:rPr>
        <w:t xml:space="preserve"> </w:t>
      </w:r>
    </w:p>
    <w:p w14:paraId="0DBF3606" w14:textId="37100E30" w:rsidR="00584B87" w:rsidRPr="002F1583" w:rsidRDefault="00584B87" w:rsidP="002F158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i/>
          <w:sz w:val="24"/>
          <w:szCs w:val="24"/>
          <w:lang w:val="fr-FR"/>
        </w:rPr>
      </w:pPr>
      <w:r w:rsidRPr="002F1583">
        <w:rPr>
          <w:rFonts w:ascii="Arial" w:eastAsia="Times New Roman" w:hAnsi="Arial" w:cs="Arial"/>
          <w:i/>
          <w:sz w:val="24"/>
          <w:szCs w:val="24"/>
          <w:lang w:val="fr-FR"/>
        </w:rPr>
        <w:t xml:space="preserve">Les intéressés sont priés de soumettre les documents susmentionnés au plus tard le </w:t>
      </w:r>
      <w:r w:rsidR="00AD6B13">
        <w:rPr>
          <w:rFonts w:ascii="Arial" w:eastAsia="Times New Roman" w:hAnsi="Arial" w:cs="Arial"/>
          <w:b/>
          <w:i/>
          <w:sz w:val="24"/>
          <w:szCs w:val="24"/>
          <w:lang w:val="fr-FR"/>
        </w:rPr>
        <w:t>Vendredi 24 Janvier 2020</w:t>
      </w:r>
      <w:r w:rsidRPr="002F1583">
        <w:rPr>
          <w:rFonts w:ascii="Arial" w:eastAsia="Times New Roman" w:hAnsi="Arial" w:cs="Arial"/>
          <w:b/>
          <w:i/>
          <w:sz w:val="24"/>
          <w:szCs w:val="24"/>
          <w:lang w:val="fr-FR"/>
        </w:rPr>
        <w:t xml:space="preserve"> à 2h PM </w:t>
      </w:r>
    </w:p>
    <w:p w14:paraId="1B6177BE" w14:textId="0915C256" w:rsidR="00474674" w:rsidRPr="002F1583" w:rsidRDefault="00D936BA" w:rsidP="002F1583">
      <w:pPr>
        <w:shd w:val="clear" w:color="auto" w:fill="FFFFFF"/>
        <w:spacing w:after="300" w:line="240" w:lineRule="auto"/>
        <w:rPr>
          <w:color w:val="3E4D5C"/>
          <w:szCs w:val="24"/>
          <w:lang w:val="fr-HT"/>
        </w:rPr>
      </w:pPr>
      <w:r w:rsidRPr="002F1583">
        <w:rPr>
          <w:rFonts w:ascii="Arial" w:eastAsia="Times New Roman" w:hAnsi="Arial" w:cs="Arial"/>
          <w:sz w:val="24"/>
          <w:szCs w:val="24"/>
          <w:lang w:val="fr-FR"/>
        </w:rPr>
        <w:t>Seuls les candidats sélectionnés seront contactés</w:t>
      </w:r>
      <w:r w:rsidR="00584B87">
        <w:rPr>
          <w:rFonts w:ascii="Arial" w:eastAsia="Times New Roman" w:hAnsi="Arial" w:cs="Arial"/>
          <w:sz w:val="24"/>
          <w:szCs w:val="24"/>
          <w:lang w:val="fr-FR"/>
        </w:rPr>
        <w:t>.</w:t>
      </w:r>
    </w:p>
    <w:sectPr w:rsidR="00474674" w:rsidRPr="002F1583" w:rsidSect="00FB6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9A9D18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0.9pt;height:110.2pt" o:bullet="t">
        <v:imagedata r:id="rId1" o:title="SPHAITILAB-WORD-MOP1-04"/>
      </v:shape>
    </w:pict>
  </w:numPicBullet>
  <w:abstractNum w:abstractNumId="0" w15:restartNumberingAfterBreak="0">
    <w:nsid w:val="0BA72C90"/>
    <w:multiLevelType w:val="hybridMultilevel"/>
    <w:tmpl w:val="790A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F505E"/>
    <w:multiLevelType w:val="hybridMultilevel"/>
    <w:tmpl w:val="7AC40DE4"/>
    <w:lvl w:ilvl="0" w:tplc="3F6471D0">
      <w:start w:val="1"/>
      <w:numFmt w:val="upperRoman"/>
      <w:lvlText w:val="%1-"/>
      <w:lvlJc w:val="left"/>
      <w:pPr>
        <w:ind w:left="720" w:hanging="72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7E1124"/>
    <w:multiLevelType w:val="hybridMultilevel"/>
    <w:tmpl w:val="8ACC5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B2E85"/>
    <w:multiLevelType w:val="hybridMultilevel"/>
    <w:tmpl w:val="FF863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E482C"/>
    <w:multiLevelType w:val="hybridMultilevel"/>
    <w:tmpl w:val="205E265E"/>
    <w:lvl w:ilvl="0" w:tplc="3518591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A2C25"/>
    <w:multiLevelType w:val="hybridMultilevel"/>
    <w:tmpl w:val="914EE3CA"/>
    <w:lvl w:ilvl="0" w:tplc="9EDE4514">
      <w:start w:val="1"/>
      <w:numFmt w:val="lowerLetter"/>
      <w:pStyle w:val="Sous-titreSPHaitiLAB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95E4C"/>
    <w:multiLevelType w:val="hybridMultilevel"/>
    <w:tmpl w:val="2868AB32"/>
    <w:lvl w:ilvl="0" w:tplc="D8FE34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80C94"/>
    <w:multiLevelType w:val="hybridMultilevel"/>
    <w:tmpl w:val="8918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B9"/>
    <w:rsid w:val="000354FC"/>
    <w:rsid w:val="00036E8D"/>
    <w:rsid w:val="000438DB"/>
    <w:rsid w:val="000441E8"/>
    <w:rsid w:val="00047421"/>
    <w:rsid w:val="00107AB7"/>
    <w:rsid w:val="00187C08"/>
    <w:rsid w:val="00256C97"/>
    <w:rsid w:val="00276A4E"/>
    <w:rsid w:val="002772AC"/>
    <w:rsid w:val="002F1583"/>
    <w:rsid w:val="00327A4B"/>
    <w:rsid w:val="00377FBD"/>
    <w:rsid w:val="004275C9"/>
    <w:rsid w:val="00474674"/>
    <w:rsid w:val="00480C44"/>
    <w:rsid w:val="00481F23"/>
    <w:rsid w:val="004E34F7"/>
    <w:rsid w:val="00584B87"/>
    <w:rsid w:val="00645478"/>
    <w:rsid w:val="00670CCD"/>
    <w:rsid w:val="00672E97"/>
    <w:rsid w:val="006B1215"/>
    <w:rsid w:val="006C492B"/>
    <w:rsid w:val="006E25BE"/>
    <w:rsid w:val="00986EF0"/>
    <w:rsid w:val="009B2346"/>
    <w:rsid w:val="009C5EFE"/>
    <w:rsid w:val="009D635B"/>
    <w:rsid w:val="00A02573"/>
    <w:rsid w:val="00AB3667"/>
    <w:rsid w:val="00AB6324"/>
    <w:rsid w:val="00AD6B13"/>
    <w:rsid w:val="00AE57A5"/>
    <w:rsid w:val="00CC2DD7"/>
    <w:rsid w:val="00CD33D1"/>
    <w:rsid w:val="00CD6311"/>
    <w:rsid w:val="00D20C83"/>
    <w:rsid w:val="00D7099D"/>
    <w:rsid w:val="00D804B2"/>
    <w:rsid w:val="00D936BA"/>
    <w:rsid w:val="00E40B5D"/>
    <w:rsid w:val="00E419B9"/>
    <w:rsid w:val="00ED6420"/>
    <w:rsid w:val="00F2497A"/>
    <w:rsid w:val="00F73AFC"/>
    <w:rsid w:val="00FB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E1AE"/>
  <w15:docId w15:val="{48082E8D-FB19-C541-A268-7465663F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FC"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SPHaitiLAB">
    <w:name w:val="Sous-titre SPHaitiLAB"/>
    <w:basedOn w:val="Normal"/>
    <w:link w:val="Sous-titreSPHaitiLABCar"/>
    <w:qFormat/>
    <w:rsid w:val="00276A4E"/>
    <w:pPr>
      <w:numPr>
        <w:numId w:val="1"/>
      </w:numPr>
      <w:spacing w:before="360" w:after="240" w:line="240" w:lineRule="auto"/>
      <w:jc w:val="both"/>
    </w:pPr>
    <w:rPr>
      <w:rFonts w:ascii="Arial" w:eastAsia="Times New Roman" w:hAnsi="Arial" w:cs="Arial"/>
      <w:b/>
      <w:color w:val="37B5A7"/>
      <w:sz w:val="24"/>
      <w:szCs w:val="24"/>
      <w:lang w:val="fr-FR" w:eastAsia="fr-FR"/>
    </w:rPr>
  </w:style>
  <w:style w:type="character" w:customStyle="1" w:styleId="Sous-titreSPHaitiLABCar">
    <w:name w:val="Sous-titre SPHaitiLAB Car"/>
    <w:link w:val="Sous-titreSPHaitiLAB"/>
    <w:rsid w:val="00276A4E"/>
    <w:rPr>
      <w:rFonts w:ascii="Arial" w:eastAsia="Times New Roman" w:hAnsi="Arial" w:cs="Arial"/>
      <w:b/>
      <w:color w:val="37B5A7"/>
      <w:sz w:val="24"/>
      <w:szCs w:val="24"/>
      <w:lang w:val="fr-FR" w:eastAsia="fr-FR"/>
    </w:rPr>
  </w:style>
  <w:style w:type="paragraph" w:customStyle="1" w:styleId="Listepucesjaunes">
    <w:name w:val="Liste puces jaunes"/>
    <w:basedOn w:val="Sous-titreSPHaitiLAB"/>
    <w:link w:val="ListepucesjaunesCar"/>
    <w:autoRedefine/>
    <w:qFormat/>
    <w:rsid w:val="004275C9"/>
    <w:pPr>
      <w:numPr>
        <w:numId w:val="0"/>
      </w:numPr>
      <w:spacing w:before="120"/>
    </w:pPr>
    <w:rPr>
      <w:b w:val="0"/>
      <w:color w:val="auto"/>
      <w:szCs w:val="20"/>
    </w:rPr>
  </w:style>
  <w:style w:type="character" w:customStyle="1" w:styleId="ListepucesjaunesCar">
    <w:name w:val="Liste puces jaunes Car"/>
    <w:link w:val="Listepucesjaunes"/>
    <w:rsid w:val="004275C9"/>
    <w:rPr>
      <w:rFonts w:ascii="Arial" w:eastAsia="Times New Roman" w:hAnsi="Arial" w:cs="Arial"/>
      <w:sz w:val="24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0438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5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5C9"/>
    <w:rPr>
      <w:rFonts w:ascii="Tahoma" w:hAnsi="Tahoma" w:cs="Tahoma"/>
      <w:sz w:val="16"/>
      <w:szCs w:val="16"/>
      <w:lang w:val="es-DO"/>
    </w:rPr>
  </w:style>
  <w:style w:type="character" w:styleId="Strong">
    <w:name w:val="Strong"/>
    <w:basedOn w:val="DefaultParagraphFont"/>
    <w:uiPriority w:val="22"/>
    <w:qFormat/>
    <w:rsid w:val="004275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584B87"/>
    <w:pPr>
      <w:spacing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584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aisonlnspug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magalies</dc:creator>
  <cp:lastModifiedBy>Lucnel Luc Francoeur</cp:lastModifiedBy>
  <cp:revision>2</cp:revision>
  <cp:lastPrinted>2019-12-11T19:14:00Z</cp:lastPrinted>
  <dcterms:created xsi:type="dcterms:W3CDTF">2020-01-15T15:47:00Z</dcterms:created>
  <dcterms:modified xsi:type="dcterms:W3CDTF">2020-01-15T15:47:00Z</dcterms:modified>
</cp:coreProperties>
</file>