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40" w:type="dxa"/>
        <w:tblLook w:val="04A0" w:firstRow="1" w:lastRow="0" w:firstColumn="1" w:lastColumn="0" w:noHBand="0" w:noVBand="1"/>
      </w:tblPr>
      <w:tblGrid>
        <w:gridCol w:w="9350"/>
      </w:tblGrid>
      <w:tr w:rsidR="00B55416" w:rsidRPr="00DB4974" w14:paraId="21207CFE" w14:textId="77777777" w:rsidTr="009B1B8C">
        <w:trPr>
          <w:trHeight w:val="14390"/>
        </w:trPr>
        <w:tc>
          <w:tcPr>
            <w:tcW w:w="9350" w:type="dxa"/>
          </w:tcPr>
          <w:p w14:paraId="2C3A9460" w14:textId="77777777" w:rsidR="00B55416" w:rsidRPr="00EC55AE" w:rsidRDefault="00B55416" w:rsidP="00B55416">
            <w:pPr>
              <w:jc w:val="center"/>
              <w:rPr>
                <w:sz w:val="16"/>
                <w:szCs w:val="16"/>
                <w:lang w:val="fr-HT"/>
              </w:rPr>
            </w:pPr>
          </w:p>
          <w:p w14:paraId="5E5AF3E6" w14:textId="77777777" w:rsidR="00B55416" w:rsidRPr="007F40DF" w:rsidRDefault="00B55416" w:rsidP="00B55416">
            <w:pPr>
              <w:rPr>
                <w:sz w:val="16"/>
                <w:szCs w:val="16"/>
              </w:rPr>
            </w:pPr>
            <w:r w:rsidRPr="007F40DF">
              <w:rPr>
                <w:noProof/>
              </w:rPr>
              <w:drawing>
                <wp:inline distT="0" distB="0" distL="0" distR="0" wp14:anchorId="7A7C2B6F" wp14:editId="089B3DEF">
                  <wp:extent cx="12858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400050"/>
                          </a:xfrm>
                          <a:prstGeom prst="rect">
                            <a:avLst/>
                          </a:prstGeom>
                          <a:noFill/>
                          <a:ln>
                            <a:noFill/>
                          </a:ln>
                        </pic:spPr>
                      </pic:pic>
                    </a:graphicData>
                  </a:graphic>
                </wp:inline>
              </w:drawing>
            </w:r>
          </w:p>
          <w:p w14:paraId="624BB444" w14:textId="77777777" w:rsidR="00B55416" w:rsidRPr="007F40DF" w:rsidRDefault="00B55416" w:rsidP="00B55416">
            <w:pPr>
              <w:jc w:val="center"/>
              <w:rPr>
                <w:sz w:val="16"/>
                <w:szCs w:val="16"/>
              </w:rPr>
            </w:pPr>
          </w:p>
          <w:p w14:paraId="0D4F7C42" w14:textId="77777777" w:rsidR="00B55416" w:rsidRPr="007F40DF" w:rsidRDefault="00B55416" w:rsidP="00B55416">
            <w:pPr>
              <w:jc w:val="center"/>
              <w:rPr>
                <w:sz w:val="16"/>
                <w:szCs w:val="16"/>
              </w:rPr>
            </w:pPr>
          </w:p>
          <w:p w14:paraId="3D5EA480" w14:textId="77777777" w:rsidR="00B55416" w:rsidRPr="007F40DF" w:rsidRDefault="00B55416" w:rsidP="00B55416">
            <w:pPr>
              <w:jc w:val="center"/>
              <w:rPr>
                <w:sz w:val="16"/>
                <w:szCs w:val="16"/>
              </w:rPr>
            </w:pPr>
          </w:p>
          <w:p w14:paraId="72D9A900" w14:textId="77777777" w:rsidR="00B55416" w:rsidRPr="007F40DF" w:rsidRDefault="00B55416" w:rsidP="00B55416">
            <w:pPr>
              <w:jc w:val="center"/>
              <w:rPr>
                <w:sz w:val="16"/>
                <w:szCs w:val="16"/>
              </w:rPr>
            </w:pPr>
          </w:p>
          <w:p w14:paraId="4F816FC7" w14:textId="7BB3212D" w:rsidR="00B55416" w:rsidRPr="007F40DF" w:rsidRDefault="004F0C74" w:rsidP="00B55416">
            <w:pPr>
              <w:jc w:val="center"/>
              <w:rPr>
                <w:sz w:val="16"/>
                <w:szCs w:val="16"/>
              </w:rPr>
            </w:pPr>
            <w:r w:rsidRPr="007F40DF">
              <w:rPr>
                <w:rFonts w:asciiTheme="majorHAnsi" w:hAnsiTheme="majorHAnsi"/>
                <w:b/>
                <w:sz w:val="32"/>
              </w:rPr>
              <w:t>USAID Water and Sanitation Project</w:t>
            </w:r>
            <w:r w:rsidRPr="007F40DF">
              <w:rPr>
                <w:sz w:val="16"/>
                <w:szCs w:val="16"/>
              </w:rPr>
              <w:t xml:space="preserve"> </w:t>
            </w:r>
          </w:p>
          <w:p w14:paraId="33AA1370" w14:textId="77777777" w:rsidR="00B55416" w:rsidRPr="007F40DF" w:rsidRDefault="00B55416" w:rsidP="00B55416">
            <w:pPr>
              <w:jc w:val="center"/>
              <w:rPr>
                <w:sz w:val="32"/>
                <w:szCs w:val="32"/>
              </w:rPr>
            </w:pPr>
            <w:r w:rsidRPr="007F40DF">
              <w:rPr>
                <w:sz w:val="32"/>
                <w:szCs w:val="32"/>
              </w:rPr>
              <w:t>Appel d’Offres (RFP)</w:t>
            </w:r>
          </w:p>
          <w:p w14:paraId="1EB889FA" w14:textId="77777777" w:rsidR="00B55416" w:rsidRPr="007F40DF" w:rsidRDefault="00B55416" w:rsidP="00B55416">
            <w:pPr>
              <w:jc w:val="center"/>
              <w:rPr>
                <w:sz w:val="32"/>
                <w:szCs w:val="32"/>
              </w:rPr>
            </w:pPr>
          </w:p>
          <w:p w14:paraId="786608A2" w14:textId="52D4CD18" w:rsidR="004F0C74" w:rsidRPr="007F40DF" w:rsidRDefault="004F0C74" w:rsidP="004F0C74">
            <w:pPr>
              <w:jc w:val="center"/>
              <w:rPr>
                <w:rFonts w:asciiTheme="majorHAnsi" w:hAnsiTheme="majorHAnsi"/>
                <w:sz w:val="28"/>
                <w:lang w:val="fr-HT"/>
              </w:rPr>
            </w:pPr>
            <w:r w:rsidRPr="007F40DF">
              <w:rPr>
                <w:rFonts w:asciiTheme="majorHAnsi" w:hAnsiTheme="majorHAnsi"/>
                <w:sz w:val="28"/>
                <w:lang w:val="fr-HT"/>
              </w:rPr>
              <w:t>RFP-WASH-2019-05</w:t>
            </w:r>
          </w:p>
          <w:p w14:paraId="06A0AE38" w14:textId="77777777" w:rsidR="00B55416" w:rsidRPr="007F40DF" w:rsidRDefault="00B55416" w:rsidP="00B55416">
            <w:pPr>
              <w:jc w:val="center"/>
              <w:rPr>
                <w:sz w:val="32"/>
                <w:szCs w:val="32"/>
                <w:lang w:val="es-US"/>
              </w:rPr>
            </w:pPr>
          </w:p>
          <w:p w14:paraId="5D484474" w14:textId="30FC625D" w:rsidR="00B55416" w:rsidRPr="007F40DF" w:rsidRDefault="004F0C74" w:rsidP="00B55416">
            <w:pPr>
              <w:jc w:val="center"/>
              <w:rPr>
                <w:sz w:val="32"/>
                <w:szCs w:val="32"/>
                <w:lang w:val="es-US"/>
              </w:rPr>
            </w:pPr>
            <w:r w:rsidRPr="007F40DF">
              <w:rPr>
                <w:sz w:val="32"/>
                <w:szCs w:val="32"/>
                <w:lang w:val="es-US"/>
              </w:rPr>
              <w:t>Elaboration du catalogue des toilettes</w:t>
            </w:r>
          </w:p>
          <w:p w14:paraId="3876F321" w14:textId="77777777" w:rsidR="00B55416" w:rsidRPr="007F40DF" w:rsidRDefault="00B55416" w:rsidP="00B55416">
            <w:pPr>
              <w:rPr>
                <w:sz w:val="32"/>
                <w:szCs w:val="32"/>
                <w:lang w:val="es-US"/>
              </w:rPr>
            </w:pPr>
          </w:p>
          <w:p w14:paraId="4659FC6C" w14:textId="271CA162" w:rsidR="00B55416" w:rsidRPr="007F40DF" w:rsidRDefault="00B55416" w:rsidP="00B55416">
            <w:pPr>
              <w:jc w:val="center"/>
              <w:rPr>
                <w:sz w:val="32"/>
                <w:szCs w:val="32"/>
                <w:lang w:val="es-US"/>
              </w:rPr>
            </w:pPr>
            <w:r w:rsidRPr="007F40DF">
              <w:rPr>
                <w:sz w:val="32"/>
                <w:szCs w:val="32"/>
                <w:lang w:val="es-US"/>
              </w:rPr>
              <w:t>Date de Sortie:</w:t>
            </w:r>
            <w:r w:rsidRPr="007F40DF">
              <w:rPr>
                <w:sz w:val="32"/>
                <w:szCs w:val="32"/>
                <w:lang w:val="es-US"/>
              </w:rPr>
              <w:tab/>
            </w:r>
            <w:r w:rsidR="00F509E1" w:rsidRPr="007F40DF">
              <w:rPr>
                <w:sz w:val="32"/>
                <w:szCs w:val="32"/>
                <w:lang w:val="es-US"/>
              </w:rPr>
              <w:t>28 Octobre 2019</w:t>
            </w:r>
          </w:p>
          <w:p w14:paraId="0535A75C" w14:textId="77777777" w:rsidR="00D61921" w:rsidRPr="007F40DF" w:rsidRDefault="00D61921" w:rsidP="00B55416">
            <w:pPr>
              <w:jc w:val="center"/>
              <w:rPr>
                <w:sz w:val="32"/>
                <w:szCs w:val="32"/>
                <w:lang w:val="es-US"/>
              </w:rPr>
            </w:pPr>
          </w:p>
          <w:p w14:paraId="76622C04" w14:textId="77777777" w:rsidR="00D61921" w:rsidRPr="007F40DF" w:rsidRDefault="00D61921" w:rsidP="00B55416">
            <w:pPr>
              <w:jc w:val="center"/>
              <w:rPr>
                <w:sz w:val="32"/>
                <w:szCs w:val="32"/>
                <w:lang w:val="es-US"/>
              </w:rPr>
            </w:pPr>
          </w:p>
          <w:p w14:paraId="2F3F8D1D" w14:textId="77777777" w:rsidR="00D61921" w:rsidRPr="007F40DF" w:rsidRDefault="00D61921" w:rsidP="00B55416">
            <w:pPr>
              <w:jc w:val="center"/>
              <w:rPr>
                <w:sz w:val="32"/>
                <w:szCs w:val="32"/>
                <w:lang w:val="es-US"/>
              </w:rPr>
            </w:pPr>
          </w:p>
          <w:p w14:paraId="34156E86" w14:textId="77777777" w:rsidR="00B55416" w:rsidRPr="007F40DF" w:rsidRDefault="00B55416" w:rsidP="00B55416">
            <w:pPr>
              <w:jc w:val="center"/>
              <w:rPr>
                <w:sz w:val="16"/>
                <w:szCs w:val="16"/>
                <w:lang w:val="es-US"/>
              </w:rPr>
            </w:pPr>
          </w:p>
          <w:p w14:paraId="353DCE1E" w14:textId="1A7868BE" w:rsidR="00B55416" w:rsidRPr="007F40DF" w:rsidRDefault="00B55416" w:rsidP="00D61921">
            <w:pPr>
              <w:jc w:val="center"/>
              <w:rPr>
                <w:sz w:val="28"/>
                <w:szCs w:val="28"/>
                <w:lang w:val="fr-HT"/>
              </w:rPr>
            </w:pPr>
            <w:proofErr w:type="gramStart"/>
            <w:r w:rsidRPr="007F40DF">
              <w:rPr>
                <w:b/>
                <w:sz w:val="28"/>
                <w:szCs w:val="28"/>
                <w:lang w:val="fr-HT"/>
              </w:rPr>
              <w:t>AVIS:</w:t>
            </w:r>
            <w:proofErr w:type="gramEnd"/>
            <w:r w:rsidRPr="007F40DF">
              <w:rPr>
                <w:sz w:val="28"/>
                <w:szCs w:val="28"/>
                <w:lang w:val="fr-HT"/>
              </w:rPr>
              <w:t xml:space="preserve"> Les Offrants potentiels qui auront reçu ce document</w:t>
            </w:r>
            <w:r w:rsidR="003C28E1" w:rsidRPr="007F40DF">
              <w:rPr>
                <w:sz w:val="28"/>
                <w:szCs w:val="28"/>
                <w:lang w:val="fr-HT"/>
              </w:rPr>
              <w:t xml:space="preserve"> d’une source autre que celle du Projet</w:t>
            </w:r>
            <w:r w:rsidRPr="007F40DF">
              <w:rPr>
                <w:sz w:val="28"/>
                <w:szCs w:val="28"/>
                <w:lang w:val="fr-HT"/>
              </w:rPr>
              <w:t xml:space="preserve"> </w:t>
            </w:r>
            <w:r w:rsidR="003C28E1" w:rsidRPr="007F40DF">
              <w:rPr>
                <w:sz w:val="28"/>
                <w:szCs w:val="28"/>
                <w:lang w:val="fr-HT"/>
              </w:rPr>
              <w:t xml:space="preserve">USAID Water and Sanitation, GN Plaza, suites 201-204- #48 Rue Metellus, Petion-Ville, Haiti. Email : </w:t>
            </w:r>
            <w:hyperlink r:id="rId12" w:history="1">
              <w:r w:rsidR="003C28E1" w:rsidRPr="007F40DF">
                <w:rPr>
                  <w:rStyle w:val="Hyperlink"/>
                  <w:rFonts w:asciiTheme="majorHAnsi" w:hAnsiTheme="majorHAnsi"/>
                  <w:sz w:val="28"/>
                  <w:szCs w:val="28"/>
                  <w:u w:val="none"/>
                  <w:lang w:val="fr-HT"/>
                </w:rPr>
                <w:t>swsh_info@dai.com</w:t>
              </w:r>
            </w:hyperlink>
            <w:r w:rsidR="003C28E1" w:rsidRPr="007F40DF">
              <w:rPr>
                <w:sz w:val="28"/>
                <w:szCs w:val="28"/>
                <w:lang w:val="fr-HT"/>
              </w:rPr>
              <w:t xml:space="preserve"> , devront</w:t>
            </w:r>
            <w:r w:rsidRPr="007F40DF">
              <w:rPr>
                <w:sz w:val="28"/>
                <w:szCs w:val="28"/>
                <w:lang w:val="fr-HT"/>
              </w:rPr>
              <w:t xml:space="preserve"> immédiatement contacter </w:t>
            </w:r>
            <w:r w:rsidR="003C28E1" w:rsidRPr="007F40DF">
              <w:rPr>
                <w:sz w:val="28"/>
                <w:szCs w:val="28"/>
                <w:lang w:val="fr-HT"/>
              </w:rPr>
              <w:t xml:space="preserve">le Projet USAID Water and Sanitation à </w:t>
            </w:r>
            <w:hyperlink r:id="rId13" w:history="1">
              <w:r w:rsidR="003C28E1" w:rsidRPr="007F40DF">
                <w:rPr>
                  <w:rStyle w:val="Hyperlink"/>
                  <w:rFonts w:asciiTheme="majorHAnsi" w:hAnsiTheme="majorHAnsi"/>
                  <w:sz w:val="28"/>
                  <w:szCs w:val="28"/>
                  <w:u w:val="none"/>
                  <w:lang w:val="fr-HT"/>
                </w:rPr>
                <w:t>swsh_info@dai.com</w:t>
              </w:r>
            </w:hyperlink>
            <w:r w:rsidRPr="007F40DF">
              <w:rPr>
                <w:sz w:val="28"/>
                <w:szCs w:val="28"/>
                <w:lang w:val="fr-HT"/>
              </w:rPr>
              <w:t xml:space="preserve"> et fournir leur nom et adresse postale pour que les amendements à cet RFP ou autres communications leur soient directement envoyés.  Tous les offrants potentiels qui ne font pas valoir leur intérêt assume la complète responsabilité dans le cas où ils ne recevraient pas les communications avant la date limite.  Tous les amendements à cette sollicitation seront </w:t>
            </w:r>
            <w:r w:rsidR="00307213" w:rsidRPr="007F40DF">
              <w:rPr>
                <w:sz w:val="28"/>
                <w:szCs w:val="28"/>
                <w:lang w:val="fr-HT"/>
              </w:rPr>
              <w:t>publiés et postés sur Jobpaw et envoyés aux soumissionnaires identifiés. Les Offrants sont encouragé</w:t>
            </w:r>
            <w:r w:rsidRPr="007F40DF">
              <w:rPr>
                <w:sz w:val="28"/>
                <w:szCs w:val="28"/>
                <w:lang w:val="fr-HT"/>
              </w:rPr>
              <w:t>s de vérifier c</w:t>
            </w:r>
            <w:r w:rsidR="00307213" w:rsidRPr="007F40DF">
              <w:rPr>
                <w:sz w:val="28"/>
                <w:szCs w:val="28"/>
                <w:lang w:val="fr-HT"/>
              </w:rPr>
              <w:t>e site web de façon périodique</w:t>
            </w:r>
            <w:r w:rsidRPr="007F40DF">
              <w:rPr>
                <w:sz w:val="28"/>
                <w:szCs w:val="28"/>
                <w:lang w:val="fr-HT"/>
              </w:rPr>
              <w:t>.</w:t>
            </w:r>
          </w:p>
          <w:p w14:paraId="1F191AA9" w14:textId="77777777" w:rsidR="00B55416" w:rsidRPr="007F40DF" w:rsidRDefault="00B55416" w:rsidP="00B55416">
            <w:pPr>
              <w:pStyle w:val="ListParagraph"/>
              <w:ind w:left="0"/>
              <w:jc w:val="center"/>
              <w:rPr>
                <w:lang w:val="fr-FR"/>
              </w:rPr>
            </w:pPr>
          </w:p>
        </w:tc>
      </w:tr>
    </w:tbl>
    <w:sdt>
      <w:sdtPr>
        <w:rPr>
          <w:rFonts w:ascii="Calibri" w:eastAsia="Calibri" w:hAnsi="Calibri" w:cs="Times New Roman"/>
          <w:b w:val="0"/>
          <w:bCs w:val="0"/>
          <w:color w:val="auto"/>
          <w:sz w:val="22"/>
          <w:szCs w:val="22"/>
          <w:lang w:eastAsia="en-US"/>
        </w:rPr>
        <w:id w:val="-2025011670"/>
        <w:docPartObj>
          <w:docPartGallery w:val="Table of Contents"/>
          <w:docPartUnique/>
        </w:docPartObj>
      </w:sdtPr>
      <w:sdtEndPr>
        <w:rPr>
          <w:noProof/>
        </w:rPr>
      </w:sdtEndPr>
      <w:sdtContent>
        <w:p w14:paraId="314EDD8E" w14:textId="77777777" w:rsidR="00B46C05" w:rsidRDefault="00D61921" w:rsidP="003F33E5">
          <w:pPr>
            <w:pStyle w:val="TOCHeading"/>
            <w:rPr>
              <w:noProof/>
            </w:rPr>
          </w:pPr>
          <w:r w:rsidRPr="007F40DF">
            <w:t>Contents</w:t>
          </w:r>
          <w:r w:rsidRPr="007F40DF">
            <w:fldChar w:fldCharType="begin"/>
          </w:r>
          <w:r w:rsidRPr="007F40DF">
            <w:instrText xml:space="preserve"> TOC \o "1-3" \h \z \u </w:instrText>
          </w:r>
          <w:r w:rsidRPr="007F40DF">
            <w:fldChar w:fldCharType="separate"/>
          </w:r>
        </w:p>
        <w:p w14:paraId="399668C7" w14:textId="1C2065F4" w:rsidR="00B46C05" w:rsidRDefault="00A63C58">
          <w:pPr>
            <w:pStyle w:val="TOC2"/>
            <w:tabs>
              <w:tab w:val="right" w:leader="dot" w:pos="9890"/>
            </w:tabs>
            <w:rPr>
              <w:rFonts w:asciiTheme="minorHAnsi" w:eastAsiaTheme="minorEastAsia" w:hAnsiTheme="minorHAnsi" w:cstheme="minorBidi"/>
              <w:noProof/>
            </w:rPr>
          </w:pPr>
          <w:hyperlink w:anchor="_Toc23156812" w:history="1">
            <w:r w:rsidR="00B46C05" w:rsidRPr="00630558">
              <w:rPr>
                <w:rStyle w:val="Hyperlink"/>
                <w:noProof/>
                <w:lang w:val="fr-FR"/>
              </w:rPr>
              <w:t>Type de Contrat Anticipé</w:t>
            </w:r>
            <w:r w:rsidR="00B46C05">
              <w:rPr>
                <w:noProof/>
                <w:webHidden/>
              </w:rPr>
              <w:tab/>
            </w:r>
            <w:r w:rsidR="00B46C05">
              <w:rPr>
                <w:noProof/>
                <w:webHidden/>
              </w:rPr>
              <w:fldChar w:fldCharType="begin"/>
            </w:r>
            <w:r w:rsidR="00B46C05">
              <w:rPr>
                <w:noProof/>
                <w:webHidden/>
              </w:rPr>
              <w:instrText xml:space="preserve"> PAGEREF _Toc23156812 \h </w:instrText>
            </w:r>
            <w:r w:rsidR="00B46C05">
              <w:rPr>
                <w:noProof/>
                <w:webHidden/>
              </w:rPr>
            </w:r>
            <w:r w:rsidR="00B46C05">
              <w:rPr>
                <w:noProof/>
                <w:webHidden/>
              </w:rPr>
              <w:fldChar w:fldCharType="separate"/>
            </w:r>
            <w:r w:rsidR="00B46C05">
              <w:rPr>
                <w:noProof/>
                <w:webHidden/>
              </w:rPr>
              <w:t>3</w:t>
            </w:r>
            <w:r w:rsidR="00B46C05">
              <w:rPr>
                <w:noProof/>
                <w:webHidden/>
              </w:rPr>
              <w:fldChar w:fldCharType="end"/>
            </w:r>
          </w:hyperlink>
        </w:p>
        <w:p w14:paraId="5A3E6C1D" w14:textId="419BA053" w:rsidR="00B46C05" w:rsidRDefault="00A63C58">
          <w:pPr>
            <w:pStyle w:val="TOC1"/>
            <w:tabs>
              <w:tab w:val="left" w:pos="440"/>
              <w:tab w:val="right" w:leader="dot" w:pos="9890"/>
            </w:tabs>
            <w:rPr>
              <w:rFonts w:asciiTheme="minorHAnsi" w:eastAsiaTheme="minorEastAsia" w:hAnsiTheme="minorHAnsi" w:cstheme="minorBidi"/>
              <w:noProof/>
            </w:rPr>
          </w:pPr>
          <w:hyperlink w:anchor="_Toc23156813" w:history="1">
            <w:r w:rsidR="00B46C05" w:rsidRPr="00630558">
              <w:rPr>
                <w:rStyle w:val="Hyperlink"/>
                <w:noProof/>
                <w:lang w:val="fr-HT"/>
              </w:rPr>
              <w:t>1.</w:t>
            </w:r>
            <w:r w:rsidR="00B46C05">
              <w:rPr>
                <w:rFonts w:asciiTheme="minorHAnsi" w:eastAsiaTheme="minorEastAsia" w:hAnsiTheme="minorHAnsi" w:cstheme="minorBidi"/>
                <w:noProof/>
              </w:rPr>
              <w:tab/>
            </w:r>
            <w:r w:rsidR="00B46C05" w:rsidRPr="00630558">
              <w:rPr>
                <w:rStyle w:val="Hyperlink"/>
                <w:noProof/>
                <w:lang w:val="fr-HT"/>
              </w:rPr>
              <w:t>Introduction et But</w:t>
            </w:r>
            <w:r w:rsidR="00B46C05">
              <w:rPr>
                <w:noProof/>
                <w:webHidden/>
              </w:rPr>
              <w:tab/>
            </w:r>
            <w:r w:rsidR="00B46C05">
              <w:rPr>
                <w:noProof/>
                <w:webHidden/>
              </w:rPr>
              <w:fldChar w:fldCharType="begin"/>
            </w:r>
            <w:r w:rsidR="00B46C05">
              <w:rPr>
                <w:noProof/>
                <w:webHidden/>
              </w:rPr>
              <w:instrText xml:space="preserve"> PAGEREF _Toc23156813 \h </w:instrText>
            </w:r>
            <w:r w:rsidR="00B46C05">
              <w:rPr>
                <w:noProof/>
                <w:webHidden/>
              </w:rPr>
            </w:r>
            <w:r w:rsidR="00B46C05">
              <w:rPr>
                <w:noProof/>
                <w:webHidden/>
              </w:rPr>
              <w:fldChar w:fldCharType="separate"/>
            </w:r>
            <w:r w:rsidR="00B46C05">
              <w:rPr>
                <w:noProof/>
                <w:webHidden/>
              </w:rPr>
              <w:t>4</w:t>
            </w:r>
            <w:r w:rsidR="00B46C05">
              <w:rPr>
                <w:noProof/>
                <w:webHidden/>
              </w:rPr>
              <w:fldChar w:fldCharType="end"/>
            </w:r>
          </w:hyperlink>
        </w:p>
        <w:p w14:paraId="27C67BDD" w14:textId="49E42D91" w:rsidR="00B46C05" w:rsidRDefault="00A63C58">
          <w:pPr>
            <w:pStyle w:val="TOC2"/>
            <w:tabs>
              <w:tab w:val="left" w:pos="880"/>
              <w:tab w:val="right" w:leader="dot" w:pos="9890"/>
            </w:tabs>
            <w:rPr>
              <w:rFonts w:asciiTheme="minorHAnsi" w:eastAsiaTheme="minorEastAsia" w:hAnsiTheme="minorHAnsi" w:cstheme="minorBidi"/>
              <w:noProof/>
            </w:rPr>
          </w:pPr>
          <w:hyperlink w:anchor="_Toc23156814" w:history="1">
            <w:r w:rsidR="00B46C05" w:rsidRPr="00630558">
              <w:rPr>
                <w:rStyle w:val="Hyperlink"/>
                <w:noProof/>
                <w:lang w:val="fr-HT"/>
              </w:rPr>
              <w:t>1.1</w:t>
            </w:r>
            <w:r w:rsidR="00B46C05">
              <w:rPr>
                <w:rFonts w:asciiTheme="minorHAnsi" w:eastAsiaTheme="minorEastAsia" w:hAnsiTheme="minorHAnsi" w:cstheme="minorBidi"/>
                <w:noProof/>
              </w:rPr>
              <w:tab/>
            </w:r>
            <w:r w:rsidR="00B46C05" w:rsidRPr="00630558">
              <w:rPr>
                <w:rStyle w:val="Hyperlink"/>
                <w:noProof/>
                <w:lang w:val="fr-HT"/>
              </w:rPr>
              <w:t>But</w:t>
            </w:r>
            <w:r w:rsidR="00B46C05">
              <w:rPr>
                <w:noProof/>
                <w:webHidden/>
              </w:rPr>
              <w:tab/>
            </w:r>
            <w:r w:rsidR="00B46C05">
              <w:rPr>
                <w:noProof/>
                <w:webHidden/>
              </w:rPr>
              <w:fldChar w:fldCharType="begin"/>
            </w:r>
            <w:r w:rsidR="00B46C05">
              <w:rPr>
                <w:noProof/>
                <w:webHidden/>
              </w:rPr>
              <w:instrText xml:space="preserve"> PAGEREF _Toc23156814 \h </w:instrText>
            </w:r>
            <w:r w:rsidR="00B46C05">
              <w:rPr>
                <w:noProof/>
                <w:webHidden/>
              </w:rPr>
            </w:r>
            <w:r w:rsidR="00B46C05">
              <w:rPr>
                <w:noProof/>
                <w:webHidden/>
              </w:rPr>
              <w:fldChar w:fldCharType="separate"/>
            </w:r>
            <w:r w:rsidR="00B46C05">
              <w:rPr>
                <w:noProof/>
                <w:webHidden/>
              </w:rPr>
              <w:t>4</w:t>
            </w:r>
            <w:r w:rsidR="00B46C05">
              <w:rPr>
                <w:noProof/>
                <w:webHidden/>
              </w:rPr>
              <w:fldChar w:fldCharType="end"/>
            </w:r>
          </w:hyperlink>
        </w:p>
        <w:p w14:paraId="048A9346" w14:textId="4E93B86C" w:rsidR="00B46C05" w:rsidRDefault="00A63C58">
          <w:pPr>
            <w:pStyle w:val="TOC2"/>
            <w:tabs>
              <w:tab w:val="left" w:pos="880"/>
              <w:tab w:val="right" w:leader="dot" w:pos="9890"/>
            </w:tabs>
            <w:rPr>
              <w:rFonts w:asciiTheme="minorHAnsi" w:eastAsiaTheme="minorEastAsia" w:hAnsiTheme="minorHAnsi" w:cstheme="minorBidi"/>
              <w:noProof/>
            </w:rPr>
          </w:pPr>
          <w:hyperlink w:anchor="_Toc23156815" w:history="1">
            <w:r w:rsidR="00B46C05" w:rsidRPr="00630558">
              <w:rPr>
                <w:rStyle w:val="Hyperlink"/>
                <w:noProof/>
                <w:lang w:val="fr-HT"/>
              </w:rPr>
              <w:t>1.2</w:t>
            </w:r>
            <w:r w:rsidR="00B46C05">
              <w:rPr>
                <w:rFonts w:asciiTheme="minorHAnsi" w:eastAsiaTheme="minorEastAsia" w:hAnsiTheme="minorHAnsi" w:cstheme="minorBidi"/>
                <w:noProof/>
              </w:rPr>
              <w:tab/>
            </w:r>
            <w:r w:rsidR="00B46C05" w:rsidRPr="00630558">
              <w:rPr>
                <w:rStyle w:val="Hyperlink"/>
                <w:noProof/>
                <w:lang w:val="fr-HT"/>
              </w:rPr>
              <w:t>Bureau Responsable</w:t>
            </w:r>
            <w:r w:rsidR="00B46C05">
              <w:rPr>
                <w:noProof/>
                <w:webHidden/>
              </w:rPr>
              <w:tab/>
            </w:r>
            <w:r w:rsidR="00B46C05">
              <w:rPr>
                <w:noProof/>
                <w:webHidden/>
              </w:rPr>
              <w:fldChar w:fldCharType="begin"/>
            </w:r>
            <w:r w:rsidR="00B46C05">
              <w:rPr>
                <w:noProof/>
                <w:webHidden/>
              </w:rPr>
              <w:instrText xml:space="preserve"> PAGEREF _Toc23156815 \h </w:instrText>
            </w:r>
            <w:r w:rsidR="00B46C05">
              <w:rPr>
                <w:noProof/>
                <w:webHidden/>
              </w:rPr>
            </w:r>
            <w:r w:rsidR="00B46C05">
              <w:rPr>
                <w:noProof/>
                <w:webHidden/>
              </w:rPr>
              <w:fldChar w:fldCharType="separate"/>
            </w:r>
            <w:r w:rsidR="00B46C05">
              <w:rPr>
                <w:noProof/>
                <w:webHidden/>
              </w:rPr>
              <w:t>4</w:t>
            </w:r>
            <w:r w:rsidR="00B46C05">
              <w:rPr>
                <w:noProof/>
                <w:webHidden/>
              </w:rPr>
              <w:fldChar w:fldCharType="end"/>
            </w:r>
          </w:hyperlink>
        </w:p>
        <w:p w14:paraId="53408A91" w14:textId="52C8E210" w:rsidR="00B46C05" w:rsidRDefault="00A63C58">
          <w:pPr>
            <w:pStyle w:val="TOC2"/>
            <w:tabs>
              <w:tab w:val="left" w:pos="880"/>
              <w:tab w:val="right" w:leader="dot" w:pos="9890"/>
            </w:tabs>
            <w:rPr>
              <w:rFonts w:asciiTheme="minorHAnsi" w:eastAsiaTheme="minorEastAsia" w:hAnsiTheme="minorHAnsi" w:cstheme="minorBidi"/>
              <w:noProof/>
            </w:rPr>
          </w:pPr>
          <w:hyperlink w:anchor="_Toc23156816" w:history="1">
            <w:r w:rsidR="00B46C05" w:rsidRPr="00630558">
              <w:rPr>
                <w:rStyle w:val="Hyperlink"/>
                <w:noProof/>
                <w:lang w:val="fr-HT"/>
              </w:rPr>
              <w:t>1.3</w:t>
            </w:r>
            <w:r w:rsidR="00B46C05">
              <w:rPr>
                <w:rFonts w:asciiTheme="minorHAnsi" w:eastAsiaTheme="minorEastAsia" w:hAnsiTheme="minorHAnsi" w:cstheme="minorBidi"/>
                <w:noProof/>
              </w:rPr>
              <w:tab/>
            </w:r>
            <w:r w:rsidR="00B46C05" w:rsidRPr="00630558">
              <w:rPr>
                <w:rStyle w:val="Hyperlink"/>
                <w:noProof/>
                <w:lang w:val="fr-HT"/>
              </w:rPr>
              <w:t>Type de Contrat Anticipé</w:t>
            </w:r>
            <w:r w:rsidR="00B46C05">
              <w:rPr>
                <w:noProof/>
                <w:webHidden/>
              </w:rPr>
              <w:tab/>
            </w:r>
            <w:r w:rsidR="00B46C05">
              <w:rPr>
                <w:noProof/>
                <w:webHidden/>
              </w:rPr>
              <w:fldChar w:fldCharType="begin"/>
            </w:r>
            <w:r w:rsidR="00B46C05">
              <w:rPr>
                <w:noProof/>
                <w:webHidden/>
              </w:rPr>
              <w:instrText xml:space="preserve"> PAGEREF _Toc23156816 \h </w:instrText>
            </w:r>
            <w:r w:rsidR="00B46C05">
              <w:rPr>
                <w:noProof/>
                <w:webHidden/>
              </w:rPr>
            </w:r>
            <w:r w:rsidR="00B46C05">
              <w:rPr>
                <w:noProof/>
                <w:webHidden/>
              </w:rPr>
              <w:fldChar w:fldCharType="separate"/>
            </w:r>
            <w:r w:rsidR="00B46C05">
              <w:rPr>
                <w:noProof/>
                <w:webHidden/>
              </w:rPr>
              <w:t>4</w:t>
            </w:r>
            <w:r w:rsidR="00B46C05">
              <w:rPr>
                <w:noProof/>
                <w:webHidden/>
              </w:rPr>
              <w:fldChar w:fldCharType="end"/>
            </w:r>
          </w:hyperlink>
        </w:p>
        <w:p w14:paraId="6E10C7F8" w14:textId="1A472334" w:rsidR="00B46C05" w:rsidRDefault="00A63C58">
          <w:pPr>
            <w:pStyle w:val="TOC1"/>
            <w:tabs>
              <w:tab w:val="left" w:pos="440"/>
              <w:tab w:val="right" w:leader="dot" w:pos="9890"/>
            </w:tabs>
            <w:rPr>
              <w:rFonts w:asciiTheme="minorHAnsi" w:eastAsiaTheme="minorEastAsia" w:hAnsiTheme="minorHAnsi" w:cstheme="minorBidi"/>
              <w:noProof/>
            </w:rPr>
          </w:pPr>
          <w:hyperlink w:anchor="_Toc23156817" w:history="1">
            <w:r w:rsidR="00B46C05" w:rsidRPr="00630558">
              <w:rPr>
                <w:rStyle w:val="Hyperlink"/>
                <w:noProof/>
                <w:lang w:val="fr-HT"/>
              </w:rPr>
              <w:t>2.</w:t>
            </w:r>
            <w:r w:rsidR="00B46C05">
              <w:rPr>
                <w:rFonts w:asciiTheme="minorHAnsi" w:eastAsiaTheme="minorEastAsia" w:hAnsiTheme="minorHAnsi" w:cstheme="minorBidi"/>
                <w:noProof/>
              </w:rPr>
              <w:tab/>
            </w:r>
            <w:r w:rsidR="00B46C05" w:rsidRPr="00630558">
              <w:rPr>
                <w:rStyle w:val="Hyperlink"/>
                <w:noProof/>
                <w:lang w:val="fr-HT"/>
              </w:rPr>
              <w:t>Instructions Générales aux Offrants</w:t>
            </w:r>
            <w:r w:rsidR="00B46C05">
              <w:rPr>
                <w:noProof/>
                <w:webHidden/>
              </w:rPr>
              <w:tab/>
            </w:r>
            <w:r w:rsidR="00B46C05">
              <w:rPr>
                <w:noProof/>
                <w:webHidden/>
              </w:rPr>
              <w:fldChar w:fldCharType="begin"/>
            </w:r>
            <w:r w:rsidR="00B46C05">
              <w:rPr>
                <w:noProof/>
                <w:webHidden/>
              </w:rPr>
              <w:instrText xml:space="preserve"> PAGEREF _Toc23156817 \h </w:instrText>
            </w:r>
            <w:r w:rsidR="00B46C05">
              <w:rPr>
                <w:noProof/>
                <w:webHidden/>
              </w:rPr>
            </w:r>
            <w:r w:rsidR="00B46C05">
              <w:rPr>
                <w:noProof/>
                <w:webHidden/>
              </w:rPr>
              <w:fldChar w:fldCharType="separate"/>
            </w:r>
            <w:r w:rsidR="00B46C05">
              <w:rPr>
                <w:noProof/>
                <w:webHidden/>
              </w:rPr>
              <w:t>4</w:t>
            </w:r>
            <w:r w:rsidR="00B46C05">
              <w:rPr>
                <w:noProof/>
                <w:webHidden/>
              </w:rPr>
              <w:fldChar w:fldCharType="end"/>
            </w:r>
          </w:hyperlink>
        </w:p>
        <w:p w14:paraId="14D4797F" w14:textId="2E78612E" w:rsidR="00B46C05" w:rsidRDefault="00A63C58">
          <w:pPr>
            <w:pStyle w:val="TOC2"/>
            <w:tabs>
              <w:tab w:val="left" w:pos="880"/>
              <w:tab w:val="right" w:leader="dot" w:pos="9890"/>
            </w:tabs>
            <w:rPr>
              <w:rFonts w:asciiTheme="minorHAnsi" w:eastAsiaTheme="minorEastAsia" w:hAnsiTheme="minorHAnsi" w:cstheme="minorBidi"/>
              <w:noProof/>
            </w:rPr>
          </w:pPr>
          <w:hyperlink w:anchor="_Toc23156818" w:history="1">
            <w:r w:rsidR="00B46C05" w:rsidRPr="00630558">
              <w:rPr>
                <w:rStyle w:val="Hyperlink"/>
                <w:noProof/>
                <w:lang w:val="fr-HT"/>
              </w:rPr>
              <w:t>2.1</w:t>
            </w:r>
            <w:r w:rsidR="00B46C05">
              <w:rPr>
                <w:rFonts w:asciiTheme="minorHAnsi" w:eastAsiaTheme="minorEastAsia" w:hAnsiTheme="minorHAnsi" w:cstheme="minorBidi"/>
                <w:noProof/>
              </w:rPr>
              <w:tab/>
            </w:r>
            <w:r w:rsidR="00B46C05" w:rsidRPr="00630558">
              <w:rPr>
                <w:rStyle w:val="Hyperlink"/>
                <w:noProof/>
                <w:lang w:val="fr-HT"/>
              </w:rPr>
              <w:t>Instructions Générales</w:t>
            </w:r>
            <w:r w:rsidR="00B46C05">
              <w:rPr>
                <w:noProof/>
                <w:webHidden/>
              </w:rPr>
              <w:tab/>
            </w:r>
            <w:r w:rsidR="00B46C05">
              <w:rPr>
                <w:noProof/>
                <w:webHidden/>
              </w:rPr>
              <w:fldChar w:fldCharType="begin"/>
            </w:r>
            <w:r w:rsidR="00B46C05">
              <w:rPr>
                <w:noProof/>
                <w:webHidden/>
              </w:rPr>
              <w:instrText xml:space="preserve"> PAGEREF _Toc23156818 \h </w:instrText>
            </w:r>
            <w:r w:rsidR="00B46C05">
              <w:rPr>
                <w:noProof/>
                <w:webHidden/>
              </w:rPr>
            </w:r>
            <w:r w:rsidR="00B46C05">
              <w:rPr>
                <w:noProof/>
                <w:webHidden/>
              </w:rPr>
              <w:fldChar w:fldCharType="separate"/>
            </w:r>
            <w:r w:rsidR="00B46C05">
              <w:rPr>
                <w:noProof/>
                <w:webHidden/>
              </w:rPr>
              <w:t>4</w:t>
            </w:r>
            <w:r w:rsidR="00B46C05">
              <w:rPr>
                <w:noProof/>
                <w:webHidden/>
              </w:rPr>
              <w:fldChar w:fldCharType="end"/>
            </w:r>
          </w:hyperlink>
        </w:p>
        <w:p w14:paraId="3645AF1D" w14:textId="11CFCC9A" w:rsidR="00B46C05" w:rsidRDefault="00A63C58">
          <w:pPr>
            <w:pStyle w:val="TOC2"/>
            <w:tabs>
              <w:tab w:val="left" w:pos="880"/>
              <w:tab w:val="right" w:leader="dot" w:pos="9890"/>
            </w:tabs>
            <w:rPr>
              <w:rFonts w:asciiTheme="minorHAnsi" w:eastAsiaTheme="minorEastAsia" w:hAnsiTheme="minorHAnsi" w:cstheme="minorBidi"/>
              <w:noProof/>
            </w:rPr>
          </w:pPr>
          <w:hyperlink w:anchor="_Toc23156819" w:history="1">
            <w:r w:rsidR="00B46C05" w:rsidRPr="00630558">
              <w:rPr>
                <w:rStyle w:val="Hyperlink"/>
                <w:noProof/>
                <w:lang w:val="es-US"/>
              </w:rPr>
              <w:t>2.2</w:t>
            </w:r>
            <w:r w:rsidR="00B46C05">
              <w:rPr>
                <w:rFonts w:asciiTheme="minorHAnsi" w:eastAsiaTheme="minorEastAsia" w:hAnsiTheme="minorHAnsi" w:cstheme="minorBidi"/>
                <w:noProof/>
              </w:rPr>
              <w:tab/>
            </w:r>
            <w:r w:rsidR="00B46C05" w:rsidRPr="00630558">
              <w:rPr>
                <w:rStyle w:val="Hyperlink"/>
                <w:noProof/>
                <w:lang w:val="es-US"/>
              </w:rPr>
              <w:t>Lettre de Couverture de la Proposition</w:t>
            </w:r>
            <w:r w:rsidR="00B46C05">
              <w:rPr>
                <w:noProof/>
                <w:webHidden/>
              </w:rPr>
              <w:tab/>
            </w:r>
            <w:r w:rsidR="00B46C05">
              <w:rPr>
                <w:noProof/>
                <w:webHidden/>
              </w:rPr>
              <w:fldChar w:fldCharType="begin"/>
            </w:r>
            <w:r w:rsidR="00B46C05">
              <w:rPr>
                <w:noProof/>
                <w:webHidden/>
              </w:rPr>
              <w:instrText xml:space="preserve"> PAGEREF _Toc23156819 \h </w:instrText>
            </w:r>
            <w:r w:rsidR="00B46C05">
              <w:rPr>
                <w:noProof/>
                <w:webHidden/>
              </w:rPr>
            </w:r>
            <w:r w:rsidR="00B46C05">
              <w:rPr>
                <w:noProof/>
                <w:webHidden/>
              </w:rPr>
              <w:fldChar w:fldCharType="separate"/>
            </w:r>
            <w:r w:rsidR="00B46C05">
              <w:rPr>
                <w:noProof/>
                <w:webHidden/>
              </w:rPr>
              <w:t>5</w:t>
            </w:r>
            <w:r w:rsidR="00B46C05">
              <w:rPr>
                <w:noProof/>
                <w:webHidden/>
              </w:rPr>
              <w:fldChar w:fldCharType="end"/>
            </w:r>
          </w:hyperlink>
        </w:p>
        <w:p w14:paraId="2A5BCB4C" w14:textId="045D6F4F" w:rsidR="00B46C05" w:rsidRDefault="00A63C58">
          <w:pPr>
            <w:pStyle w:val="TOC2"/>
            <w:tabs>
              <w:tab w:val="left" w:pos="880"/>
              <w:tab w:val="right" w:leader="dot" w:pos="9890"/>
            </w:tabs>
            <w:rPr>
              <w:rFonts w:asciiTheme="minorHAnsi" w:eastAsiaTheme="minorEastAsia" w:hAnsiTheme="minorHAnsi" w:cstheme="minorBidi"/>
              <w:noProof/>
            </w:rPr>
          </w:pPr>
          <w:hyperlink w:anchor="_Toc23156820" w:history="1">
            <w:r w:rsidR="00B46C05" w:rsidRPr="00630558">
              <w:rPr>
                <w:rStyle w:val="Hyperlink"/>
                <w:noProof/>
                <w:lang w:val="fr-HT"/>
              </w:rPr>
              <w:t>2.3</w:t>
            </w:r>
            <w:r w:rsidR="00B46C05">
              <w:rPr>
                <w:rFonts w:asciiTheme="minorHAnsi" w:eastAsiaTheme="minorEastAsia" w:hAnsiTheme="minorHAnsi" w:cstheme="minorBidi"/>
                <w:noProof/>
              </w:rPr>
              <w:tab/>
            </w:r>
            <w:r w:rsidR="00B46C05" w:rsidRPr="00630558">
              <w:rPr>
                <w:rStyle w:val="Hyperlink"/>
                <w:noProof/>
                <w:lang w:val="fr-HT"/>
              </w:rPr>
              <w:t>Questions sur le RFP</w:t>
            </w:r>
            <w:r w:rsidR="00B46C05">
              <w:rPr>
                <w:noProof/>
                <w:webHidden/>
              </w:rPr>
              <w:tab/>
            </w:r>
            <w:r w:rsidR="00B46C05">
              <w:rPr>
                <w:noProof/>
                <w:webHidden/>
              </w:rPr>
              <w:fldChar w:fldCharType="begin"/>
            </w:r>
            <w:r w:rsidR="00B46C05">
              <w:rPr>
                <w:noProof/>
                <w:webHidden/>
              </w:rPr>
              <w:instrText xml:space="preserve"> PAGEREF _Toc23156820 \h </w:instrText>
            </w:r>
            <w:r w:rsidR="00B46C05">
              <w:rPr>
                <w:noProof/>
                <w:webHidden/>
              </w:rPr>
            </w:r>
            <w:r w:rsidR="00B46C05">
              <w:rPr>
                <w:noProof/>
                <w:webHidden/>
              </w:rPr>
              <w:fldChar w:fldCharType="separate"/>
            </w:r>
            <w:r w:rsidR="00B46C05">
              <w:rPr>
                <w:noProof/>
                <w:webHidden/>
              </w:rPr>
              <w:t>5</w:t>
            </w:r>
            <w:r w:rsidR="00B46C05">
              <w:rPr>
                <w:noProof/>
                <w:webHidden/>
              </w:rPr>
              <w:fldChar w:fldCharType="end"/>
            </w:r>
          </w:hyperlink>
        </w:p>
        <w:p w14:paraId="1E92DB55" w14:textId="0C6FCA56" w:rsidR="00B46C05" w:rsidRDefault="00A63C58">
          <w:pPr>
            <w:pStyle w:val="TOC1"/>
            <w:tabs>
              <w:tab w:val="left" w:pos="440"/>
              <w:tab w:val="right" w:leader="dot" w:pos="9890"/>
            </w:tabs>
            <w:rPr>
              <w:rFonts w:asciiTheme="minorHAnsi" w:eastAsiaTheme="minorEastAsia" w:hAnsiTheme="minorHAnsi" w:cstheme="minorBidi"/>
              <w:noProof/>
            </w:rPr>
          </w:pPr>
          <w:hyperlink w:anchor="_Toc23156821" w:history="1">
            <w:r w:rsidR="00B46C05" w:rsidRPr="00630558">
              <w:rPr>
                <w:rStyle w:val="Hyperlink"/>
                <w:noProof/>
                <w:lang w:val="fr-HT"/>
              </w:rPr>
              <w:t>3.</w:t>
            </w:r>
            <w:r w:rsidR="00B46C05">
              <w:rPr>
                <w:rFonts w:asciiTheme="minorHAnsi" w:eastAsiaTheme="minorEastAsia" w:hAnsiTheme="minorHAnsi" w:cstheme="minorBidi"/>
                <w:noProof/>
              </w:rPr>
              <w:tab/>
            </w:r>
            <w:r w:rsidR="00B46C05" w:rsidRPr="00630558">
              <w:rPr>
                <w:rStyle w:val="Hyperlink"/>
                <w:noProof/>
                <w:lang w:val="fr-HT"/>
              </w:rPr>
              <w:t>Instructions pour la Préparation de Propositions Techniques</w:t>
            </w:r>
            <w:r w:rsidR="00B46C05">
              <w:rPr>
                <w:noProof/>
                <w:webHidden/>
              </w:rPr>
              <w:tab/>
            </w:r>
            <w:r w:rsidR="00B46C05">
              <w:rPr>
                <w:noProof/>
                <w:webHidden/>
              </w:rPr>
              <w:fldChar w:fldCharType="begin"/>
            </w:r>
            <w:r w:rsidR="00B46C05">
              <w:rPr>
                <w:noProof/>
                <w:webHidden/>
              </w:rPr>
              <w:instrText xml:space="preserve"> PAGEREF _Toc23156821 \h </w:instrText>
            </w:r>
            <w:r w:rsidR="00B46C05">
              <w:rPr>
                <w:noProof/>
                <w:webHidden/>
              </w:rPr>
            </w:r>
            <w:r w:rsidR="00B46C05">
              <w:rPr>
                <w:noProof/>
                <w:webHidden/>
              </w:rPr>
              <w:fldChar w:fldCharType="separate"/>
            </w:r>
            <w:r w:rsidR="00B46C05">
              <w:rPr>
                <w:noProof/>
                <w:webHidden/>
              </w:rPr>
              <w:t>5</w:t>
            </w:r>
            <w:r w:rsidR="00B46C05">
              <w:rPr>
                <w:noProof/>
                <w:webHidden/>
              </w:rPr>
              <w:fldChar w:fldCharType="end"/>
            </w:r>
          </w:hyperlink>
        </w:p>
        <w:p w14:paraId="02F5129E" w14:textId="44D08E4A" w:rsidR="00B46C05" w:rsidRDefault="00A63C58">
          <w:pPr>
            <w:pStyle w:val="TOC2"/>
            <w:tabs>
              <w:tab w:val="left" w:pos="880"/>
              <w:tab w:val="right" w:leader="dot" w:pos="9890"/>
            </w:tabs>
            <w:rPr>
              <w:rFonts w:asciiTheme="minorHAnsi" w:eastAsiaTheme="minorEastAsia" w:hAnsiTheme="minorHAnsi" w:cstheme="minorBidi"/>
              <w:noProof/>
            </w:rPr>
          </w:pPr>
          <w:hyperlink w:anchor="_Toc23156822" w:history="1">
            <w:r w:rsidR="00B46C05" w:rsidRPr="00630558">
              <w:rPr>
                <w:rStyle w:val="Hyperlink"/>
                <w:noProof/>
                <w:lang w:val="fr-HT"/>
              </w:rPr>
              <w:t>3.1</w:t>
            </w:r>
            <w:r w:rsidR="00B46C05">
              <w:rPr>
                <w:rFonts w:asciiTheme="minorHAnsi" w:eastAsiaTheme="minorEastAsia" w:hAnsiTheme="minorHAnsi" w:cstheme="minorBidi"/>
                <w:noProof/>
              </w:rPr>
              <w:tab/>
            </w:r>
            <w:r w:rsidR="00B46C05" w:rsidRPr="00630558">
              <w:rPr>
                <w:rStyle w:val="Hyperlink"/>
                <w:noProof/>
                <w:lang w:val="fr-HT"/>
              </w:rPr>
              <w:t>Services Spécifiés</w:t>
            </w:r>
            <w:r w:rsidR="00B46C05">
              <w:rPr>
                <w:noProof/>
                <w:webHidden/>
              </w:rPr>
              <w:tab/>
            </w:r>
            <w:r w:rsidR="00B46C05">
              <w:rPr>
                <w:noProof/>
                <w:webHidden/>
              </w:rPr>
              <w:fldChar w:fldCharType="begin"/>
            </w:r>
            <w:r w:rsidR="00B46C05">
              <w:rPr>
                <w:noProof/>
                <w:webHidden/>
              </w:rPr>
              <w:instrText xml:space="preserve"> PAGEREF _Toc23156822 \h </w:instrText>
            </w:r>
            <w:r w:rsidR="00B46C05">
              <w:rPr>
                <w:noProof/>
                <w:webHidden/>
              </w:rPr>
            </w:r>
            <w:r w:rsidR="00B46C05">
              <w:rPr>
                <w:noProof/>
                <w:webHidden/>
              </w:rPr>
              <w:fldChar w:fldCharType="separate"/>
            </w:r>
            <w:r w:rsidR="00B46C05">
              <w:rPr>
                <w:noProof/>
                <w:webHidden/>
              </w:rPr>
              <w:t>6</w:t>
            </w:r>
            <w:r w:rsidR="00B46C05">
              <w:rPr>
                <w:noProof/>
                <w:webHidden/>
              </w:rPr>
              <w:fldChar w:fldCharType="end"/>
            </w:r>
          </w:hyperlink>
        </w:p>
        <w:p w14:paraId="0ED7D67F" w14:textId="078B3E05" w:rsidR="00B46C05" w:rsidRDefault="00A63C58">
          <w:pPr>
            <w:pStyle w:val="TOC2"/>
            <w:tabs>
              <w:tab w:val="left" w:pos="880"/>
              <w:tab w:val="right" w:leader="dot" w:pos="9890"/>
            </w:tabs>
            <w:rPr>
              <w:rFonts w:asciiTheme="minorHAnsi" w:eastAsiaTheme="minorEastAsia" w:hAnsiTheme="minorHAnsi" w:cstheme="minorBidi"/>
              <w:noProof/>
            </w:rPr>
          </w:pPr>
          <w:hyperlink w:anchor="_Toc23156823" w:history="1">
            <w:r w:rsidR="00B46C05" w:rsidRPr="00630558">
              <w:rPr>
                <w:rStyle w:val="Hyperlink"/>
                <w:noProof/>
                <w:lang w:val="fr-HT"/>
              </w:rPr>
              <w:t>3.2</w:t>
            </w:r>
            <w:r w:rsidR="00B46C05">
              <w:rPr>
                <w:rFonts w:asciiTheme="minorHAnsi" w:eastAsiaTheme="minorEastAsia" w:hAnsiTheme="minorHAnsi" w:cstheme="minorBidi"/>
                <w:noProof/>
              </w:rPr>
              <w:tab/>
            </w:r>
            <w:r w:rsidR="00B46C05" w:rsidRPr="00630558">
              <w:rPr>
                <w:rStyle w:val="Hyperlink"/>
                <w:noProof/>
                <w:lang w:val="fr-HT"/>
              </w:rPr>
              <w:t>Critère d’Evaluation Technique</w:t>
            </w:r>
            <w:r w:rsidR="00B46C05">
              <w:rPr>
                <w:noProof/>
                <w:webHidden/>
              </w:rPr>
              <w:tab/>
            </w:r>
            <w:r w:rsidR="00B46C05">
              <w:rPr>
                <w:noProof/>
                <w:webHidden/>
              </w:rPr>
              <w:fldChar w:fldCharType="begin"/>
            </w:r>
            <w:r w:rsidR="00B46C05">
              <w:rPr>
                <w:noProof/>
                <w:webHidden/>
              </w:rPr>
              <w:instrText xml:space="preserve"> PAGEREF _Toc23156823 \h </w:instrText>
            </w:r>
            <w:r w:rsidR="00B46C05">
              <w:rPr>
                <w:noProof/>
                <w:webHidden/>
              </w:rPr>
            </w:r>
            <w:r w:rsidR="00B46C05">
              <w:rPr>
                <w:noProof/>
                <w:webHidden/>
              </w:rPr>
              <w:fldChar w:fldCharType="separate"/>
            </w:r>
            <w:r w:rsidR="00B46C05">
              <w:rPr>
                <w:noProof/>
                <w:webHidden/>
              </w:rPr>
              <w:t>6</w:t>
            </w:r>
            <w:r w:rsidR="00B46C05">
              <w:rPr>
                <w:noProof/>
                <w:webHidden/>
              </w:rPr>
              <w:fldChar w:fldCharType="end"/>
            </w:r>
          </w:hyperlink>
        </w:p>
        <w:p w14:paraId="094C883B" w14:textId="64FAA1E8" w:rsidR="00B46C05" w:rsidRDefault="00A63C58">
          <w:pPr>
            <w:pStyle w:val="TOC2"/>
            <w:tabs>
              <w:tab w:val="right" w:leader="dot" w:pos="9890"/>
            </w:tabs>
            <w:rPr>
              <w:rFonts w:asciiTheme="minorHAnsi" w:eastAsiaTheme="minorEastAsia" w:hAnsiTheme="minorHAnsi" w:cstheme="minorBidi"/>
              <w:noProof/>
            </w:rPr>
          </w:pPr>
          <w:hyperlink w:anchor="_Toc23156824" w:history="1">
            <w:r w:rsidR="00B46C05" w:rsidRPr="00630558">
              <w:rPr>
                <w:rStyle w:val="Hyperlink"/>
                <w:noProof/>
                <w:lang w:val="fr-FR"/>
              </w:rPr>
              <w:t>Approche Technique</w:t>
            </w:r>
            <w:r w:rsidR="00B46C05">
              <w:rPr>
                <w:noProof/>
                <w:webHidden/>
              </w:rPr>
              <w:tab/>
            </w:r>
            <w:r w:rsidR="00B46C05">
              <w:rPr>
                <w:noProof/>
                <w:webHidden/>
              </w:rPr>
              <w:fldChar w:fldCharType="begin"/>
            </w:r>
            <w:r w:rsidR="00B46C05">
              <w:rPr>
                <w:noProof/>
                <w:webHidden/>
              </w:rPr>
              <w:instrText xml:space="preserve"> PAGEREF _Toc23156824 \h </w:instrText>
            </w:r>
            <w:r w:rsidR="00B46C05">
              <w:rPr>
                <w:noProof/>
                <w:webHidden/>
              </w:rPr>
            </w:r>
            <w:r w:rsidR="00B46C05">
              <w:rPr>
                <w:noProof/>
                <w:webHidden/>
              </w:rPr>
              <w:fldChar w:fldCharType="separate"/>
            </w:r>
            <w:r w:rsidR="00B46C05">
              <w:rPr>
                <w:noProof/>
                <w:webHidden/>
              </w:rPr>
              <w:t>6</w:t>
            </w:r>
            <w:r w:rsidR="00B46C05">
              <w:rPr>
                <w:noProof/>
                <w:webHidden/>
              </w:rPr>
              <w:fldChar w:fldCharType="end"/>
            </w:r>
          </w:hyperlink>
        </w:p>
        <w:p w14:paraId="5812EB7E" w14:textId="2F947AEB" w:rsidR="00B46C05" w:rsidRDefault="00A63C58">
          <w:pPr>
            <w:pStyle w:val="TOC1"/>
            <w:tabs>
              <w:tab w:val="left" w:pos="440"/>
              <w:tab w:val="right" w:leader="dot" w:pos="9890"/>
            </w:tabs>
            <w:rPr>
              <w:rFonts w:asciiTheme="minorHAnsi" w:eastAsiaTheme="minorEastAsia" w:hAnsiTheme="minorHAnsi" w:cstheme="minorBidi"/>
              <w:noProof/>
            </w:rPr>
          </w:pPr>
          <w:hyperlink w:anchor="_Toc23156825" w:history="1">
            <w:r w:rsidR="00B46C05" w:rsidRPr="00630558">
              <w:rPr>
                <w:rStyle w:val="Hyperlink"/>
                <w:noProof/>
                <w:lang w:val="fr-HT"/>
              </w:rPr>
              <w:t>4.</w:t>
            </w:r>
            <w:r w:rsidR="00B46C05">
              <w:rPr>
                <w:rFonts w:asciiTheme="minorHAnsi" w:eastAsiaTheme="minorEastAsia" w:hAnsiTheme="minorHAnsi" w:cstheme="minorBidi"/>
                <w:noProof/>
              </w:rPr>
              <w:tab/>
            </w:r>
            <w:r w:rsidR="00B46C05" w:rsidRPr="00630558">
              <w:rPr>
                <w:rStyle w:val="Hyperlink"/>
                <w:noProof/>
                <w:lang w:val="fr-HT"/>
              </w:rPr>
              <w:t>Instructions pour la Préparation des Propositions Coût/Prix</w:t>
            </w:r>
            <w:r w:rsidR="00B46C05">
              <w:rPr>
                <w:noProof/>
                <w:webHidden/>
              </w:rPr>
              <w:tab/>
            </w:r>
            <w:r w:rsidR="00B46C05">
              <w:rPr>
                <w:noProof/>
                <w:webHidden/>
              </w:rPr>
              <w:fldChar w:fldCharType="begin"/>
            </w:r>
            <w:r w:rsidR="00B46C05">
              <w:rPr>
                <w:noProof/>
                <w:webHidden/>
              </w:rPr>
              <w:instrText xml:space="preserve"> PAGEREF _Toc23156825 \h </w:instrText>
            </w:r>
            <w:r w:rsidR="00B46C05">
              <w:rPr>
                <w:noProof/>
                <w:webHidden/>
              </w:rPr>
            </w:r>
            <w:r w:rsidR="00B46C05">
              <w:rPr>
                <w:noProof/>
                <w:webHidden/>
              </w:rPr>
              <w:fldChar w:fldCharType="separate"/>
            </w:r>
            <w:r w:rsidR="00B46C05">
              <w:rPr>
                <w:noProof/>
                <w:webHidden/>
              </w:rPr>
              <w:t>6</w:t>
            </w:r>
            <w:r w:rsidR="00B46C05">
              <w:rPr>
                <w:noProof/>
                <w:webHidden/>
              </w:rPr>
              <w:fldChar w:fldCharType="end"/>
            </w:r>
          </w:hyperlink>
        </w:p>
        <w:p w14:paraId="68E1131E" w14:textId="64DB5DAD" w:rsidR="00B46C05" w:rsidRDefault="00A63C58">
          <w:pPr>
            <w:pStyle w:val="TOC2"/>
            <w:tabs>
              <w:tab w:val="left" w:pos="880"/>
              <w:tab w:val="right" w:leader="dot" w:pos="9890"/>
            </w:tabs>
            <w:rPr>
              <w:rFonts w:asciiTheme="minorHAnsi" w:eastAsiaTheme="minorEastAsia" w:hAnsiTheme="minorHAnsi" w:cstheme="minorBidi"/>
              <w:noProof/>
            </w:rPr>
          </w:pPr>
          <w:hyperlink w:anchor="_Toc23156826" w:history="1">
            <w:r w:rsidR="00B46C05" w:rsidRPr="00630558">
              <w:rPr>
                <w:rStyle w:val="Hyperlink"/>
                <w:noProof/>
                <w:lang w:val="fr-HT"/>
              </w:rPr>
              <w:t>4.1</w:t>
            </w:r>
            <w:r w:rsidR="00B46C05">
              <w:rPr>
                <w:rFonts w:asciiTheme="minorHAnsi" w:eastAsiaTheme="minorEastAsia" w:hAnsiTheme="minorHAnsi" w:cstheme="minorBidi"/>
                <w:noProof/>
              </w:rPr>
              <w:tab/>
            </w:r>
            <w:r w:rsidR="00B46C05" w:rsidRPr="00630558">
              <w:rPr>
                <w:rStyle w:val="Hyperlink"/>
                <w:noProof/>
                <w:lang w:val="fr-HT"/>
              </w:rPr>
              <w:t>Proposition de Prix</w:t>
            </w:r>
            <w:r w:rsidR="00B46C05">
              <w:rPr>
                <w:noProof/>
                <w:webHidden/>
              </w:rPr>
              <w:tab/>
            </w:r>
            <w:r w:rsidR="00B46C05">
              <w:rPr>
                <w:noProof/>
                <w:webHidden/>
              </w:rPr>
              <w:fldChar w:fldCharType="begin"/>
            </w:r>
            <w:r w:rsidR="00B46C05">
              <w:rPr>
                <w:noProof/>
                <w:webHidden/>
              </w:rPr>
              <w:instrText xml:space="preserve"> PAGEREF _Toc23156826 \h </w:instrText>
            </w:r>
            <w:r w:rsidR="00B46C05">
              <w:rPr>
                <w:noProof/>
                <w:webHidden/>
              </w:rPr>
            </w:r>
            <w:r w:rsidR="00B46C05">
              <w:rPr>
                <w:noProof/>
                <w:webHidden/>
              </w:rPr>
              <w:fldChar w:fldCharType="separate"/>
            </w:r>
            <w:r w:rsidR="00B46C05">
              <w:rPr>
                <w:noProof/>
                <w:webHidden/>
              </w:rPr>
              <w:t>6</w:t>
            </w:r>
            <w:r w:rsidR="00B46C05">
              <w:rPr>
                <w:noProof/>
                <w:webHidden/>
              </w:rPr>
              <w:fldChar w:fldCharType="end"/>
            </w:r>
          </w:hyperlink>
        </w:p>
        <w:p w14:paraId="1DA757A4" w14:textId="5C242D11" w:rsidR="00B46C05" w:rsidRDefault="00A63C58">
          <w:pPr>
            <w:pStyle w:val="TOC1"/>
            <w:tabs>
              <w:tab w:val="left" w:pos="440"/>
              <w:tab w:val="right" w:leader="dot" w:pos="9890"/>
            </w:tabs>
            <w:rPr>
              <w:rFonts w:asciiTheme="minorHAnsi" w:eastAsiaTheme="minorEastAsia" w:hAnsiTheme="minorHAnsi" w:cstheme="minorBidi"/>
              <w:noProof/>
            </w:rPr>
          </w:pPr>
          <w:hyperlink w:anchor="_Toc23156827" w:history="1">
            <w:r w:rsidR="00B46C05" w:rsidRPr="00630558">
              <w:rPr>
                <w:rStyle w:val="Hyperlink"/>
                <w:noProof/>
                <w:lang w:val="fr-HT"/>
              </w:rPr>
              <w:t>5.</w:t>
            </w:r>
            <w:r w:rsidR="00B46C05">
              <w:rPr>
                <w:rFonts w:asciiTheme="minorHAnsi" w:eastAsiaTheme="minorEastAsia" w:hAnsiTheme="minorHAnsi" w:cstheme="minorBidi"/>
                <w:noProof/>
              </w:rPr>
              <w:tab/>
            </w:r>
            <w:r w:rsidR="00B46C05" w:rsidRPr="00630558">
              <w:rPr>
                <w:rStyle w:val="Hyperlink"/>
                <w:noProof/>
                <w:lang w:val="fr-HT"/>
              </w:rPr>
              <w:t>Base d’Attribution du Contrat</w:t>
            </w:r>
            <w:r w:rsidR="00B46C05">
              <w:rPr>
                <w:noProof/>
                <w:webHidden/>
              </w:rPr>
              <w:tab/>
            </w:r>
            <w:r w:rsidR="00B46C05">
              <w:rPr>
                <w:noProof/>
                <w:webHidden/>
              </w:rPr>
              <w:fldChar w:fldCharType="begin"/>
            </w:r>
            <w:r w:rsidR="00B46C05">
              <w:rPr>
                <w:noProof/>
                <w:webHidden/>
              </w:rPr>
              <w:instrText xml:space="preserve"> PAGEREF _Toc23156827 \h </w:instrText>
            </w:r>
            <w:r w:rsidR="00B46C05">
              <w:rPr>
                <w:noProof/>
                <w:webHidden/>
              </w:rPr>
            </w:r>
            <w:r w:rsidR="00B46C05">
              <w:rPr>
                <w:noProof/>
                <w:webHidden/>
              </w:rPr>
              <w:fldChar w:fldCharType="separate"/>
            </w:r>
            <w:r w:rsidR="00B46C05">
              <w:rPr>
                <w:noProof/>
                <w:webHidden/>
              </w:rPr>
              <w:t>7</w:t>
            </w:r>
            <w:r w:rsidR="00B46C05">
              <w:rPr>
                <w:noProof/>
                <w:webHidden/>
              </w:rPr>
              <w:fldChar w:fldCharType="end"/>
            </w:r>
          </w:hyperlink>
        </w:p>
        <w:p w14:paraId="37D9FE14" w14:textId="5FF09420" w:rsidR="00B46C05" w:rsidRDefault="00A63C58">
          <w:pPr>
            <w:pStyle w:val="TOC2"/>
            <w:tabs>
              <w:tab w:val="left" w:pos="880"/>
              <w:tab w:val="right" w:leader="dot" w:pos="9890"/>
            </w:tabs>
            <w:rPr>
              <w:rFonts w:asciiTheme="minorHAnsi" w:eastAsiaTheme="minorEastAsia" w:hAnsiTheme="minorHAnsi" w:cstheme="minorBidi"/>
              <w:noProof/>
            </w:rPr>
          </w:pPr>
          <w:hyperlink w:anchor="_Toc23156828" w:history="1">
            <w:r w:rsidR="00B46C05" w:rsidRPr="00630558">
              <w:rPr>
                <w:rStyle w:val="Hyperlink"/>
                <w:noProof/>
                <w:lang w:val="fr-HT"/>
              </w:rPr>
              <w:t>5.1</w:t>
            </w:r>
            <w:r w:rsidR="00B46C05">
              <w:rPr>
                <w:rFonts w:asciiTheme="minorHAnsi" w:eastAsiaTheme="minorEastAsia" w:hAnsiTheme="minorHAnsi" w:cstheme="minorBidi"/>
                <w:noProof/>
              </w:rPr>
              <w:tab/>
            </w:r>
            <w:r w:rsidR="00B46C05" w:rsidRPr="00630558">
              <w:rPr>
                <w:rStyle w:val="Hyperlink"/>
                <w:noProof/>
                <w:lang w:val="fr-HT"/>
              </w:rPr>
              <w:t>Détermination en fonction de la Meilleure Valeur</w:t>
            </w:r>
            <w:r w:rsidR="00B46C05">
              <w:rPr>
                <w:noProof/>
                <w:webHidden/>
              </w:rPr>
              <w:tab/>
            </w:r>
            <w:r w:rsidR="00B46C05">
              <w:rPr>
                <w:noProof/>
                <w:webHidden/>
              </w:rPr>
              <w:fldChar w:fldCharType="begin"/>
            </w:r>
            <w:r w:rsidR="00B46C05">
              <w:rPr>
                <w:noProof/>
                <w:webHidden/>
              </w:rPr>
              <w:instrText xml:space="preserve"> PAGEREF _Toc23156828 \h </w:instrText>
            </w:r>
            <w:r w:rsidR="00B46C05">
              <w:rPr>
                <w:noProof/>
                <w:webHidden/>
              </w:rPr>
            </w:r>
            <w:r w:rsidR="00B46C05">
              <w:rPr>
                <w:noProof/>
                <w:webHidden/>
              </w:rPr>
              <w:fldChar w:fldCharType="separate"/>
            </w:r>
            <w:r w:rsidR="00B46C05">
              <w:rPr>
                <w:noProof/>
                <w:webHidden/>
              </w:rPr>
              <w:t>7</w:t>
            </w:r>
            <w:r w:rsidR="00B46C05">
              <w:rPr>
                <w:noProof/>
                <w:webHidden/>
              </w:rPr>
              <w:fldChar w:fldCharType="end"/>
            </w:r>
          </w:hyperlink>
        </w:p>
        <w:p w14:paraId="40F51464" w14:textId="589CFA60" w:rsidR="00B46C05" w:rsidRDefault="00A63C58">
          <w:pPr>
            <w:pStyle w:val="TOC2"/>
            <w:tabs>
              <w:tab w:val="left" w:pos="880"/>
              <w:tab w:val="right" w:leader="dot" w:pos="9890"/>
            </w:tabs>
            <w:rPr>
              <w:rFonts w:asciiTheme="minorHAnsi" w:eastAsiaTheme="minorEastAsia" w:hAnsiTheme="minorHAnsi" w:cstheme="minorBidi"/>
              <w:noProof/>
            </w:rPr>
          </w:pPr>
          <w:hyperlink w:anchor="_Toc23156829" w:history="1">
            <w:r w:rsidR="00B46C05" w:rsidRPr="00630558">
              <w:rPr>
                <w:rStyle w:val="Hyperlink"/>
                <w:noProof/>
                <w:lang w:val="fr-HT"/>
              </w:rPr>
              <w:t>5.2</w:t>
            </w:r>
            <w:r w:rsidR="00B46C05">
              <w:rPr>
                <w:rFonts w:asciiTheme="minorHAnsi" w:eastAsiaTheme="minorEastAsia" w:hAnsiTheme="minorHAnsi" w:cstheme="minorBidi"/>
                <w:noProof/>
              </w:rPr>
              <w:tab/>
            </w:r>
            <w:r w:rsidR="00B46C05" w:rsidRPr="00630558">
              <w:rPr>
                <w:rStyle w:val="Hyperlink"/>
                <w:noProof/>
                <w:lang w:val="fr-HT"/>
              </w:rPr>
              <w:t>Détermination de Responsabilité</w:t>
            </w:r>
            <w:r w:rsidR="00B46C05">
              <w:rPr>
                <w:noProof/>
                <w:webHidden/>
              </w:rPr>
              <w:tab/>
            </w:r>
            <w:r w:rsidR="00B46C05">
              <w:rPr>
                <w:noProof/>
                <w:webHidden/>
              </w:rPr>
              <w:fldChar w:fldCharType="begin"/>
            </w:r>
            <w:r w:rsidR="00B46C05">
              <w:rPr>
                <w:noProof/>
                <w:webHidden/>
              </w:rPr>
              <w:instrText xml:space="preserve"> PAGEREF _Toc23156829 \h </w:instrText>
            </w:r>
            <w:r w:rsidR="00B46C05">
              <w:rPr>
                <w:noProof/>
                <w:webHidden/>
              </w:rPr>
            </w:r>
            <w:r w:rsidR="00B46C05">
              <w:rPr>
                <w:noProof/>
                <w:webHidden/>
              </w:rPr>
              <w:fldChar w:fldCharType="separate"/>
            </w:r>
            <w:r w:rsidR="00B46C05">
              <w:rPr>
                <w:noProof/>
                <w:webHidden/>
              </w:rPr>
              <w:t>7</w:t>
            </w:r>
            <w:r w:rsidR="00B46C05">
              <w:rPr>
                <w:noProof/>
                <w:webHidden/>
              </w:rPr>
              <w:fldChar w:fldCharType="end"/>
            </w:r>
          </w:hyperlink>
        </w:p>
        <w:p w14:paraId="151C12FA" w14:textId="3F3385F2" w:rsidR="00B46C05" w:rsidRDefault="00A63C58">
          <w:pPr>
            <w:pStyle w:val="TOC1"/>
            <w:tabs>
              <w:tab w:val="right" w:leader="dot" w:pos="9890"/>
            </w:tabs>
            <w:rPr>
              <w:rFonts w:asciiTheme="minorHAnsi" w:eastAsiaTheme="minorEastAsia" w:hAnsiTheme="minorHAnsi" w:cstheme="minorBidi"/>
              <w:noProof/>
            </w:rPr>
          </w:pPr>
          <w:hyperlink w:anchor="_Toc23156830" w:history="1">
            <w:r w:rsidR="00B46C05" w:rsidRPr="00630558">
              <w:rPr>
                <w:rStyle w:val="Hyperlink"/>
                <w:noProof/>
                <w:lang w:val="fr-HT"/>
              </w:rPr>
              <w:t>6. Livrables Anticipés post-contrat</w:t>
            </w:r>
            <w:r w:rsidR="00B46C05">
              <w:rPr>
                <w:noProof/>
                <w:webHidden/>
              </w:rPr>
              <w:tab/>
            </w:r>
            <w:r w:rsidR="00B46C05">
              <w:rPr>
                <w:noProof/>
                <w:webHidden/>
              </w:rPr>
              <w:fldChar w:fldCharType="begin"/>
            </w:r>
            <w:r w:rsidR="00B46C05">
              <w:rPr>
                <w:noProof/>
                <w:webHidden/>
              </w:rPr>
              <w:instrText xml:space="preserve"> PAGEREF _Toc23156830 \h </w:instrText>
            </w:r>
            <w:r w:rsidR="00B46C05">
              <w:rPr>
                <w:noProof/>
                <w:webHidden/>
              </w:rPr>
            </w:r>
            <w:r w:rsidR="00B46C05">
              <w:rPr>
                <w:noProof/>
                <w:webHidden/>
              </w:rPr>
              <w:fldChar w:fldCharType="separate"/>
            </w:r>
            <w:r w:rsidR="00B46C05">
              <w:rPr>
                <w:noProof/>
                <w:webHidden/>
              </w:rPr>
              <w:t>7</w:t>
            </w:r>
            <w:r w:rsidR="00B46C05">
              <w:rPr>
                <w:noProof/>
                <w:webHidden/>
              </w:rPr>
              <w:fldChar w:fldCharType="end"/>
            </w:r>
          </w:hyperlink>
        </w:p>
        <w:p w14:paraId="7110C1B5" w14:textId="30D8AA0E" w:rsidR="00B46C05" w:rsidRDefault="00A63C58">
          <w:pPr>
            <w:pStyle w:val="TOC1"/>
            <w:tabs>
              <w:tab w:val="left" w:pos="440"/>
              <w:tab w:val="right" w:leader="dot" w:pos="9890"/>
            </w:tabs>
            <w:rPr>
              <w:rFonts w:asciiTheme="minorHAnsi" w:eastAsiaTheme="minorEastAsia" w:hAnsiTheme="minorHAnsi" w:cstheme="minorBidi"/>
              <w:noProof/>
            </w:rPr>
          </w:pPr>
          <w:hyperlink w:anchor="_Toc23156831" w:history="1">
            <w:r w:rsidR="00B46C05" w:rsidRPr="00630558">
              <w:rPr>
                <w:rStyle w:val="Hyperlink"/>
                <w:noProof/>
              </w:rPr>
              <w:t>7.</w:t>
            </w:r>
            <w:r w:rsidR="00B46C05">
              <w:rPr>
                <w:rFonts w:asciiTheme="minorHAnsi" w:eastAsiaTheme="minorEastAsia" w:hAnsiTheme="minorHAnsi" w:cstheme="minorBidi"/>
                <w:noProof/>
              </w:rPr>
              <w:tab/>
            </w:r>
            <w:r w:rsidR="00B46C05" w:rsidRPr="00630558">
              <w:rPr>
                <w:rStyle w:val="Hyperlink"/>
                <w:noProof/>
              </w:rPr>
              <w:t>Inspection &amp; Acceptation</w:t>
            </w:r>
            <w:r w:rsidR="00B46C05">
              <w:rPr>
                <w:noProof/>
                <w:webHidden/>
              </w:rPr>
              <w:tab/>
            </w:r>
            <w:r w:rsidR="00B46C05">
              <w:rPr>
                <w:noProof/>
                <w:webHidden/>
              </w:rPr>
              <w:fldChar w:fldCharType="begin"/>
            </w:r>
            <w:r w:rsidR="00B46C05">
              <w:rPr>
                <w:noProof/>
                <w:webHidden/>
              </w:rPr>
              <w:instrText xml:space="preserve"> PAGEREF _Toc23156831 \h </w:instrText>
            </w:r>
            <w:r w:rsidR="00B46C05">
              <w:rPr>
                <w:noProof/>
                <w:webHidden/>
              </w:rPr>
            </w:r>
            <w:r w:rsidR="00B46C05">
              <w:rPr>
                <w:noProof/>
                <w:webHidden/>
              </w:rPr>
              <w:fldChar w:fldCharType="separate"/>
            </w:r>
            <w:r w:rsidR="00B46C05">
              <w:rPr>
                <w:noProof/>
                <w:webHidden/>
              </w:rPr>
              <w:t>8</w:t>
            </w:r>
            <w:r w:rsidR="00B46C05">
              <w:rPr>
                <w:noProof/>
                <w:webHidden/>
              </w:rPr>
              <w:fldChar w:fldCharType="end"/>
            </w:r>
          </w:hyperlink>
        </w:p>
        <w:p w14:paraId="2AE42222" w14:textId="635C966C" w:rsidR="00B46C05" w:rsidRDefault="00A63C58">
          <w:pPr>
            <w:pStyle w:val="TOC1"/>
            <w:tabs>
              <w:tab w:val="left" w:pos="440"/>
              <w:tab w:val="right" w:leader="dot" w:pos="9890"/>
            </w:tabs>
            <w:rPr>
              <w:rFonts w:asciiTheme="minorHAnsi" w:eastAsiaTheme="minorEastAsia" w:hAnsiTheme="minorHAnsi" w:cstheme="minorBidi"/>
              <w:noProof/>
            </w:rPr>
          </w:pPr>
          <w:hyperlink w:anchor="_Toc23156832" w:history="1">
            <w:r w:rsidR="00B46C05" w:rsidRPr="00630558">
              <w:rPr>
                <w:rStyle w:val="Hyperlink"/>
                <w:noProof/>
                <w:lang w:val="fr-HT"/>
              </w:rPr>
              <w:t>8.</w:t>
            </w:r>
            <w:r w:rsidR="00B46C05">
              <w:rPr>
                <w:rFonts w:asciiTheme="minorHAnsi" w:eastAsiaTheme="minorEastAsia" w:hAnsiTheme="minorHAnsi" w:cstheme="minorBidi"/>
                <w:noProof/>
              </w:rPr>
              <w:tab/>
            </w:r>
            <w:r w:rsidR="00B46C05" w:rsidRPr="00630558">
              <w:rPr>
                <w:rStyle w:val="Hyperlink"/>
                <w:noProof/>
                <w:lang w:val="fr-HT"/>
              </w:rPr>
              <w:t>Conformité aux Termes et Conditions</w:t>
            </w:r>
            <w:r w:rsidR="00B46C05">
              <w:rPr>
                <w:noProof/>
                <w:webHidden/>
              </w:rPr>
              <w:tab/>
            </w:r>
            <w:r w:rsidR="00B46C05">
              <w:rPr>
                <w:noProof/>
                <w:webHidden/>
              </w:rPr>
              <w:fldChar w:fldCharType="begin"/>
            </w:r>
            <w:r w:rsidR="00B46C05">
              <w:rPr>
                <w:noProof/>
                <w:webHidden/>
              </w:rPr>
              <w:instrText xml:space="preserve"> PAGEREF _Toc23156832 \h </w:instrText>
            </w:r>
            <w:r w:rsidR="00B46C05">
              <w:rPr>
                <w:noProof/>
                <w:webHidden/>
              </w:rPr>
            </w:r>
            <w:r w:rsidR="00B46C05">
              <w:rPr>
                <w:noProof/>
                <w:webHidden/>
              </w:rPr>
              <w:fldChar w:fldCharType="separate"/>
            </w:r>
            <w:r w:rsidR="00B46C05">
              <w:rPr>
                <w:noProof/>
                <w:webHidden/>
              </w:rPr>
              <w:t>8</w:t>
            </w:r>
            <w:r w:rsidR="00B46C05">
              <w:rPr>
                <w:noProof/>
                <w:webHidden/>
              </w:rPr>
              <w:fldChar w:fldCharType="end"/>
            </w:r>
          </w:hyperlink>
        </w:p>
        <w:p w14:paraId="0CFE430E" w14:textId="4B89747A" w:rsidR="00B46C05" w:rsidRDefault="00A63C58">
          <w:pPr>
            <w:pStyle w:val="TOC2"/>
            <w:tabs>
              <w:tab w:val="left" w:pos="880"/>
              <w:tab w:val="right" w:leader="dot" w:pos="9890"/>
            </w:tabs>
            <w:rPr>
              <w:rFonts w:asciiTheme="minorHAnsi" w:eastAsiaTheme="minorEastAsia" w:hAnsiTheme="minorHAnsi" w:cstheme="minorBidi"/>
              <w:noProof/>
            </w:rPr>
          </w:pPr>
          <w:hyperlink w:anchor="_Toc23156833" w:history="1">
            <w:r w:rsidR="00B46C05" w:rsidRPr="00630558">
              <w:rPr>
                <w:rStyle w:val="Hyperlink"/>
                <w:noProof/>
                <w:lang w:val="fr-HT"/>
              </w:rPr>
              <w:t>8.1</w:t>
            </w:r>
            <w:r w:rsidR="00B46C05">
              <w:rPr>
                <w:rFonts w:asciiTheme="minorHAnsi" w:eastAsiaTheme="minorEastAsia" w:hAnsiTheme="minorHAnsi" w:cstheme="minorBidi"/>
                <w:noProof/>
              </w:rPr>
              <w:tab/>
            </w:r>
            <w:r w:rsidR="00B46C05" w:rsidRPr="00630558">
              <w:rPr>
                <w:rStyle w:val="Hyperlink"/>
                <w:noProof/>
                <w:lang w:val="fr-HT"/>
              </w:rPr>
              <w:t>Termes et Conditions Généraux</w:t>
            </w:r>
            <w:r w:rsidR="00B46C05">
              <w:rPr>
                <w:noProof/>
                <w:webHidden/>
              </w:rPr>
              <w:tab/>
            </w:r>
            <w:r w:rsidR="00B46C05">
              <w:rPr>
                <w:noProof/>
                <w:webHidden/>
              </w:rPr>
              <w:fldChar w:fldCharType="begin"/>
            </w:r>
            <w:r w:rsidR="00B46C05">
              <w:rPr>
                <w:noProof/>
                <w:webHidden/>
              </w:rPr>
              <w:instrText xml:space="preserve"> PAGEREF _Toc23156833 \h </w:instrText>
            </w:r>
            <w:r w:rsidR="00B46C05">
              <w:rPr>
                <w:noProof/>
                <w:webHidden/>
              </w:rPr>
            </w:r>
            <w:r w:rsidR="00B46C05">
              <w:rPr>
                <w:noProof/>
                <w:webHidden/>
              </w:rPr>
              <w:fldChar w:fldCharType="separate"/>
            </w:r>
            <w:r w:rsidR="00B46C05">
              <w:rPr>
                <w:noProof/>
                <w:webHidden/>
              </w:rPr>
              <w:t>8</w:t>
            </w:r>
            <w:r w:rsidR="00B46C05">
              <w:rPr>
                <w:noProof/>
                <w:webHidden/>
              </w:rPr>
              <w:fldChar w:fldCharType="end"/>
            </w:r>
          </w:hyperlink>
        </w:p>
        <w:p w14:paraId="115F1541" w14:textId="454DF60F" w:rsidR="00B46C05" w:rsidRDefault="00A63C58">
          <w:pPr>
            <w:pStyle w:val="TOC2"/>
            <w:tabs>
              <w:tab w:val="left" w:pos="880"/>
              <w:tab w:val="right" w:leader="dot" w:pos="9890"/>
            </w:tabs>
            <w:rPr>
              <w:rFonts w:asciiTheme="minorHAnsi" w:eastAsiaTheme="minorEastAsia" w:hAnsiTheme="minorHAnsi" w:cstheme="minorBidi"/>
              <w:noProof/>
            </w:rPr>
          </w:pPr>
          <w:hyperlink w:anchor="_Toc23156834" w:history="1">
            <w:r w:rsidR="00B46C05" w:rsidRPr="00630558">
              <w:rPr>
                <w:rStyle w:val="Hyperlink"/>
                <w:noProof/>
                <w:lang w:val="fr-HT"/>
              </w:rPr>
              <w:t>8.2</w:t>
            </w:r>
            <w:r w:rsidR="00B46C05">
              <w:rPr>
                <w:rFonts w:asciiTheme="minorHAnsi" w:eastAsiaTheme="minorEastAsia" w:hAnsiTheme="minorHAnsi" w:cstheme="minorBidi"/>
                <w:noProof/>
              </w:rPr>
              <w:tab/>
            </w:r>
            <w:r w:rsidR="00B46C05" w:rsidRPr="00630558">
              <w:rPr>
                <w:rStyle w:val="Hyperlink"/>
                <w:noProof/>
                <w:lang w:val="fr-HT"/>
              </w:rPr>
              <w:t>Source et Nationalité</w:t>
            </w:r>
            <w:r w:rsidR="00B46C05">
              <w:rPr>
                <w:noProof/>
                <w:webHidden/>
              </w:rPr>
              <w:tab/>
            </w:r>
            <w:r w:rsidR="00B46C05">
              <w:rPr>
                <w:noProof/>
                <w:webHidden/>
              </w:rPr>
              <w:fldChar w:fldCharType="begin"/>
            </w:r>
            <w:r w:rsidR="00B46C05">
              <w:rPr>
                <w:noProof/>
                <w:webHidden/>
              </w:rPr>
              <w:instrText xml:space="preserve"> PAGEREF _Toc23156834 \h </w:instrText>
            </w:r>
            <w:r w:rsidR="00B46C05">
              <w:rPr>
                <w:noProof/>
                <w:webHidden/>
              </w:rPr>
            </w:r>
            <w:r w:rsidR="00B46C05">
              <w:rPr>
                <w:noProof/>
                <w:webHidden/>
              </w:rPr>
              <w:fldChar w:fldCharType="separate"/>
            </w:r>
            <w:r w:rsidR="00B46C05">
              <w:rPr>
                <w:noProof/>
                <w:webHidden/>
              </w:rPr>
              <w:t>8</w:t>
            </w:r>
            <w:r w:rsidR="00B46C05">
              <w:rPr>
                <w:noProof/>
                <w:webHidden/>
              </w:rPr>
              <w:fldChar w:fldCharType="end"/>
            </w:r>
          </w:hyperlink>
        </w:p>
        <w:p w14:paraId="07BF15B0" w14:textId="15D497DB" w:rsidR="00B46C05" w:rsidRDefault="00A63C58">
          <w:pPr>
            <w:pStyle w:val="TOC1"/>
            <w:tabs>
              <w:tab w:val="left" w:pos="660"/>
              <w:tab w:val="right" w:leader="dot" w:pos="9890"/>
            </w:tabs>
            <w:rPr>
              <w:rFonts w:asciiTheme="minorHAnsi" w:eastAsiaTheme="minorEastAsia" w:hAnsiTheme="minorHAnsi" w:cstheme="minorBidi"/>
              <w:noProof/>
            </w:rPr>
          </w:pPr>
          <w:hyperlink w:anchor="_Toc23156835" w:history="1">
            <w:r w:rsidR="00B46C05" w:rsidRPr="00630558">
              <w:rPr>
                <w:rStyle w:val="Hyperlink"/>
                <w:noProof/>
                <w:lang w:val="es-US"/>
              </w:rPr>
              <w:t>8.3</w:t>
            </w:r>
            <w:r w:rsidR="00B46C05">
              <w:rPr>
                <w:rFonts w:asciiTheme="minorHAnsi" w:eastAsiaTheme="minorEastAsia" w:hAnsiTheme="minorHAnsi" w:cstheme="minorBidi"/>
                <w:noProof/>
              </w:rPr>
              <w:tab/>
            </w:r>
            <w:r w:rsidR="00B46C05" w:rsidRPr="00630558">
              <w:rPr>
                <w:rStyle w:val="Hyperlink"/>
                <w:noProof/>
                <w:lang w:val="es-US"/>
              </w:rPr>
              <w:t>Système Universel de Numérotation de Données  (DUNS)</w:t>
            </w:r>
            <w:r w:rsidR="00B46C05">
              <w:rPr>
                <w:noProof/>
                <w:webHidden/>
              </w:rPr>
              <w:tab/>
            </w:r>
            <w:r w:rsidR="00B46C05">
              <w:rPr>
                <w:noProof/>
                <w:webHidden/>
              </w:rPr>
              <w:fldChar w:fldCharType="begin"/>
            </w:r>
            <w:r w:rsidR="00B46C05">
              <w:rPr>
                <w:noProof/>
                <w:webHidden/>
              </w:rPr>
              <w:instrText xml:space="preserve"> PAGEREF _Toc23156835 \h </w:instrText>
            </w:r>
            <w:r w:rsidR="00B46C05">
              <w:rPr>
                <w:noProof/>
                <w:webHidden/>
              </w:rPr>
            </w:r>
            <w:r w:rsidR="00B46C05">
              <w:rPr>
                <w:noProof/>
                <w:webHidden/>
              </w:rPr>
              <w:fldChar w:fldCharType="separate"/>
            </w:r>
            <w:r w:rsidR="00B46C05">
              <w:rPr>
                <w:noProof/>
                <w:webHidden/>
              </w:rPr>
              <w:t>9</w:t>
            </w:r>
            <w:r w:rsidR="00B46C05">
              <w:rPr>
                <w:noProof/>
                <w:webHidden/>
              </w:rPr>
              <w:fldChar w:fldCharType="end"/>
            </w:r>
          </w:hyperlink>
        </w:p>
        <w:p w14:paraId="48AFC7D2" w14:textId="0B7ECC3F" w:rsidR="00B46C05" w:rsidRDefault="00A63C58">
          <w:pPr>
            <w:pStyle w:val="TOC1"/>
            <w:tabs>
              <w:tab w:val="left" w:pos="440"/>
              <w:tab w:val="right" w:leader="dot" w:pos="9890"/>
            </w:tabs>
            <w:rPr>
              <w:rFonts w:asciiTheme="minorHAnsi" w:eastAsiaTheme="minorEastAsia" w:hAnsiTheme="minorHAnsi" w:cstheme="minorBidi"/>
              <w:noProof/>
            </w:rPr>
          </w:pPr>
          <w:hyperlink w:anchor="_Toc23156836" w:history="1">
            <w:r w:rsidR="00B46C05" w:rsidRPr="00630558">
              <w:rPr>
                <w:rStyle w:val="Hyperlink"/>
                <w:noProof/>
                <w:lang w:val="fr-HT"/>
              </w:rPr>
              <w:t>9.</w:t>
            </w:r>
            <w:r w:rsidR="00B46C05">
              <w:rPr>
                <w:rFonts w:asciiTheme="minorHAnsi" w:eastAsiaTheme="minorEastAsia" w:hAnsiTheme="minorHAnsi" w:cstheme="minorBidi"/>
                <w:noProof/>
              </w:rPr>
              <w:tab/>
            </w:r>
            <w:r w:rsidR="00B46C05" w:rsidRPr="00630558">
              <w:rPr>
                <w:rStyle w:val="Hyperlink"/>
                <w:noProof/>
                <w:lang w:val="fr-HT"/>
              </w:rPr>
              <w:t>Ethique des Achats</w:t>
            </w:r>
            <w:r w:rsidR="00B46C05">
              <w:rPr>
                <w:noProof/>
                <w:webHidden/>
              </w:rPr>
              <w:tab/>
            </w:r>
            <w:r w:rsidR="00B46C05">
              <w:rPr>
                <w:noProof/>
                <w:webHidden/>
              </w:rPr>
              <w:fldChar w:fldCharType="begin"/>
            </w:r>
            <w:r w:rsidR="00B46C05">
              <w:rPr>
                <w:noProof/>
                <w:webHidden/>
              </w:rPr>
              <w:instrText xml:space="preserve"> PAGEREF _Toc23156836 \h </w:instrText>
            </w:r>
            <w:r w:rsidR="00B46C05">
              <w:rPr>
                <w:noProof/>
                <w:webHidden/>
              </w:rPr>
            </w:r>
            <w:r w:rsidR="00B46C05">
              <w:rPr>
                <w:noProof/>
                <w:webHidden/>
              </w:rPr>
              <w:fldChar w:fldCharType="separate"/>
            </w:r>
            <w:r w:rsidR="00B46C05">
              <w:rPr>
                <w:noProof/>
                <w:webHidden/>
              </w:rPr>
              <w:t>9</w:t>
            </w:r>
            <w:r w:rsidR="00B46C05">
              <w:rPr>
                <w:noProof/>
                <w:webHidden/>
              </w:rPr>
              <w:fldChar w:fldCharType="end"/>
            </w:r>
          </w:hyperlink>
        </w:p>
        <w:p w14:paraId="1A9196B0" w14:textId="4586461E" w:rsidR="00B46C05" w:rsidRDefault="00A63C58">
          <w:pPr>
            <w:pStyle w:val="TOC1"/>
            <w:tabs>
              <w:tab w:val="left" w:pos="660"/>
              <w:tab w:val="right" w:leader="dot" w:pos="9890"/>
            </w:tabs>
            <w:rPr>
              <w:rFonts w:asciiTheme="minorHAnsi" w:eastAsiaTheme="minorEastAsia" w:hAnsiTheme="minorHAnsi" w:cstheme="minorBidi"/>
              <w:noProof/>
            </w:rPr>
          </w:pPr>
          <w:hyperlink w:anchor="_Toc23156837" w:history="1">
            <w:r w:rsidR="00B46C05" w:rsidRPr="00630558">
              <w:rPr>
                <w:rStyle w:val="Hyperlink"/>
                <w:noProof/>
                <w:lang w:val="fr-HT"/>
              </w:rPr>
              <w:t>10.</w:t>
            </w:r>
            <w:r w:rsidR="00B46C05">
              <w:rPr>
                <w:rFonts w:asciiTheme="minorHAnsi" w:eastAsiaTheme="minorEastAsia" w:hAnsiTheme="minorHAnsi" w:cstheme="minorBidi"/>
                <w:noProof/>
              </w:rPr>
              <w:tab/>
            </w:r>
            <w:r w:rsidR="00B46C05" w:rsidRPr="00630558">
              <w:rPr>
                <w:rStyle w:val="Hyperlink"/>
                <w:noProof/>
                <w:lang w:val="fr-HT"/>
              </w:rPr>
              <w:t>Annexes</w:t>
            </w:r>
            <w:r w:rsidR="00B46C05">
              <w:rPr>
                <w:noProof/>
                <w:webHidden/>
              </w:rPr>
              <w:tab/>
            </w:r>
            <w:r w:rsidR="00B46C05">
              <w:rPr>
                <w:noProof/>
                <w:webHidden/>
              </w:rPr>
              <w:fldChar w:fldCharType="begin"/>
            </w:r>
            <w:r w:rsidR="00B46C05">
              <w:rPr>
                <w:noProof/>
                <w:webHidden/>
              </w:rPr>
              <w:instrText xml:space="preserve"> PAGEREF _Toc23156837 \h </w:instrText>
            </w:r>
            <w:r w:rsidR="00B46C05">
              <w:rPr>
                <w:noProof/>
                <w:webHidden/>
              </w:rPr>
            </w:r>
            <w:r w:rsidR="00B46C05">
              <w:rPr>
                <w:noProof/>
                <w:webHidden/>
              </w:rPr>
              <w:fldChar w:fldCharType="separate"/>
            </w:r>
            <w:r w:rsidR="00B46C05">
              <w:rPr>
                <w:noProof/>
                <w:webHidden/>
              </w:rPr>
              <w:t>11</w:t>
            </w:r>
            <w:r w:rsidR="00B46C05">
              <w:rPr>
                <w:noProof/>
                <w:webHidden/>
              </w:rPr>
              <w:fldChar w:fldCharType="end"/>
            </w:r>
          </w:hyperlink>
        </w:p>
        <w:p w14:paraId="5E4E97C8" w14:textId="711E5DBA" w:rsidR="00B46C05" w:rsidRDefault="00A63C58">
          <w:pPr>
            <w:pStyle w:val="TOC2"/>
            <w:tabs>
              <w:tab w:val="left" w:pos="880"/>
              <w:tab w:val="right" w:leader="dot" w:pos="9890"/>
            </w:tabs>
            <w:rPr>
              <w:rFonts w:asciiTheme="minorHAnsi" w:eastAsiaTheme="minorEastAsia" w:hAnsiTheme="minorHAnsi" w:cstheme="minorBidi"/>
              <w:noProof/>
            </w:rPr>
          </w:pPr>
          <w:hyperlink w:anchor="_Toc23156838" w:history="1">
            <w:r w:rsidR="00B46C05" w:rsidRPr="00630558">
              <w:rPr>
                <w:rStyle w:val="Hyperlink"/>
                <w:noProof/>
                <w:lang w:val="fr-HT"/>
              </w:rPr>
              <w:t>10.1</w:t>
            </w:r>
            <w:r w:rsidR="00B46C05">
              <w:rPr>
                <w:rFonts w:asciiTheme="minorHAnsi" w:eastAsiaTheme="minorEastAsia" w:hAnsiTheme="minorHAnsi" w:cstheme="minorBidi"/>
                <w:noProof/>
              </w:rPr>
              <w:tab/>
            </w:r>
            <w:r w:rsidR="00B46C05" w:rsidRPr="00630558">
              <w:rPr>
                <w:rStyle w:val="Hyperlink"/>
                <w:noProof/>
                <w:lang w:val="fr-HT"/>
              </w:rPr>
              <w:t>Annexe A: Description de Travail ou Spécifications Techniques</w:t>
            </w:r>
            <w:r w:rsidR="00B46C05">
              <w:rPr>
                <w:noProof/>
                <w:webHidden/>
              </w:rPr>
              <w:tab/>
            </w:r>
            <w:r w:rsidR="00B46C05">
              <w:rPr>
                <w:noProof/>
                <w:webHidden/>
              </w:rPr>
              <w:fldChar w:fldCharType="begin"/>
            </w:r>
            <w:r w:rsidR="00B46C05">
              <w:rPr>
                <w:noProof/>
                <w:webHidden/>
              </w:rPr>
              <w:instrText xml:space="preserve"> PAGEREF _Toc23156838 \h </w:instrText>
            </w:r>
            <w:r w:rsidR="00B46C05">
              <w:rPr>
                <w:noProof/>
                <w:webHidden/>
              </w:rPr>
            </w:r>
            <w:r w:rsidR="00B46C05">
              <w:rPr>
                <w:noProof/>
                <w:webHidden/>
              </w:rPr>
              <w:fldChar w:fldCharType="separate"/>
            </w:r>
            <w:r w:rsidR="00B46C05">
              <w:rPr>
                <w:noProof/>
                <w:webHidden/>
              </w:rPr>
              <w:t>11</w:t>
            </w:r>
            <w:r w:rsidR="00B46C05">
              <w:rPr>
                <w:noProof/>
                <w:webHidden/>
              </w:rPr>
              <w:fldChar w:fldCharType="end"/>
            </w:r>
          </w:hyperlink>
        </w:p>
        <w:p w14:paraId="0821B631" w14:textId="7DD03A70" w:rsidR="00B46C05" w:rsidRDefault="00A63C58">
          <w:pPr>
            <w:pStyle w:val="TOC1"/>
            <w:tabs>
              <w:tab w:val="right" w:leader="dot" w:pos="9890"/>
            </w:tabs>
            <w:rPr>
              <w:rFonts w:asciiTheme="minorHAnsi" w:eastAsiaTheme="minorEastAsia" w:hAnsiTheme="minorHAnsi" w:cstheme="minorBidi"/>
              <w:noProof/>
            </w:rPr>
          </w:pPr>
          <w:hyperlink w:anchor="_Toc23156839" w:history="1">
            <w:r w:rsidR="00B46C05" w:rsidRPr="00630558">
              <w:rPr>
                <w:rStyle w:val="Hyperlink"/>
                <w:rFonts w:asciiTheme="majorHAnsi" w:hAnsiTheme="majorHAnsi"/>
                <w:noProof/>
              </w:rPr>
              <w:t>USAID/HAITI WATER AND DEVELOPMENT IDIQ TASK ORDER – “USAID WATER AND SANITATION PROJECT - WATSAN”</w:t>
            </w:r>
            <w:r w:rsidR="00B46C05">
              <w:rPr>
                <w:noProof/>
                <w:webHidden/>
              </w:rPr>
              <w:tab/>
            </w:r>
            <w:r w:rsidR="00B46C05">
              <w:rPr>
                <w:noProof/>
                <w:webHidden/>
              </w:rPr>
              <w:fldChar w:fldCharType="begin"/>
            </w:r>
            <w:r w:rsidR="00B46C05">
              <w:rPr>
                <w:noProof/>
                <w:webHidden/>
              </w:rPr>
              <w:instrText xml:space="preserve"> PAGEREF _Toc23156839 \h </w:instrText>
            </w:r>
            <w:r w:rsidR="00B46C05">
              <w:rPr>
                <w:noProof/>
                <w:webHidden/>
              </w:rPr>
            </w:r>
            <w:r w:rsidR="00B46C05">
              <w:rPr>
                <w:noProof/>
                <w:webHidden/>
              </w:rPr>
              <w:fldChar w:fldCharType="separate"/>
            </w:r>
            <w:r w:rsidR="00B46C05">
              <w:rPr>
                <w:noProof/>
                <w:webHidden/>
              </w:rPr>
              <w:t>11</w:t>
            </w:r>
            <w:r w:rsidR="00B46C05">
              <w:rPr>
                <w:noProof/>
                <w:webHidden/>
              </w:rPr>
              <w:fldChar w:fldCharType="end"/>
            </w:r>
          </w:hyperlink>
        </w:p>
        <w:p w14:paraId="105723CF" w14:textId="2C35C108" w:rsidR="00B46C05" w:rsidRDefault="00A63C58">
          <w:pPr>
            <w:pStyle w:val="TOC2"/>
            <w:tabs>
              <w:tab w:val="left" w:pos="880"/>
              <w:tab w:val="right" w:leader="dot" w:pos="9890"/>
            </w:tabs>
            <w:rPr>
              <w:rFonts w:asciiTheme="minorHAnsi" w:eastAsiaTheme="minorEastAsia" w:hAnsiTheme="minorHAnsi" w:cstheme="minorBidi"/>
              <w:noProof/>
            </w:rPr>
          </w:pPr>
          <w:hyperlink w:anchor="_Toc23156840" w:history="1">
            <w:r w:rsidR="00B46C05" w:rsidRPr="00630558">
              <w:rPr>
                <w:rStyle w:val="Hyperlink"/>
                <w:noProof/>
                <w:lang w:val="es-US"/>
              </w:rPr>
              <w:t>10.2</w:t>
            </w:r>
            <w:r w:rsidR="00B46C05">
              <w:rPr>
                <w:rFonts w:asciiTheme="minorHAnsi" w:eastAsiaTheme="minorEastAsia" w:hAnsiTheme="minorHAnsi" w:cstheme="minorBidi"/>
                <w:noProof/>
              </w:rPr>
              <w:tab/>
            </w:r>
            <w:r w:rsidR="00B46C05" w:rsidRPr="00630558">
              <w:rPr>
                <w:rStyle w:val="Hyperlink"/>
                <w:noProof/>
                <w:lang w:val="es-US"/>
              </w:rPr>
              <w:t>Annexe B:  Lettre de Couverture de la Proposition</w:t>
            </w:r>
            <w:r w:rsidR="00B46C05">
              <w:rPr>
                <w:noProof/>
                <w:webHidden/>
              </w:rPr>
              <w:tab/>
            </w:r>
            <w:r w:rsidR="00B46C05">
              <w:rPr>
                <w:noProof/>
                <w:webHidden/>
              </w:rPr>
              <w:fldChar w:fldCharType="begin"/>
            </w:r>
            <w:r w:rsidR="00B46C05">
              <w:rPr>
                <w:noProof/>
                <w:webHidden/>
              </w:rPr>
              <w:instrText xml:space="preserve"> PAGEREF _Toc23156840 \h </w:instrText>
            </w:r>
            <w:r w:rsidR="00B46C05">
              <w:rPr>
                <w:noProof/>
                <w:webHidden/>
              </w:rPr>
            </w:r>
            <w:r w:rsidR="00B46C05">
              <w:rPr>
                <w:noProof/>
                <w:webHidden/>
              </w:rPr>
              <w:fldChar w:fldCharType="separate"/>
            </w:r>
            <w:r w:rsidR="00B46C05">
              <w:rPr>
                <w:noProof/>
                <w:webHidden/>
              </w:rPr>
              <w:t>14</w:t>
            </w:r>
            <w:r w:rsidR="00B46C05">
              <w:rPr>
                <w:noProof/>
                <w:webHidden/>
              </w:rPr>
              <w:fldChar w:fldCharType="end"/>
            </w:r>
          </w:hyperlink>
        </w:p>
        <w:p w14:paraId="7A0583E7" w14:textId="27F2A09B" w:rsidR="00B46C05" w:rsidRDefault="00A63C58">
          <w:pPr>
            <w:pStyle w:val="TOC2"/>
            <w:tabs>
              <w:tab w:val="right" w:leader="dot" w:pos="9890"/>
            </w:tabs>
            <w:rPr>
              <w:rFonts w:asciiTheme="minorHAnsi" w:eastAsiaTheme="minorEastAsia" w:hAnsiTheme="minorHAnsi" w:cstheme="minorBidi"/>
              <w:noProof/>
            </w:rPr>
          </w:pPr>
          <w:hyperlink w:anchor="_Toc23156841" w:history="1">
            <w:r w:rsidR="00B46C05" w:rsidRPr="00630558">
              <w:rPr>
                <w:rStyle w:val="Hyperlink"/>
                <w:noProof/>
              </w:rPr>
              <w:t>10.3  Annexe C : Tableau de Prix</w:t>
            </w:r>
            <w:r w:rsidR="00B46C05">
              <w:rPr>
                <w:noProof/>
                <w:webHidden/>
              </w:rPr>
              <w:tab/>
            </w:r>
            <w:r w:rsidR="00B46C05">
              <w:rPr>
                <w:noProof/>
                <w:webHidden/>
              </w:rPr>
              <w:fldChar w:fldCharType="begin"/>
            </w:r>
            <w:r w:rsidR="00B46C05">
              <w:rPr>
                <w:noProof/>
                <w:webHidden/>
              </w:rPr>
              <w:instrText xml:space="preserve"> PAGEREF _Toc23156841 \h </w:instrText>
            </w:r>
            <w:r w:rsidR="00B46C05">
              <w:rPr>
                <w:noProof/>
                <w:webHidden/>
              </w:rPr>
            </w:r>
            <w:r w:rsidR="00B46C05">
              <w:rPr>
                <w:noProof/>
                <w:webHidden/>
              </w:rPr>
              <w:fldChar w:fldCharType="separate"/>
            </w:r>
            <w:r w:rsidR="00B46C05">
              <w:rPr>
                <w:noProof/>
                <w:webHidden/>
              </w:rPr>
              <w:t>15</w:t>
            </w:r>
            <w:r w:rsidR="00B46C05">
              <w:rPr>
                <w:noProof/>
                <w:webHidden/>
              </w:rPr>
              <w:fldChar w:fldCharType="end"/>
            </w:r>
          </w:hyperlink>
        </w:p>
        <w:p w14:paraId="40A22E9A" w14:textId="68830B11" w:rsidR="00B46C05" w:rsidRDefault="00A63C58">
          <w:pPr>
            <w:pStyle w:val="TOC2"/>
            <w:tabs>
              <w:tab w:val="left" w:pos="880"/>
              <w:tab w:val="right" w:leader="dot" w:pos="9890"/>
            </w:tabs>
            <w:rPr>
              <w:rFonts w:asciiTheme="minorHAnsi" w:eastAsiaTheme="minorEastAsia" w:hAnsiTheme="minorHAnsi" w:cstheme="minorBidi"/>
              <w:noProof/>
            </w:rPr>
          </w:pPr>
          <w:hyperlink w:anchor="_Toc23156842" w:history="1">
            <w:r w:rsidR="00B46C05" w:rsidRPr="00630558">
              <w:rPr>
                <w:rStyle w:val="Hyperlink"/>
                <w:noProof/>
                <w:lang w:val="fr-HT"/>
              </w:rPr>
              <w:t>10.4</w:t>
            </w:r>
            <w:r w:rsidR="00B46C05">
              <w:rPr>
                <w:rFonts w:asciiTheme="minorHAnsi" w:eastAsiaTheme="minorEastAsia" w:hAnsiTheme="minorHAnsi" w:cstheme="minorBidi"/>
                <w:noProof/>
              </w:rPr>
              <w:tab/>
            </w:r>
            <w:r w:rsidR="00B46C05" w:rsidRPr="00630558">
              <w:rPr>
                <w:rStyle w:val="Hyperlink"/>
                <w:noProof/>
                <w:lang w:val="fr-HT"/>
              </w:rPr>
              <w:t>Annexe D: Instructions pour l’Obtention de Numéro DUNS, Fournisseur DAI, Sous traitants</w:t>
            </w:r>
            <w:r w:rsidR="00B46C05">
              <w:rPr>
                <w:noProof/>
                <w:webHidden/>
              </w:rPr>
              <w:tab/>
            </w:r>
            <w:r w:rsidR="00B46C05">
              <w:rPr>
                <w:noProof/>
                <w:webHidden/>
              </w:rPr>
              <w:fldChar w:fldCharType="begin"/>
            </w:r>
            <w:r w:rsidR="00B46C05">
              <w:rPr>
                <w:noProof/>
                <w:webHidden/>
              </w:rPr>
              <w:instrText xml:space="preserve"> PAGEREF _Toc23156842 \h </w:instrText>
            </w:r>
            <w:r w:rsidR="00B46C05">
              <w:rPr>
                <w:noProof/>
                <w:webHidden/>
              </w:rPr>
            </w:r>
            <w:r w:rsidR="00B46C05">
              <w:rPr>
                <w:noProof/>
                <w:webHidden/>
              </w:rPr>
              <w:fldChar w:fldCharType="separate"/>
            </w:r>
            <w:r w:rsidR="00B46C05">
              <w:rPr>
                <w:noProof/>
                <w:webHidden/>
              </w:rPr>
              <w:t>16</w:t>
            </w:r>
            <w:r w:rsidR="00B46C05">
              <w:rPr>
                <w:noProof/>
                <w:webHidden/>
              </w:rPr>
              <w:fldChar w:fldCharType="end"/>
            </w:r>
          </w:hyperlink>
        </w:p>
        <w:p w14:paraId="28E2A330" w14:textId="4C73CDCA" w:rsidR="00B46C05" w:rsidRDefault="00A63C58">
          <w:pPr>
            <w:pStyle w:val="TOC2"/>
            <w:tabs>
              <w:tab w:val="left" w:pos="1100"/>
              <w:tab w:val="right" w:leader="dot" w:pos="9890"/>
            </w:tabs>
            <w:rPr>
              <w:rFonts w:asciiTheme="minorHAnsi" w:eastAsiaTheme="minorEastAsia" w:hAnsiTheme="minorHAnsi" w:cstheme="minorBidi"/>
              <w:noProof/>
            </w:rPr>
          </w:pPr>
          <w:hyperlink w:anchor="_Toc23156843" w:history="1">
            <w:r w:rsidR="00B46C05" w:rsidRPr="00630558">
              <w:rPr>
                <w:rStyle w:val="Hyperlink"/>
                <w:noProof/>
                <w:lang w:val="fr-HT"/>
              </w:rPr>
              <w:t xml:space="preserve">10.5 </w:t>
            </w:r>
            <w:r w:rsidR="00B46C05">
              <w:rPr>
                <w:rFonts w:asciiTheme="minorHAnsi" w:eastAsiaTheme="minorEastAsia" w:hAnsiTheme="minorHAnsi" w:cstheme="minorBidi"/>
                <w:noProof/>
              </w:rPr>
              <w:tab/>
            </w:r>
            <w:r w:rsidR="00B46C05" w:rsidRPr="00630558">
              <w:rPr>
                <w:rStyle w:val="Hyperlink"/>
                <w:noProof/>
                <w:lang w:val="fr-HT"/>
              </w:rPr>
              <w:t>Annexe E: Auto-Certification pour l’Exemption de qualification DUNS</w:t>
            </w:r>
            <w:r w:rsidR="00B46C05">
              <w:rPr>
                <w:noProof/>
                <w:webHidden/>
              </w:rPr>
              <w:tab/>
            </w:r>
            <w:r w:rsidR="00B46C05">
              <w:rPr>
                <w:noProof/>
                <w:webHidden/>
              </w:rPr>
              <w:fldChar w:fldCharType="begin"/>
            </w:r>
            <w:r w:rsidR="00B46C05">
              <w:rPr>
                <w:noProof/>
                <w:webHidden/>
              </w:rPr>
              <w:instrText xml:space="preserve"> PAGEREF _Toc23156843 \h </w:instrText>
            </w:r>
            <w:r w:rsidR="00B46C05">
              <w:rPr>
                <w:noProof/>
                <w:webHidden/>
              </w:rPr>
            </w:r>
            <w:r w:rsidR="00B46C05">
              <w:rPr>
                <w:noProof/>
                <w:webHidden/>
              </w:rPr>
              <w:fldChar w:fldCharType="separate"/>
            </w:r>
            <w:r w:rsidR="00B46C05">
              <w:rPr>
                <w:noProof/>
                <w:webHidden/>
              </w:rPr>
              <w:t>24</w:t>
            </w:r>
            <w:r w:rsidR="00B46C05">
              <w:rPr>
                <w:noProof/>
                <w:webHidden/>
              </w:rPr>
              <w:fldChar w:fldCharType="end"/>
            </w:r>
          </w:hyperlink>
        </w:p>
        <w:p w14:paraId="199B28BB" w14:textId="65F2A95E" w:rsidR="00B46C05" w:rsidRDefault="00A63C58">
          <w:pPr>
            <w:pStyle w:val="TOC2"/>
            <w:tabs>
              <w:tab w:val="left" w:pos="1100"/>
              <w:tab w:val="right" w:leader="dot" w:pos="9890"/>
            </w:tabs>
            <w:rPr>
              <w:rFonts w:asciiTheme="minorHAnsi" w:eastAsiaTheme="minorEastAsia" w:hAnsiTheme="minorHAnsi" w:cstheme="minorBidi"/>
              <w:noProof/>
            </w:rPr>
          </w:pPr>
          <w:hyperlink w:anchor="_Toc23156844" w:history="1">
            <w:r w:rsidR="00B46C05" w:rsidRPr="00630558">
              <w:rPr>
                <w:rStyle w:val="Hyperlink"/>
                <w:noProof/>
                <w:lang w:val="fr-HT"/>
              </w:rPr>
              <w:t xml:space="preserve">10.6  </w:t>
            </w:r>
            <w:r w:rsidR="00B46C05">
              <w:rPr>
                <w:rFonts w:asciiTheme="minorHAnsi" w:eastAsiaTheme="minorEastAsia" w:hAnsiTheme="minorHAnsi" w:cstheme="minorBidi"/>
                <w:noProof/>
              </w:rPr>
              <w:tab/>
            </w:r>
            <w:r w:rsidR="00B46C05" w:rsidRPr="00630558">
              <w:rPr>
                <w:rStyle w:val="Hyperlink"/>
                <w:noProof/>
                <w:lang w:val="fr-HT"/>
              </w:rPr>
              <w:t>Annexe F: Formulaire de Performance Passe</w:t>
            </w:r>
            <w:r w:rsidR="00B46C05">
              <w:rPr>
                <w:noProof/>
                <w:webHidden/>
              </w:rPr>
              <w:tab/>
            </w:r>
            <w:r w:rsidR="00B46C05">
              <w:rPr>
                <w:noProof/>
                <w:webHidden/>
              </w:rPr>
              <w:fldChar w:fldCharType="begin"/>
            </w:r>
            <w:r w:rsidR="00B46C05">
              <w:rPr>
                <w:noProof/>
                <w:webHidden/>
              </w:rPr>
              <w:instrText xml:space="preserve"> PAGEREF _Toc23156844 \h </w:instrText>
            </w:r>
            <w:r w:rsidR="00B46C05">
              <w:rPr>
                <w:noProof/>
                <w:webHidden/>
              </w:rPr>
            </w:r>
            <w:r w:rsidR="00B46C05">
              <w:rPr>
                <w:noProof/>
                <w:webHidden/>
              </w:rPr>
              <w:fldChar w:fldCharType="separate"/>
            </w:r>
            <w:r w:rsidR="00B46C05">
              <w:rPr>
                <w:noProof/>
                <w:webHidden/>
              </w:rPr>
              <w:t>25</w:t>
            </w:r>
            <w:r w:rsidR="00B46C05">
              <w:rPr>
                <w:noProof/>
                <w:webHidden/>
              </w:rPr>
              <w:fldChar w:fldCharType="end"/>
            </w:r>
          </w:hyperlink>
        </w:p>
        <w:p w14:paraId="70763B90" w14:textId="31435C56" w:rsidR="00B46C05" w:rsidRDefault="00A63C58">
          <w:pPr>
            <w:pStyle w:val="TOC2"/>
            <w:tabs>
              <w:tab w:val="left" w:pos="880"/>
              <w:tab w:val="right" w:leader="dot" w:pos="9890"/>
            </w:tabs>
            <w:rPr>
              <w:rFonts w:asciiTheme="minorHAnsi" w:eastAsiaTheme="minorEastAsia" w:hAnsiTheme="minorHAnsi" w:cstheme="minorBidi"/>
              <w:noProof/>
            </w:rPr>
          </w:pPr>
          <w:hyperlink w:anchor="_Toc23156845" w:history="1">
            <w:r w:rsidR="00B46C05" w:rsidRPr="00630558">
              <w:rPr>
                <w:rStyle w:val="Hyperlink"/>
                <w:noProof/>
                <w:lang w:val="fr-HT"/>
              </w:rPr>
              <w:t>10.7</w:t>
            </w:r>
            <w:r w:rsidR="00B46C05">
              <w:rPr>
                <w:rFonts w:asciiTheme="minorHAnsi" w:eastAsiaTheme="minorEastAsia" w:hAnsiTheme="minorHAnsi" w:cstheme="minorBidi"/>
                <w:noProof/>
              </w:rPr>
              <w:tab/>
            </w:r>
            <w:r w:rsidR="00B46C05" w:rsidRPr="00630558">
              <w:rPr>
                <w:rStyle w:val="Hyperlink"/>
                <w:noProof/>
                <w:lang w:val="fr-HT"/>
              </w:rPr>
              <w:t>Annexe G: Représentations and Certifications de Conformité</w:t>
            </w:r>
            <w:r w:rsidR="00B46C05">
              <w:rPr>
                <w:noProof/>
                <w:webHidden/>
              </w:rPr>
              <w:tab/>
            </w:r>
            <w:r w:rsidR="00B46C05">
              <w:rPr>
                <w:noProof/>
                <w:webHidden/>
              </w:rPr>
              <w:fldChar w:fldCharType="begin"/>
            </w:r>
            <w:r w:rsidR="00B46C05">
              <w:rPr>
                <w:noProof/>
                <w:webHidden/>
              </w:rPr>
              <w:instrText xml:space="preserve"> PAGEREF _Toc23156845 \h </w:instrText>
            </w:r>
            <w:r w:rsidR="00B46C05">
              <w:rPr>
                <w:noProof/>
                <w:webHidden/>
              </w:rPr>
            </w:r>
            <w:r w:rsidR="00B46C05">
              <w:rPr>
                <w:noProof/>
                <w:webHidden/>
              </w:rPr>
              <w:fldChar w:fldCharType="separate"/>
            </w:r>
            <w:r w:rsidR="00B46C05">
              <w:rPr>
                <w:noProof/>
                <w:webHidden/>
              </w:rPr>
              <w:t>26</w:t>
            </w:r>
            <w:r w:rsidR="00B46C05">
              <w:rPr>
                <w:noProof/>
                <w:webHidden/>
              </w:rPr>
              <w:fldChar w:fldCharType="end"/>
            </w:r>
          </w:hyperlink>
        </w:p>
        <w:p w14:paraId="02D7F4E8" w14:textId="56FE5BA4" w:rsidR="00B46C05" w:rsidRDefault="00A63C58">
          <w:pPr>
            <w:pStyle w:val="TOC2"/>
            <w:tabs>
              <w:tab w:val="left" w:pos="880"/>
              <w:tab w:val="right" w:leader="dot" w:pos="9890"/>
            </w:tabs>
            <w:rPr>
              <w:rFonts w:asciiTheme="minorHAnsi" w:eastAsiaTheme="minorEastAsia" w:hAnsiTheme="minorHAnsi" w:cstheme="minorBidi"/>
              <w:noProof/>
            </w:rPr>
          </w:pPr>
          <w:hyperlink w:anchor="_Toc23156846" w:history="1">
            <w:r w:rsidR="00B46C05" w:rsidRPr="00630558">
              <w:rPr>
                <w:rStyle w:val="Hyperlink"/>
                <w:noProof/>
                <w:lang w:val="es-US"/>
              </w:rPr>
              <w:t>10.8</w:t>
            </w:r>
            <w:r w:rsidR="00B46C05">
              <w:rPr>
                <w:rFonts w:asciiTheme="minorHAnsi" w:eastAsiaTheme="minorEastAsia" w:hAnsiTheme="minorHAnsi" w:cstheme="minorBidi"/>
                <w:noProof/>
              </w:rPr>
              <w:tab/>
            </w:r>
            <w:r w:rsidR="00B46C05" w:rsidRPr="00630558">
              <w:rPr>
                <w:rStyle w:val="Hyperlink"/>
                <w:noProof/>
                <w:lang w:val="es-US"/>
              </w:rPr>
              <w:t>Annexe H : L'image de marque et le Plan de marquage</w:t>
            </w:r>
            <w:r w:rsidR="00B46C05">
              <w:rPr>
                <w:noProof/>
                <w:webHidden/>
              </w:rPr>
              <w:tab/>
            </w:r>
            <w:r w:rsidR="00B46C05">
              <w:rPr>
                <w:noProof/>
                <w:webHidden/>
              </w:rPr>
              <w:fldChar w:fldCharType="begin"/>
            </w:r>
            <w:r w:rsidR="00B46C05">
              <w:rPr>
                <w:noProof/>
                <w:webHidden/>
              </w:rPr>
              <w:instrText xml:space="preserve"> PAGEREF _Toc23156846 \h </w:instrText>
            </w:r>
            <w:r w:rsidR="00B46C05">
              <w:rPr>
                <w:noProof/>
                <w:webHidden/>
              </w:rPr>
            </w:r>
            <w:r w:rsidR="00B46C05">
              <w:rPr>
                <w:noProof/>
                <w:webHidden/>
              </w:rPr>
              <w:fldChar w:fldCharType="separate"/>
            </w:r>
            <w:r w:rsidR="00B46C05">
              <w:rPr>
                <w:noProof/>
                <w:webHidden/>
              </w:rPr>
              <w:t>27</w:t>
            </w:r>
            <w:r w:rsidR="00B46C05">
              <w:rPr>
                <w:noProof/>
                <w:webHidden/>
              </w:rPr>
              <w:fldChar w:fldCharType="end"/>
            </w:r>
          </w:hyperlink>
        </w:p>
        <w:p w14:paraId="31DB29D8" w14:textId="3F442D1C" w:rsidR="00B46C05" w:rsidRDefault="00A63C58">
          <w:pPr>
            <w:pStyle w:val="TOC2"/>
            <w:tabs>
              <w:tab w:val="left" w:pos="880"/>
              <w:tab w:val="right" w:leader="dot" w:pos="9890"/>
            </w:tabs>
            <w:rPr>
              <w:rFonts w:asciiTheme="minorHAnsi" w:eastAsiaTheme="minorEastAsia" w:hAnsiTheme="minorHAnsi" w:cstheme="minorBidi"/>
              <w:noProof/>
            </w:rPr>
          </w:pPr>
          <w:hyperlink w:anchor="_Toc23156847" w:history="1">
            <w:r w:rsidR="00B46C05" w:rsidRPr="00630558">
              <w:rPr>
                <w:rStyle w:val="Hyperlink"/>
                <w:noProof/>
              </w:rPr>
              <w:t>10.9</w:t>
            </w:r>
            <w:r w:rsidR="00B46C05">
              <w:rPr>
                <w:rFonts w:asciiTheme="minorHAnsi" w:eastAsiaTheme="minorEastAsia" w:hAnsiTheme="minorHAnsi" w:cstheme="minorBidi"/>
                <w:noProof/>
              </w:rPr>
              <w:tab/>
            </w:r>
            <w:r w:rsidR="00B46C05" w:rsidRPr="00630558">
              <w:rPr>
                <w:rStyle w:val="Hyperlink"/>
                <w:noProof/>
              </w:rPr>
              <w:t>Attachment I: Proposal Checklist</w:t>
            </w:r>
            <w:r w:rsidR="00B46C05">
              <w:rPr>
                <w:noProof/>
                <w:webHidden/>
              </w:rPr>
              <w:tab/>
            </w:r>
            <w:r w:rsidR="00B46C05">
              <w:rPr>
                <w:noProof/>
                <w:webHidden/>
              </w:rPr>
              <w:fldChar w:fldCharType="begin"/>
            </w:r>
            <w:r w:rsidR="00B46C05">
              <w:rPr>
                <w:noProof/>
                <w:webHidden/>
              </w:rPr>
              <w:instrText xml:space="preserve"> PAGEREF _Toc23156847 \h </w:instrText>
            </w:r>
            <w:r w:rsidR="00B46C05">
              <w:rPr>
                <w:noProof/>
                <w:webHidden/>
              </w:rPr>
            </w:r>
            <w:r w:rsidR="00B46C05">
              <w:rPr>
                <w:noProof/>
                <w:webHidden/>
              </w:rPr>
              <w:fldChar w:fldCharType="separate"/>
            </w:r>
            <w:r w:rsidR="00B46C05">
              <w:rPr>
                <w:noProof/>
                <w:webHidden/>
              </w:rPr>
              <w:t>29</w:t>
            </w:r>
            <w:r w:rsidR="00B46C05">
              <w:rPr>
                <w:noProof/>
                <w:webHidden/>
              </w:rPr>
              <w:fldChar w:fldCharType="end"/>
            </w:r>
          </w:hyperlink>
        </w:p>
        <w:p w14:paraId="79B99D6E" w14:textId="5E2150B3" w:rsidR="00D61921" w:rsidRPr="007F40DF" w:rsidRDefault="00D61921" w:rsidP="003F33E5">
          <w:pPr>
            <w:pStyle w:val="TOC2"/>
            <w:tabs>
              <w:tab w:val="left" w:pos="1100"/>
              <w:tab w:val="right" w:leader="dot" w:pos="9890"/>
            </w:tabs>
          </w:pPr>
          <w:r w:rsidRPr="007F40DF">
            <w:rPr>
              <w:b/>
              <w:bCs/>
              <w:noProof/>
            </w:rPr>
            <w:fldChar w:fldCharType="end"/>
          </w:r>
        </w:p>
      </w:sdtContent>
    </w:sdt>
    <w:p w14:paraId="60D9726E" w14:textId="77777777" w:rsidR="00D61921" w:rsidRPr="007F40DF" w:rsidRDefault="00D61921" w:rsidP="00B55416">
      <w:pPr>
        <w:pStyle w:val="ListParagraph"/>
        <w:ind w:left="540"/>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AF3168" w:rsidRPr="007F40DF" w14:paraId="43D97584" w14:textId="77777777" w:rsidTr="004F0C74">
        <w:trPr>
          <w:trHeight w:val="386"/>
        </w:trPr>
        <w:tc>
          <w:tcPr>
            <w:tcW w:w="3150" w:type="dxa"/>
          </w:tcPr>
          <w:p w14:paraId="19D3BC9F" w14:textId="77777777" w:rsidR="00AF3168" w:rsidRPr="007F40DF" w:rsidRDefault="00B55416" w:rsidP="00B55416">
            <w:pPr>
              <w:rPr>
                <w:lang w:val="fr-FR"/>
              </w:rPr>
            </w:pPr>
            <w:r w:rsidRPr="007F40DF">
              <w:br w:type="page"/>
              <w:t>N</w:t>
            </w:r>
            <w:r w:rsidR="00AF3168" w:rsidRPr="007F40DF">
              <w:rPr>
                <w:lang w:val="fr-FR"/>
              </w:rPr>
              <w:t>o. du RFP</w:t>
            </w:r>
          </w:p>
        </w:tc>
        <w:tc>
          <w:tcPr>
            <w:tcW w:w="6210" w:type="dxa"/>
            <w:shd w:val="clear" w:color="auto" w:fill="auto"/>
          </w:tcPr>
          <w:p w14:paraId="6AF7EA03" w14:textId="570C2273" w:rsidR="00AF3168" w:rsidRPr="007F40DF" w:rsidRDefault="004F0C74" w:rsidP="00E87BA0">
            <w:pPr>
              <w:rPr>
                <w:lang w:val="fr-FR"/>
              </w:rPr>
            </w:pPr>
            <w:r w:rsidRPr="007F40DF">
              <w:rPr>
                <w:lang w:val="fr-FR"/>
              </w:rPr>
              <w:t>RFP-WASH-2019-05</w:t>
            </w:r>
            <w:r w:rsidR="00AF3168" w:rsidRPr="007F40DF">
              <w:rPr>
                <w:lang w:val="fr-FR"/>
              </w:rPr>
              <w:t xml:space="preserve">  </w:t>
            </w:r>
          </w:p>
        </w:tc>
      </w:tr>
      <w:tr w:rsidR="00AF3168" w:rsidRPr="007F40DF" w14:paraId="2451E275" w14:textId="77777777" w:rsidTr="00E87BA0">
        <w:trPr>
          <w:trHeight w:val="377"/>
        </w:trPr>
        <w:tc>
          <w:tcPr>
            <w:tcW w:w="3150" w:type="dxa"/>
          </w:tcPr>
          <w:p w14:paraId="087E2FAF" w14:textId="725392C2" w:rsidR="00AF3168" w:rsidRPr="007F40DF" w:rsidRDefault="00307213" w:rsidP="00E87BA0">
            <w:pPr>
              <w:rPr>
                <w:lang w:val="fr-FR"/>
              </w:rPr>
            </w:pPr>
            <w:r w:rsidRPr="007F40DF">
              <w:rPr>
                <w:lang w:val="fr-FR"/>
              </w:rPr>
              <w:t>Date de Publication</w:t>
            </w:r>
          </w:p>
        </w:tc>
        <w:tc>
          <w:tcPr>
            <w:tcW w:w="6210" w:type="dxa"/>
          </w:tcPr>
          <w:p w14:paraId="6BF8012C" w14:textId="01DA4E15" w:rsidR="00AF3168" w:rsidRPr="007F40DF" w:rsidRDefault="001E5ABC" w:rsidP="00E87BA0">
            <w:pPr>
              <w:rPr>
                <w:lang w:val="fr-FR"/>
              </w:rPr>
            </w:pPr>
            <w:r w:rsidRPr="007F40DF">
              <w:rPr>
                <w:rStyle w:val="Style4"/>
              </w:rPr>
              <w:t>2</w:t>
            </w:r>
            <w:r w:rsidR="00F509E1" w:rsidRPr="007F40DF">
              <w:rPr>
                <w:rStyle w:val="Style4"/>
              </w:rPr>
              <w:t>8</w:t>
            </w:r>
            <w:r w:rsidRPr="007F40DF">
              <w:rPr>
                <w:rStyle w:val="Style4"/>
              </w:rPr>
              <w:t xml:space="preserve"> Octobre 2019</w:t>
            </w:r>
          </w:p>
        </w:tc>
      </w:tr>
      <w:tr w:rsidR="00AF3168" w:rsidRPr="00DB4974" w14:paraId="1FA49CBD" w14:textId="77777777" w:rsidTr="00E87BA0">
        <w:tc>
          <w:tcPr>
            <w:tcW w:w="3150" w:type="dxa"/>
          </w:tcPr>
          <w:p w14:paraId="74696483" w14:textId="77777777" w:rsidR="00AF3168" w:rsidRPr="007F40DF" w:rsidRDefault="00AF3168" w:rsidP="00E87BA0">
            <w:pPr>
              <w:rPr>
                <w:lang w:val="fr-FR"/>
              </w:rPr>
            </w:pPr>
            <w:r w:rsidRPr="007F40DF">
              <w:rPr>
                <w:lang w:val="fr-FR"/>
              </w:rPr>
              <w:t>Titre</w:t>
            </w:r>
          </w:p>
        </w:tc>
        <w:tc>
          <w:tcPr>
            <w:tcW w:w="6210" w:type="dxa"/>
          </w:tcPr>
          <w:p w14:paraId="0A41F6C5" w14:textId="24DDA479" w:rsidR="00AF3168" w:rsidRPr="007F40DF" w:rsidRDefault="004F0C74" w:rsidP="00E87BA0">
            <w:pPr>
              <w:rPr>
                <w:lang w:val="fr-FR"/>
              </w:rPr>
            </w:pPr>
            <w:r w:rsidRPr="007F40DF">
              <w:rPr>
                <w:lang w:val="fr-FR"/>
              </w:rPr>
              <w:t>Elaboration du catalogue des toillettes</w:t>
            </w:r>
          </w:p>
        </w:tc>
      </w:tr>
      <w:tr w:rsidR="00AF3168" w:rsidRPr="00DB4974" w14:paraId="071D963B" w14:textId="77777777" w:rsidTr="00E87BA0">
        <w:tc>
          <w:tcPr>
            <w:tcW w:w="3150" w:type="dxa"/>
          </w:tcPr>
          <w:p w14:paraId="091DC8D8" w14:textId="77777777" w:rsidR="00AF3168" w:rsidRPr="007F40DF" w:rsidRDefault="00AF3168" w:rsidP="00E87BA0">
            <w:pPr>
              <w:rPr>
                <w:lang w:val="fr-FR"/>
              </w:rPr>
            </w:pPr>
            <w:r w:rsidRPr="007F40DF">
              <w:rPr>
                <w:lang w:val="fr-FR"/>
              </w:rPr>
              <w:t xml:space="preserve">Bureau émettant la sollicitation &amp; email/ Adresse Physique pour la Soumission des Propositions </w:t>
            </w:r>
          </w:p>
        </w:tc>
        <w:tc>
          <w:tcPr>
            <w:tcW w:w="6210" w:type="dxa"/>
          </w:tcPr>
          <w:p w14:paraId="5D002AE8" w14:textId="77777777" w:rsidR="001E5ABC" w:rsidRPr="007F40DF" w:rsidRDefault="001E5ABC" w:rsidP="001E5ABC">
            <w:pPr>
              <w:jc w:val="both"/>
              <w:rPr>
                <w:rFonts w:asciiTheme="majorHAnsi" w:hAnsiTheme="majorHAnsi"/>
              </w:rPr>
            </w:pPr>
            <w:r w:rsidRPr="007F40DF">
              <w:rPr>
                <w:rFonts w:asciiTheme="majorHAnsi" w:hAnsiTheme="majorHAnsi"/>
              </w:rPr>
              <w:t xml:space="preserve">USAID Water and Sanitation Project, </w:t>
            </w:r>
          </w:p>
          <w:p w14:paraId="56AEB333" w14:textId="0798AF91" w:rsidR="00AF3168" w:rsidRPr="007F40DF" w:rsidRDefault="001E5ABC" w:rsidP="001E5ABC">
            <w:pPr>
              <w:jc w:val="both"/>
              <w:rPr>
                <w:rFonts w:asciiTheme="majorHAnsi" w:hAnsiTheme="majorHAnsi"/>
                <w:lang w:val="fr-HT"/>
              </w:rPr>
            </w:pPr>
            <w:r w:rsidRPr="007F40DF">
              <w:rPr>
                <w:rFonts w:asciiTheme="majorHAnsi" w:hAnsiTheme="majorHAnsi"/>
                <w:lang w:val="fr-HT"/>
              </w:rPr>
              <w:t xml:space="preserve">48, Rue Metellus, 2e Etage, Suites 201-204, Plaza GN, Pétion-Ville, Haiti, </w:t>
            </w:r>
          </w:p>
        </w:tc>
      </w:tr>
      <w:tr w:rsidR="00AF3168" w:rsidRPr="007F40DF" w14:paraId="447EC40F" w14:textId="77777777" w:rsidTr="00E87BA0">
        <w:trPr>
          <w:trHeight w:val="350"/>
        </w:trPr>
        <w:tc>
          <w:tcPr>
            <w:tcW w:w="3150" w:type="dxa"/>
          </w:tcPr>
          <w:p w14:paraId="1518FBBA" w14:textId="77777777" w:rsidR="00AF3168" w:rsidRPr="007F40DF" w:rsidRDefault="00AF3168" w:rsidP="00E87BA0">
            <w:pPr>
              <w:rPr>
                <w:lang w:val="fr-FR"/>
              </w:rPr>
            </w:pPr>
            <w:r w:rsidRPr="007F40DF">
              <w:rPr>
                <w:lang w:val="fr-FR"/>
              </w:rPr>
              <w:t>Conférence de Soumissionnaires</w:t>
            </w:r>
          </w:p>
        </w:tc>
        <w:tc>
          <w:tcPr>
            <w:tcW w:w="6210" w:type="dxa"/>
          </w:tcPr>
          <w:p w14:paraId="7A7DBB13" w14:textId="23261041" w:rsidR="00AF3168" w:rsidRPr="007F40DF" w:rsidRDefault="001E5ABC" w:rsidP="00E87BA0">
            <w:pPr>
              <w:rPr>
                <w:rStyle w:val="Style4"/>
                <w:lang w:val="fr-FR"/>
              </w:rPr>
            </w:pPr>
            <w:r w:rsidRPr="007F40DF">
              <w:rPr>
                <w:rStyle w:val="Style4"/>
                <w:lang w:val="fr-FR"/>
              </w:rPr>
              <w:t>N/A</w:t>
            </w:r>
          </w:p>
        </w:tc>
      </w:tr>
      <w:tr w:rsidR="00AF3168" w:rsidRPr="007F40DF" w14:paraId="276ABB12" w14:textId="77777777" w:rsidTr="00E87BA0">
        <w:trPr>
          <w:trHeight w:val="350"/>
        </w:trPr>
        <w:tc>
          <w:tcPr>
            <w:tcW w:w="3150" w:type="dxa"/>
          </w:tcPr>
          <w:p w14:paraId="4E344C8A" w14:textId="77777777" w:rsidR="00AF3168" w:rsidRPr="007F40DF" w:rsidRDefault="00AF3168" w:rsidP="00E87BA0">
            <w:pPr>
              <w:rPr>
                <w:lang w:val="fr-FR"/>
              </w:rPr>
            </w:pPr>
            <w:r w:rsidRPr="007F40DF">
              <w:rPr>
                <w:lang w:val="fr-FR"/>
              </w:rPr>
              <w:t>Date limite pour Réception des Questions</w:t>
            </w:r>
          </w:p>
        </w:tc>
        <w:tc>
          <w:tcPr>
            <w:tcW w:w="6210" w:type="dxa"/>
          </w:tcPr>
          <w:p w14:paraId="476922D9" w14:textId="01A40F22" w:rsidR="00AF3168" w:rsidRPr="007F40DF" w:rsidRDefault="00307213" w:rsidP="00E87BA0">
            <w:pPr>
              <w:rPr>
                <w:lang w:val="fr-FR"/>
              </w:rPr>
            </w:pPr>
            <w:r w:rsidRPr="007F40DF">
              <w:rPr>
                <w:rStyle w:val="Style4"/>
              </w:rPr>
              <w:t>0</w:t>
            </w:r>
            <w:r w:rsidR="00F509E1" w:rsidRPr="007F40DF">
              <w:rPr>
                <w:rStyle w:val="Style4"/>
              </w:rPr>
              <w:t>1</w:t>
            </w:r>
            <w:r w:rsidR="001E5ABC" w:rsidRPr="007F40DF">
              <w:rPr>
                <w:rStyle w:val="Style4"/>
              </w:rPr>
              <w:t xml:space="preserve"> Novembre 2019</w:t>
            </w:r>
          </w:p>
        </w:tc>
      </w:tr>
      <w:tr w:rsidR="00AF3168" w:rsidRPr="00DB4974" w14:paraId="2AD73D73" w14:textId="77777777" w:rsidTr="00E87BA0">
        <w:trPr>
          <w:trHeight w:val="359"/>
        </w:trPr>
        <w:tc>
          <w:tcPr>
            <w:tcW w:w="3150" w:type="dxa"/>
          </w:tcPr>
          <w:p w14:paraId="44976C05" w14:textId="77777777" w:rsidR="00AF3168" w:rsidRPr="007F40DF" w:rsidRDefault="00AF3168" w:rsidP="00E87BA0">
            <w:pPr>
              <w:rPr>
                <w:lang w:val="fr-FR"/>
              </w:rPr>
            </w:pPr>
            <w:r w:rsidRPr="007F40DF">
              <w:rPr>
                <w:lang w:val="fr-FR"/>
              </w:rPr>
              <w:t>Date Limite pour Réception des Propositions</w:t>
            </w:r>
          </w:p>
        </w:tc>
        <w:tc>
          <w:tcPr>
            <w:tcW w:w="6210" w:type="dxa"/>
          </w:tcPr>
          <w:p w14:paraId="7B6D9A09" w14:textId="77777777" w:rsidR="0016525E" w:rsidRPr="007F40DF" w:rsidRDefault="00307213" w:rsidP="00E87BA0">
            <w:pPr>
              <w:rPr>
                <w:rStyle w:val="Style4"/>
                <w:lang w:val="fr-FR"/>
              </w:rPr>
            </w:pPr>
            <w:r w:rsidRPr="007F40DF">
              <w:rPr>
                <w:rStyle w:val="Style4"/>
                <w:lang w:val="fr-FR"/>
              </w:rPr>
              <w:t>04</w:t>
            </w:r>
            <w:r w:rsidR="001E5ABC" w:rsidRPr="007F40DF">
              <w:rPr>
                <w:rStyle w:val="Style4"/>
                <w:lang w:val="fr-FR"/>
              </w:rPr>
              <w:t xml:space="preserve"> Novembre </w:t>
            </w:r>
            <w:proofErr w:type="gramStart"/>
            <w:r w:rsidR="001E5ABC" w:rsidRPr="007F40DF">
              <w:rPr>
                <w:rStyle w:val="Style4"/>
                <w:lang w:val="fr-FR"/>
              </w:rPr>
              <w:t>2019</w:t>
            </w:r>
            <w:r w:rsidR="00AF3168" w:rsidRPr="007F40DF">
              <w:rPr>
                <w:rStyle w:val="Style4"/>
                <w:lang w:val="fr-FR"/>
              </w:rPr>
              <w:t xml:space="preserve"> </w:t>
            </w:r>
            <w:r w:rsidR="0016525E" w:rsidRPr="007F40DF">
              <w:rPr>
                <w:rStyle w:val="Style4"/>
                <w:lang w:val="fr-FR"/>
              </w:rPr>
              <w:t>.</w:t>
            </w:r>
            <w:proofErr w:type="gramEnd"/>
            <w:r w:rsidR="0016525E" w:rsidRPr="007F40DF">
              <w:rPr>
                <w:rStyle w:val="Style4"/>
                <w:lang w:val="fr-FR"/>
              </w:rPr>
              <w:t xml:space="preserve"> Les Offres sont soumises par email à :</w:t>
            </w:r>
          </w:p>
          <w:p w14:paraId="0017C46D" w14:textId="4C3A80D7" w:rsidR="00AF3168" w:rsidRPr="007F40DF" w:rsidRDefault="00AF3168" w:rsidP="00E87BA0">
            <w:pPr>
              <w:rPr>
                <w:lang w:val="fr-FR"/>
              </w:rPr>
            </w:pPr>
          </w:p>
        </w:tc>
      </w:tr>
      <w:tr w:rsidR="00AF3168" w:rsidRPr="00DB4974" w14:paraId="2149FE73" w14:textId="77777777" w:rsidTr="00E87BA0">
        <w:trPr>
          <w:trHeight w:val="737"/>
        </w:trPr>
        <w:tc>
          <w:tcPr>
            <w:tcW w:w="3150" w:type="dxa"/>
          </w:tcPr>
          <w:p w14:paraId="1E5D32EE" w14:textId="71C79761" w:rsidR="00AF3168" w:rsidRPr="007F40DF" w:rsidRDefault="00AF3168" w:rsidP="00E87BA0">
            <w:pPr>
              <w:rPr>
                <w:lang w:val="fr-FR"/>
              </w:rPr>
            </w:pPr>
            <w:r w:rsidRPr="007F40DF">
              <w:rPr>
                <w:lang w:val="fr-FR"/>
              </w:rPr>
              <w:t xml:space="preserve">Point </w:t>
            </w:r>
            <w:r w:rsidR="001E5ABC" w:rsidRPr="007F40DF">
              <w:rPr>
                <w:lang w:val="fr-FR"/>
              </w:rPr>
              <w:t>de Contact</w:t>
            </w:r>
            <w:r w:rsidRPr="007F40DF">
              <w:rPr>
                <w:lang w:val="fr-FR"/>
              </w:rPr>
              <w:t xml:space="preserve"> </w:t>
            </w:r>
          </w:p>
        </w:tc>
        <w:tc>
          <w:tcPr>
            <w:tcW w:w="6210" w:type="dxa"/>
          </w:tcPr>
          <w:p w14:paraId="79142AA3" w14:textId="77777777" w:rsidR="001E5ABC" w:rsidRPr="007F40DF" w:rsidRDefault="001E5ABC" w:rsidP="001E5ABC">
            <w:pPr>
              <w:autoSpaceDE w:val="0"/>
              <w:autoSpaceDN w:val="0"/>
              <w:adjustRightInd w:val="0"/>
              <w:jc w:val="both"/>
              <w:rPr>
                <w:rFonts w:asciiTheme="majorHAnsi" w:hAnsiTheme="majorHAnsi"/>
                <w:color w:val="000000"/>
                <w:lang w:val="fr-HT"/>
              </w:rPr>
            </w:pPr>
            <w:r w:rsidRPr="007F40DF">
              <w:rPr>
                <w:rFonts w:asciiTheme="majorHAnsi" w:hAnsiTheme="majorHAnsi"/>
                <w:color w:val="000000"/>
                <w:lang w:val="fr-HT"/>
              </w:rPr>
              <w:t>Service de Procurement</w:t>
            </w:r>
          </w:p>
          <w:p w14:paraId="7877A6E1" w14:textId="50194946" w:rsidR="00AF3168" w:rsidRPr="007F40DF" w:rsidRDefault="001E5ABC" w:rsidP="001E5ABC">
            <w:pPr>
              <w:autoSpaceDE w:val="0"/>
              <w:autoSpaceDN w:val="0"/>
              <w:adjustRightInd w:val="0"/>
              <w:jc w:val="both"/>
              <w:rPr>
                <w:rFonts w:asciiTheme="majorHAnsi" w:hAnsiTheme="majorHAnsi"/>
                <w:color w:val="000000"/>
                <w:lang w:val="fr-HT"/>
              </w:rPr>
            </w:pPr>
            <w:r w:rsidRPr="007F40DF">
              <w:rPr>
                <w:rFonts w:asciiTheme="majorHAnsi" w:hAnsiTheme="majorHAnsi"/>
                <w:color w:val="000000"/>
                <w:lang w:val="fr-HT"/>
              </w:rPr>
              <w:t xml:space="preserve">Email : </w:t>
            </w:r>
            <w:bookmarkStart w:id="0" w:name="_GoBack"/>
            <w:r w:rsidR="00A63C58">
              <w:rPr>
                <w:rStyle w:val="Hyperlink"/>
                <w:rFonts w:asciiTheme="majorHAnsi" w:hAnsiTheme="majorHAnsi"/>
                <w:u w:val="none"/>
                <w:lang w:val="fr-HT"/>
              </w:rPr>
              <w:fldChar w:fldCharType="begin"/>
            </w:r>
            <w:r w:rsidR="00A63C58">
              <w:rPr>
                <w:rStyle w:val="Hyperlink"/>
                <w:rFonts w:asciiTheme="majorHAnsi" w:hAnsiTheme="majorHAnsi"/>
                <w:u w:val="none"/>
                <w:lang w:val="fr-HT"/>
              </w:rPr>
              <w:instrText xml:space="preserve"> HYPERLINK "mailto:swsh_info@dai.com" </w:instrText>
            </w:r>
            <w:r w:rsidR="00A63C58">
              <w:rPr>
                <w:rStyle w:val="Hyperlink"/>
                <w:rFonts w:asciiTheme="majorHAnsi" w:hAnsiTheme="majorHAnsi"/>
                <w:u w:val="none"/>
                <w:lang w:val="fr-HT"/>
              </w:rPr>
              <w:fldChar w:fldCharType="separate"/>
            </w:r>
            <w:r w:rsidRPr="007F40DF">
              <w:rPr>
                <w:rStyle w:val="Hyperlink"/>
                <w:rFonts w:asciiTheme="majorHAnsi" w:hAnsiTheme="majorHAnsi"/>
                <w:u w:val="none"/>
                <w:lang w:val="fr-HT"/>
              </w:rPr>
              <w:t>swsh_info@dai.com</w:t>
            </w:r>
            <w:r w:rsidR="00A63C58">
              <w:rPr>
                <w:rStyle w:val="Hyperlink"/>
                <w:rFonts w:asciiTheme="majorHAnsi" w:hAnsiTheme="majorHAnsi"/>
                <w:u w:val="none"/>
                <w:lang w:val="fr-HT"/>
              </w:rPr>
              <w:fldChar w:fldCharType="end"/>
            </w:r>
            <w:bookmarkEnd w:id="0"/>
          </w:p>
        </w:tc>
      </w:tr>
      <w:tr w:rsidR="00AF3168" w:rsidRPr="00DB4974" w14:paraId="275DB6EC" w14:textId="77777777" w:rsidTr="001E5ABC">
        <w:trPr>
          <w:trHeight w:val="503"/>
        </w:trPr>
        <w:tc>
          <w:tcPr>
            <w:tcW w:w="3150" w:type="dxa"/>
          </w:tcPr>
          <w:p w14:paraId="2EB34D3B" w14:textId="77777777" w:rsidR="00AF3168" w:rsidRPr="007F40DF" w:rsidRDefault="00AF3168" w:rsidP="00E87BA0">
            <w:pPr>
              <w:keepNext/>
              <w:keepLines/>
              <w:spacing w:before="120"/>
              <w:outlineLvl w:val="1"/>
              <w:rPr>
                <w:lang w:val="fr-FR"/>
              </w:rPr>
            </w:pPr>
            <w:bookmarkStart w:id="1" w:name="_Toc381626202"/>
            <w:bookmarkStart w:id="2" w:name="_Toc23156812"/>
            <w:r w:rsidRPr="007F40DF">
              <w:rPr>
                <w:lang w:val="fr-FR"/>
              </w:rPr>
              <w:t>Type de Contrat Anticipé</w:t>
            </w:r>
            <w:bookmarkEnd w:id="1"/>
            <w:bookmarkEnd w:id="2"/>
            <w:r w:rsidRPr="007F40DF">
              <w:rPr>
                <w:lang w:val="fr-FR"/>
              </w:rPr>
              <w:t xml:space="preserve"> </w:t>
            </w:r>
          </w:p>
        </w:tc>
        <w:tc>
          <w:tcPr>
            <w:tcW w:w="6210" w:type="dxa"/>
          </w:tcPr>
          <w:p w14:paraId="2FA6A6E7" w14:textId="7A9622A1" w:rsidR="00AF3168" w:rsidRPr="007F40DF" w:rsidRDefault="00307213" w:rsidP="00E87BA0">
            <w:pPr>
              <w:rPr>
                <w:lang w:val="fr-HT"/>
              </w:rPr>
            </w:pPr>
            <w:r w:rsidRPr="007F40DF">
              <w:rPr>
                <w:rStyle w:val="Style4"/>
                <w:lang w:val="fr-FR"/>
              </w:rPr>
              <w:t>Bon de commande</w:t>
            </w:r>
            <w:r w:rsidR="00AF3168" w:rsidRPr="007F40DF">
              <w:rPr>
                <w:rStyle w:val="Style4"/>
                <w:lang w:val="fr-FR"/>
              </w:rPr>
              <w:t xml:space="preserve"> à Prix Fixe</w:t>
            </w:r>
            <w:r w:rsidR="001E5ABC" w:rsidRPr="007F40DF">
              <w:rPr>
                <w:rStyle w:val="Style4"/>
                <w:lang w:val="fr-FR"/>
              </w:rPr>
              <w:t xml:space="preserve"> (Purchase O</w:t>
            </w:r>
            <w:r w:rsidR="00220978" w:rsidRPr="007F40DF">
              <w:rPr>
                <w:rStyle w:val="Style4"/>
                <w:lang w:val="fr-FR"/>
              </w:rPr>
              <w:t>r</w:t>
            </w:r>
            <w:r w:rsidR="001E5ABC" w:rsidRPr="007F40DF">
              <w:rPr>
                <w:rStyle w:val="Style4"/>
                <w:lang w:val="fr-FR"/>
              </w:rPr>
              <w:t>der)</w:t>
            </w:r>
          </w:p>
        </w:tc>
      </w:tr>
      <w:tr w:rsidR="00AF3168" w:rsidRPr="00DB4974" w14:paraId="6761A03D" w14:textId="77777777" w:rsidTr="00E87BA0">
        <w:tc>
          <w:tcPr>
            <w:tcW w:w="3150" w:type="dxa"/>
          </w:tcPr>
          <w:p w14:paraId="513F4EC1" w14:textId="77777777" w:rsidR="00AF3168" w:rsidRPr="007F40DF" w:rsidRDefault="00AF3168" w:rsidP="00E87BA0">
            <w:pPr>
              <w:rPr>
                <w:lang w:val="fr-FR"/>
              </w:rPr>
            </w:pPr>
            <w:r w:rsidRPr="007F40DF">
              <w:rPr>
                <w:lang w:val="fr-FR"/>
              </w:rPr>
              <w:t xml:space="preserve">Base de Decision du Contrat </w:t>
            </w:r>
          </w:p>
        </w:tc>
        <w:tc>
          <w:tcPr>
            <w:tcW w:w="6210" w:type="dxa"/>
          </w:tcPr>
          <w:p w14:paraId="04BD25D9" w14:textId="4F634694" w:rsidR="00AF3168" w:rsidRPr="007F40DF" w:rsidRDefault="00307213" w:rsidP="00E87BA0">
            <w:pPr>
              <w:rPr>
                <w:lang w:val="fr-FR"/>
              </w:rPr>
            </w:pPr>
            <w:r w:rsidRPr="007F40DF">
              <w:rPr>
                <w:lang w:val="fr-FR"/>
              </w:rPr>
              <w:t>La decision du contrat</w:t>
            </w:r>
            <w:r w:rsidR="00AF3168" w:rsidRPr="007F40DF">
              <w:rPr>
                <w:lang w:val="fr-FR"/>
              </w:rPr>
              <w:t xml:space="preserve"> sera fait selon la méthode ‘Trade Off’ </w:t>
            </w:r>
            <w:r w:rsidRPr="007F40DF">
              <w:rPr>
                <w:lang w:val="fr-FR"/>
              </w:rPr>
              <w:t xml:space="preserve">ou </w:t>
            </w:r>
            <w:r w:rsidR="00AF3168" w:rsidRPr="007F40DF">
              <w:rPr>
                <w:lang w:val="fr-FR"/>
              </w:rPr>
              <w:t xml:space="preserve">de </w:t>
            </w:r>
            <w:r w:rsidRPr="007F40DF">
              <w:rPr>
                <w:lang w:val="fr-FR"/>
              </w:rPr>
              <w:t>compromis.  Le contrat sera attribué</w:t>
            </w:r>
            <w:r w:rsidR="00AF3168" w:rsidRPr="007F40DF">
              <w:rPr>
                <w:lang w:val="fr-FR"/>
              </w:rPr>
              <w:t xml:space="preserve"> à l’offr</w:t>
            </w:r>
            <w:r w:rsidRPr="007F40DF">
              <w:rPr>
                <w:lang w:val="fr-FR"/>
              </w:rPr>
              <w:t>ant responsable et raisonnable qui fournit</w:t>
            </w:r>
            <w:r w:rsidR="00AF3168" w:rsidRPr="007F40DF">
              <w:rPr>
                <w:lang w:val="fr-FR"/>
              </w:rPr>
              <w:t xml:space="preserve"> la meilleure valeur à DAI et son client en utilisant une combinaison des facteurs techniques et coût/prix.</w:t>
            </w:r>
          </w:p>
        </w:tc>
      </w:tr>
    </w:tbl>
    <w:p w14:paraId="274D3D05" w14:textId="77777777" w:rsidR="00AF3168" w:rsidRPr="007F40DF" w:rsidRDefault="00AF3168" w:rsidP="00AF3168">
      <w:pPr>
        <w:rPr>
          <w:lang w:val="fr-HT"/>
        </w:rPr>
      </w:pPr>
    </w:p>
    <w:p w14:paraId="5866599B" w14:textId="77777777" w:rsidR="00AF3168" w:rsidRPr="007F40DF" w:rsidRDefault="00AF3168" w:rsidP="00AF3168">
      <w:pPr>
        <w:rPr>
          <w:bCs/>
          <w:i/>
          <w:sz w:val="24"/>
          <w:szCs w:val="24"/>
          <w:lang w:val="fr-FR"/>
        </w:rPr>
      </w:pPr>
    </w:p>
    <w:p w14:paraId="6988858B" w14:textId="77777777" w:rsidR="00D61921" w:rsidRPr="007F40DF" w:rsidRDefault="00D61921">
      <w:pPr>
        <w:spacing w:after="200" w:line="276" w:lineRule="auto"/>
        <w:rPr>
          <w:bCs/>
          <w:i/>
          <w:sz w:val="16"/>
          <w:szCs w:val="16"/>
          <w:lang w:val="fr-FR"/>
        </w:rPr>
      </w:pPr>
      <w:r w:rsidRPr="007F40DF">
        <w:rPr>
          <w:bCs/>
          <w:i/>
          <w:sz w:val="16"/>
          <w:szCs w:val="16"/>
          <w:lang w:val="fr-FR"/>
        </w:rPr>
        <w:br w:type="page"/>
      </w:r>
    </w:p>
    <w:p w14:paraId="35781777" w14:textId="77777777" w:rsidR="00AF3168" w:rsidRPr="007F40DF" w:rsidRDefault="00AF3168" w:rsidP="00AF3168">
      <w:pPr>
        <w:rPr>
          <w:bCs/>
          <w:i/>
          <w:sz w:val="16"/>
          <w:szCs w:val="16"/>
          <w:lang w:val="fr-FR"/>
        </w:rPr>
      </w:pPr>
    </w:p>
    <w:p w14:paraId="5B28EE45" w14:textId="77777777" w:rsidR="00AF3168" w:rsidRPr="007F40DF" w:rsidRDefault="00AF3168" w:rsidP="00D61921">
      <w:pPr>
        <w:pStyle w:val="Heading1"/>
        <w:rPr>
          <w:lang w:val="fr-HT"/>
        </w:rPr>
      </w:pPr>
      <w:bookmarkStart w:id="3" w:name="_Toc23156813"/>
      <w:r w:rsidRPr="007F40DF">
        <w:rPr>
          <w:lang w:val="fr-HT"/>
        </w:rPr>
        <w:t>1.</w:t>
      </w:r>
      <w:r w:rsidRPr="007F40DF">
        <w:rPr>
          <w:lang w:val="fr-HT"/>
        </w:rPr>
        <w:tab/>
        <w:t>Introduction et But</w:t>
      </w:r>
      <w:bookmarkEnd w:id="3"/>
      <w:r w:rsidRPr="007F40DF">
        <w:rPr>
          <w:lang w:val="fr-HT"/>
        </w:rPr>
        <w:t xml:space="preserve"> </w:t>
      </w:r>
    </w:p>
    <w:p w14:paraId="4C49B631" w14:textId="77777777" w:rsidR="00AF3168" w:rsidRPr="007F40DF" w:rsidRDefault="00AF3168" w:rsidP="00BA19BB">
      <w:pPr>
        <w:pStyle w:val="Heading2"/>
        <w:rPr>
          <w:lang w:val="fr-HT"/>
        </w:rPr>
      </w:pPr>
      <w:bookmarkStart w:id="4" w:name="_Toc23156814"/>
      <w:r w:rsidRPr="007F40DF">
        <w:rPr>
          <w:lang w:val="fr-HT"/>
        </w:rPr>
        <w:t>1.1</w:t>
      </w:r>
      <w:r w:rsidRPr="007F40DF">
        <w:rPr>
          <w:lang w:val="fr-HT"/>
        </w:rPr>
        <w:tab/>
        <w:t>But</w:t>
      </w:r>
      <w:bookmarkEnd w:id="4"/>
      <w:r w:rsidRPr="007F40DF">
        <w:rPr>
          <w:lang w:val="fr-HT"/>
        </w:rPr>
        <w:t xml:space="preserve"> </w:t>
      </w:r>
    </w:p>
    <w:p w14:paraId="18590F99" w14:textId="77777777" w:rsidR="001E5ABC" w:rsidRPr="007F40DF" w:rsidRDefault="001E5ABC" w:rsidP="001E5ABC">
      <w:pPr>
        <w:jc w:val="both"/>
        <w:rPr>
          <w:rFonts w:asciiTheme="majorHAnsi" w:hAnsiTheme="majorHAnsi"/>
          <w:lang w:val="fr-HT"/>
        </w:rPr>
      </w:pPr>
      <w:r w:rsidRPr="007F40DF">
        <w:rPr>
          <w:rFonts w:asciiTheme="majorHAnsi" w:hAnsiTheme="majorHAnsi"/>
          <w:lang w:val="fr-HT"/>
        </w:rPr>
        <w:t xml:space="preserve">DAI, responsable de la mise en œuvre du projet USAID pour l’eau et l’assainissement, invite les offrants qualifiés à soumettre des propositions de fourniture et de livraison d’équipements, de matériaux et de services de construction à l’appui de la mise en œuvre du projet USAID pour l’eau et l’assainissement WatSan. </w:t>
      </w:r>
    </w:p>
    <w:p w14:paraId="0B1642BB" w14:textId="77777777" w:rsidR="00AF3168" w:rsidRPr="007F40DF" w:rsidRDefault="00AF3168" w:rsidP="00D61921">
      <w:pPr>
        <w:pStyle w:val="Heading2"/>
        <w:rPr>
          <w:lang w:val="fr-HT"/>
        </w:rPr>
      </w:pPr>
      <w:bookmarkStart w:id="5" w:name="_Toc23156815"/>
      <w:r w:rsidRPr="007F40DF">
        <w:rPr>
          <w:lang w:val="fr-HT"/>
        </w:rPr>
        <w:t>1.2</w:t>
      </w:r>
      <w:r w:rsidRPr="007F40DF">
        <w:rPr>
          <w:lang w:val="fr-HT"/>
        </w:rPr>
        <w:tab/>
        <w:t>Bureau Responsable</w:t>
      </w:r>
      <w:bookmarkEnd w:id="5"/>
    </w:p>
    <w:p w14:paraId="700AA77E" w14:textId="2CFFBA71" w:rsidR="00AF3168" w:rsidRPr="00EC55AE" w:rsidRDefault="00AF3168" w:rsidP="00AF3168">
      <w:pPr>
        <w:rPr>
          <w:lang w:val="fr-HT"/>
        </w:rPr>
      </w:pPr>
      <w:r w:rsidRPr="007F40DF">
        <w:rPr>
          <w:lang w:val="fr-HT"/>
        </w:rPr>
        <w:t>Le Bureau Responsable et la Personne de Contact mentionné dans le synopsis est le seul point de contact de DAI pour les besoins de cet Appel d’Offres. Tous les offrants potentiels qui ne font pas valoir leur intérêt à</w:t>
      </w:r>
      <w:r w:rsidRPr="00EC55AE">
        <w:rPr>
          <w:lang w:val="fr-HT"/>
        </w:rPr>
        <w:t xml:space="preserve"> ce bureau assument l’entière responsab</w:t>
      </w:r>
      <w:r w:rsidR="00307213">
        <w:rPr>
          <w:lang w:val="fr-HT"/>
        </w:rPr>
        <w:t>ilité dans le cas où ils ne reccoi</w:t>
      </w:r>
      <w:r w:rsidRPr="00EC55AE">
        <w:rPr>
          <w:lang w:val="fr-HT"/>
        </w:rPr>
        <w:t>v</w:t>
      </w:r>
      <w:r w:rsidR="00307213">
        <w:rPr>
          <w:lang w:val="fr-HT"/>
        </w:rPr>
        <w:t xml:space="preserve">ent </w:t>
      </w:r>
      <w:r w:rsidRPr="00EC55AE">
        <w:rPr>
          <w:lang w:val="fr-HT"/>
        </w:rPr>
        <w:t>pas de communications directes (amendements, réponses aux questions, etc.) avant la date limite.</w:t>
      </w:r>
    </w:p>
    <w:p w14:paraId="63C88961" w14:textId="77777777" w:rsidR="00AF3168" w:rsidRPr="00EC55AE" w:rsidRDefault="00AF3168" w:rsidP="00BA19BB">
      <w:pPr>
        <w:pStyle w:val="Heading2"/>
        <w:rPr>
          <w:lang w:val="fr-HT"/>
        </w:rPr>
      </w:pPr>
      <w:bookmarkStart w:id="6" w:name="_Toc23156816"/>
      <w:r w:rsidRPr="00EC55AE">
        <w:rPr>
          <w:lang w:val="fr-HT"/>
        </w:rPr>
        <w:t>1.3</w:t>
      </w:r>
      <w:r w:rsidRPr="00EC55AE">
        <w:rPr>
          <w:lang w:val="fr-HT"/>
        </w:rPr>
        <w:tab/>
        <w:t>Type de Contrat Anticipé</w:t>
      </w:r>
      <w:bookmarkEnd w:id="6"/>
      <w:r w:rsidRPr="00EC55AE">
        <w:rPr>
          <w:lang w:val="fr-HT"/>
        </w:rPr>
        <w:t xml:space="preserve"> </w:t>
      </w:r>
    </w:p>
    <w:p w14:paraId="1F4B2AC7" w14:textId="1A2FAD59" w:rsidR="00AF3168" w:rsidRPr="00EC55AE" w:rsidRDefault="00AF3168" w:rsidP="00AF3168">
      <w:pPr>
        <w:rPr>
          <w:lang w:val="fr-HT"/>
        </w:rPr>
      </w:pPr>
      <w:r w:rsidRPr="00EC55AE">
        <w:rPr>
          <w:lang w:val="fr-HT"/>
        </w:rPr>
        <w:t>DAI prévoit de décerner un</w:t>
      </w:r>
      <w:r w:rsidR="007E4135">
        <w:rPr>
          <w:lang w:val="fr-HT"/>
        </w:rPr>
        <w:t xml:space="preserve"> Bon de commande </w:t>
      </w:r>
      <w:r w:rsidRPr="00EC55AE">
        <w:rPr>
          <w:lang w:val="fr-HT"/>
        </w:rPr>
        <w:t>à Prix Fixe.  Ce type de sous contrat peut changer durant le cours des négociations.</w:t>
      </w:r>
    </w:p>
    <w:p w14:paraId="21B4D449" w14:textId="47437618" w:rsidR="00AF3168" w:rsidRPr="00EC55AE" w:rsidRDefault="00AF3168" w:rsidP="00AF3168">
      <w:pPr>
        <w:rPr>
          <w:lang w:val="fr-HT"/>
        </w:rPr>
      </w:pPr>
      <w:r w:rsidRPr="0090284B">
        <w:rPr>
          <w:lang w:val="es-US"/>
        </w:rPr>
        <w:t xml:space="preserve">Un </w:t>
      </w:r>
      <w:r w:rsidR="007E4135">
        <w:rPr>
          <w:lang w:val="es-US"/>
        </w:rPr>
        <w:t xml:space="preserve">Bon de commande </w:t>
      </w:r>
      <w:r w:rsidRPr="0090284B">
        <w:rPr>
          <w:lang w:val="es-US"/>
        </w:rPr>
        <w:t xml:space="preserve">à Prix Ferme Fixe est: un contrat pour un prix fixe ferme, de valeur inferieure à $150,000, pour la provision de services spécifiques, biens, ou livrables et n’est pas ajusté si les coûts actuels sont plus hauts ou plus bas que le prix fixé. </w:t>
      </w:r>
      <w:r w:rsidRPr="00EC55AE">
        <w:rPr>
          <w:lang w:val="fr-HT"/>
        </w:rPr>
        <w:t>Les offrants devraient inclure tous les coûts, directs et indirects, dans leur prix total proposé.</w:t>
      </w:r>
    </w:p>
    <w:p w14:paraId="07582828" w14:textId="77777777" w:rsidR="00AF3168" w:rsidRPr="00EC55AE" w:rsidRDefault="00AF3168" w:rsidP="00BA19BB">
      <w:pPr>
        <w:pStyle w:val="Heading1"/>
        <w:rPr>
          <w:lang w:val="fr-HT"/>
        </w:rPr>
      </w:pPr>
      <w:bookmarkStart w:id="7" w:name="_Toc23156817"/>
      <w:r w:rsidRPr="00EC55AE">
        <w:rPr>
          <w:lang w:val="fr-HT"/>
        </w:rPr>
        <w:t>2.</w:t>
      </w:r>
      <w:r w:rsidRPr="00EC55AE">
        <w:rPr>
          <w:lang w:val="fr-HT"/>
        </w:rPr>
        <w:tab/>
        <w:t>Instructions Générales aux Offrants</w:t>
      </w:r>
      <w:bookmarkEnd w:id="7"/>
      <w:r w:rsidRPr="00EC55AE">
        <w:rPr>
          <w:lang w:val="fr-HT"/>
        </w:rPr>
        <w:t xml:space="preserve"> </w:t>
      </w:r>
    </w:p>
    <w:p w14:paraId="5C0937C2" w14:textId="77777777" w:rsidR="00AF3168" w:rsidRPr="00EC55AE" w:rsidRDefault="00AF3168" w:rsidP="00BA19BB">
      <w:pPr>
        <w:pStyle w:val="Heading2"/>
        <w:rPr>
          <w:lang w:val="fr-HT"/>
        </w:rPr>
      </w:pPr>
      <w:bookmarkStart w:id="8" w:name="_Toc23156818"/>
      <w:r w:rsidRPr="00EC55AE">
        <w:rPr>
          <w:lang w:val="fr-HT"/>
        </w:rPr>
        <w:t>2.1</w:t>
      </w:r>
      <w:r w:rsidRPr="00EC55AE">
        <w:rPr>
          <w:lang w:val="fr-HT"/>
        </w:rPr>
        <w:tab/>
        <w:t>Instructions Générales</w:t>
      </w:r>
      <w:bookmarkEnd w:id="8"/>
      <w:r w:rsidRPr="00EC55AE">
        <w:rPr>
          <w:lang w:val="fr-HT"/>
        </w:rPr>
        <w:t xml:space="preserve"> </w:t>
      </w:r>
    </w:p>
    <w:p w14:paraId="68ACF447" w14:textId="5EFE59F0" w:rsidR="00AF3168" w:rsidRPr="00EC55AE" w:rsidRDefault="00AF3168" w:rsidP="00AF3168">
      <w:pPr>
        <w:rPr>
          <w:lang w:val="fr-HT"/>
        </w:rPr>
      </w:pPr>
      <w:r w:rsidRPr="00EC55AE">
        <w:rPr>
          <w:lang w:val="fr-HT"/>
        </w:rPr>
        <w:t xml:space="preserve">’’Offrant’’, ‘’Sous contracteur’’ et/ou ‘’ Bidder’’ veut dire une entreprise proposant le travail sous cet Appel d’Offres.  ‘’Offre’’ et/ou ‘’Proposition’’ veut dire l’ensemble des documents soumise par </w:t>
      </w:r>
      <w:r w:rsidR="00BB0016" w:rsidRPr="00EC55AE">
        <w:rPr>
          <w:lang w:val="fr-HT"/>
        </w:rPr>
        <w:t>l’entreprise pour</w:t>
      </w:r>
      <w:r w:rsidRPr="00EC55AE">
        <w:rPr>
          <w:lang w:val="fr-HT"/>
        </w:rPr>
        <w:t xml:space="preserve"> proposer ce travail</w:t>
      </w:r>
    </w:p>
    <w:p w14:paraId="4E2429B9" w14:textId="598CF074" w:rsidR="00AF3168" w:rsidRPr="00EC55AE" w:rsidRDefault="00AF3168" w:rsidP="00AF3168">
      <w:pPr>
        <w:rPr>
          <w:lang w:val="fr-HT"/>
        </w:rPr>
      </w:pPr>
      <w:r w:rsidRPr="00EC55AE">
        <w:rPr>
          <w:lang w:val="fr-HT"/>
        </w:rPr>
        <w:t xml:space="preserve">Les offrants qui souhaitent répondre à cet appel d'offres doivent soumettre des propositions, en </w:t>
      </w:r>
      <w:r w:rsidR="00BB0016">
        <w:rPr>
          <w:lang w:val="fr-HT"/>
        </w:rPr>
        <w:t>Francais</w:t>
      </w:r>
      <w:r w:rsidRPr="00EC55AE">
        <w:rPr>
          <w:lang w:val="fr-HT"/>
        </w:rPr>
        <w:t xml:space="preserve">, en conformité avec les instructions suivantes. Les offrants sont tenus d'examiner toutes les instructions et les spécifications contenues dans le present Appel d’Offre. L'échec de faire ainsi sera au risque du Soumissionnaire. Si la demande est </w:t>
      </w:r>
      <w:r w:rsidR="00BB0016" w:rsidRPr="00EC55AE">
        <w:rPr>
          <w:lang w:val="fr-HT"/>
        </w:rPr>
        <w:t>modifiée</w:t>
      </w:r>
      <w:r w:rsidRPr="00EC55AE">
        <w:rPr>
          <w:lang w:val="fr-HT"/>
        </w:rPr>
        <w:t>, alors tous les termes et conditions n'ont pas été modifiées dans l'amendement restent inchangées.</w:t>
      </w:r>
    </w:p>
    <w:p w14:paraId="249A3B43" w14:textId="034B7E0B" w:rsidR="00AF3168" w:rsidRPr="0090284B" w:rsidRDefault="00AF3168" w:rsidP="00AF3168">
      <w:pPr>
        <w:rPr>
          <w:lang w:val="es-US"/>
        </w:rPr>
      </w:pPr>
      <w:r w:rsidRPr="0090284B">
        <w:rPr>
          <w:lang w:val="es-US"/>
        </w:rPr>
        <w:t xml:space="preserve">La </w:t>
      </w:r>
      <w:r w:rsidR="007E4135">
        <w:rPr>
          <w:lang w:val="es-US"/>
        </w:rPr>
        <w:t>publication</w:t>
      </w:r>
      <w:r w:rsidRPr="0090284B">
        <w:rPr>
          <w:lang w:val="es-US"/>
        </w:rPr>
        <w:t xml:space="preserve"> de cet Appel d’Offre en aucune façon oblige DAI d'attribuer un sous-contrat ou un </w:t>
      </w:r>
      <w:r w:rsidR="007E4135">
        <w:rPr>
          <w:lang w:val="es-US"/>
        </w:rPr>
        <w:t>Bon de commande</w:t>
      </w:r>
      <w:r w:rsidRPr="0090284B">
        <w:rPr>
          <w:lang w:val="es-US"/>
        </w:rPr>
        <w:t>. Les Offrants ne seront pas rembo</w:t>
      </w:r>
      <w:r w:rsidR="007E4135">
        <w:rPr>
          <w:lang w:val="es-US"/>
        </w:rPr>
        <w:t>ursés pour</w:t>
      </w:r>
      <w:r w:rsidRPr="0090284B">
        <w:rPr>
          <w:lang w:val="es-US"/>
        </w:rPr>
        <w:t xml:space="preserve"> tous les frais associés à la préparation ou la soumission de leur proposition. DAI ne doit en aucun cas être tenu responsable pour responsable de ces coûts.</w:t>
      </w:r>
    </w:p>
    <w:p w14:paraId="41AC0B14" w14:textId="4C4A91CD" w:rsidR="00BB0016" w:rsidRPr="00232CE4" w:rsidRDefault="00AF3168" w:rsidP="00BB0016">
      <w:pPr>
        <w:jc w:val="both"/>
        <w:rPr>
          <w:rFonts w:asciiTheme="majorHAnsi" w:hAnsiTheme="majorHAnsi"/>
          <w:color w:val="000000"/>
          <w:lang w:val="fr-HT"/>
        </w:rPr>
      </w:pPr>
      <w:r w:rsidRPr="0090284B">
        <w:rPr>
          <w:lang w:val="es-US"/>
        </w:rPr>
        <w:t xml:space="preserve">Les propositions sont dues au plus tard </w:t>
      </w:r>
      <w:r w:rsidR="00BB0016" w:rsidRPr="00232CE4">
        <w:rPr>
          <w:rFonts w:asciiTheme="majorHAnsi" w:hAnsiTheme="majorHAnsi"/>
          <w:color w:val="000000"/>
          <w:lang w:val="fr-HT"/>
        </w:rPr>
        <w:t xml:space="preserve">le </w:t>
      </w:r>
      <w:r w:rsidR="007E4135">
        <w:rPr>
          <w:rFonts w:asciiTheme="majorHAnsi" w:hAnsiTheme="majorHAnsi"/>
          <w:b/>
          <w:color w:val="000000"/>
          <w:lang w:val="fr-HT"/>
        </w:rPr>
        <w:t>04</w:t>
      </w:r>
      <w:r w:rsidR="00BB0016" w:rsidRPr="00232CE4">
        <w:rPr>
          <w:rFonts w:asciiTheme="majorHAnsi" w:hAnsiTheme="majorHAnsi"/>
          <w:b/>
          <w:color w:val="000000"/>
          <w:lang w:val="fr-HT"/>
        </w:rPr>
        <w:t xml:space="preserve"> Novembre 2019</w:t>
      </w:r>
      <w:r w:rsidR="00BB0016" w:rsidRPr="00232CE4">
        <w:rPr>
          <w:rFonts w:asciiTheme="majorHAnsi" w:hAnsiTheme="majorHAnsi"/>
          <w:color w:val="000000"/>
          <w:lang w:val="fr-HT"/>
        </w:rPr>
        <w:t xml:space="preserve"> à l'adresse suivante: </w:t>
      </w:r>
      <w:r w:rsidR="00BB0016" w:rsidRPr="00232CE4">
        <w:rPr>
          <w:rFonts w:asciiTheme="majorHAnsi" w:hAnsiTheme="majorHAnsi"/>
          <w:b/>
          <w:color w:val="000000"/>
          <w:lang w:val="fr-HT"/>
        </w:rPr>
        <w:t>USAID Water and Sanitation Project, 48, Rue Metellus, Suite 204, Plaza GN, Pétion-Ville, Haiti</w:t>
      </w:r>
      <w:r w:rsidR="00BB0016" w:rsidRPr="00232CE4">
        <w:rPr>
          <w:rFonts w:asciiTheme="majorHAnsi" w:hAnsiTheme="majorHAnsi"/>
          <w:color w:val="000000"/>
          <w:lang w:val="fr-HT"/>
        </w:rPr>
        <w:t xml:space="preserve"> </w:t>
      </w:r>
    </w:p>
    <w:p w14:paraId="0031DDCE" w14:textId="77777777" w:rsidR="00BB0016" w:rsidRPr="00232CE4" w:rsidRDefault="00BB0016" w:rsidP="00BB0016">
      <w:pPr>
        <w:jc w:val="both"/>
        <w:rPr>
          <w:rFonts w:asciiTheme="majorHAnsi" w:hAnsiTheme="majorHAnsi"/>
          <w:color w:val="212121"/>
          <w:lang w:val="fr-HT"/>
        </w:rPr>
      </w:pPr>
      <w:r w:rsidRPr="00232CE4">
        <w:rPr>
          <w:rFonts w:asciiTheme="majorHAnsi" w:hAnsiTheme="majorHAnsi"/>
          <w:color w:val="000000"/>
          <w:lang w:val="fr-HT"/>
        </w:rPr>
        <w:t xml:space="preserve">Ou par email : </w:t>
      </w:r>
      <w:hyperlink r:id="rId14" w:history="1">
        <w:r w:rsidRPr="00232CE4">
          <w:rPr>
            <w:rFonts w:asciiTheme="majorHAnsi" w:hAnsiTheme="majorHAnsi"/>
            <w:b/>
            <w:color w:val="000000"/>
            <w:lang w:val="fr-HT"/>
          </w:rPr>
          <w:t>Swsh_procurement@dai.com</w:t>
        </w:r>
      </w:hyperlink>
      <w:r w:rsidRPr="00232CE4">
        <w:rPr>
          <w:rFonts w:asciiTheme="majorHAnsi" w:hAnsiTheme="majorHAnsi"/>
          <w:color w:val="000000"/>
          <w:lang w:val="fr-HT"/>
        </w:rPr>
        <w:t xml:space="preserve">  au bureau émetteur.</w:t>
      </w:r>
      <w:r w:rsidRPr="00232CE4">
        <w:rPr>
          <w:rFonts w:asciiTheme="majorHAnsi" w:hAnsiTheme="majorHAnsi"/>
          <w:color w:val="212121"/>
          <w:lang w:val="fr-HT"/>
        </w:rPr>
        <w:t xml:space="preserve"> </w:t>
      </w:r>
    </w:p>
    <w:p w14:paraId="4BE049AA" w14:textId="5AC7E514" w:rsidR="00AF3168" w:rsidRPr="0090284B" w:rsidRDefault="00AF3168" w:rsidP="00AF3168">
      <w:pPr>
        <w:rPr>
          <w:lang w:val="es-US"/>
        </w:rPr>
      </w:pPr>
      <w:r w:rsidRPr="0090284B">
        <w:rPr>
          <w:lang w:val="es-US"/>
        </w:rPr>
        <w:t>Les offres tardives seront rejetées, sauf dans des circonstances exceptionnelles, à la discrétion de DAI. Toutes les propositions soumises sur papier doivent être scellés et étiquetés avec</w:t>
      </w:r>
      <w:r w:rsidR="00BA19BB" w:rsidRPr="0090284B">
        <w:rPr>
          <w:lang w:val="es-US"/>
        </w:rPr>
        <w:t xml:space="preserve"> le numéro de l’appel d'offres.</w:t>
      </w:r>
    </w:p>
    <w:p w14:paraId="7676CDCE" w14:textId="69BFB901" w:rsidR="00AF3168" w:rsidRPr="0090284B" w:rsidRDefault="00AF3168" w:rsidP="00AF3168">
      <w:pPr>
        <w:rPr>
          <w:lang w:val="es-US"/>
        </w:rPr>
      </w:pPr>
      <w:r w:rsidRPr="0090284B">
        <w:rPr>
          <w:lang w:val="es-US"/>
        </w:rPr>
        <w:t xml:space="preserve">La soumission à DAI d'une proposition en réponse à cet appel d'offres ne constitue une offre et indique l'accord de l'Offrant aux termes et conditions de cet appel d'offres et toutes les pièces jointes aux présentes. DAI se réserve le droit de ne pas évaluer une proposition </w:t>
      </w:r>
      <w:r w:rsidR="00BB0016" w:rsidRPr="0090284B">
        <w:rPr>
          <w:lang w:val="es-US"/>
        </w:rPr>
        <w:t>non conforme</w:t>
      </w:r>
      <w:r w:rsidRPr="0090284B">
        <w:rPr>
          <w:lang w:val="es-US"/>
        </w:rPr>
        <w:t xml:space="preserve"> ou incomplète.</w:t>
      </w:r>
    </w:p>
    <w:p w14:paraId="46C249E0" w14:textId="77777777" w:rsidR="00AF3168" w:rsidRPr="0090284B" w:rsidRDefault="00AF3168" w:rsidP="00BA19BB">
      <w:pPr>
        <w:pStyle w:val="Heading2"/>
        <w:rPr>
          <w:lang w:val="es-US"/>
        </w:rPr>
      </w:pPr>
      <w:bookmarkStart w:id="9" w:name="_Toc23156819"/>
      <w:r w:rsidRPr="0090284B">
        <w:rPr>
          <w:lang w:val="es-US"/>
        </w:rPr>
        <w:t>2.2</w:t>
      </w:r>
      <w:r w:rsidRPr="0090284B">
        <w:rPr>
          <w:lang w:val="es-US"/>
        </w:rPr>
        <w:tab/>
        <w:t>Lettre de Couverture de la Proposition</w:t>
      </w:r>
      <w:bookmarkEnd w:id="9"/>
      <w:r w:rsidRPr="0090284B">
        <w:rPr>
          <w:lang w:val="es-US"/>
        </w:rPr>
        <w:t xml:space="preserve"> </w:t>
      </w:r>
    </w:p>
    <w:p w14:paraId="269901E6" w14:textId="77777777" w:rsidR="00AF3168" w:rsidRPr="00D61921" w:rsidRDefault="00AF3168" w:rsidP="00AF3168">
      <w:r w:rsidRPr="0090284B">
        <w:rPr>
          <w:lang w:val="es-US"/>
        </w:rPr>
        <w:t xml:space="preserve">Une lettre de couverture devra être incluse dans la proposition sur le papier à en-tête de l’Offrant avec une signature autorisée et le tampon de la société en utilisant l’Annexe B comme modèle pour le format. </w:t>
      </w:r>
      <w:r w:rsidRPr="00D61921">
        <w:t>La lettre de couverture devra inclure les éléments suivants:</w:t>
      </w:r>
    </w:p>
    <w:p w14:paraId="56EAA121" w14:textId="41D82A59" w:rsidR="00BA19BB" w:rsidRPr="0090284B" w:rsidRDefault="00AF3168" w:rsidP="00BA19BB">
      <w:pPr>
        <w:pStyle w:val="ListParagraph"/>
        <w:numPr>
          <w:ilvl w:val="0"/>
          <w:numId w:val="5"/>
        </w:numPr>
        <w:rPr>
          <w:lang w:val="es-US"/>
        </w:rPr>
      </w:pPr>
      <w:r w:rsidRPr="0090284B">
        <w:rPr>
          <w:lang w:val="es-US"/>
        </w:rPr>
        <w:t xml:space="preserve">L’Offrant certifiera une période de validité de </w:t>
      </w:r>
      <w:r w:rsidR="00D814B8">
        <w:rPr>
          <w:lang w:val="es-US"/>
        </w:rPr>
        <w:t>90</w:t>
      </w:r>
      <w:r w:rsidRPr="0090284B">
        <w:rPr>
          <w:lang w:val="es-US"/>
        </w:rPr>
        <w:t xml:space="preserve"> pour les prix fournis.</w:t>
      </w:r>
    </w:p>
    <w:p w14:paraId="02346142" w14:textId="29FFE8A4" w:rsidR="00AF3168" w:rsidRDefault="00AF3168" w:rsidP="00BA19BB">
      <w:pPr>
        <w:pStyle w:val="ListParagraph"/>
        <w:numPr>
          <w:ilvl w:val="0"/>
          <w:numId w:val="5"/>
        </w:numPr>
        <w:rPr>
          <w:lang w:val="fr-HT"/>
        </w:rPr>
      </w:pPr>
      <w:r w:rsidRPr="00EC55AE">
        <w:rPr>
          <w:lang w:val="fr-HT"/>
        </w:rPr>
        <w:t xml:space="preserve">Accuser réception des amendements à la sollicitation reçu. </w:t>
      </w:r>
    </w:p>
    <w:p w14:paraId="598CB424" w14:textId="05E7BDBF" w:rsidR="00D814B8" w:rsidRPr="00EC55AE" w:rsidRDefault="00D814B8" w:rsidP="00BA19BB">
      <w:pPr>
        <w:pStyle w:val="ListParagraph"/>
        <w:numPr>
          <w:ilvl w:val="0"/>
          <w:numId w:val="5"/>
        </w:numPr>
        <w:rPr>
          <w:lang w:val="fr-HT"/>
        </w:rPr>
      </w:pPr>
      <w:r w:rsidRPr="00232CE4">
        <w:rPr>
          <w:rFonts w:asciiTheme="majorHAnsi" w:eastAsia="Arial" w:hAnsiTheme="majorHAnsi"/>
          <w:color w:val="000000"/>
          <w:lang w:val="fr-HT"/>
        </w:rPr>
        <w:t>Adresse du soumissionnaire et coordonnées </w:t>
      </w:r>
    </w:p>
    <w:p w14:paraId="127D17B0" w14:textId="4494256F" w:rsidR="00AF3168" w:rsidRPr="00EC55AE" w:rsidRDefault="00AF3168" w:rsidP="00BA19BB">
      <w:pPr>
        <w:pStyle w:val="Heading2"/>
        <w:rPr>
          <w:lang w:val="fr-HT"/>
        </w:rPr>
      </w:pPr>
      <w:bookmarkStart w:id="10" w:name="_Toc23156820"/>
      <w:r w:rsidRPr="00EC55AE">
        <w:rPr>
          <w:lang w:val="fr-HT"/>
        </w:rPr>
        <w:t>2.3</w:t>
      </w:r>
      <w:r w:rsidRPr="00EC55AE">
        <w:rPr>
          <w:lang w:val="fr-HT"/>
        </w:rPr>
        <w:tab/>
        <w:t xml:space="preserve">Questions sur </w:t>
      </w:r>
      <w:r w:rsidR="00F509E1" w:rsidRPr="00EC55AE">
        <w:rPr>
          <w:lang w:val="fr-HT"/>
        </w:rPr>
        <w:t>le RFP</w:t>
      </w:r>
      <w:bookmarkEnd w:id="10"/>
    </w:p>
    <w:p w14:paraId="640280D8" w14:textId="51DE66FB" w:rsidR="00AF3168" w:rsidRPr="00EC55AE" w:rsidRDefault="00AF3168" w:rsidP="00AF3168">
      <w:pPr>
        <w:rPr>
          <w:lang w:val="fr-HT"/>
        </w:rPr>
      </w:pPr>
      <w:r w:rsidRPr="00EC55AE">
        <w:rPr>
          <w:lang w:val="fr-HT"/>
        </w:rPr>
        <w:t>Chaque Offrant est responsable de lire et se conformer aux termes et conditions du présent appel d’offres.  Les requêtes pour clarification ou information additionnelle doivent être soumise à l’écrit par email ou à l’écrit au Bureau Responsable comme indiquée dans le Synopsis ci-dessus.  Aucune question ne sera répondue au téléphone.   Toute information verbale reçu</w:t>
      </w:r>
      <w:r w:rsidR="007E4135">
        <w:rPr>
          <w:lang w:val="fr-HT"/>
        </w:rPr>
        <w:t>e</w:t>
      </w:r>
      <w:r w:rsidRPr="00EC55AE">
        <w:rPr>
          <w:lang w:val="fr-HT"/>
        </w:rPr>
        <w:t xml:space="preserve"> de DAI ou un employé de </w:t>
      </w:r>
      <w:r w:rsidR="003950C7">
        <w:rPr>
          <w:lang w:val="fr-HT"/>
        </w:rPr>
        <w:t>WatSan</w:t>
      </w:r>
      <w:r w:rsidRPr="00EC55AE">
        <w:rPr>
          <w:lang w:val="fr-HT"/>
        </w:rPr>
        <w:t xml:space="preserve"> ou autre entité ne </w:t>
      </w:r>
      <w:r w:rsidR="003950C7">
        <w:rPr>
          <w:lang w:val="fr-HT"/>
        </w:rPr>
        <w:t xml:space="preserve">sera pas </w:t>
      </w:r>
      <w:r w:rsidRPr="00EC55AE">
        <w:rPr>
          <w:lang w:val="fr-HT"/>
        </w:rPr>
        <w:t xml:space="preserve">considérée en tant que réponse officielle à toute </w:t>
      </w:r>
      <w:r w:rsidR="00D814B8" w:rsidRPr="00EC55AE">
        <w:rPr>
          <w:lang w:val="fr-HT"/>
        </w:rPr>
        <w:t>questions relatives</w:t>
      </w:r>
      <w:r w:rsidRPr="00EC55AE">
        <w:rPr>
          <w:lang w:val="fr-HT"/>
        </w:rPr>
        <w:t xml:space="preserve"> à cet RFP.</w:t>
      </w:r>
    </w:p>
    <w:p w14:paraId="4F15CA5D" w14:textId="06A72CA2" w:rsidR="00AF3168" w:rsidRDefault="00AF3168" w:rsidP="00AF3168">
      <w:pPr>
        <w:rPr>
          <w:lang w:val="fr-HT"/>
        </w:rPr>
      </w:pPr>
      <w:r w:rsidRPr="00EC55AE">
        <w:rPr>
          <w:lang w:val="fr-HT"/>
        </w:rPr>
        <w:t xml:space="preserve">Des copies de questions et réponses seront distribuées par écrit à tous les soumissionnaires potentiels qui ont été </w:t>
      </w:r>
      <w:r w:rsidR="003950C7">
        <w:rPr>
          <w:lang w:val="fr-HT"/>
        </w:rPr>
        <w:t>enregistré</w:t>
      </w:r>
      <w:r w:rsidR="00D814B8" w:rsidRPr="00EC55AE">
        <w:rPr>
          <w:lang w:val="fr-HT"/>
        </w:rPr>
        <w:t>s comme</w:t>
      </w:r>
      <w:r w:rsidR="003950C7">
        <w:rPr>
          <w:lang w:val="fr-HT"/>
        </w:rPr>
        <w:t xml:space="preserve"> ayant reçu cet appel d'offre</w:t>
      </w:r>
      <w:r w:rsidRPr="00EC55AE">
        <w:rPr>
          <w:lang w:val="fr-HT"/>
        </w:rPr>
        <w:t xml:space="preserve"> après la date de soumission des </w:t>
      </w:r>
      <w:r w:rsidR="003950C7">
        <w:rPr>
          <w:lang w:val="fr-HT"/>
        </w:rPr>
        <w:t>quations indiquée</w:t>
      </w:r>
      <w:r w:rsidRPr="00EC55AE">
        <w:rPr>
          <w:lang w:val="fr-HT"/>
        </w:rPr>
        <w:t xml:space="preserve"> dans le Synopsis ci-dessus.</w:t>
      </w:r>
    </w:p>
    <w:p w14:paraId="298DE204" w14:textId="136C1164" w:rsidR="00F509E1" w:rsidRPr="00EC55AE" w:rsidRDefault="00F509E1" w:rsidP="00AF3168">
      <w:pPr>
        <w:rPr>
          <w:lang w:val="fr-HT"/>
        </w:rPr>
      </w:pPr>
      <w:r w:rsidRPr="00DB3191">
        <w:rPr>
          <w:b/>
          <w:lang w:val="fr-HT"/>
        </w:rPr>
        <w:t>La date retenue pour les question</w:t>
      </w:r>
      <w:r w:rsidR="003950C7" w:rsidRPr="00DB3191">
        <w:rPr>
          <w:b/>
          <w:lang w:val="fr-HT"/>
        </w:rPr>
        <w:t>s est le 01</w:t>
      </w:r>
      <w:r w:rsidRPr="00DB3191">
        <w:rPr>
          <w:b/>
          <w:lang w:val="fr-HT"/>
        </w:rPr>
        <w:t xml:space="preserve"> Novembre 2019</w:t>
      </w:r>
      <w:r>
        <w:rPr>
          <w:lang w:val="fr-HT"/>
        </w:rPr>
        <w:t xml:space="preserve">. </w:t>
      </w:r>
    </w:p>
    <w:p w14:paraId="4502501F" w14:textId="77777777" w:rsidR="00AF3168" w:rsidRPr="00EC55AE" w:rsidRDefault="00AF3168" w:rsidP="00BA19BB">
      <w:pPr>
        <w:pStyle w:val="Heading1"/>
        <w:rPr>
          <w:lang w:val="fr-HT"/>
        </w:rPr>
      </w:pPr>
      <w:bookmarkStart w:id="11" w:name="_Toc23156821"/>
      <w:r w:rsidRPr="00EC55AE">
        <w:rPr>
          <w:lang w:val="fr-HT"/>
        </w:rPr>
        <w:t>3.</w:t>
      </w:r>
      <w:r w:rsidRPr="00EC55AE">
        <w:rPr>
          <w:lang w:val="fr-HT"/>
        </w:rPr>
        <w:tab/>
        <w:t>Instructions pour la Préparation de Propositions Techniques</w:t>
      </w:r>
      <w:bookmarkEnd w:id="11"/>
      <w:r w:rsidRPr="00EC55AE">
        <w:rPr>
          <w:lang w:val="fr-HT"/>
        </w:rPr>
        <w:t xml:space="preserve"> </w:t>
      </w:r>
    </w:p>
    <w:p w14:paraId="76BB0E72" w14:textId="2C90D858" w:rsidR="002F3468" w:rsidRDefault="002F3468" w:rsidP="00AF3168">
      <w:pPr>
        <w:rPr>
          <w:lang w:val="fr-HT"/>
        </w:rPr>
      </w:pPr>
      <w:r w:rsidRPr="00EC55AE">
        <w:rPr>
          <w:rFonts w:asciiTheme="majorHAnsi" w:hAnsiTheme="majorHAnsi"/>
          <w:lang w:val="fr-HT"/>
        </w:rPr>
        <w:t xml:space="preserve">Les propositions </w:t>
      </w:r>
      <w:r>
        <w:rPr>
          <w:rFonts w:asciiTheme="majorHAnsi" w:hAnsiTheme="majorHAnsi"/>
          <w:lang w:val="fr-HT"/>
        </w:rPr>
        <w:t xml:space="preserve">techniques </w:t>
      </w:r>
      <w:r w:rsidRPr="00EC55AE">
        <w:rPr>
          <w:rFonts w:asciiTheme="majorHAnsi" w:hAnsiTheme="majorHAnsi"/>
          <w:lang w:val="fr-HT"/>
        </w:rPr>
        <w:t>devront être</w:t>
      </w:r>
      <w:r>
        <w:rPr>
          <w:rFonts w:asciiTheme="majorHAnsi" w:hAnsiTheme="majorHAnsi"/>
          <w:lang w:val="fr-HT"/>
        </w:rPr>
        <w:t xml:space="preserve"> </w:t>
      </w:r>
      <w:r>
        <w:rPr>
          <w:lang w:val="fr-HT"/>
        </w:rPr>
        <w:t>soumises par email</w:t>
      </w:r>
      <w:r w:rsidR="00C43267">
        <w:rPr>
          <w:lang w:val="fr-HT"/>
        </w:rPr>
        <w:t xml:space="preserve"> séparé de l’offre financière</w:t>
      </w:r>
      <w:r>
        <w:rPr>
          <w:lang w:val="fr-HT"/>
        </w:rPr>
        <w:t xml:space="preserve"> </w:t>
      </w:r>
      <w:proofErr w:type="gramStart"/>
      <w:r>
        <w:rPr>
          <w:lang w:val="fr-HT"/>
        </w:rPr>
        <w:t>à:</w:t>
      </w:r>
      <w:proofErr w:type="gramEnd"/>
      <w:r>
        <w:rPr>
          <w:lang w:val="fr-HT"/>
        </w:rPr>
        <w:t xml:space="preserve"> </w:t>
      </w:r>
      <w:hyperlink r:id="rId15" w:history="1">
        <w:r w:rsidRPr="00232CE4">
          <w:rPr>
            <w:rFonts w:asciiTheme="majorHAnsi" w:hAnsiTheme="majorHAnsi"/>
            <w:b/>
            <w:color w:val="000000"/>
            <w:lang w:val="fr-HT"/>
          </w:rPr>
          <w:t>Swsh_procurement@dai.com</w:t>
        </w:r>
      </w:hyperlink>
      <w:r w:rsidRPr="00EC55AE">
        <w:rPr>
          <w:lang w:val="fr-HT"/>
        </w:rPr>
        <w:t>.</w:t>
      </w:r>
      <w:r>
        <w:rPr>
          <w:lang w:val="fr-HT"/>
        </w:rPr>
        <w:t xml:space="preserve"> Objet de l’email devrait indiquer </w:t>
      </w:r>
      <w:r w:rsidR="00C43267">
        <w:rPr>
          <w:lang w:val="fr-HT"/>
        </w:rPr>
        <w:t>‘’</w:t>
      </w:r>
      <w:r w:rsidR="00C43267" w:rsidRPr="00C43267">
        <w:rPr>
          <w:lang w:val="fr-FR"/>
        </w:rPr>
        <w:t xml:space="preserve"> </w:t>
      </w:r>
      <w:r w:rsidR="00C43267" w:rsidRPr="00C43267">
        <w:rPr>
          <w:b/>
          <w:lang w:val="fr-FR"/>
        </w:rPr>
        <w:t>RFP-WASH-2019-05_Proposition Technique</w:t>
      </w:r>
      <w:r w:rsidR="00C43267">
        <w:rPr>
          <w:lang w:val="fr-FR"/>
        </w:rPr>
        <w:t>’’.</w:t>
      </w:r>
    </w:p>
    <w:p w14:paraId="1E461D30" w14:textId="2C6590B8" w:rsidR="00AF3168" w:rsidRPr="00EC55AE" w:rsidRDefault="00AF3168" w:rsidP="00AF3168">
      <w:pPr>
        <w:rPr>
          <w:lang w:val="fr-HT"/>
        </w:rPr>
      </w:pPr>
      <w:r w:rsidRPr="00EC55AE">
        <w:rPr>
          <w:lang w:val="fr-HT"/>
        </w:rPr>
        <w:t xml:space="preserve">Les propositions techniques incluront </w:t>
      </w:r>
      <w:r w:rsidR="00D814B8" w:rsidRPr="00EC55AE">
        <w:rPr>
          <w:lang w:val="fr-HT"/>
        </w:rPr>
        <w:t>les contenus suivants</w:t>
      </w:r>
      <w:r w:rsidR="00D814B8">
        <w:rPr>
          <w:lang w:val="fr-HT"/>
        </w:rPr>
        <w:t> :</w:t>
      </w:r>
    </w:p>
    <w:p w14:paraId="02DA775C" w14:textId="555546A0" w:rsidR="00AF3168" w:rsidRPr="00EC55AE" w:rsidRDefault="00AF3168" w:rsidP="00BA19BB">
      <w:pPr>
        <w:ind w:left="720"/>
        <w:rPr>
          <w:lang w:val="fr-HT"/>
        </w:rPr>
      </w:pPr>
      <w:r w:rsidRPr="00EC55AE">
        <w:rPr>
          <w:lang w:val="fr-HT"/>
        </w:rPr>
        <w:t>1.</w:t>
      </w:r>
      <w:r w:rsidRPr="00EC55AE">
        <w:rPr>
          <w:lang w:val="fr-HT"/>
        </w:rPr>
        <w:tab/>
        <w:t>Approche Technique - D</w:t>
      </w:r>
      <w:r w:rsidR="00DB3191">
        <w:rPr>
          <w:lang w:val="fr-HT"/>
        </w:rPr>
        <w:t>escription des services proposé</w:t>
      </w:r>
      <w:r w:rsidRPr="00EC55AE">
        <w:rPr>
          <w:lang w:val="fr-HT"/>
        </w:rPr>
        <w:t xml:space="preserve">s qui </w:t>
      </w:r>
      <w:r w:rsidR="002775C3">
        <w:rPr>
          <w:lang w:val="fr-HT"/>
        </w:rPr>
        <w:t>respectent</w:t>
      </w:r>
      <w:r w:rsidRPr="00EC55AE">
        <w:rPr>
          <w:lang w:val="fr-HT"/>
        </w:rPr>
        <w:t xml:space="preserve"> ou surpassent les spécifications techniques ou la description de tâches.   La proposition doit démontrer comment l’Offrant projette de compléter le travail et décrire une approche démontrant les résultats</w:t>
      </w:r>
      <w:r w:rsidR="00AD7A78">
        <w:rPr>
          <w:lang w:val="fr-HT"/>
        </w:rPr>
        <w:t xml:space="preserve"> d’une performance de travail à</w:t>
      </w:r>
      <w:r w:rsidRPr="00EC55AE">
        <w:rPr>
          <w:lang w:val="fr-HT"/>
        </w:rPr>
        <w:t xml:space="preserve"> temps opportun et acceptable.</w:t>
      </w:r>
    </w:p>
    <w:p w14:paraId="1221AB63" w14:textId="33F7B057" w:rsidR="00AF3168" w:rsidRDefault="00AF3168" w:rsidP="00BA19BB">
      <w:pPr>
        <w:ind w:left="720"/>
        <w:rPr>
          <w:lang w:val="es-US"/>
        </w:rPr>
      </w:pPr>
      <w:r w:rsidRPr="00EC55AE">
        <w:rPr>
          <w:lang w:val="fr-HT"/>
        </w:rPr>
        <w:t>2.</w:t>
      </w:r>
      <w:r w:rsidRPr="00EC55AE">
        <w:rPr>
          <w:lang w:val="fr-HT"/>
        </w:rPr>
        <w:tab/>
        <w:t>Approche de gestion –</w:t>
      </w:r>
      <w:r w:rsidR="00772198">
        <w:rPr>
          <w:lang w:val="fr-HT"/>
        </w:rPr>
        <w:t xml:space="preserve"> CV et </w:t>
      </w:r>
      <w:r w:rsidRPr="00EC55AE">
        <w:rPr>
          <w:lang w:val="fr-HT"/>
        </w:rPr>
        <w:t xml:space="preserve">Description du staff de l’Offrant assigné au </w:t>
      </w:r>
      <w:r w:rsidR="00D814B8" w:rsidRPr="00EC55AE">
        <w:rPr>
          <w:lang w:val="fr-HT"/>
        </w:rPr>
        <w:t>projet.</w:t>
      </w:r>
      <w:r w:rsidRPr="00EC55AE">
        <w:rPr>
          <w:lang w:val="fr-HT"/>
        </w:rPr>
        <w:t xml:space="preserve"> </w:t>
      </w:r>
      <w:r w:rsidRPr="0090284B">
        <w:rPr>
          <w:lang w:val="es-US"/>
        </w:rPr>
        <w:t>La proposition devra décrire comment les membres de l’équipe proposée ont l’expérience et les compétences nécessaires pour mener à bien l’approche technique.</w:t>
      </w:r>
      <w:r w:rsidR="002775C3">
        <w:rPr>
          <w:lang w:val="es-US"/>
        </w:rPr>
        <w:t xml:space="preserve"> Le staff proposé devrait répondre aux qualifications suivantes:</w:t>
      </w:r>
    </w:p>
    <w:p w14:paraId="30D021EB" w14:textId="4B17EC5F" w:rsidR="002775C3" w:rsidRPr="00DB4974" w:rsidRDefault="002775C3" w:rsidP="002775C3">
      <w:pPr>
        <w:pStyle w:val="ListParagraph"/>
        <w:numPr>
          <w:ilvl w:val="0"/>
          <w:numId w:val="19"/>
        </w:numPr>
        <w:spacing w:after="160" w:line="276" w:lineRule="auto"/>
        <w:rPr>
          <w:rFonts w:ascii="Times New Roman" w:hAnsi="Times New Roman"/>
          <w:lang w:val="fr-FR"/>
        </w:rPr>
      </w:pPr>
      <w:r w:rsidRPr="00DB4974">
        <w:rPr>
          <w:rFonts w:ascii="Times New Roman" w:hAnsi="Times New Roman"/>
          <w:lang w:val="fr-FR"/>
        </w:rPr>
        <w:t>Minimum 5 ans d’expérience</w:t>
      </w:r>
      <w:r w:rsidR="00C43267" w:rsidRPr="00DB4974">
        <w:rPr>
          <w:rFonts w:ascii="Times New Roman" w:hAnsi="Times New Roman"/>
          <w:lang w:val="fr-FR"/>
        </w:rPr>
        <w:t>s</w:t>
      </w:r>
      <w:r w:rsidRPr="00DB4974">
        <w:rPr>
          <w:rFonts w:ascii="Times New Roman" w:hAnsi="Times New Roman"/>
          <w:lang w:val="fr-FR"/>
        </w:rPr>
        <w:t xml:space="preserve"> de travail avérée dans le sous-secteur d’assainissement et questions </w:t>
      </w:r>
      <w:proofErr w:type="gramStart"/>
      <w:r w:rsidRPr="00DB4974">
        <w:rPr>
          <w:rFonts w:ascii="Times New Roman" w:hAnsi="Times New Roman"/>
          <w:lang w:val="fr-FR"/>
        </w:rPr>
        <w:t>d’hygiène;</w:t>
      </w:r>
      <w:proofErr w:type="gramEnd"/>
    </w:p>
    <w:p w14:paraId="3BB1EF57" w14:textId="6BB98F50" w:rsidR="002775C3" w:rsidRPr="00DB4974" w:rsidRDefault="002775C3" w:rsidP="002775C3">
      <w:pPr>
        <w:pStyle w:val="ListParagraph"/>
        <w:numPr>
          <w:ilvl w:val="0"/>
          <w:numId w:val="19"/>
        </w:numPr>
        <w:spacing w:after="160" w:line="276" w:lineRule="auto"/>
        <w:rPr>
          <w:rFonts w:ascii="Times New Roman" w:hAnsi="Times New Roman"/>
          <w:lang w:val="fr-FR"/>
        </w:rPr>
      </w:pPr>
      <w:r w:rsidRPr="00DB4974">
        <w:rPr>
          <w:rFonts w:ascii="Times New Roman" w:hAnsi="Times New Roman"/>
          <w:lang w:val="fr-FR"/>
        </w:rPr>
        <w:t>Avoir un profil ingénieur (civil ou hydraulique), Architecte, santé publique, santé environnementale ou disciplines connexes</w:t>
      </w:r>
    </w:p>
    <w:p w14:paraId="3437B493" w14:textId="77777777" w:rsidR="002775C3" w:rsidRPr="00DB4974" w:rsidRDefault="002775C3" w:rsidP="002775C3">
      <w:pPr>
        <w:pStyle w:val="ListParagraph"/>
        <w:numPr>
          <w:ilvl w:val="0"/>
          <w:numId w:val="19"/>
        </w:numPr>
        <w:spacing w:after="160" w:line="276" w:lineRule="auto"/>
        <w:rPr>
          <w:rFonts w:ascii="Times New Roman" w:hAnsi="Times New Roman"/>
          <w:lang w:val="fr-FR"/>
        </w:rPr>
      </w:pPr>
      <w:r w:rsidRPr="00DB4974">
        <w:rPr>
          <w:rFonts w:ascii="Times New Roman" w:hAnsi="Times New Roman"/>
          <w:lang w:val="fr-FR"/>
        </w:rPr>
        <w:t xml:space="preserve">Expérience de travail dans le secteur de l’eau et de l’assainissement dans le cadre de programme de marketing de l’assainissement en Haïti un </w:t>
      </w:r>
      <w:proofErr w:type="gramStart"/>
      <w:r w:rsidRPr="00DB4974">
        <w:rPr>
          <w:rFonts w:ascii="Times New Roman" w:hAnsi="Times New Roman"/>
          <w:lang w:val="fr-FR"/>
        </w:rPr>
        <w:t>plus;</w:t>
      </w:r>
      <w:proofErr w:type="gramEnd"/>
    </w:p>
    <w:p w14:paraId="0B729F1E" w14:textId="77777777" w:rsidR="002775C3" w:rsidRPr="00DB4974" w:rsidRDefault="002775C3" w:rsidP="002775C3">
      <w:pPr>
        <w:pStyle w:val="ListParagraph"/>
        <w:numPr>
          <w:ilvl w:val="0"/>
          <w:numId w:val="19"/>
        </w:numPr>
        <w:spacing w:after="160" w:line="259" w:lineRule="auto"/>
        <w:rPr>
          <w:rFonts w:ascii="Times New Roman" w:hAnsi="Times New Roman"/>
          <w:lang w:val="fr-FR"/>
        </w:rPr>
      </w:pPr>
      <w:r w:rsidRPr="00DB4974">
        <w:rPr>
          <w:rFonts w:ascii="Times New Roman" w:hAnsi="Times New Roman"/>
          <w:lang w:val="fr-FR"/>
        </w:rPr>
        <w:t xml:space="preserve">La capacité de travailler dans un environnement multiculturel et avec des équipes pluridisciplinaires, y compris la coordination avec des partenaires locaux, des agences gouvernementales et des </w:t>
      </w:r>
      <w:proofErr w:type="gramStart"/>
      <w:r w:rsidRPr="00DB4974">
        <w:rPr>
          <w:rFonts w:ascii="Times New Roman" w:hAnsi="Times New Roman"/>
          <w:lang w:val="fr-FR"/>
        </w:rPr>
        <w:t>communautés;</w:t>
      </w:r>
      <w:proofErr w:type="gramEnd"/>
      <w:r w:rsidRPr="00DB4974">
        <w:rPr>
          <w:rFonts w:ascii="Times New Roman" w:hAnsi="Times New Roman"/>
          <w:lang w:val="fr-FR"/>
        </w:rPr>
        <w:t xml:space="preserve"> </w:t>
      </w:r>
    </w:p>
    <w:p w14:paraId="474F06C2" w14:textId="77777777" w:rsidR="002775C3" w:rsidRPr="00DB4974" w:rsidRDefault="002775C3" w:rsidP="002775C3">
      <w:pPr>
        <w:pStyle w:val="ListParagraph"/>
        <w:numPr>
          <w:ilvl w:val="0"/>
          <w:numId w:val="19"/>
        </w:numPr>
        <w:spacing w:after="160" w:line="276" w:lineRule="auto"/>
        <w:rPr>
          <w:rFonts w:ascii="Times New Roman" w:hAnsi="Times New Roman"/>
          <w:lang w:val="fr-FR"/>
        </w:rPr>
      </w:pPr>
      <w:r w:rsidRPr="00DB4974">
        <w:rPr>
          <w:rFonts w:ascii="Times New Roman" w:hAnsi="Times New Roman"/>
          <w:lang w:val="fr-FR"/>
        </w:rPr>
        <w:t xml:space="preserve">Bonne compétence en facilitation de formation et renforcement de </w:t>
      </w:r>
      <w:proofErr w:type="gramStart"/>
      <w:r w:rsidRPr="00DB4974">
        <w:rPr>
          <w:rFonts w:ascii="Times New Roman" w:hAnsi="Times New Roman"/>
          <w:lang w:val="fr-FR"/>
        </w:rPr>
        <w:t>capacité;</w:t>
      </w:r>
      <w:proofErr w:type="gramEnd"/>
    </w:p>
    <w:p w14:paraId="3DC3178B" w14:textId="45E3AA6C" w:rsidR="002775C3" w:rsidRPr="00DB4974" w:rsidRDefault="002775C3" w:rsidP="002775C3">
      <w:pPr>
        <w:pStyle w:val="ListParagraph"/>
        <w:numPr>
          <w:ilvl w:val="0"/>
          <w:numId w:val="19"/>
        </w:numPr>
        <w:spacing w:after="160" w:line="276" w:lineRule="auto"/>
        <w:rPr>
          <w:rFonts w:ascii="Times New Roman" w:hAnsi="Times New Roman"/>
          <w:lang w:val="fr-FR"/>
        </w:rPr>
      </w:pPr>
      <w:r w:rsidRPr="00DB4974">
        <w:rPr>
          <w:rFonts w:ascii="Times New Roman" w:hAnsi="Times New Roman"/>
          <w:lang w:val="fr-FR"/>
        </w:rPr>
        <w:t>Bonne capacité de d’analyse et de synthèse</w:t>
      </w:r>
    </w:p>
    <w:p w14:paraId="77B43561" w14:textId="006B0BE3" w:rsidR="002775C3" w:rsidRPr="002044A4" w:rsidRDefault="002775C3" w:rsidP="002044A4">
      <w:pPr>
        <w:pStyle w:val="ListParagraph"/>
        <w:numPr>
          <w:ilvl w:val="0"/>
          <w:numId w:val="19"/>
        </w:numPr>
        <w:rPr>
          <w:lang w:val="es-US"/>
        </w:rPr>
      </w:pPr>
      <w:r w:rsidRPr="00DB4974">
        <w:rPr>
          <w:rFonts w:ascii="Times New Roman" w:hAnsi="Times New Roman"/>
          <w:lang w:val="fr-FR"/>
        </w:rPr>
        <w:t>Maitrise du français et du créole parlé et écrit</w:t>
      </w:r>
    </w:p>
    <w:p w14:paraId="30B8B9D4" w14:textId="3D46B7C1" w:rsidR="00AF3168" w:rsidRDefault="00AF3168" w:rsidP="00BA19BB">
      <w:pPr>
        <w:ind w:left="720"/>
        <w:rPr>
          <w:lang w:val="fr-HT"/>
        </w:rPr>
      </w:pPr>
      <w:r w:rsidRPr="0090284B">
        <w:rPr>
          <w:lang w:val="es-US"/>
        </w:rPr>
        <w:t>3.</w:t>
      </w:r>
      <w:r w:rsidRPr="0090284B">
        <w:rPr>
          <w:lang w:val="es-US"/>
        </w:rPr>
        <w:tab/>
        <w:t xml:space="preserve">Performance </w:t>
      </w:r>
      <w:r w:rsidR="00D814B8" w:rsidRPr="0090284B">
        <w:rPr>
          <w:lang w:val="es-US"/>
        </w:rPr>
        <w:t>Passée –</w:t>
      </w:r>
      <w:r w:rsidRPr="0090284B">
        <w:rPr>
          <w:lang w:val="es-US"/>
        </w:rPr>
        <w:t xml:space="preserve">Fournir une liste d’au moins </w:t>
      </w:r>
      <w:r w:rsidR="00C43267">
        <w:rPr>
          <w:lang w:val="es-US"/>
        </w:rPr>
        <w:t>trois</w:t>
      </w:r>
      <w:r w:rsidR="002044A4">
        <w:rPr>
          <w:lang w:val="es-US"/>
        </w:rPr>
        <w:t xml:space="preserve"> (</w:t>
      </w:r>
      <w:r w:rsidR="00C43267">
        <w:rPr>
          <w:lang w:val="es-US"/>
        </w:rPr>
        <w:t>3</w:t>
      </w:r>
      <w:r w:rsidR="002044A4">
        <w:rPr>
          <w:lang w:val="es-US"/>
        </w:rPr>
        <w:t>)</w:t>
      </w:r>
      <w:r w:rsidRPr="0090284B">
        <w:rPr>
          <w:lang w:val="es-US"/>
        </w:rPr>
        <w:t xml:space="preserve"> </w:t>
      </w:r>
      <w:r w:rsidR="002044A4">
        <w:rPr>
          <w:lang w:val="es-US"/>
        </w:rPr>
        <w:t>projets similaires réalisés en Haiti ou dans un pays en développement</w:t>
      </w:r>
      <w:r w:rsidRPr="0090284B">
        <w:rPr>
          <w:lang w:val="es-US"/>
        </w:rPr>
        <w:t xml:space="preserve">.   </w:t>
      </w:r>
      <w:r w:rsidR="00C43267">
        <w:rPr>
          <w:lang w:val="es-US"/>
        </w:rPr>
        <w:t>L’information sera fournie sous</w:t>
      </w:r>
      <w:r w:rsidR="00D814B8">
        <w:rPr>
          <w:lang w:val="es-US"/>
        </w:rPr>
        <w:t xml:space="preserve"> </w:t>
      </w:r>
      <w:proofErr w:type="gramStart"/>
      <w:r w:rsidRPr="0090284B">
        <w:rPr>
          <w:lang w:val="es-US"/>
        </w:rPr>
        <w:t>forme</w:t>
      </w:r>
      <w:proofErr w:type="gramEnd"/>
      <w:r w:rsidRPr="0090284B">
        <w:rPr>
          <w:lang w:val="es-US"/>
        </w:rPr>
        <w:t xml:space="preserve"> de tableau, et devra inclure le nom légal et l’adresse de l’organisation pour laquelle l</w:t>
      </w:r>
      <w:r w:rsidR="00AD7A78">
        <w:rPr>
          <w:lang w:val="es-US"/>
        </w:rPr>
        <w:t>es services avaient été effectué</w:t>
      </w:r>
      <w:r w:rsidRPr="0090284B">
        <w:rPr>
          <w:lang w:val="es-US"/>
        </w:rPr>
        <w:t xml:space="preserve">s, la durée du travail et la valeur du contrat, description de tout problème rencontré et comment il a été résolu, et un numéro de téléphone actualisé d’un représentant responsable et au courant de l’organisation. </w:t>
      </w:r>
      <w:r w:rsidRPr="00EC55AE">
        <w:rPr>
          <w:lang w:val="fr-HT"/>
        </w:rPr>
        <w:t>Voir Annexe F.</w:t>
      </w:r>
    </w:p>
    <w:p w14:paraId="28E9F0DB" w14:textId="362B5221" w:rsidR="00772198" w:rsidRPr="00EC55AE" w:rsidRDefault="00772198" w:rsidP="00BA19BB">
      <w:pPr>
        <w:ind w:left="720"/>
        <w:rPr>
          <w:lang w:val="fr-HT"/>
        </w:rPr>
      </w:pPr>
      <w:r>
        <w:rPr>
          <w:lang w:val="fr-HT"/>
        </w:rPr>
        <w:t>4.</w:t>
      </w:r>
      <w:r w:rsidR="002044A4">
        <w:rPr>
          <w:lang w:val="fr-HT"/>
        </w:rPr>
        <w:t xml:space="preserve"> Un Calendrier de travail détaillé</w:t>
      </w:r>
      <w:r>
        <w:rPr>
          <w:lang w:val="fr-HT"/>
        </w:rPr>
        <w:t xml:space="preserve"> </w:t>
      </w:r>
    </w:p>
    <w:p w14:paraId="39BDC1B9" w14:textId="77777777" w:rsidR="00AF3168" w:rsidRPr="00EC55AE" w:rsidRDefault="00AF3168" w:rsidP="00BA19BB">
      <w:pPr>
        <w:pStyle w:val="Heading2"/>
        <w:rPr>
          <w:lang w:val="fr-HT"/>
        </w:rPr>
      </w:pPr>
      <w:bookmarkStart w:id="12" w:name="_Toc23156822"/>
      <w:r w:rsidRPr="00EC55AE">
        <w:rPr>
          <w:lang w:val="fr-HT"/>
        </w:rPr>
        <w:t>3.1</w:t>
      </w:r>
      <w:r w:rsidRPr="00EC55AE">
        <w:rPr>
          <w:lang w:val="fr-HT"/>
        </w:rPr>
        <w:tab/>
        <w:t>Services Spécifiés</w:t>
      </w:r>
      <w:bookmarkEnd w:id="12"/>
    </w:p>
    <w:p w14:paraId="3FBDA987" w14:textId="77777777" w:rsidR="00AF3168" w:rsidRPr="00EC55AE" w:rsidRDefault="00AF3168" w:rsidP="00AF3168">
      <w:pPr>
        <w:rPr>
          <w:lang w:val="fr-HT"/>
        </w:rPr>
      </w:pPr>
      <w:r w:rsidRPr="00EC55AE">
        <w:rPr>
          <w:lang w:val="fr-HT"/>
        </w:rPr>
        <w:t>Pour ce RFP, DAI est à la recherche des services décrits dans l’Annexe A.</w:t>
      </w:r>
    </w:p>
    <w:p w14:paraId="6A1D7948" w14:textId="77777777" w:rsidR="00AF3168" w:rsidRPr="00EC55AE" w:rsidRDefault="00AF3168" w:rsidP="00BA19BB">
      <w:pPr>
        <w:pStyle w:val="Heading2"/>
        <w:rPr>
          <w:lang w:val="fr-HT"/>
        </w:rPr>
      </w:pPr>
      <w:bookmarkStart w:id="13" w:name="_Toc23156823"/>
      <w:r w:rsidRPr="00EC55AE">
        <w:rPr>
          <w:lang w:val="fr-HT"/>
        </w:rPr>
        <w:t>3.2</w:t>
      </w:r>
      <w:r w:rsidRPr="00EC55AE">
        <w:rPr>
          <w:lang w:val="fr-HT"/>
        </w:rPr>
        <w:tab/>
        <w:t>Critère d’Evaluation Technique</w:t>
      </w:r>
      <w:bookmarkEnd w:id="13"/>
    </w:p>
    <w:p w14:paraId="07C2A5D0" w14:textId="7C3E1663" w:rsidR="00AF3168" w:rsidRPr="00EC55AE" w:rsidRDefault="00AF3168" w:rsidP="00AF3168">
      <w:pPr>
        <w:rPr>
          <w:lang w:val="fr-HT"/>
        </w:rPr>
      </w:pPr>
      <w:r w:rsidRPr="00EC55AE">
        <w:rPr>
          <w:lang w:val="fr-HT"/>
        </w:rPr>
        <w:t xml:space="preserve">Chaque proposition sera évaluée et notée selon les critères d'évaluation et les sous-critères d'évaluation, qui sont inscrits dans le tableau ci-dessous. Les propositions </w:t>
      </w:r>
      <w:r w:rsidR="00AD7A78">
        <w:rPr>
          <w:lang w:val="fr-HT"/>
        </w:rPr>
        <w:t xml:space="preserve">de </w:t>
      </w:r>
      <w:r w:rsidRPr="00EC55AE">
        <w:rPr>
          <w:lang w:val="fr-HT"/>
        </w:rPr>
        <w:t xml:space="preserve">prix ne sont pas notées, mais aux fins générales de l'évaluation de cet RFP, les facteurs d'évaluation techniques autres que le prix, une fois combinés, sont considérés </w:t>
      </w:r>
      <w:r w:rsidRPr="007D4E38">
        <w:rPr>
          <w:lang w:val="fr-HT"/>
        </w:rPr>
        <w:t>sensiblement plus importante que</w:t>
      </w:r>
      <w:r w:rsidR="007D4E38">
        <w:rPr>
          <w:lang w:val="fr-HT"/>
        </w:rPr>
        <w:t xml:space="preserve"> les</w:t>
      </w:r>
      <w:r w:rsidRPr="00EC55AE">
        <w:rPr>
          <w:lang w:val="fr-HT"/>
        </w:rPr>
        <w:t xml:space="preserve"> facteurs prix.</w:t>
      </w:r>
    </w:p>
    <w:p w14:paraId="515FCA31" w14:textId="77777777" w:rsidR="00AF3168" w:rsidRPr="00EC55AE" w:rsidRDefault="00AF3168" w:rsidP="00AF3168">
      <w:pPr>
        <w:rPr>
          <w:sz w:val="16"/>
          <w:szCs w:val="16"/>
          <w:lang w:val="fr-HT"/>
        </w:rPr>
      </w:pPr>
    </w:p>
    <w:tbl>
      <w:tblPr>
        <w:tblStyle w:val="TableGrid"/>
        <w:tblW w:w="10458" w:type="dxa"/>
        <w:tblLook w:val="04A0" w:firstRow="1" w:lastRow="0" w:firstColumn="1" w:lastColumn="0" w:noHBand="0" w:noVBand="1"/>
      </w:tblPr>
      <w:tblGrid>
        <w:gridCol w:w="3798"/>
        <w:gridCol w:w="3960"/>
        <w:gridCol w:w="2700"/>
      </w:tblGrid>
      <w:tr w:rsidR="00AF3168" w:rsidRPr="00C3313A" w14:paraId="0D7F8E15" w14:textId="77777777" w:rsidTr="00D1142E">
        <w:trPr>
          <w:trHeight w:val="522"/>
        </w:trPr>
        <w:tc>
          <w:tcPr>
            <w:tcW w:w="3798" w:type="dxa"/>
          </w:tcPr>
          <w:p w14:paraId="62DCAB64" w14:textId="77777777" w:rsidR="00AF3168" w:rsidRPr="003F33E5" w:rsidRDefault="00AF3168" w:rsidP="003F33E5">
            <w:pPr>
              <w:jc w:val="center"/>
              <w:rPr>
                <w:b/>
                <w:lang w:val="fr-FR"/>
              </w:rPr>
            </w:pPr>
            <w:r w:rsidRPr="003F33E5">
              <w:rPr>
                <w:b/>
                <w:lang w:val="fr-FR"/>
              </w:rPr>
              <w:t>Critère d’Evaluation</w:t>
            </w:r>
          </w:p>
        </w:tc>
        <w:tc>
          <w:tcPr>
            <w:tcW w:w="3960" w:type="dxa"/>
          </w:tcPr>
          <w:p w14:paraId="46A80341" w14:textId="77BB3BEB" w:rsidR="00AF3168" w:rsidRPr="003F33E5" w:rsidRDefault="00AF3168" w:rsidP="003F33E5">
            <w:pPr>
              <w:jc w:val="center"/>
              <w:rPr>
                <w:b/>
                <w:lang w:val="fr-FR"/>
              </w:rPr>
            </w:pPr>
            <w:r w:rsidRPr="003F33E5">
              <w:rPr>
                <w:b/>
                <w:lang w:val="fr-FR"/>
              </w:rPr>
              <w:t xml:space="preserve">Sous-Critère </w:t>
            </w:r>
            <w:r w:rsidR="00645E9E" w:rsidRPr="003F33E5">
              <w:rPr>
                <w:b/>
                <w:lang w:val="fr-FR"/>
              </w:rPr>
              <w:t>d’évaluation (</w:t>
            </w:r>
            <w:r w:rsidRPr="003F33E5">
              <w:rPr>
                <w:b/>
                <w:lang w:val="fr-FR"/>
              </w:rPr>
              <w:t>si nécessaire)</w:t>
            </w:r>
          </w:p>
        </w:tc>
        <w:tc>
          <w:tcPr>
            <w:tcW w:w="2700" w:type="dxa"/>
          </w:tcPr>
          <w:p w14:paraId="3691ABFB" w14:textId="77777777" w:rsidR="00AF3168" w:rsidRPr="003F33E5" w:rsidRDefault="00AF3168" w:rsidP="003F33E5">
            <w:pPr>
              <w:jc w:val="center"/>
              <w:rPr>
                <w:b/>
                <w:lang w:val="fr-FR"/>
              </w:rPr>
            </w:pPr>
            <w:r w:rsidRPr="003F33E5">
              <w:rPr>
                <w:b/>
                <w:lang w:val="fr-FR"/>
              </w:rPr>
              <w:t>Points Maximum</w:t>
            </w:r>
          </w:p>
        </w:tc>
      </w:tr>
      <w:tr w:rsidR="00AF3168" w:rsidRPr="00C3313A" w14:paraId="1003E65B" w14:textId="77777777" w:rsidTr="00D1142E">
        <w:trPr>
          <w:trHeight w:val="316"/>
        </w:trPr>
        <w:tc>
          <w:tcPr>
            <w:tcW w:w="3798" w:type="dxa"/>
          </w:tcPr>
          <w:p w14:paraId="717A838F" w14:textId="77777777" w:rsidR="00AF3168" w:rsidRPr="00D1142E" w:rsidRDefault="00AF3168" w:rsidP="00E87BA0">
            <w:pPr>
              <w:keepNext/>
              <w:keepLines/>
              <w:spacing w:before="120"/>
              <w:jc w:val="both"/>
              <w:outlineLvl w:val="1"/>
              <w:rPr>
                <w:lang w:val="fr-FR"/>
              </w:rPr>
            </w:pPr>
            <w:bookmarkStart w:id="14" w:name="_Toc381626215"/>
            <w:bookmarkStart w:id="15" w:name="_Toc23156824"/>
            <w:r w:rsidRPr="00D1142E">
              <w:rPr>
                <w:lang w:val="fr-FR"/>
              </w:rPr>
              <w:t>Approche Technique</w:t>
            </w:r>
            <w:bookmarkEnd w:id="14"/>
            <w:bookmarkEnd w:id="15"/>
            <w:r w:rsidRPr="00D1142E">
              <w:rPr>
                <w:lang w:val="fr-FR"/>
              </w:rPr>
              <w:t xml:space="preserve"> </w:t>
            </w:r>
          </w:p>
        </w:tc>
        <w:tc>
          <w:tcPr>
            <w:tcW w:w="3960" w:type="dxa"/>
          </w:tcPr>
          <w:p w14:paraId="10B50E2C" w14:textId="77777777" w:rsidR="00AF3168" w:rsidRPr="00FB1532" w:rsidRDefault="00DC7C1B" w:rsidP="00FB1532">
            <w:pPr>
              <w:pStyle w:val="ListParagraph"/>
              <w:numPr>
                <w:ilvl w:val="0"/>
                <w:numId w:val="11"/>
              </w:numPr>
              <w:jc w:val="both"/>
              <w:rPr>
                <w:lang w:val="fr-FR"/>
              </w:rPr>
            </w:pPr>
            <w:r w:rsidRPr="00FB1532">
              <w:rPr>
                <w:lang w:val="fr-FR"/>
              </w:rPr>
              <w:t xml:space="preserve">Comprehension du </w:t>
            </w:r>
            <w:r w:rsidR="00FB1532" w:rsidRPr="00FB1532">
              <w:rPr>
                <w:lang w:val="fr-FR"/>
              </w:rPr>
              <w:t>Mandat</w:t>
            </w:r>
          </w:p>
          <w:p w14:paraId="0415ED2E" w14:textId="4C197657" w:rsidR="00FB1532" w:rsidRPr="00FB1532" w:rsidRDefault="002F3468" w:rsidP="00FB1532">
            <w:pPr>
              <w:pStyle w:val="ListParagraph"/>
              <w:numPr>
                <w:ilvl w:val="0"/>
                <w:numId w:val="11"/>
              </w:numPr>
              <w:jc w:val="both"/>
              <w:rPr>
                <w:lang w:val="fr-FR"/>
              </w:rPr>
            </w:pPr>
            <w:r>
              <w:rPr>
                <w:lang w:val="fr-FR"/>
              </w:rPr>
              <w:t>Methodologie</w:t>
            </w:r>
          </w:p>
        </w:tc>
        <w:tc>
          <w:tcPr>
            <w:tcW w:w="2700" w:type="dxa"/>
          </w:tcPr>
          <w:p w14:paraId="4BE016C2" w14:textId="1B8F1345" w:rsidR="00FB1532" w:rsidRDefault="002F3468" w:rsidP="00E87BA0">
            <w:pPr>
              <w:jc w:val="right"/>
              <w:rPr>
                <w:lang w:val="fr-FR"/>
              </w:rPr>
            </w:pPr>
            <w:r>
              <w:rPr>
                <w:lang w:val="fr-FR"/>
              </w:rPr>
              <w:t>15</w:t>
            </w:r>
            <w:r w:rsidR="00244E24">
              <w:rPr>
                <w:lang w:val="fr-FR"/>
              </w:rPr>
              <w:t xml:space="preserve"> </w:t>
            </w:r>
            <w:r w:rsidR="00FB1532" w:rsidRPr="00D1142E">
              <w:rPr>
                <w:lang w:val="fr-FR"/>
              </w:rPr>
              <w:t>points</w:t>
            </w:r>
          </w:p>
          <w:p w14:paraId="6F4F75AB" w14:textId="59E5B361" w:rsidR="00FB1532" w:rsidRDefault="002F3468" w:rsidP="00E87BA0">
            <w:pPr>
              <w:jc w:val="right"/>
              <w:rPr>
                <w:lang w:val="fr-FR"/>
              </w:rPr>
            </w:pPr>
            <w:r>
              <w:rPr>
                <w:lang w:val="fr-FR"/>
              </w:rPr>
              <w:t>25</w:t>
            </w:r>
            <w:r w:rsidR="00FB1532" w:rsidRPr="00D1142E">
              <w:rPr>
                <w:lang w:val="fr-FR"/>
              </w:rPr>
              <w:t xml:space="preserve"> points</w:t>
            </w:r>
          </w:p>
          <w:p w14:paraId="5838A44C" w14:textId="7CBFB58F" w:rsidR="00AF3168" w:rsidRPr="009E7F5C" w:rsidRDefault="00DF0843" w:rsidP="00E87BA0">
            <w:pPr>
              <w:jc w:val="right"/>
              <w:rPr>
                <w:b/>
                <w:lang w:val="fr-FR"/>
              </w:rPr>
            </w:pPr>
            <w:r>
              <w:rPr>
                <w:b/>
                <w:lang w:val="fr-FR"/>
              </w:rPr>
              <w:t>4</w:t>
            </w:r>
            <w:r w:rsidR="00FB1532" w:rsidRPr="009E7F5C">
              <w:rPr>
                <w:b/>
                <w:lang w:val="fr-FR"/>
              </w:rPr>
              <w:t>0</w:t>
            </w:r>
            <w:r w:rsidR="00AF3168" w:rsidRPr="009E7F5C">
              <w:rPr>
                <w:b/>
                <w:lang w:val="fr-FR"/>
              </w:rPr>
              <w:t xml:space="preserve"> points</w:t>
            </w:r>
          </w:p>
        </w:tc>
      </w:tr>
      <w:tr w:rsidR="00AF3168" w:rsidRPr="00C3313A" w14:paraId="25E25626" w14:textId="77777777" w:rsidTr="00D1142E">
        <w:trPr>
          <w:trHeight w:val="316"/>
        </w:trPr>
        <w:tc>
          <w:tcPr>
            <w:tcW w:w="3798" w:type="dxa"/>
          </w:tcPr>
          <w:p w14:paraId="00A8F65F" w14:textId="77777777" w:rsidR="00AF3168" w:rsidRPr="00EC55AE" w:rsidRDefault="00AF3168" w:rsidP="00E87BA0">
            <w:pPr>
              <w:spacing w:after="200" w:line="276" w:lineRule="auto"/>
              <w:rPr>
                <w:lang w:val="fr-HT"/>
              </w:rPr>
            </w:pPr>
            <w:r w:rsidRPr="00D1142E">
              <w:rPr>
                <w:lang w:val="fr-FR"/>
              </w:rPr>
              <w:t>Approche de Gestion ou Qualifications du Personnel</w:t>
            </w:r>
          </w:p>
        </w:tc>
        <w:tc>
          <w:tcPr>
            <w:tcW w:w="3960" w:type="dxa"/>
          </w:tcPr>
          <w:p w14:paraId="4CF54C36" w14:textId="4695958D" w:rsidR="00AF3168" w:rsidRPr="00FB1532" w:rsidRDefault="00FB1532" w:rsidP="00FB1532">
            <w:pPr>
              <w:pStyle w:val="ListParagraph"/>
              <w:numPr>
                <w:ilvl w:val="0"/>
                <w:numId w:val="12"/>
              </w:numPr>
              <w:jc w:val="both"/>
              <w:rPr>
                <w:lang w:val="fr-FR"/>
              </w:rPr>
            </w:pPr>
            <w:r w:rsidRPr="00FB1532">
              <w:rPr>
                <w:lang w:val="fr-FR"/>
              </w:rPr>
              <w:t>Profile et exepe</w:t>
            </w:r>
            <w:r w:rsidR="0016525E">
              <w:rPr>
                <w:lang w:val="fr-FR"/>
              </w:rPr>
              <w:t>rience d</w:t>
            </w:r>
            <w:r w:rsidR="002F3468">
              <w:rPr>
                <w:lang w:val="fr-FR"/>
              </w:rPr>
              <w:t>e l’é</w:t>
            </w:r>
            <w:r w:rsidR="0016525E">
              <w:rPr>
                <w:lang w:val="fr-FR"/>
              </w:rPr>
              <w:t>quipe ou staff proposé</w:t>
            </w:r>
          </w:p>
          <w:p w14:paraId="6D004EA9" w14:textId="265FB1D1" w:rsidR="00FB1532" w:rsidRPr="00FB1532" w:rsidRDefault="00FB1532" w:rsidP="002F3468">
            <w:pPr>
              <w:pStyle w:val="ListParagraph"/>
              <w:jc w:val="both"/>
              <w:rPr>
                <w:lang w:val="fr-FR"/>
              </w:rPr>
            </w:pPr>
          </w:p>
        </w:tc>
        <w:tc>
          <w:tcPr>
            <w:tcW w:w="2700" w:type="dxa"/>
          </w:tcPr>
          <w:p w14:paraId="58638490" w14:textId="58A09D3E" w:rsidR="00AF3168" w:rsidRDefault="00244E24" w:rsidP="00E87BA0">
            <w:pPr>
              <w:jc w:val="right"/>
              <w:rPr>
                <w:lang w:val="fr-FR"/>
              </w:rPr>
            </w:pPr>
            <w:r>
              <w:rPr>
                <w:lang w:val="fr-FR"/>
              </w:rPr>
              <w:tab/>
            </w:r>
            <w:r>
              <w:rPr>
                <w:lang w:val="fr-FR"/>
              </w:rPr>
              <w:tab/>
            </w:r>
            <w:r w:rsidR="002F3468">
              <w:rPr>
                <w:lang w:val="fr-FR"/>
              </w:rPr>
              <w:t>30</w:t>
            </w:r>
            <w:r w:rsidR="00AF3168" w:rsidRPr="00D1142E">
              <w:rPr>
                <w:lang w:val="fr-FR"/>
              </w:rPr>
              <w:t xml:space="preserve"> points</w:t>
            </w:r>
          </w:p>
          <w:p w14:paraId="3FD6936B" w14:textId="0C093A38" w:rsidR="009E7F5C" w:rsidRPr="009E7F5C" w:rsidRDefault="00244E24" w:rsidP="00E87BA0">
            <w:pPr>
              <w:jc w:val="right"/>
              <w:rPr>
                <w:b/>
                <w:lang w:val="fr-FR"/>
              </w:rPr>
            </w:pPr>
            <w:r>
              <w:rPr>
                <w:b/>
                <w:lang w:val="fr-FR"/>
              </w:rPr>
              <w:t>30</w:t>
            </w:r>
            <w:r w:rsidR="009E7F5C" w:rsidRPr="009E7F5C">
              <w:rPr>
                <w:b/>
                <w:lang w:val="fr-FR"/>
              </w:rPr>
              <w:t xml:space="preserve"> points</w:t>
            </w:r>
          </w:p>
        </w:tc>
      </w:tr>
      <w:tr w:rsidR="00AF3168" w:rsidRPr="00C3313A" w14:paraId="07C93D69" w14:textId="77777777" w:rsidTr="00D1142E">
        <w:trPr>
          <w:trHeight w:val="522"/>
        </w:trPr>
        <w:tc>
          <w:tcPr>
            <w:tcW w:w="3798" w:type="dxa"/>
          </w:tcPr>
          <w:p w14:paraId="770FC751" w14:textId="0E43CAB3" w:rsidR="00AF3168" w:rsidRPr="00D1142E" w:rsidRDefault="00AF3168" w:rsidP="00E87BA0">
            <w:pPr>
              <w:rPr>
                <w:lang w:val="fr-FR"/>
              </w:rPr>
            </w:pPr>
            <w:r w:rsidRPr="00D1142E">
              <w:rPr>
                <w:bCs/>
                <w:lang w:val="fr-FR"/>
              </w:rPr>
              <w:t xml:space="preserve">Compétences </w:t>
            </w:r>
            <w:r w:rsidR="00556C9D" w:rsidRPr="00D1142E">
              <w:rPr>
                <w:bCs/>
                <w:lang w:val="fr-FR"/>
              </w:rPr>
              <w:t>Organisationnelles ou</w:t>
            </w:r>
            <w:r w:rsidRPr="00D1142E">
              <w:rPr>
                <w:bCs/>
                <w:lang w:val="fr-FR"/>
              </w:rPr>
              <w:t xml:space="preserve"> Performance Passée </w:t>
            </w:r>
          </w:p>
        </w:tc>
        <w:tc>
          <w:tcPr>
            <w:tcW w:w="3960" w:type="dxa"/>
          </w:tcPr>
          <w:p w14:paraId="3D8213AB" w14:textId="77777777" w:rsidR="00AF3168" w:rsidRPr="00FB1532" w:rsidRDefault="00FB1532" w:rsidP="00FB1532">
            <w:pPr>
              <w:pStyle w:val="ListParagraph"/>
              <w:numPr>
                <w:ilvl w:val="0"/>
                <w:numId w:val="13"/>
              </w:numPr>
              <w:jc w:val="both"/>
              <w:rPr>
                <w:lang w:val="fr-FR"/>
              </w:rPr>
            </w:pPr>
            <w:r w:rsidRPr="00FB1532">
              <w:rPr>
                <w:lang w:val="fr-FR"/>
              </w:rPr>
              <w:t>Performance similaire</w:t>
            </w:r>
          </w:p>
          <w:p w14:paraId="4AE08AD2" w14:textId="54014399" w:rsidR="00FB1532" w:rsidRPr="00FB1532" w:rsidRDefault="002F3468" w:rsidP="00FB1532">
            <w:pPr>
              <w:pStyle w:val="ListParagraph"/>
              <w:numPr>
                <w:ilvl w:val="0"/>
                <w:numId w:val="13"/>
              </w:numPr>
              <w:jc w:val="both"/>
              <w:rPr>
                <w:lang w:val="fr-FR"/>
              </w:rPr>
            </w:pPr>
            <w:r>
              <w:rPr>
                <w:lang w:val="fr-FR"/>
              </w:rPr>
              <w:t>Documents lé</w:t>
            </w:r>
            <w:r w:rsidR="00FB1532" w:rsidRPr="00FB1532">
              <w:rPr>
                <w:lang w:val="fr-FR"/>
              </w:rPr>
              <w:t>gaux</w:t>
            </w:r>
          </w:p>
          <w:p w14:paraId="335E74A0" w14:textId="649BDFAB" w:rsidR="00FB1532" w:rsidRPr="00D1142E" w:rsidRDefault="00FB1532" w:rsidP="00E87BA0">
            <w:pPr>
              <w:jc w:val="both"/>
              <w:rPr>
                <w:lang w:val="fr-FR"/>
              </w:rPr>
            </w:pPr>
          </w:p>
        </w:tc>
        <w:tc>
          <w:tcPr>
            <w:tcW w:w="2700" w:type="dxa"/>
          </w:tcPr>
          <w:p w14:paraId="72A1BCFC" w14:textId="7473AF56" w:rsidR="00AF3168" w:rsidRDefault="002F3468" w:rsidP="00E87BA0">
            <w:pPr>
              <w:jc w:val="right"/>
              <w:rPr>
                <w:lang w:val="fr-FR"/>
              </w:rPr>
            </w:pPr>
            <w:r>
              <w:rPr>
                <w:lang w:val="fr-FR"/>
              </w:rPr>
              <w:t>20</w:t>
            </w:r>
            <w:r w:rsidR="00AF3168" w:rsidRPr="00D1142E">
              <w:rPr>
                <w:lang w:val="fr-FR"/>
              </w:rPr>
              <w:t xml:space="preserve"> points</w:t>
            </w:r>
          </w:p>
          <w:p w14:paraId="368B0E6B" w14:textId="32EA25DD" w:rsidR="009E7F5C" w:rsidRDefault="002F3468" w:rsidP="00E87BA0">
            <w:pPr>
              <w:jc w:val="right"/>
              <w:rPr>
                <w:lang w:val="fr-FR"/>
              </w:rPr>
            </w:pPr>
            <w:r>
              <w:rPr>
                <w:lang w:val="fr-FR"/>
              </w:rPr>
              <w:t>10</w:t>
            </w:r>
            <w:r w:rsidR="009E7F5C" w:rsidRPr="00D1142E">
              <w:rPr>
                <w:lang w:val="fr-FR"/>
              </w:rPr>
              <w:t xml:space="preserve"> points</w:t>
            </w:r>
          </w:p>
          <w:p w14:paraId="49ACDDE4" w14:textId="18889365" w:rsidR="009E7F5C" w:rsidRPr="009E7F5C" w:rsidRDefault="00244E24" w:rsidP="00E87BA0">
            <w:pPr>
              <w:jc w:val="right"/>
              <w:rPr>
                <w:b/>
                <w:lang w:val="fr-FR"/>
              </w:rPr>
            </w:pPr>
            <w:r>
              <w:rPr>
                <w:b/>
                <w:lang w:val="fr-FR"/>
              </w:rPr>
              <w:t>30</w:t>
            </w:r>
            <w:r w:rsidR="009E7F5C" w:rsidRPr="009E7F5C">
              <w:rPr>
                <w:b/>
                <w:lang w:val="fr-FR"/>
              </w:rPr>
              <w:t xml:space="preserve"> points</w:t>
            </w:r>
          </w:p>
        </w:tc>
      </w:tr>
      <w:tr w:rsidR="00AF3168" w:rsidRPr="00C3313A" w14:paraId="6E75F53B" w14:textId="77777777" w:rsidTr="00D1142E">
        <w:trPr>
          <w:trHeight w:val="316"/>
        </w:trPr>
        <w:tc>
          <w:tcPr>
            <w:tcW w:w="3798" w:type="dxa"/>
          </w:tcPr>
          <w:p w14:paraId="4E45A6DB" w14:textId="77777777" w:rsidR="00AF3168" w:rsidRPr="00D1142E" w:rsidRDefault="00AF3168" w:rsidP="00E87BA0">
            <w:pPr>
              <w:spacing w:after="200" w:line="276" w:lineRule="auto"/>
            </w:pPr>
          </w:p>
        </w:tc>
        <w:tc>
          <w:tcPr>
            <w:tcW w:w="3960" w:type="dxa"/>
          </w:tcPr>
          <w:p w14:paraId="611F04DC" w14:textId="77777777" w:rsidR="00AF3168" w:rsidRPr="00D1142E" w:rsidRDefault="00AF3168" w:rsidP="00E87BA0">
            <w:pPr>
              <w:jc w:val="right"/>
              <w:rPr>
                <w:b/>
                <w:lang w:val="fr-FR"/>
              </w:rPr>
            </w:pPr>
            <w:r w:rsidRPr="00D1142E">
              <w:rPr>
                <w:b/>
                <w:lang w:val="fr-FR"/>
              </w:rPr>
              <w:t>Total des Points</w:t>
            </w:r>
          </w:p>
        </w:tc>
        <w:tc>
          <w:tcPr>
            <w:tcW w:w="2700" w:type="dxa"/>
          </w:tcPr>
          <w:p w14:paraId="7E0A5BF0" w14:textId="5FDDBCD2" w:rsidR="00AF3168" w:rsidRPr="00D1142E" w:rsidRDefault="00DF0843" w:rsidP="00E87BA0">
            <w:pPr>
              <w:jc w:val="right"/>
              <w:rPr>
                <w:highlight w:val="yellow"/>
                <w:lang w:val="fr-FR"/>
              </w:rPr>
            </w:pPr>
            <w:r w:rsidRPr="00DF0843">
              <w:rPr>
                <w:b/>
                <w:lang w:val="fr-FR"/>
              </w:rPr>
              <w:t>100</w:t>
            </w:r>
            <w:r w:rsidR="00AF3168" w:rsidRPr="009E7F5C">
              <w:rPr>
                <w:b/>
                <w:lang w:val="fr-FR"/>
              </w:rPr>
              <w:t xml:space="preserve"> points</w:t>
            </w:r>
          </w:p>
        </w:tc>
      </w:tr>
    </w:tbl>
    <w:p w14:paraId="113170C6" w14:textId="77777777" w:rsidR="00AF3168" w:rsidRPr="00EC55AE" w:rsidRDefault="00AF3168" w:rsidP="00D1142E">
      <w:pPr>
        <w:pStyle w:val="Heading1"/>
        <w:rPr>
          <w:lang w:val="fr-HT"/>
        </w:rPr>
      </w:pPr>
      <w:bookmarkStart w:id="16" w:name="_Toc23156825"/>
      <w:r w:rsidRPr="00EC55AE">
        <w:rPr>
          <w:lang w:val="fr-HT"/>
        </w:rPr>
        <w:t>4.</w:t>
      </w:r>
      <w:r w:rsidRPr="00EC55AE">
        <w:rPr>
          <w:lang w:val="fr-HT"/>
        </w:rPr>
        <w:tab/>
        <w:t>Instructions pour la Préparation des Propositions Coût/Prix</w:t>
      </w:r>
      <w:bookmarkEnd w:id="16"/>
    </w:p>
    <w:p w14:paraId="30C02523" w14:textId="7A4E3242" w:rsidR="00AF3168" w:rsidRPr="00EC55AE" w:rsidRDefault="002F3468" w:rsidP="00D1142E">
      <w:pPr>
        <w:pStyle w:val="Heading2"/>
        <w:rPr>
          <w:lang w:val="fr-HT"/>
        </w:rPr>
      </w:pPr>
      <w:bookmarkStart w:id="17" w:name="_Toc23156826"/>
      <w:r>
        <w:rPr>
          <w:lang w:val="fr-HT"/>
        </w:rPr>
        <w:t>4.1</w:t>
      </w:r>
      <w:r>
        <w:rPr>
          <w:lang w:val="fr-HT"/>
        </w:rPr>
        <w:tab/>
        <w:t xml:space="preserve">Proposition de </w:t>
      </w:r>
      <w:r w:rsidR="00AF3168" w:rsidRPr="00EC55AE">
        <w:rPr>
          <w:lang w:val="fr-HT"/>
        </w:rPr>
        <w:t>Prix</w:t>
      </w:r>
      <w:bookmarkEnd w:id="17"/>
      <w:r w:rsidR="00AF3168" w:rsidRPr="00EC55AE">
        <w:rPr>
          <w:lang w:val="fr-HT"/>
        </w:rPr>
        <w:t xml:space="preserve"> </w:t>
      </w:r>
    </w:p>
    <w:p w14:paraId="565D74F3" w14:textId="01BD98BB" w:rsidR="00AF3168" w:rsidRPr="00EC55AE" w:rsidRDefault="00AF3168" w:rsidP="00AF3168">
      <w:pPr>
        <w:rPr>
          <w:rFonts w:asciiTheme="majorHAnsi" w:hAnsiTheme="majorHAnsi"/>
          <w:lang w:val="fr-HT"/>
        </w:rPr>
      </w:pPr>
      <w:r w:rsidRPr="00EC55AE">
        <w:rPr>
          <w:rFonts w:asciiTheme="majorHAnsi" w:hAnsiTheme="majorHAnsi"/>
          <w:lang w:val="fr-HT"/>
        </w:rPr>
        <w:t xml:space="preserve">Les propositions </w:t>
      </w:r>
      <w:r w:rsidR="002F3468">
        <w:rPr>
          <w:rFonts w:asciiTheme="majorHAnsi" w:hAnsiTheme="majorHAnsi"/>
          <w:lang w:val="fr-HT"/>
        </w:rPr>
        <w:t xml:space="preserve">de </w:t>
      </w:r>
      <w:r w:rsidRPr="00EC55AE">
        <w:rPr>
          <w:rFonts w:asciiTheme="majorHAnsi" w:hAnsiTheme="majorHAnsi"/>
          <w:lang w:val="fr-HT"/>
        </w:rPr>
        <w:t xml:space="preserve">Prix devront être </w:t>
      </w:r>
      <w:r w:rsidR="00C43267">
        <w:rPr>
          <w:rFonts w:asciiTheme="majorHAnsi" w:hAnsiTheme="majorHAnsi"/>
          <w:lang w:val="fr-HT"/>
        </w:rPr>
        <w:t xml:space="preserve">soumises par email séparé de la propostion technique à : </w:t>
      </w:r>
      <w:hyperlink r:id="rId16" w:history="1">
        <w:r w:rsidR="00C43267" w:rsidRPr="00232CE4">
          <w:rPr>
            <w:rFonts w:asciiTheme="majorHAnsi" w:hAnsiTheme="majorHAnsi"/>
            <w:b/>
            <w:color w:val="000000"/>
            <w:lang w:val="fr-HT"/>
          </w:rPr>
          <w:t>Swsh_procurement@dai.com</w:t>
        </w:r>
      </w:hyperlink>
      <w:r w:rsidR="00C43267" w:rsidRPr="00EC55AE">
        <w:rPr>
          <w:lang w:val="fr-HT"/>
        </w:rPr>
        <w:t>.</w:t>
      </w:r>
      <w:r w:rsidR="00C43267">
        <w:rPr>
          <w:lang w:val="fr-HT"/>
        </w:rPr>
        <w:t xml:space="preserve"> Objet de l’email </w:t>
      </w:r>
      <w:r w:rsidR="00244E24">
        <w:rPr>
          <w:lang w:val="fr-HT"/>
        </w:rPr>
        <w:t>indiquez</w:t>
      </w:r>
      <w:r w:rsidR="00C43267">
        <w:rPr>
          <w:lang w:val="fr-HT"/>
        </w:rPr>
        <w:t xml:space="preserve"> ‘’</w:t>
      </w:r>
      <w:r w:rsidR="00C43267" w:rsidRPr="00C43267">
        <w:rPr>
          <w:lang w:val="fr-FR"/>
        </w:rPr>
        <w:t xml:space="preserve"> </w:t>
      </w:r>
      <w:r w:rsidR="00C43267" w:rsidRPr="00C43267">
        <w:rPr>
          <w:b/>
          <w:lang w:val="fr-FR"/>
        </w:rPr>
        <w:t xml:space="preserve">RFP-WASH-2019-05_Proposition </w:t>
      </w:r>
      <w:r w:rsidR="00C43267">
        <w:rPr>
          <w:b/>
          <w:lang w:val="fr-FR"/>
        </w:rPr>
        <w:t>Financière</w:t>
      </w:r>
      <w:r w:rsidR="00C43267">
        <w:rPr>
          <w:lang w:val="fr-FR"/>
        </w:rPr>
        <w:t>’’.</w:t>
      </w:r>
      <w:r w:rsidR="00C43267">
        <w:rPr>
          <w:rFonts w:asciiTheme="majorHAnsi" w:hAnsiTheme="majorHAnsi"/>
          <w:lang w:val="fr-HT"/>
        </w:rPr>
        <w:t xml:space="preserve"> </w:t>
      </w:r>
    </w:p>
    <w:p w14:paraId="5A5C61D2" w14:textId="70888156" w:rsidR="00AF3168" w:rsidRPr="0090284B" w:rsidRDefault="00AF3168" w:rsidP="00AF3168">
      <w:pPr>
        <w:rPr>
          <w:rFonts w:asciiTheme="majorHAnsi" w:hAnsiTheme="majorHAnsi"/>
          <w:lang w:val="es-US"/>
        </w:rPr>
      </w:pPr>
      <w:r w:rsidRPr="00EC55AE">
        <w:rPr>
          <w:rFonts w:asciiTheme="majorHAnsi" w:hAnsiTheme="majorHAnsi"/>
          <w:lang w:val="fr-HT"/>
        </w:rPr>
        <w:t xml:space="preserve">Un modèle de Calendrier de Prix est fourni dans l’Annexe C.  </w:t>
      </w:r>
      <w:r w:rsidRPr="0090284B">
        <w:rPr>
          <w:rFonts w:asciiTheme="majorHAnsi" w:hAnsiTheme="majorHAnsi"/>
          <w:lang w:val="es-US"/>
        </w:rPr>
        <w:t xml:space="preserve">Les Offrants devront compléter le modèle avec le plus d’informations que possible. </w:t>
      </w:r>
    </w:p>
    <w:p w14:paraId="2521A370" w14:textId="7D606993" w:rsidR="00AF3168" w:rsidRPr="0090284B" w:rsidRDefault="00AF3168" w:rsidP="00AF3168">
      <w:pPr>
        <w:rPr>
          <w:rFonts w:asciiTheme="majorHAnsi" w:hAnsiTheme="majorHAnsi"/>
          <w:lang w:val="es-US"/>
        </w:rPr>
      </w:pPr>
      <w:r w:rsidRPr="0090284B">
        <w:rPr>
          <w:rFonts w:asciiTheme="majorHAnsi" w:hAnsiTheme="majorHAnsi"/>
          <w:lang w:val="es-US"/>
        </w:rPr>
        <w:t>Il est important de noter que la Taxe de Valeur Ajouté (TVA) sera incluse dans une ligne séparée</w:t>
      </w:r>
      <w:r w:rsidR="002B1BA2">
        <w:rPr>
          <w:rFonts w:asciiTheme="majorHAnsi" w:hAnsiTheme="majorHAnsi"/>
          <w:lang w:val="es-US"/>
        </w:rPr>
        <w:t>. C</w:t>
      </w:r>
      <w:r w:rsidR="009E7F5C">
        <w:rPr>
          <w:rFonts w:asciiTheme="majorHAnsi" w:hAnsiTheme="majorHAnsi"/>
          <w:lang w:val="es-US"/>
        </w:rPr>
        <w:t>es</w:t>
      </w:r>
      <w:r w:rsidRPr="0090284B">
        <w:rPr>
          <w:rFonts w:asciiTheme="majorHAnsi" w:hAnsiTheme="majorHAnsi"/>
          <w:lang w:val="es-US"/>
        </w:rPr>
        <w:t xml:space="preserve"> services </w:t>
      </w:r>
      <w:r w:rsidR="00D1142E" w:rsidRPr="009E7F5C">
        <w:rPr>
          <w:rFonts w:asciiTheme="majorHAnsi" w:hAnsiTheme="majorHAnsi"/>
          <w:lang w:val="es-US"/>
        </w:rPr>
        <w:t xml:space="preserve">sont </w:t>
      </w:r>
      <w:r w:rsidRPr="009E7F5C">
        <w:rPr>
          <w:rFonts w:asciiTheme="majorHAnsi" w:hAnsiTheme="majorHAnsi"/>
          <w:lang w:val="es-US"/>
        </w:rPr>
        <w:t>é</w:t>
      </w:r>
      <w:r w:rsidR="002B1BA2">
        <w:rPr>
          <w:rFonts w:asciiTheme="majorHAnsi" w:hAnsiTheme="majorHAnsi"/>
          <w:lang w:val="es-US"/>
        </w:rPr>
        <w:t>ligibles pour l’exemption de la</w:t>
      </w:r>
      <w:r w:rsidRPr="0090284B">
        <w:rPr>
          <w:rFonts w:asciiTheme="majorHAnsi" w:hAnsiTheme="majorHAnsi"/>
          <w:lang w:val="es-US"/>
        </w:rPr>
        <w:t xml:space="preserve"> TVA sous le contrat principal de DAI.  Le sous</w:t>
      </w:r>
      <w:r w:rsidR="00C43267">
        <w:rPr>
          <w:rFonts w:asciiTheme="majorHAnsi" w:hAnsiTheme="majorHAnsi"/>
          <w:lang w:val="es-US"/>
        </w:rPr>
        <w:t>-contractant</w:t>
      </w:r>
      <w:r w:rsidRPr="0090284B">
        <w:rPr>
          <w:rFonts w:asciiTheme="majorHAnsi" w:hAnsiTheme="majorHAnsi"/>
          <w:lang w:val="es-US"/>
        </w:rPr>
        <w:t xml:space="preserve"> est responsable de tous les taxes et frais applicables, tels que prescrits sous les lois applicables pour le revenu, la compensation, permis, licences de fonctionnement et autre taxes et frais dus et requis.</w:t>
      </w:r>
    </w:p>
    <w:p w14:paraId="1687B39E" w14:textId="2BDCE438" w:rsidR="00AF3168" w:rsidRPr="00EC55AE" w:rsidRDefault="00AF3168" w:rsidP="00D1142E">
      <w:pPr>
        <w:pStyle w:val="Heading1"/>
        <w:rPr>
          <w:lang w:val="fr-HT"/>
        </w:rPr>
      </w:pPr>
      <w:bookmarkStart w:id="18" w:name="_Toc23156827"/>
      <w:r w:rsidRPr="00EC55AE">
        <w:rPr>
          <w:lang w:val="fr-HT"/>
        </w:rPr>
        <w:t>5.</w:t>
      </w:r>
      <w:r w:rsidRPr="00EC55AE">
        <w:rPr>
          <w:lang w:val="fr-HT"/>
        </w:rPr>
        <w:tab/>
        <w:t xml:space="preserve">Base </w:t>
      </w:r>
      <w:r w:rsidR="00113BDB" w:rsidRPr="00EC55AE">
        <w:rPr>
          <w:lang w:val="fr-HT"/>
        </w:rPr>
        <w:t>d’Attribution</w:t>
      </w:r>
      <w:r w:rsidRPr="00EC55AE">
        <w:rPr>
          <w:lang w:val="fr-HT"/>
        </w:rPr>
        <w:t xml:space="preserve"> du Contrat</w:t>
      </w:r>
      <w:bookmarkEnd w:id="18"/>
    </w:p>
    <w:p w14:paraId="6F026327" w14:textId="77777777" w:rsidR="00AF3168" w:rsidRPr="00EC55AE" w:rsidRDefault="00AF3168" w:rsidP="00D1142E">
      <w:pPr>
        <w:pStyle w:val="Heading2"/>
        <w:rPr>
          <w:lang w:val="fr-HT"/>
        </w:rPr>
      </w:pPr>
      <w:bookmarkStart w:id="19" w:name="_Toc23156828"/>
      <w:r w:rsidRPr="00EC55AE">
        <w:rPr>
          <w:lang w:val="fr-HT"/>
        </w:rPr>
        <w:t>5.1</w:t>
      </w:r>
      <w:r w:rsidRPr="00EC55AE">
        <w:rPr>
          <w:lang w:val="fr-HT"/>
        </w:rPr>
        <w:tab/>
        <w:t>Détermination en fonction de la Meilleure Valeur</w:t>
      </w:r>
      <w:bookmarkEnd w:id="19"/>
    </w:p>
    <w:p w14:paraId="49A2B632" w14:textId="71FCED81" w:rsidR="00AF3168" w:rsidRPr="0090284B" w:rsidRDefault="00AF3168" w:rsidP="00AF3168">
      <w:pPr>
        <w:rPr>
          <w:rFonts w:asciiTheme="majorHAnsi" w:hAnsiTheme="majorHAnsi"/>
          <w:lang w:val="es-US"/>
        </w:rPr>
      </w:pPr>
      <w:r w:rsidRPr="00EC55AE">
        <w:rPr>
          <w:rFonts w:asciiTheme="majorHAnsi" w:hAnsiTheme="majorHAnsi"/>
          <w:lang w:val="fr-HT"/>
        </w:rPr>
        <w:t>DAI révisera toutes les propositions, et attribuera un contrat basé sur les critères te</w:t>
      </w:r>
      <w:r w:rsidR="002B1BA2">
        <w:rPr>
          <w:rFonts w:asciiTheme="majorHAnsi" w:hAnsiTheme="majorHAnsi"/>
          <w:lang w:val="fr-HT"/>
        </w:rPr>
        <w:t>chniques et d’évaluation de prix</w:t>
      </w:r>
      <w:r w:rsidRPr="00EC55AE">
        <w:rPr>
          <w:rFonts w:asciiTheme="majorHAnsi" w:hAnsiTheme="majorHAnsi"/>
          <w:lang w:val="fr-HT"/>
        </w:rPr>
        <w:t xml:space="preserve"> décrit ci-dessus, et choisira l’Offrant avec la proposition fournissant la meilleure valeur à DAI.  </w:t>
      </w:r>
      <w:r w:rsidRPr="0090284B">
        <w:rPr>
          <w:rFonts w:asciiTheme="majorHAnsi" w:hAnsiTheme="majorHAnsi"/>
          <w:lang w:val="es-US"/>
        </w:rPr>
        <w:t xml:space="preserve">DAI peut aussi rejeter une offre s’il est déterminé que l’Offrant est “non conforme”, c’est-à-dire qu’il n’a pas les compétences de gestion ou financières requises pour le travail demandé. </w:t>
      </w:r>
    </w:p>
    <w:p w14:paraId="02346CB7" w14:textId="5F48A09E" w:rsidR="00AF3168" w:rsidRPr="00EC55AE" w:rsidRDefault="00AF3168" w:rsidP="00AF3168">
      <w:pPr>
        <w:rPr>
          <w:rFonts w:asciiTheme="majorHAnsi" w:hAnsiTheme="majorHAnsi"/>
          <w:lang w:val="fr-HT"/>
        </w:rPr>
      </w:pPr>
      <w:r w:rsidRPr="00EC55AE">
        <w:rPr>
          <w:rFonts w:asciiTheme="majorHAnsi" w:hAnsiTheme="majorHAnsi"/>
          <w:lang w:val="fr-HT"/>
        </w:rPr>
        <w:t xml:space="preserve">Les points d’évaluation ne seront pas attribués </w:t>
      </w:r>
      <w:r w:rsidR="00C43267">
        <w:rPr>
          <w:rFonts w:asciiTheme="majorHAnsi" w:hAnsiTheme="majorHAnsi"/>
          <w:lang w:val="fr-HT"/>
        </w:rPr>
        <w:t>à l’offre financière</w:t>
      </w:r>
      <w:r w:rsidRPr="00EC55AE">
        <w:rPr>
          <w:rFonts w:asciiTheme="majorHAnsi" w:hAnsiTheme="majorHAnsi"/>
          <w:lang w:val="fr-HT"/>
        </w:rPr>
        <w:t xml:space="preserve">.  </w:t>
      </w:r>
      <w:r w:rsidRPr="0090284B">
        <w:rPr>
          <w:rFonts w:asciiTheme="majorHAnsi" w:hAnsiTheme="majorHAnsi"/>
          <w:lang w:val="es-US"/>
        </w:rPr>
        <w:t xml:space="preserve">Le </w:t>
      </w:r>
      <w:r w:rsidR="00C43267">
        <w:rPr>
          <w:rFonts w:asciiTheme="majorHAnsi" w:hAnsiTheme="majorHAnsi"/>
          <w:lang w:val="es-US"/>
        </w:rPr>
        <w:t>prix</w:t>
      </w:r>
      <w:r w:rsidRPr="0090284B">
        <w:rPr>
          <w:rFonts w:asciiTheme="majorHAnsi" w:hAnsiTheme="majorHAnsi"/>
          <w:lang w:val="es-US"/>
        </w:rPr>
        <w:t xml:space="preserve"> sera évalué en premier lieu en fonction du</w:t>
      </w:r>
      <w:r w:rsidR="00C43267">
        <w:rPr>
          <w:rFonts w:asciiTheme="majorHAnsi" w:hAnsiTheme="majorHAnsi"/>
          <w:lang w:val="es-US"/>
        </w:rPr>
        <w:t xml:space="preserve"> réalisme et s’il est de caractè</w:t>
      </w:r>
      <w:r w:rsidRPr="0090284B">
        <w:rPr>
          <w:rFonts w:asciiTheme="majorHAnsi" w:hAnsiTheme="majorHAnsi"/>
          <w:lang w:val="es-US"/>
        </w:rPr>
        <w:t xml:space="preserve">re raisonnable.  </w:t>
      </w:r>
      <w:r w:rsidRPr="00EC55AE">
        <w:rPr>
          <w:rFonts w:asciiTheme="majorHAnsi" w:hAnsiTheme="majorHAnsi"/>
          <w:lang w:val="fr-HT"/>
        </w:rPr>
        <w:t xml:space="preserve">DAI peut faire l’attribution du contrat à un Offrant avec un prix plus élevé si détermination est faite </w:t>
      </w:r>
      <w:r w:rsidR="004A76A7" w:rsidRPr="00EC55AE">
        <w:rPr>
          <w:rFonts w:asciiTheme="majorHAnsi" w:hAnsiTheme="majorHAnsi"/>
          <w:lang w:val="fr-HT"/>
        </w:rPr>
        <w:t>que l’évaluation</w:t>
      </w:r>
      <w:r w:rsidRPr="00EC55AE">
        <w:rPr>
          <w:rFonts w:asciiTheme="majorHAnsi" w:hAnsiTheme="majorHAnsi"/>
          <w:lang w:val="fr-HT"/>
        </w:rPr>
        <w:t xml:space="preserve"> technique de cet Offrant mérite le cout/prix additionnel.  </w:t>
      </w:r>
    </w:p>
    <w:p w14:paraId="303B6613" w14:textId="77777777" w:rsidR="00AF3168" w:rsidRPr="00EC55AE" w:rsidRDefault="00AF3168" w:rsidP="00AF3168">
      <w:pPr>
        <w:rPr>
          <w:rFonts w:asciiTheme="majorHAnsi" w:hAnsiTheme="majorHAnsi"/>
          <w:b/>
          <w:lang w:val="fr-HT"/>
        </w:rPr>
      </w:pPr>
      <w:r w:rsidRPr="00EC55AE">
        <w:rPr>
          <w:rFonts w:asciiTheme="majorHAnsi" w:hAnsiTheme="majorHAnsi"/>
          <w:lang w:val="fr-HT"/>
        </w:rPr>
        <w:t>DAI peut attribuer un contrat sans discussion.  Par conséquent</w:t>
      </w:r>
      <w:r w:rsidRPr="00EC55AE">
        <w:rPr>
          <w:rFonts w:asciiTheme="majorHAnsi" w:hAnsiTheme="majorHAnsi"/>
          <w:b/>
          <w:lang w:val="fr-HT"/>
        </w:rPr>
        <w:t>, l’offre initiale doit contenir le meilleur prix et termes techniques.</w:t>
      </w:r>
    </w:p>
    <w:p w14:paraId="71C7A637" w14:textId="77777777" w:rsidR="00AF3168" w:rsidRPr="00EC55AE" w:rsidRDefault="00AF3168" w:rsidP="00D1142E">
      <w:pPr>
        <w:pStyle w:val="Heading2"/>
        <w:rPr>
          <w:lang w:val="fr-HT"/>
        </w:rPr>
      </w:pPr>
      <w:bookmarkStart w:id="20" w:name="_Toc23156829"/>
      <w:r w:rsidRPr="00EC55AE">
        <w:rPr>
          <w:lang w:val="fr-HT"/>
        </w:rPr>
        <w:t>5.2</w:t>
      </w:r>
      <w:r w:rsidRPr="00EC55AE">
        <w:rPr>
          <w:lang w:val="fr-HT"/>
        </w:rPr>
        <w:tab/>
        <w:t>Détermination de Responsabilité</w:t>
      </w:r>
      <w:bookmarkEnd w:id="20"/>
      <w:r w:rsidRPr="00EC55AE">
        <w:rPr>
          <w:lang w:val="fr-HT"/>
        </w:rPr>
        <w:t xml:space="preserve"> </w:t>
      </w:r>
    </w:p>
    <w:p w14:paraId="13408F7C" w14:textId="5842B8A5" w:rsidR="00AF3168" w:rsidRPr="0090284B" w:rsidRDefault="00AF3168" w:rsidP="00AF3168">
      <w:pPr>
        <w:rPr>
          <w:rFonts w:asciiTheme="majorHAnsi" w:hAnsiTheme="majorHAnsi"/>
          <w:lang w:val="es-US"/>
        </w:rPr>
      </w:pPr>
      <w:r w:rsidRPr="0090284B">
        <w:rPr>
          <w:rFonts w:asciiTheme="majorHAnsi" w:hAnsiTheme="majorHAnsi"/>
          <w:lang w:val="es-US"/>
        </w:rPr>
        <w:t xml:space="preserve">DAI ne s’engagera pas contractuellement avec un Offrant sans auparavant s’être assuré de la responsabilité de l’Offrant.  En évaluant la responsabilité de l’offrant, les facteurs suivants sont pris en </w:t>
      </w:r>
      <w:r w:rsidR="00DF0843" w:rsidRPr="0090284B">
        <w:rPr>
          <w:rFonts w:asciiTheme="majorHAnsi" w:hAnsiTheme="majorHAnsi"/>
          <w:lang w:val="es-US"/>
        </w:rPr>
        <w:t>considération:</w:t>
      </w:r>
    </w:p>
    <w:p w14:paraId="2ECD3322" w14:textId="2C81885D" w:rsidR="00AF3168" w:rsidRPr="00EC55AE" w:rsidRDefault="00E7010B" w:rsidP="00D1142E">
      <w:pPr>
        <w:pStyle w:val="ListParagraph"/>
        <w:numPr>
          <w:ilvl w:val="0"/>
          <w:numId w:val="8"/>
        </w:numPr>
        <w:rPr>
          <w:rFonts w:asciiTheme="majorHAnsi" w:hAnsiTheme="majorHAnsi"/>
          <w:lang w:val="fr-HT"/>
        </w:rPr>
      </w:pPr>
      <w:r>
        <w:rPr>
          <w:rFonts w:asciiTheme="majorHAnsi" w:hAnsiTheme="majorHAnsi"/>
          <w:lang w:val="fr-HT"/>
        </w:rPr>
        <w:t>Avoir une Patente et un</w:t>
      </w:r>
      <w:r w:rsidR="00DF0843">
        <w:rPr>
          <w:rFonts w:asciiTheme="majorHAnsi" w:hAnsiTheme="majorHAnsi"/>
          <w:lang w:val="fr-HT"/>
        </w:rPr>
        <w:t xml:space="preserve"> Qui</w:t>
      </w:r>
      <w:r>
        <w:rPr>
          <w:rFonts w:asciiTheme="majorHAnsi" w:hAnsiTheme="majorHAnsi"/>
          <w:lang w:val="fr-HT"/>
        </w:rPr>
        <w:t>tus valide délivrés par les autorités haitiennes ;</w:t>
      </w:r>
    </w:p>
    <w:p w14:paraId="112F63D7" w14:textId="31B1E063" w:rsidR="00AF3168" w:rsidRPr="00EC55AE" w:rsidRDefault="00AF3168" w:rsidP="00D1142E">
      <w:pPr>
        <w:pStyle w:val="ListParagraph"/>
        <w:numPr>
          <w:ilvl w:val="0"/>
          <w:numId w:val="8"/>
        </w:numPr>
        <w:rPr>
          <w:rFonts w:asciiTheme="majorHAnsi" w:hAnsiTheme="majorHAnsi"/>
          <w:lang w:val="fr-HT"/>
        </w:rPr>
      </w:pPr>
      <w:r w:rsidRPr="00EC55AE">
        <w:rPr>
          <w:rFonts w:asciiTheme="majorHAnsi" w:hAnsiTheme="majorHAnsi"/>
          <w:lang w:val="fr-HT"/>
        </w:rPr>
        <w:t>Preuve d’un numéro DUNS (expliqué ci-dessous et instructions contenues dans l’Annexe D)</w:t>
      </w:r>
      <w:r w:rsidR="00DF0843">
        <w:rPr>
          <w:rFonts w:asciiTheme="majorHAnsi" w:hAnsiTheme="majorHAnsi"/>
          <w:lang w:val="fr-HT"/>
        </w:rPr>
        <w:t>, si applicable</w:t>
      </w:r>
      <w:r w:rsidRPr="00EC55AE">
        <w:rPr>
          <w:rFonts w:asciiTheme="majorHAnsi" w:hAnsiTheme="majorHAnsi"/>
          <w:lang w:val="fr-HT"/>
        </w:rPr>
        <w:t>.</w:t>
      </w:r>
    </w:p>
    <w:p w14:paraId="6215E354" w14:textId="75C789A1" w:rsidR="00AF3168" w:rsidRPr="00EC55AE" w:rsidRDefault="00AF3168" w:rsidP="00D1142E">
      <w:pPr>
        <w:pStyle w:val="ListParagraph"/>
        <w:numPr>
          <w:ilvl w:val="0"/>
          <w:numId w:val="8"/>
        </w:numPr>
        <w:rPr>
          <w:rFonts w:asciiTheme="majorHAnsi" w:hAnsiTheme="majorHAnsi"/>
          <w:lang w:val="fr-HT"/>
        </w:rPr>
      </w:pPr>
      <w:r w:rsidRPr="00EC55AE">
        <w:rPr>
          <w:rFonts w:asciiTheme="majorHAnsi" w:hAnsiTheme="majorHAnsi"/>
          <w:lang w:val="fr-HT"/>
        </w:rPr>
        <w:t>La source, origine et nationalité des produits ne proviennent pas d’un Pays Interdit (expliqué ci-dessous)</w:t>
      </w:r>
      <w:r w:rsidR="00DF0843">
        <w:rPr>
          <w:rFonts w:asciiTheme="majorHAnsi" w:hAnsiTheme="majorHAnsi"/>
          <w:lang w:val="fr-HT"/>
        </w:rPr>
        <w:t>, si applicable</w:t>
      </w:r>
    </w:p>
    <w:p w14:paraId="7CBEFE81" w14:textId="77777777" w:rsidR="00AF3168" w:rsidRPr="00EC55AE" w:rsidRDefault="00AF3168" w:rsidP="00D1142E">
      <w:pPr>
        <w:pStyle w:val="ListParagraph"/>
        <w:numPr>
          <w:ilvl w:val="0"/>
          <w:numId w:val="8"/>
        </w:numPr>
        <w:rPr>
          <w:rFonts w:asciiTheme="majorHAnsi" w:hAnsiTheme="majorHAnsi"/>
          <w:lang w:val="fr-HT"/>
        </w:rPr>
      </w:pPr>
      <w:r w:rsidRPr="00EC55AE">
        <w:rPr>
          <w:rFonts w:asciiTheme="majorHAnsi" w:hAnsiTheme="majorHAnsi"/>
          <w:lang w:val="fr-HT"/>
        </w:rPr>
        <w:t>Avoir les ressources financières adéquates pour financer et effectuer le travail ou livrer les biens ou la capacité d’obtenir des ressources financières sans recevoir des avances de fonds de DAI.</w:t>
      </w:r>
    </w:p>
    <w:p w14:paraId="463697C5" w14:textId="77777777" w:rsidR="00AF3168" w:rsidRPr="0090284B" w:rsidRDefault="00AF3168" w:rsidP="00D1142E">
      <w:pPr>
        <w:pStyle w:val="ListParagraph"/>
        <w:numPr>
          <w:ilvl w:val="0"/>
          <w:numId w:val="8"/>
        </w:numPr>
        <w:rPr>
          <w:rFonts w:asciiTheme="majorHAnsi" w:hAnsiTheme="majorHAnsi"/>
          <w:lang w:val="es-US"/>
        </w:rPr>
      </w:pPr>
      <w:r w:rsidRPr="0090284B">
        <w:rPr>
          <w:rFonts w:asciiTheme="majorHAnsi" w:hAnsiTheme="majorHAnsi"/>
          <w:lang w:val="es-US"/>
        </w:rPr>
        <w:t>Capacité d’être en conformité avec les calendriers de performance ou de livraison proposés</w:t>
      </w:r>
      <w:proofErr w:type="gramStart"/>
      <w:r w:rsidRPr="0090284B">
        <w:rPr>
          <w:rFonts w:asciiTheme="majorHAnsi" w:hAnsiTheme="majorHAnsi"/>
          <w:lang w:val="es-US"/>
        </w:rPr>
        <w:t>. .</w:t>
      </w:r>
      <w:proofErr w:type="gramEnd"/>
    </w:p>
    <w:p w14:paraId="3769329D" w14:textId="77777777" w:rsidR="00AF3168" w:rsidRPr="0090284B" w:rsidRDefault="00AF3168" w:rsidP="00D1142E">
      <w:pPr>
        <w:pStyle w:val="ListParagraph"/>
        <w:numPr>
          <w:ilvl w:val="0"/>
          <w:numId w:val="8"/>
        </w:numPr>
        <w:rPr>
          <w:rFonts w:asciiTheme="majorHAnsi" w:hAnsiTheme="majorHAnsi"/>
          <w:lang w:val="es-US"/>
        </w:rPr>
      </w:pPr>
      <w:r w:rsidRPr="0090284B">
        <w:rPr>
          <w:rFonts w:asciiTheme="majorHAnsi" w:hAnsiTheme="majorHAnsi"/>
          <w:lang w:val="es-US"/>
        </w:rPr>
        <w:t>Avoir un dossier satisfaisant de performance passée.</w:t>
      </w:r>
    </w:p>
    <w:p w14:paraId="59C786E7" w14:textId="77777777" w:rsidR="00AF3168" w:rsidRPr="00EC55AE" w:rsidRDefault="00AF3168" w:rsidP="00D1142E">
      <w:pPr>
        <w:pStyle w:val="ListParagraph"/>
        <w:numPr>
          <w:ilvl w:val="0"/>
          <w:numId w:val="8"/>
        </w:numPr>
        <w:rPr>
          <w:rFonts w:asciiTheme="majorHAnsi" w:hAnsiTheme="majorHAnsi"/>
          <w:lang w:val="fr-HT"/>
        </w:rPr>
      </w:pPr>
      <w:r w:rsidRPr="00EC55AE">
        <w:rPr>
          <w:rFonts w:asciiTheme="majorHAnsi" w:hAnsiTheme="majorHAnsi"/>
          <w:lang w:val="fr-HT"/>
        </w:rPr>
        <w:t xml:space="preserve">Avoir un dossier satisfaisant d’intégrité et d’éthique professionnelle. </w:t>
      </w:r>
    </w:p>
    <w:p w14:paraId="568F2BE6" w14:textId="77777777" w:rsidR="00AF3168" w:rsidRPr="00EC55AE" w:rsidRDefault="00AF3168" w:rsidP="00D1142E">
      <w:pPr>
        <w:pStyle w:val="ListParagraph"/>
        <w:numPr>
          <w:ilvl w:val="0"/>
          <w:numId w:val="8"/>
        </w:numPr>
        <w:rPr>
          <w:rFonts w:asciiTheme="majorHAnsi" w:hAnsiTheme="majorHAnsi"/>
          <w:lang w:val="fr-HT"/>
        </w:rPr>
      </w:pPr>
      <w:r w:rsidRPr="00EC55AE">
        <w:rPr>
          <w:rFonts w:asciiTheme="majorHAnsi" w:hAnsiTheme="majorHAnsi"/>
          <w:lang w:val="fr-HT"/>
        </w:rPr>
        <w:t>Avoir les aptitudes nécessaires en organisation, expérience, comptabilité et contrôles opérationnels et compétences techniques.</w:t>
      </w:r>
    </w:p>
    <w:p w14:paraId="4D940A8B" w14:textId="18D48A80" w:rsidR="00AF3168" w:rsidRPr="00EC55AE" w:rsidRDefault="00AF3168" w:rsidP="00D1142E">
      <w:pPr>
        <w:pStyle w:val="ListParagraph"/>
        <w:numPr>
          <w:ilvl w:val="0"/>
          <w:numId w:val="8"/>
        </w:numPr>
        <w:rPr>
          <w:rFonts w:asciiTheme="majorHAnsi" w:hAnsiTheme="majorHAnsi"/>
          <w:lang w:val="fr-HT"/>
        </w:rPr>
      </w:pPr>
      <w:r w:rsidRPr="00EC55AE">
        <w:rPr>
          <w:rFonts w:asciiTheme="majorHAnsi" w:hAnsiTheme="majorHAnsi"/>
          <w:lang w:val="fr-HT"/>
        </w:rPr>
        <w:t>Avoir les équipements de production, de construction et techniques nécessaires et facilités</w:t>
      </w:r>
      <w:r w:rsidR="0016525E">
        <w:rPr>
          <w:rFonts w:asciiTheme="majorHAnsi" w:hAnsiTheme="majorHAnsi"/>
          <w:lang w:val="fr-HT"/>
        </w:rPr>
        <w:t>,</w:t>
      </w:r>
      <w:r w:rsidRPr="00EC55AE">
        <w:rPr>
          <w:rFonts w:asciiTheme="majorHAnsi" w:hAnsiTheme="majorHAnsi"/>
          <w:lang w:val="fr-HT"/>
        </w:rPr>
        <w:t xml:space="preserve"> si applicable.</w:t>
      </w:r>
    </w:p>
    <w:p w14:paraId="4365573B" w14:textId="60A160BF" w:rsidR="00D1142E" w:rsidRPr="00EC55AE" w:rsidRDefault="0016525E" w:rsidP="00D1142E">
      <w:pPr>
        <w:pStyle w:val="ListParagraph"/>
        <w:numPr>
          <w:ilvl w:val="0"/>
          <w:numId w:val="8"/>
        </w:numPr>
        <w:rPr>
          <w:rFonts w:asciiTheme="majorHAnsi" w:hAnsiTheme="majorHAnsi"/>
          <w:lang w:val="fr-HT"/>
        </w:rPr>
      </w:pPr>
      <w:r>
        <w:rPr>
          <w:rFonts w:asciiTheme="majorHAnsi" w:hAnsiTheme="majorHAnsi"/>
          <w:lang w:val="fr-HT"/>
        </w:rPr>
        <w:t>Ê</w:t>
      </w:r>
      <w:r w:rsidR="00AF3168" w:rsidRPr="00EC55AE">
        <w:rPr>
          <w:rFonts w:asciiTheme="majorHAnsi" w:hAnsiTheme="majorHAnsi"/>
          <w:lang w:val="fr-HT"/>
        </w:rPr>
        <w:t>tre qualifié et éligible pour effectuer le travail sous les lois et règlements applicables.</w:t>
      </w:r>
    </w:p>
    <w:p w14:paraId="4C282C56" w14:textId="77777777" w:rsidR="00AF3168" w:rsidRPr="00EC55AE" w:rsidRDefault="00D1142E" w:rsidP="00D1142E">
      <w:pPr>
        <w:pStyle w:val="Heading1"/>
        <w:rPr>
          <w:lang w:val="fr-HT"/>
        </w:rPr>
      </w:pPr>
      <w:bookmarkStart w:id="21" w:name="_Toc23156830"/>
      <w:r w:rsidRPr="00EC55AE">
        <w:rPr>
          <w:lang w:val="fr-HT"/>
        </w:rPr>
        <w:t xml:space="preserve">6. </w:t>
      </w:r>
      <w:r w:rsidR="00AF3168" w:rsidRPr="00EC55AE">
        <w:rPr>
          <w:lang w:val="fr-HT"/>
        </w:rPr>
        <w:t>Livrables Anticipés post-contrat</w:t>
      </w:r>
      <w:bookmarkEnd w:id="21"/>
    </w:p>
    <w:p w14:paraId="3C39CFEF" w14:textId="77777777" w:rsidR="00D1142E" w:rsidRPr="00EC55AE" w:rsidRDefault="00D1142E" w:rsidP="00D1142E">
      <w:pPr>
        <w:rPr>
          <w:lang w:val="fr-HT"/>
        </w:rPr>
      </w:pPr>
    </w:p>
    <w:p w14:paraId="10EAE4DC" w14:textId="3F824B09" w:rsidR="00AF3168" w:rsidRPr="00EC55AE" w:rsidRDefault="00AF3168" w:rsidP="00D1142E">
      <w:pPr>
        <w:rPr>
          <w:rFonts w:asciiTheme="majorHAnsi" w:hAnsiTheme="majorHAnsi"/>
          <w:lang w:val="fr-HT"/>
        </w:rPr>
      </w:pPr>
      <w:r w:rsidRPr="00EC55AE">
        <w:rPr>
          <w:rFonts w:asciiTheme="majorHAnsi" w:hAnsiTheme="majorHAnsi"/>
          <w:lang w:val="fr-HT"/>
        </w:rPr>
        <w:t xml:space="preserve">Du moment que le contrat est </w:t>
      </w:r>
      <w:r w:rsidR="00DF0843" w:rsidRPr="00EC55AE">
        <w:rPr>
          <w:rFonts w:asciiTheme="majorHAnsi" w:hAnsiTheme="majorHAnsi"/>
          <w:lang w:val="fr-HT"/>
        </w:rPr>
        <w:t>attribué</w:t>
      </w:r>
      <w:r w:rsidRPr="00EC55AE">
        <w:rPr>
          <w:rFonts w:asciiTheme="majorHAnsi" w:hAnsiTheme="majorHAnsi"/>
          <w:lang w:val="fr-HT"/>
        </w:rPr>
        <w:t xml:space="preserve">, les livrables et dates limites détaillés dans le tableau ci-dessous seront soumis à DAI.  </w:t>
      </w:r>
      <w:r w:rsidRPr="0090284B">
        <w:rPr>
          <w:rFonts w:asciiTheme="majorHAnsi" w:hAnsiTheme="majorHAnsi"/>
          <w:lang w:val="es-US"/>
        </w:rPr>
        <w:t xml:space="preserve">L’Offrant devrait détailler les coûts proposés par livrable dans le Calendrier de Prix.  </w:t>
      </w:r>
      <w:r w:rsidRPr="00EC55AE">
        <w:rPr>
          <w:rFonts w:asciiTheme="majorHAnsi" w:hAnsiTheme="majorHAnsi"/>
          <w:lang w:val="fr-HT"/>
        </w:rPr>
        <w:t xml:space="preserve">Tous les livrables doivent être soumis et approuvés par DAI avant que le paiement soit </w:t>
      </w:r>
      <w:r w:rsidR="00E7010B">
        <w:rPr>
          <w:rFonts w:asciiTheme="majorHAnsi" w:hAnsiTheme="majorHAnsi"/>
          <w:lang w:val="fr-HT"/>
        </w:rPr>
        <w:t>effectu</w:t>
      </w:r>
      <w:r w:rsidRPr="00EC55AE">
        <w:rPr>
          <w:rFonts w:asciiTheme="majorHAnsi" w:hAnsiTheme="majorHAnsi"/>
          <w:lang w:val="fr-HT"/>
        </w:rPr>
        <w:t xml:space="preserve">é.  </w:t>
      </w:r>
    </w:p>
    <w:p w14:paraId="1E5A8804" w14:textId="77777777" w:rsidR="00AF3168" w:rsidRPr="00EC55AE" w:rsidRDefault="00AF3168" w:rsidP="00AF3168">
      <w:pPr>
        <w:rPr>
          <w:rFonts w:asciiTheme="majorHAnsi" w:hAnsiTheme="majorHAnsi"/>
          <w:lang w:val="fr-HT"/>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544"/>
        <w:gridCol w:w="4311"/>
        <w:gridCol w:w="5340"/>
      </w:tblGrid>
      <w:tr w:rsidR="00AF3168" w:rsidRPr="00D1142E" w14:paraId="7B791A67" w14:textId="77777777" w:rsidTr="00DF0843">
        <w:trPr>
          <w:trHeight w:val="307"/>
          <w:tblHeader/>
        </w:trPr>
        <w:tc>
          <w:tcPr>
            <w:tcW w:w="544" w:type="dxa"/>
          </w:tcPr>
          <w:p w14:paraId="1220CEDB" w14:textId="77777777" w:rsidR="00AF3168" w:rsidRPr="00D1142E" w:rsidRDefault="00AF3168" w:rsidP="00E87BA0">
            <w:pPr>
              <w:rPr>
                <w:rFonts w:asciiTheme="majorHAnsi" w:hAnsiTheme="majorHAnsi"/>
                <w:lang w:val="fr-FR"/>
              </w:rPr>
            </w:pPr>
            <w:r w:rsidRPr="00D1142E">
              <w:rPr>
                <w:rFonts w:asciiTheme="majorHAnsi" w:hAnsiTheme="majorHAnsi"/>
                <w:lang w:val="fr-FR"/>
              </w:rPr>
              <w:t>No.</w:t>
            </w:r>
          </w:p>
        </w:tc>
        <w:tc>
          <w:tcPr>
            <w:tcW w:w="4311" w:type="dxa"/>
          </w:tcPr>
          <w:p w14:paraId="0FAC7364" w14:textId="77777777" w:rsidR="00AF3168" w:rsidRPr="00D1142E" w:rsidRDefault="00AF3168" w:rsidP="00E87BA0">
            <w:pPr>
              <w:rPr>
                <w:rFonts w:asciiTheme="majorHAnsi" w:hAnsiTheme="majorHAnsi"/>
                <w:lang w:val="fr-FR"/>
              </w:rPr>
            </w:pPr>
            <w:r w:rsidRPr="00D1142E">
              <w:rPr>
                <w:rFonts w:asciiTheme="majorHAnsi" w:hAnsiTheme="majorHAnsi"/>
                <w:lang w:val="fr-FR"/>
              </w:rPr>
              <w:t>Description</w:t>
            </w:r>
          </w:p>
        </w:tc>
        <w:tc>
          <w:tcPr>
            <w:tcW w:w="5340" w:type="dxa"/>
          </w:tcPr>
          <w:p w14:paraId="65D36FE9" w14:textId="0D1B58D4" w:rsidR="00AF3168" w:rsidRPr="00D1142E" w:rsidRDefault="002B1BA2" w:rsidP="00E87BA0">
            <w:pPr>
              <w:rPr>
                <w:rFonts w:asciiTheme="majorHAnsi" w:hAnsiTheme="majorHAnsi"/>
                <w:lang w:val="fr-FR"/>
              </w:rPr>
            </w:pPr>
            <w:r>
              <w:rPr>
                <w:rFonts w:asciiTheme="majorHAnsi" w:hAnsiTheme="majorHAnsi"/>
                <w:lang w:val="fr-FR"/>
              </w:rPr>
              <w:t>Date limite</w:t>
            </w:r>
          </w:p>
        </w:tc>
      </w:tr>
      <w:tr w:rsidR="00AF3168" w:rsidRPr="00DB4974" w14:paraId="64ED7828" w14:textId="77777777" w:rsidTr="00DF0843">
        <w:trPr>
          <w:trHeight w:val="733"/>
        </w:trPr>
        <w:tc>
          <w:tcPr>
            <w:tcW w:w="544" w:type="dxa"/>
          </w:tcPr>
          <w:p w14:paraId="6FF6DCAC" w14:textId="77777777" w:rsidR="00AF3168" w:rsidRPr="00D1142E" w:rsidRDefault="00AF3168" w:rsidP="00E87BA0">
            <w:pPr>
              <w:rPr>
                <w:rFonts w:asciiTheme="majorHAnsi" w:hAnsiTheme="majorHAnsi"/>
                <w:lang w:val="fr-FR"/>
              </w:rPr>
            </w:pPr>
            <w:r w:rsidRPr="00D1142E">
              <w:rPr>
                <w:rFonts w:asciiTheme="majorHAnsi" w:hAnsiTheme="majorHAnsi"/>
                <w:lang w:val="fr-FR"/>
              </w:rPr>
              <w:t>1</w:t>
            </w:r>
          </w:p>
        </w:tc>
        <w:tc>
          <w:tcPr>
            <w:tcW w:w="4311" w:type="dxa"/>
          </w:tcPr>
          <w:p w14:paraId="6C7CAB0B" w14:textId="62512D89" w:rsidR="00AF3168" w:rsidRPr="00DF0843" w:rsidRDefault="00DF0843" w:rsidP="00DF0843">
            <w:pPr>
              <w:spacing w:after="160" w:line="259" w:lineRule="auto"/>
              <w:rPr>
                <w:rFonts w:ascii="Times New Roman" w:hAnsi="Times New Roman"/>
                <w:lang w:val="fr-FR"/>
              </w:rPr>
            </w:pPr>
            <w:r w:rsidRPr="00DF0843">
              <w:rPr>
                <w:rFonts w:ascii="Times New Roman" w:hAnsi="Times New Roman"/>
                <w:lang w:val="fr-FR"/>
              </w:rPr>
              <w:t xml:space="preserve">Le Calendrier de travail apprové par La Responsable de l’Assainissement du Projet WatSan avant de commencer le travail  </w:t>
            </w:r>
          </w:p>
        </w:tc>
        <w:tc>
          <w:tcPr>
            <w:tcW w:w="5340" w:type="dxa"/>
          </w:tcPr>
          <w:p w14:paraId="05BAA8E1" w14:textId="41EE669A" w:rsidR="00AF3168" w:rsidRPr="00D1142E" w:rsidRDefault="002B1BA2" w:rsidP="00E87BA0">
            <w:pPr>
              <w:rPr>
                <w:rFonts w:asciiTheme="majorHAnsi" w:hAnsiTheme="majorHAnsi"/>
                <w:highlight w:val="yellow"/>
                <w:lang w:val="fr-FR"/>
              </w:rPr>
            </w:pPr>
            <w:r>
              <w:rPr>
                <w:rFonts w:ascii="Times New Roman" w:hAnsi="Times New Roman"/>
                <w:lang w:val="fr-FR"/>
              </w:rPr>
              <w:t xml:space="preserve">  </w:t>
            </w:r>
            <w:r w:rsidR="00DF0843" w:rsidRPr="00EF7C85">
              <w:rPr>
                <w:rFonts w:ascii="Times New Roman" w:hAnsi="Times New Roman"/>
                <w:lang w:val="fr-FR"/>
              </w:rPr>
              <w:t>3 jours après signature du contrat de consultation</w:t>
            </w:r>
          </w:p>
        </w:tc>
      </w:tr>
      <w:tr w:rsidR="00AF3168" w:rsidRPr="00DB4974" w14:paraId="6F6205F4" w14:textId="77777777" w:rsidTr="00DF0843">
        <w:trPr>
          <w:trHeight w:val="520"/>
        </w:trPr>
        <w:tc>
          <w:tcPr>
            <w:tcW w:w="544" w:type="dxa"/>
          </w:tcPr>
          <w:p w14:paraId="05278E1F" w14:textId="77777777" w:rsidR="00AF3168" w:rsidRPr="00D1142E" w:rsidRDefault="00AF3168" w:rsidP="00E87BA0">
            <w:pPr>
              <w:rPr>
                <w:rFonts w:asciiTheme="majorHAnsi" w:hAnsiTheme="majorHAnsi"/>
                <w:lang w:val="fr-FR"/>
              </w:rPr>
            </w:pPr>
            <w:r w:rsidRPr="00D1142E">
              <w:rPr>
                <w:rFonts w:asciiTheme="majorHAnsi" w:hAnsiTheme="majorHAnsi"/>
                <w:lang w:val="fr-FR"/>
              </w:rPr>
              <w:t>2</w:t>
            </w:r>
          </w:p>
        </w:tc>
        <w:tc>
          <w:tcPr>
            <w:tcW w:w="4311" w:type="dxa"/>
          </w:tcPr>
          <w:p w14:paraId="5983EAD7" w14:textId="06D71EEC" w:rsidR="00AF3168" w:rsidRPr="00DF0843" w:rsidRDefault="00DF0843" w:rsidP="00DF0843">
            <w:pPr>
              <w:spacing w:after="160" w:line="259" w:lineRule="auto"/>
              <w:rPr>
                <w:rFonts w:ascii="Times New Roman" w:hAnsi="Times New Roman"/>
                <w:lang w:val="fr-FR"/>
              </w:rPr>
            </w:pPr>
            <w:r w:rsidRPr="00DF0843">
              <w:rPr>
                <w:rFonts w:ascii="Times New Roman" w:hAnsi="Times New Roman"/>
                <w:lang w:val="fr-FR"/>
              </w:rPr>
              <w:t xml:space="preserve">Le premier draft du catalogue en version electronique soumettre </w:t>
            </w:r>
          </w:p>
        </w:tc>
        <w:tc>
          <w:tcPr>
            <w:tcW w:w="5340" w:type="dxa"/>
          </w:tcPr>
          <w:p w14:paraId="34D5210F" w14:textId="71C7F83D" w:rsidR="00AF3168" w:rsidRPr="00D1142E" w:rsidRDefault="00DF0843" w:rsidP="00E87BA0">
            <w:pPr>
              <w:rPr>
                <w:rFonts w:asciiTheme="majorHAnsi" w:hAnsiTheme="majorHAnsi"/>
                <w:highlight w:val="yellow"/>
                <w:lang w:val="fr-FR"/>
              </w:rPr>
            </w:pPr>
            <w:r w:rsidRPr="00DF0843">
              <w:rPr>
                <w:rFonts w:ascii="Times New Roman" w:hAnsi="Times New Roman"/>
                <w:lang w:val="fr-FR"/>
              </w:rPr>
              <w:t xml:space="preserve">18 jours après signature du </w:t>
            </w:r>
            <w:r w:rsidR="006F34C5">
              <w:rPr>
                <w:rFonts w:ascii="Times New Roman" w:hAnsi="Times New Roman"/>
                <w:lang w:val="fr-FR"/>
              </w:rPr>
              <w:t>du bon de commande</w:t>
            </w:r>
          </w:p>
        </w:tc>
      </w:tr>
      <w:tr w:rsidR="00AF3168" w:rsidRPr="00DB4974" w14:paraId="3FA8E0AC" w14:textId="77777777" w:rsidTr="00DF0843">
        <w:trPr>
          <w:trHeight w:val="307"/>
        </w:trPr>
        <w:tc>
          <w:tcPr>
            <w:tcW w:w="544" w:type="dxa"/>
          </w:tcPr>
          <w:p w14:paraId="1E8B42C0" w14:textId="77777777" w:rsidR="00AF3168" w:rsidRPr="00D1142E" w:rsidRDefault="00AF3168" w:rsidP="00E87BA0">
            <w:pPr>
              <w:rPr>
                <w:rFonts w:asciiTheme="majorHAnsi" w:hAnsiTheme="majorHAnsi"/>
                <w:lang w:val="fr-FR"/>
              </w:rPr>
            </w:pPr>
            <w:r w:rsidRPr="00D1142E">
              <w:rPr>
                <w:rFonts w:asciiTheme="majorHAnsi" w:hAnsiTheme="majorHAnsi"/>
                <w:lang w:val="fr-FR"/>
              </w:rPr>
              <w:t>3</w:t>
            </w:r>
          </w:p>
        </w:tc>
        <w:tc>
          <w:tcPr>
            <w:tcW w:w="4311" w:type="dxa"/>
          </w:tcPr>
          <w:p w14:paraId="5F8C82CF" w14:textId="2029C141" w:rsidR="00AF3168" w:rsidRPr="00DF0843" w:rsidRDefault="00DF0843" w:rsidP="00DF0843">
            <w:pPr>
              <w:spacing w:after="160" w:line="259" w:lineRule="auto"/>
              <w:rPr>
                <w:rFonts w:asciiTheme="majorHAnsi" w:hAnsiTheme="majorHAnsi"/>
                <w:lang w:val="fr-FR"/>
              </w:rPr>
            </w:pPr>
            <w:r w:rsidRPr="00DF0843">
              <w:rPr>
                <w:rFonts w:ascii="Times New Roman" w:hAnsi="Times New Roman"/>
                <w:lang w:val="fr-FR"/>
              </w:rPr>
              <w:t>La version Finale du catalogue de toilettes en version électronique en français et en créole validé par le projet</w:t>
            </w:r>
          </w:p>
        </w:tc>
        <w:tc>
          <w:tcPr>
            <w:tcW w:w="5340" w:type="dxa"/>
          </w:tcPr>
          <w:p w14:paraId="1AAE759F" w14:textId="6F7FBB40" w:rsidR="00DF0843" w:rsidRPr="00DF0843" w:rsidRDefault="002B1BA2" w:rsidP="00DF0843">
            <w:pPr>
              <w:spacing w:after="160" w:line="259" w:lineRule="auto"/>
              <w:rPr>
                <w:rFonts w:ascii="Times New Roman" w:hAnsi="Times New Roman"/>
                <w:lang w:val="fr-FR"/>
              </w:rPr>
            </w:pPr>
            <w:r>
              <w:rPr>
                <w:rFonts w:ascii="Times New Roman" w:hAnsi="Times New Roman"/>
                <w:lang w:val="fr-FR"/>
              </w:rPr>
              <w:t xml:space="preserve">  </w:t>
            </w:r>
            <w:r w:rsidR="00DF0843" w:rsidRPr="00DF0843">
              <w:rPr>
                <w:rFonts w:ascii="Times New Roman" w:hAnsi="Times New Roman"/>
                <w:lang w:val="fr-FR"/>
              </w:rPr>
              <w:t>5 jours après validation du draft soumis</w:t>
            </w:r>
          </w:p>
          <w:p w14:paraId="2C832ED8" w14:textId="77777777" w:rsidR="00AF3168" w:rsidRPr="00D1142E" w:rsidRDefault="00AF3168" w:rsidP="00E87BA0">
            <w:pPr>
              <w:rPr>
                <w:rFonts w:asciiTheme="majorHAnsi" w:hAnsiTheme="majorHAnsi"/>
                <w:lang w:val="fr-FR"/>
              </w:rPr>
            </w:pPr>
          </w:p>
        </w:tc>
      </w:tr>
      <w:tr w:rsidR="00DF0843" w:rsidRPr="00DF0843" w14:paraId="1ACFBE03" w14:textId="77777777" w:rsidTr="00DF0843">
        <w:trPr>
          <w:trHeight w:val="307"/>
        </w:trPr>
        <w:tc>
          <w:tcPr>
            <w:tcW w:w="544" w:type="dxa"/>
          </w:tcPr>
          <w:p w14:paraId="35164713" w14:textId="2EB93BC7" w:rsidR="00DF0843" w:rsidRPr="00D1142E" w:rsidRDefault="00DF0843" w:rsidP="00E87BA0">
            <w:pPr>
              <w:rPr>
                <w:rFonts w:asciiTheme="majorHAnsi" w:hAnsiTheme="majorHAnsi"/>
                <w:lang w:val="fr-FR"/>
              </w:rPr>
            </w:pPr>
            <w:r>
              <w:rPr>
                <w:rFonts w:asciiTheme="majorHAnsi" w:hAnsiTheme="majorHAnsi"/>
                <w:lang w:val="fr-FR"/>
              </w:rPr>
              <w:t>4</w:t>
            </w:r>
          </w:p>
        </w:tc>
        <w:tc>
          <w:tcPr>
            <w:tcW w:w="4311" w:type="dxa"/>
          </w:tcPr>
          <w:p w14:paraId="32B1646B" w14:textId="67C153DE" w:rsidR="00DF0843" w:rsidRPr="00DF0843" w:rsidRDefault="00772198" w:rsidP="00DF0843">
            <w:pPr>
              <w:spacing w:after="160" w:line="259" w:lineRule="auto"/>
              <w:rPr>
                <w:rFonts w:ascii="Times New Roman" w:hAnsi="Times New Roman"/>
                <w:lang w:val="fr-FR"/>
              </w:rPr>
            </w:pPr>
            <w:r>
              <w:rPr>
                <w:rFonts w:ascii="Times New Roman" w:hAnsi="Times New Roman"/>
                <w:lang w:val="fr-FR"/>
              </w:rPr>
              <w:t>4 exemplaires en version papier</w:t>
            </w:r>
            <w:r w:rsidR="00DF0843" w:rsidRPr="00DF0843">
              <w:rPr>
                <w:rFonts w:ascii="Times New Roman" w:hAnsi="Times New Roman"/>
                <w:lang w:val="fr-FR"/>
              </w:rPr>
              <w:t xml:space="preserve"> pour le partenaire principal du projet.</w:t>
            </w:r>
          </w:p>
        </w:tc>
        <w:tc>
          <w:tcPr>
            <w:tcW w:w="5340" w:type="dxa"/>
          </w:tcPr>
          <w:p w14:paraId="5A661F68" w14:textId="57587927" w:rsidR="00DF0843" w:rsidRPr="00D1142E" w:rsidRDefault="002B1BA2" w:rsidP="00E87BA0">
            <w:pPr>
              <w:rPr>
                <w:rFonts w:asciiTheme="majorHAnsi" w:hAnsiTheme="majorHAnsi"/>
                <w:lang w:val="fr-FR"/>
              </w:rPr>
            </w:pPr>
            <w:r w:rsidRPr="002B1BA2">
              <w:rPr>
                <w:rFonts w:asciiTheme="majorHAnsi" w:hAnsiTheme="majorHAnsi"/>
                <w:lang w:val="fr-FR"/>
              </w:rPr>
              <w:t>5 jours aprè</w:t>
            </w:r>
            <w:r w:rsidR="00DF0843" w:rsidRPr="002B1BA2">
              <w:rPr>
                <w:rFonts w:asciiTheme="majorHAnsi" w:hAnsiTheme="majorHAnsi"/>
                <w:lang w:val="fr-FR"/>
              </w:rPr>
              <w:t>s l’approbation finale</w:t>
            </w:r>
          </w:p>
        </w:tc>
      </w:tr>
    </w:tbl>
    <w:p w14:paraId="4CBFF5E8" w14:textId="77777777" w:rsidR="00AF3168" w:rsidRPr="00DF0843" w:rsidRDefault="00AF3168" w:rsidP="00AF3168">
      <w:pPr>
        <w:rPr>
          <w:rFonts w:asciiTheme="majorHAnsi" w:hAnsiTheme="majorHAnsi"/>
          <w:lang w:val="fr-FR"/>
        </w:rPr>
      </w:pPr>
    </w:p>
    <w:p w14:paraId="7B49B3CC" w14:textId="77777777" w:rsidR="00AF3168" w:rsidRPr="00D1142E" w:rsidRDefault="00AF3168" w:rsidP="00D1142E">
      <w:pPr>
        <w:pStyle w:val="Heading1"/>
      </w:pPr>
      <w:bookmarkStart w:id="22" w:name="_Toc23156831"/>
      <w:r w:rsidRPr="00D1142E">
        <w:t>7.</w:t>
      </w:r>
      <w:r w:rsidRPr="00D1142E">
        <w:tab/>
        <w:t>Inspection &amp; Acceptation</w:t>
      </w:r>
      <w:bookmarkEnd w:id="22"/>
      <w:r w:rsidRPr="00D1142E">
        <w:t xml:space="preserve"> </w:t>
      </w:r>
    </w:p>
    <w:p w14:paraId="5583963D" w14:textId="2F015BBC" w:rsidR="00AF3168" w:rsidRPr="00EC55AE" w:rsidRDefault="00AF3168" w:rsidP="00AF3168">
      <w:pPr>
        <w:rPr>
          <w:rFonts w:asciiTheme="majorHAnsi" w:hAnsiTheme="majorHAnsi"/>
          <w:lang w:val="fr-HT"/>
        </w:rPr>
      </w:pPr>
      <w:r w:rsidRPr="00EC55AE">
        <w:rPr>
          <w:rFonts w:asciiTheme="majorHAnsi" w:hAnsiTheme="majorHAnsi"/>
          <w:lang w:val="fr-HT"/>
        </w:rPr>
        <w:t>Le Responsable de Projet désigné par DAI fera l’inspection régulière des services effectués pour déterminer si les activités sont menées de façon satisfaisante</w:t>
      </w:r>
      <w:r w:rsidR="00DF0843">
        <w:rPr>
          <w:rFonts w:asciiTheme="majorHAnsi" w:hAnsiTheme="majorHAnsi"/>
          <w:lang w:val="fr-HT"/>
        </w:rPr>
        <w:t xml:space="preserve"> en de</w:t>
      </w:r>
      <w:r w:rsidR="00700C17">
        <w:rPr>
          <w:rFonts w:asciiTheme="majorHAnsi" w:hAnsiTheme="majorHAnsi"/>
          <w:lang w:val="fr-HT"/>
        </w:rPr>
        <w:t xml:space="preserve"> bonne</w:t>
      </w:r>
      <w:r w:rsidRPr="00EC55AE">
        <w:rPr>
          <w:rFonts w:asciiTheme="majorHAnsi" w:hAnsiTheme="majorHAnsi"/>
          <w:lang w:val="fr-HT"/>
        </w:rPr>
        <w:t xml:space="preserve"> qualité et standards acceptables.  Le sous contracteur sera tenu responsable de toutes contremesures ou actions correctives, dans le cadre de cet </w:t>
      </w:r>
      <w:r w:rsidR="00700C17" w:rsidRPr="00EC55AE">
        <w:rPr>
          <w:rFonts w:asciiTheme="majorHAnsi" w:hAnsiTheme="majorHAnsi"/>
          <w:lang w:val="fr-HT"/>
        </w:rPr>
        <w:t>Appel d’Offre</w:t>
      </w:r>
      <w:r w:rsidRPr="00EC55AE">
        <w:rPr>
          <w:rFonts w:asciiTheme="majorHAnsi" w:hAnsiTheme="majorHAnsi"/>
          <w:lang w:val="fr-HT"/>
        </w:rPr>
        <w:t>, pouvant être exigé par le Directeur de Projet de DAI comme résultat de cette inspection.</w:t>
      </w:r>
    </w:p>
    <w:p w14:paraId="34278930" w14:textId="5CE0541A" w:rsidR="00AF3168" w:rsidRPr="00EC55AE" w:rsidRDefault="00AF3168" w:rsidP="00D1142E">
      <w:pPr>
        <w:pStyle w:val="Heading1"/>
        <w:rPr>
          <w:lang w:val="fr-HT"/>
        </w:rPr>
      </w:pPr>
      <w:bookmarkStart w:id="23" w:name="_Toc23156832"/>
      <w:r w:rsidRPr="00EC55AE">
        <w:rPr>
          <w:lang w:val="fr-HT"/>
        </w:rPr>
        <w:t>8.</w:t>
      </w:r>
      <w:r w:rsidRPr="00EC55AE">
        <w:rPr>
          <w:lang w:val="fr-HT"/>
        </w:rPr>
        <w:tab/>
        <w:t xml:space="preserve">Conformité aux Termes </w:t>
      </w:r>
      <w:r w:rsidR="00700C17" w:rsidRPr="00EC55AE">
        <w:rPr>
          <w:lang w:val="fr-HT"/>
        </w:rPr>
        <w:t>et Conditions</w:t>
      </w:r>
      <w:bookmarkEnd w:id="23"/>
    </w:p>
    <w:p w14:paraId="6BC6C6E8" w14:textId="77777777" w:rsidR="00AF3168" w:rsidRPr="00EC55AE" w:rsidRDefault="00AF3168" w:rsidP="00D1142E">
      <w:pPr>
        <w:pStyle w:val="Heading2"/>
        <w:rPr>
          <w:lang w:val="fr-HT"/>
        </w:rPr>
      </w:pPr>
      <w:bookmarkStart w:id="24" w:name="_Toc23156833"/>
      <w:r w:rsidRPr="00EC55AE">
        <w:rPr>
          <w:lang w:val="fr-HT"/>
        </w:rPr>
        <w:t>8.1</w:t>
      </w:r>
      <w:r w:rsidRPr="00EC55AE">
        <w:rPr>
          <w:lang w:val="fr-HT"/>
        </w:rPr>
        <w:tab/>
        <w:t>Termes et Conditions Généraux</w:t>
      </w:r>
      <w:bookmarkEnd w:id="24"/>
      <w:r w:rsidRPr="00EC55AE">
        <w:rPr>
          <w:lang w:val="fr-HT"/>
        </w:rPr>
        <w:t xml:space="preserve"> </w:t>
      </w:r>
    </w:p>
    <w:p w14:paraId="43C9B5A1" w14:textId="77777777" w:rsidR="00AF3168" w:rsidRPr="00EC55AE" w:rsidRDefault="00AF3168" w:rsidP="00AF3168">
      <w:pPr>
        <w:rPr>
          <w:rFonts w:asciiTheme="majorHAnsi" w:hAnsiTheme="majorHAnsi"/>
          <w:lang w:val="fr-HT"/>
        </w:rPr>
      </w:pPr>
      <w:r w:rsidRPr="00EC55AE">
        <w:rPr>
          <w:rFonts w:asciiTheme="majorHAnsi" w:hAnsiTheme="majorHAnsi"/>
          <w:lang w:val="fr-HT"/>
        </w:rPr>
        <w:t>Les Offrants acceptent de suivre les termes et conditions généraux d’un contrat résultant de cet RFP</w:t>
      </w:r>
      <w:r w:rsidR="009B58A7" w:rsidRPr="00EC55AE">
        <w:rPr>
          <w:rFonts w:asciiTheme="majorHAnsi" w:hAnsiTheme="majorHAnsi"/>
          <w:lang w:val="fr-HT"/>
        </w:rPr>
        <w:t>/AO</w:t>
      </w:r>
      <w:r w:rsidRPr="00EC55AE">
        <w:rPr>
          <w:rFonts w:asciiTheme="majorHAnsi" w:hAnsiTheme="majorHAnsi"/>
          <w:lang w:val="fr-HT"/>
        </w:rPr>
        <w:t>.  L’Offrant sélectionné devra être en conformité avec tous les Représentations et Certifications de Conformité listés dans l’Annexe G.</w:t>
      </w:r>
    </w:p>
    <w:p w14:paraId="2C49CB5D" w14:textId="5E5A65C3" w:rsidR="00AF3168" w:rsidRPr="00EC55AE" w:rsidRDefault="002B1BA2" w:rsidP="00D1142E">
      <w:pPr>
        <w:pStyle w:val="Heading2"/>
        <w:rPr>
          <w:lang w:val="fr-HT"/>
        </w:rPr>
      </w:pPr>
      <w:bookmarkStart w:id="25" w:name="_Toc23156834"/>
      <w:r>
        <w:rPr>
          <w:lang w:val="fr-HT"/>
        </w:rPr>
        <w:t>8.2</w:t>
      </w:r>
      <w:r>
        <w:rPr>
          <w:lang w:val="fr-HT"/>
        </w:rPr>
        <w:tab/>
        <w:t>Source et</w:t>
      </w:r>
      <w:r w:rsidR="00AF3168" w:rsidRPr="00EC55AE">
        <w:rPr>
          <w:lang w:val="fr-HT"/>
        </w:rPr>
        <w:t xml:space="preserve"> Nationalité</w:t>
      </w:r>
      <w:bookmarkEnd w:id="25"/>
    </w:p>
    <w:p w14:paraId="260B7B83" w14:textId="77777777" w:rsidR="00AF3168" w:rsidRPr="00EC55AE" w:rsidRDefault="00AF3168" w:rsidP="00AF3168">
      <w:pPr>
        <w:rPr>
          <w:rFonts w:asciiTheme="majorHAnsi" w:hAnsiTheme="majorHAnsi"/>
          <w:lang w:val="fr-HT"/>
        </w:rPr>
      </w:pPr>
      <w:r w:rsidRPr="00EC55AE">
        <w:rPr>
          <w:rFonts w:asciiTheme="majorHAnsi" w:hAnsiTheme="majorHAnsi"/>
          <w:lang w:val="fr-HT"/>
        </w:rPr>
        <w:t>Sous l’égide du code géographique autorisé pour son contrat, DAI peut seulement acquérir des biens et services des pays suivants.</w:t>
      </w:r>
    </w:p>
    <w:p w14:paraId="218E2A6E" w14:textId="61FB0CF8" w:rsidR="00AF3168" w:rsidRPr="00700C17" w:rsidRDefault="00700C17" w:rsidP="00AF3168">
      <w:pPr>
        <w:rPr>
          <w:rFonts w:asciiTheme="majorHAnsi" w:hAnsiTheme="majorHAnsi"/>
          <w:lang w:val="fr-HT"/>
        </w:rPr>
      </w:pPr>
      <w:r w:rsidRPr="00EC55AE">
        <w:rPr>
          <w:rFonts w:asciiTheme="majorHAnsi" w:hAnsiTheme="majorHAnsi"/>
          <w:b/>
          <w:lang w:val="fr-HT"/>
        </w:rPr>
        <w:t xml:space="preserve">Code </w:t>
      </w:r>
      <w:r w:rsidR="006A17FD" w:rsidRPr="00EC55AE">
        <w:rPr>
          <w:rFonts w:asciiTheme="majorHAnsi" w:hAnsiTheme="majorHAnsi"/>
          <w:b/>
          <w:lang w:val="fr-HT"/>
        </w:rPr>
        <w:t xml:space="preserve">Géographique </w:t>
      </w:r>
      <w:proofErr w:type="gramStart"/>
      <w:r w:rsidR="006A17FD" w:rsidRPr="00EC55AE">
        <w:rPr>
          <w:rFonts w:asciiTheme="majorHAnsi" w:hAnsiTheme="majorHAnsi"/>
          <w:b/>
          <w:lang w:val="fr-HT"/>
        </w:rPr>
        <w:t>935</w:t>
      </w:r>
      <w:r w:rsidRPr="00EC55AE">
        <w:rPr>
          <w:rFonts w:asciiTheme="majorHAnsi" w:hAnsiTheme="majorHAnsi"/>
          <w:b/>
          <w:lang w:val="fr-HT"/>
        </w:rPr>
        <w:t>:</w:t>
      </w:r>
      <w:proofErr w:type="gramEnd"/>
      <w:r w:rsidRPr="00EC55AE">
        <w:rPr>
          <w:rFonts w:asciiTheme="majorHAnsi" w:hAnsiTheme="majorHAnsi"/>
          <w:lang w:val="fr-HT"/>
        </w:rPr>
        <w:t xml:space="preserve"> Les biens et services de toute zone ou pays y compris le pays coopérant, mais faisant exception des Pays Défendus.</w:t>
      </w:r>
      <w:r>
        <w:rPr>
          <w:rFonts w:asciiTheme="majorHAnsi" w:hAnsiTheme="majorHAnsi"/>
          <w:lang w:val="fr-HT"/>
        </w:rPr>
        <w:t xml:space="preserve"> </w:t>
      </w:r>
      <w:r w:rsidR="00AF3168" w:rsidRPr="0090284B">
        <w:rPr>
          <w:rFonts w:asciiTheme="majorHAnsi" w:hAnsiTheme="majorHAnsi"/>
          <w:lang w:val="es-US"/>
        </w:rPr>
        <w:t xml:space="preserve">Une liste des ‘’Pays en voie de Développement’’ de même que les ‘’Pays Avancés en voie de Développement’’ peut être trouve </w:t>
      </w:r>
      <w:r w:rsidR="006A17FD" w:rsidRPr="0090284B">
        <w:rPr>
          <w:rFonts w:asciiTheme="majorHAnsi" w:hAnsiTheme="majorHAnsi"/>
          <w:lang w:val="es-US"/>
        </w:rPr>
        <w:t>à:</w:t>
      </w:r>
    </w:p>
    <w:p w14:paraId="65FE8FA1" w14:textId="77777777" w:rsidR="00D1142E" w:rsidRPr="00EC55AE" w:rsidRDefault="00A63C58" w:rsidP="00AF3168">
      <w:pPr>
        <w:rPr>
          <w:rFonts w:asciiTheme="majorHAnsi" w:hAnsiTheme="majorHAnsi"/>
          <w:b/>
          <w:i/>
          <w:color w:val="1F497D" w:themeColor="text2"/>
          <w:u w:val="single"/>
          <w:lang w:val="fr-HT"/>
        </w:rPr>
      </w:pPr>
      <w:hyperlink r:id="rId17" w:history="1">
        <w:r w:rsidR="00D1142E" w:rsidRPr="00EC55AE">
          <w:rPr>
            <w:rStyle w:val="Hyperlink"/>
            <w:rFonts w:asciiTheme="majorHAnsi" w:hAnsiTheme="majorHAnsi"/>
            <w:b/>
            <w:i/>
            <w:lang w:val="fr-HT"/>
          </w:rPr>
          <w:t>http://www.usaid.gov/policy/ads/300/310maa.pdf</w:t>
        </w:r>
      </w:hyperlink>
      <w:r w:rsidR="00AF3168" w:rsidRPr="00EC55AE">
        <w:rPr>
          <w:rFonts w:asciiTheme="majorHAnsi" w:hAnsiTheme="majorHAnsi"/>
          <w:b/>
          <w:i/>
          <w:color w:val="1F497D" w:themeColor="text2"/>
          <w:u w:val="single"/>
          <w:lang w:val="fr-HT"/>
        </w:rPr>
        <w:t xml:space="preserve"> </w:t>
      </w:r>
      <w:r w:rsidR="00D1142E" w:rsidRPr="00EC55AE">
        <w:rPr>
          <w:rFonts w:asciiTheme="majorHAnsi" w:hAnsiTheme="majorHAnsi"/>
          <w:b/>
          <w:i/>
          <w:color w:val="1F497D" w:themeColor="text2"/>
          <w:u w:val="single"/>
          <w:lang w:val="fr-HT"/>
        </w:rPr>
        <w:t>et</w:t>
      </w:r>
    </w:p>
    <w:p w14:paraId="71D9133D" w14:textId="77777777" w:rsidR="00D1142E" w:rsidRPr="00EC55AE" w:rsidRDefault="00AF3168" w:rsidP="00AF3168">
      <w:pPr>
        <w:rPr>
          <w:rFonts w:asciiTheme="majorHAnsi" w:hAnsiTheme="majorHAnsi"/>
          <w:b/>
          <w:i/>
          <w:color w:val="0070C0"/>
          <w:u w:val="single"/>
          <w:lang w:val="fr-HT"/>
        </w:rPr>
      </w:pPr>
      <w:r w:rsidRPr="00EC55AE">
        <w:rPr>
          <w:rFonts w:asciiTheme="majorHAnsi" w:hAnsiTheme="majorHAnsi"/>
          <w:i/>
          <w:color w:val="0070C0"/>
          <w:u w:val="single"/>
          <w:lang w:val="fr-HT"/>
        </w:rPr>
        <w:t>http://www.usa</w:t>
      </w:r>
      <w:r w:rsidR="00D1142E" w:rsidRPr="00EC55AE">
        <w:rPr>
          <w:rFonts w:asciiTheme="majorHAnsi" w:hAnsiTheme="majorHAnsi"/>
          <w:i/>
          <w:color w:val="0070C0"/>
          <w:u w:val="single"/>
          <w:lang w:val="fr-HT"/>
        </w:rPr>
        <w:t>id.gov/policy/ads/300/310mab.pdf</w:t>
      </w:r>
    </w:p>
    <w:p w14:paraId="2FC3FFC0" w14:textId="77777777" w:rsidR="00AF3168" w:rsidRPr="00EC55AE" w:rsidRDefault="00AF3168" w:rsidP="00AF3168">
      <w:pPr>
        <w:rPr>
          <w:rFonts w:asciiTheme="majorHAnsi" w:hAnsiTheme="majorHAnsi"/>
          <w:lang w:val="fr-HT"/>
        </w:rPr>
      </w:pPr>
      <w:proofErr w:type="gramStart"/>
      <w:r w:rsidRPr="00EC55AE">
        <w:rPr>
          <w:rFonts w:asciiTheme="majorHAnsi" w:hAnsiTheme="majorHAnsi"/>
          <w:lang w:val="fr-HT"/>
        </w:rPr>
        <w:t>respectivement</w:t>
      </w:r>
      <w:proofErr w:type="gramEnd"/>
      <w:r w:rsidR="00D1142E" w:rsidRPr="00EC55AE">
        <w:rPr>
          <w:rFonts w:asciiTheme="majorHAnsi" w:hAnsiTheme="majorHAnsi"/>
          <w:lang w:val="fr-HT"/>
        </w:rPr>
        <w:t>.</w:t>
      </w:r>
      <w:r w:rsidRPr="00EC55AE">
        <w:rPr>
          <w:rFonts w:asciiTheme="majorHAnsi" w:hAnsiTheme="majorHAnsi"/>
          <w:lang w:val="fr-HT"/>
        </w:rPr>
        <w:t xml:space="preserve"> </w:t>
      </w:r>
    </w:p>
    <w:p w14:paraId="28548CFD" w14:textId="6718E7D9" w:rsidR="00AF3168" w:rsidRPr="0090284B" w:rsidRDefault="00AF3168" w:rsidP="00AF3168">
      <w:pPr>
        <w:rPr>
          <w:rFonts w:asciiTheme="majorHAnsi" w:hAnsiTheme="majorHAnsi"/>
          <w:lang w:val="es-US"/>
        </w:rPr>
      </w:pPr>
      <w:r w:rsidRPr="00EC55AE">
        <w:rPr>
          <w:rFonts w:asciiTheme="majorHAnsi" w:hAnsiTheme="majorHAnsi"/>
          <w:lang w:val="fr-HT"/>
        </w:rPr>
        <w:t xml:space="preserve">DAI doit vérifier la source et nationalité des biens et services et s’assurer (au plus haut degré possible) que DAI ne fait pas l’acquisition de biens et de services en provenance des pays défendus listés par le Bureau de Contrôle des Biens Etrangers (OFAC) en tant que pays sanctionné.  Les pays sanctionnés par l’OFAC peuvent faire l’objet de recherche au sein du Système de Gestion de Contrat (SAM) sur le site </w:t>
      </w:r>
      <w:r w:rsidRPr="00EC55AE">
        <w:rPr>
          <w:rFonts w:asciiTheme="majorHAnsi" w:hAnsiTheme="majorHAnsi"/>
          <w:color w:val="0070C0"/>
          <w:u w:val="single"/>
          <w:lang w:val="fr-HT"/>
        </w:rPr>
        <w:t xml:space="preserve">www.SAM.gov.  </w:t>
      </w:r>
      <w:r w:rsidRPr="0090284B">
        <w:rPr>
          <w:rFonts w:asciiTheme="majorHAnsi" w:hAnsiTheme="majorHAnsi"/>
          <w:lang w:val="es-US"/>
        </w:rPr>
        <w:t xml:space="preserve">La liste actuelle complète </w:t>
      </w:r>
      <w:r w:rsidR="006A17FD" w:rsidRPr="0090284B">
        <w:rPr>
          <w:rFonts w:asciiTheme="majorHAnsi" w:hAnsiTheme="majorHAnsi"/>
          <w:lang w:val="es-US"/>
        </w:rPr>
        <w:t>comprend:</w:t>
      </w:r>
      <w:r w:rsidRPr="0090284B">
        <w:rPr>
          <w:rFonts w:asciiTheme="majorHAnsi" w:hAnsiTheme="majorHAnsi"/>
          <w:lang w:val="es-US"/>
        </w:rPr>
        <w:t xml:space="preserve"> Cuba, Iran, Corée du Nord, Soudan et la Syrie.  Les biens ne doivent pas transiter ou être assemblé dans aucun des pays dont l’origine et la nationalité sont complètement sanctionnée</w:t>
      </w:r>
      <w:r w:rsidR="00244E24">
        <w:rPr>
          <w:rFonts w:asciiTheme="majorHAnsi" w:hAnsiTheme="majorHAnsi"/>
          <w:lang w:val="es-US"/>
        </w:rPr>
        <w:t>s</w:t>
      </w:r>
      <w:r w:rsidRPr="0090284B">
        <w:rPr>
          <w:rFonts w:asciiTheme="majorHAnsi" w:hAnsiTheme="majorHAnsi"/>
          <w:lang w:val="es-US"/>
        </w:rPr>
        <w:t xml:space="preserve"> ni le fournisseur ne doit posséder ou être contrôlé par un pays défendu.  DAI est interdite de faciliter </w:t>
      </w:r>
      <w:r w:rsidR="00244E24">
        <w:rPr>
          <w:rFonts w:asciiTheme="majorHAnsi" w:hAnsiTheme="majorHAnsi"/>
          <w:lang w:val="es-US"/>
        </w:rPr>
        <w:t>une</w:t>
      </w:r>
      <w:r w:rsidRPr="0090284B">
        <w:rPr>
          <w:rFonts w:asciiTheme="majorHAnsi" w:hAnsiTheme="majorHAnsi"/>
          <w:lang w:val="es-US"/>
        </w:rPr>
        <w:t xml:space="preserve"> transaction par une tierce partie si cette transaction serait défendu si DAI devait la conduire.</w:t>
      </w:r>
    </w:p>
    <w:p w14:paraId="4EB19A6E" w14:textId="77777777" w:rsidR="00AF3168" w:rsidRPr="0090284B" w:rsidRDefault="00AF3168" w:rsidP="00AF3168">
      <w:pPr>
        <w:rPr>
          <w:rFonts w:asciiTheme="majorHAnsi" w:hAnsiTheme="majorHAnsi"/>
          <w:lang w:val="es-US"/>
        </w:rPr>
      </w:pPr>
      <w:r w:rsidRPr="0090284B">
        <w:rPr>
          <w:rFonts w:asciiTheme="majorHAnsi" w:hAnsiTheme="majorHAnsi"/>
          <w:lang w:val="es-US"/>
        </w:rPr>
        <w:t>En soumettant une proposition en réponse à cet Appel d’Offre, les Offrants confirment qu’ils ne violent pas les exigences des biens et services offerts et que les biens et services sont en conformité avec le Code Géographique et les exclusions des pays défendus souligné ci-dessus.</w:t>
      </w:r>
    </w:p>
    <w:p w14:paraId="0E7E439B" w14:textId="1A6C3072" w:rsidR="00AF3168" w:rsidRPr="0090284B" w:rsidRDefault="009E42A0" w:rsidP="0041519A">
      <w:pPr>
        <w:pStyle w:val="Heading1"/>
        <w:rPr>
          <w:lang w:val="es-US"/>
        </w:rPr>
      </w:pPr>
      <w:bookmarkStart w:id="26" w:name="_Toc23156835"/>
      <w:r>
        <w:rPr>
          <w:lang w:val="es-US"/>
        </w:rPr>
        <w:t>8.3</w:t>
      </w:r>
      <w:r w:rsidR="00AF3168" w:rsidRPr="0090284B">
        <w:rPr>
          <w:lang w:val="es-US"/>
        </w:rPr>
        <w:tab/>
        <w:t xml:space="preserve">Système Universel de Numérotation de </w:t>
      </w:r>
      <w:proofErr w:type="gramStart"/>
      <w:r w:rsidR="00AF3168" w:rsidRPr="0090284B">
        <w:rPr>
          <w:lang w:val="es-US"/>
        </w:rPr>
        <w:t>Données  (</w:t>
      </w:r>
      <w:proofErr w:type="gramEnd"/>
      <w:r w:rsidR="00AF3168" w:rsidRPr="0090284B">
        <w:rPr>
          <w:lang w:val="es-US"/>
        </w:rPr>
        <w:t>DUNS)</w:t>
      </w:r>
      <w:bookmarkEnd w:id="26"/>
    </w:p>
    <w:p w14:paraId="1CF45C64" w14:textId="33424F08" w:rsidR="00AF3168" w:rsidRPr="0090284B" w:rsidRDefault="00AF3168" w:rsidP="00AF3168">
      <w:pPr>
        <w:rPr>
          <w:rFonts w:asciiTheme="majorHAnsi" w:hAnsiTheme="majorHAnsi"/>
          <w:lang w:val="es-US"/>
        </w:rPr>
      </w:pPr>
      <w:r w:rsidRPr="0090284B">
        <w:rPr>
          <w:rFonts w:asciiTheme="majorHAnsi" w:hAnsiTheme="majorHAnsi"/>
          <w:lang w:val="es-US"/>
        </w:rPr>
        <w:t xml:space="preserve">Ceci est une exigence </w:t>
      </w:r>
      <w:r w:rsidRPr="0090284B">
        <w:rPr>
          <w:rFonts w:asciiTheme="majorHAnsi" w:hAnsiTheme="majorHAnsi"/>
          <w:b/>
          <w:lang w:val="es-US"/>
        </w:rPr>
        <w:t>obligatoire</w:t>
      </w:r>
      <w:r w:rsidRPr="0090284B">
        <w:rPr>
          <w:rFonts w:asciiTheme="majorHAnsi" w:hAnsiTheme="majorHAnsi"/>
          <w:lang w:val="es-US"/>
        </w:rPr>
        <w:t xml:space="preserve"> pour votre organisation de fournir un numéro DUNS à DAI.  Le Système Universel de Numérotation de Données est un système développé et contrôlée par Dun &amp; Bradstreet (D&amp;B) qui assigne un identificateur numérique unique, appellée ‘’numéro DUNS’’ à une seule entité professionnelle.  </w:t>
      </w:r>
      <w:r w:rsidRPr="00EC55AE">
        <w:rPr>
          <w:rFonts w:asciiTheme="majorHAnsi" w:hAnsiTheme="majorHAnsi"/>
          <w:lang w:val="fr-HT"/>
        </w:rPr>
        <w:t>Sans un numéro DUNS, DAI ne peut considérer un Offrant ‘’responsable’’ pour faire affaire et par conséquent, DAI ne peut pas s’engager contractuellement via un sous</w:t>
      </w:r>
      <w:r w:rsidR="006A17FD">
        <w:rPr>
          <w:rFonts w:asciiTheme="majorHAnsi" w:hAnsiTheme="majorHAnsi"/>
          <w:lang w:val="fr-HT"/>
        </w:rPr>
        <w:t>-</w:t>
      </w:r>
      <w:r w:rsidRPr="00EC55AE">
        <w:rPr>
          <w:rFonts w:asciiTheme="majorHAnsi" w:hAnsiTheme="majorHAnsi"/>
          <w:lang w:val="fr-HT"/>
        </w:rPr>
        <w:t xml:space="preserve">contrat/ordre d’achat ou accord monétaire avec aucune organisation.  </w:t>
      </w:r>
      <w:r w:rsidRPr="0090284B">
        <w:rPr>
          <w:rFonts w:asciiTheme="majorHAnsi" w:hAnsiTheme="majorHAnsi"/>
          <w:lang w:val="es-US"/>
        </w:rPr>
        <w:t>La détermination d’un Offrant/postulant réussie résultant de cet Appel d’Offres / AO, l'Appel de Demandes / AD, Demandes de Prix / DP est contingente du gagnant de fournir un numéro DUNS à DAI.  Les Offrants qui ne soumettent pas un numéro DUNS ne recevront pas de contrat et DAI sélectionnera un Offrant alternatif.</w:t>
      </w:r>
    </w:p>
    <w:p w14:paraId="65891BF4" w14:textId="77777777" w:rsidR="00AF3168" w:rsidRPr="00EC55AE" w:rsidRDefault="00AF3168" w:rsidP="00AF3168">
      <w:pPr>
        <w:rPr>
          <w:rFonts w:asciiTheme="majorHAnsi" w:hAnsiTheme="majorHAnsi"/>
          <w:lang w:val="fr-HT"/>
        </w:rPr>
      </w:pPr>
      <w:r w:rsidRPr="0090284B">
        <w:rPr>
          <w:rFonts w:asciiTheme="majorHAnsi" w:hAnsiTheme="majorHAnsi"/>
          <w:lang w:val="es-US"/>
        </w:rPr>
        <w:t>Toutes les organisations américaines et étrangères ayant reçu des sous contrats/ordre d’achat de premier rang d’une valeur de $</w:t>
      </w:r>
      <w:r w:rsidR="0090284B">
        <w:rPr>
          <w:rFonts w:asciiTheme="majorHAnsi" w:hAnsiTheme="majorHAnsi"/>
          <w:lang w:val="es-US"/>
        </w:rPr>
        <w:t>30</w:t>
      </w:r>
      <w:r w:rsidRPr="0090284B">
        <w:rPr>
          <w:rFonts w:asciiTheme="majorHAnsi" w:hAnsiTheme="majorHAnsi"/>
          <w:lang w:val="es-US"/>
        </w:rPr>
        <w:t>,000 et plus ont l</w:t>
      </w:r>
      <w:r w:rsidRPr="0090284B">
        <w:rPr>
          <w:rFonts w:asciiTheme="majorHAnsi" w:hAnsiTheme="majorHAnsi"/>
          <w:b/>
          <w:lang w:val="es-US"/>
        </w:rPr>
        <w:t>’obligation</w:t>
      </w:r>
      <w:r w:rsidRPr="0090284B">
        <w:rPr>
          <w:rFonts w:asciiTheme="majorHAnsi" w:hAnsiTheme="majorHAnsi"/>
          <w:lang w:val="es-US"/>
        </w:rPr>
        <w:t xml:space="preserve"> d’obtenir un numéro DUNS avant la signature de l’accord.  Les organisations exemptes de cette exigence sont celles dont le revenu brut reçu de toutes les sources durant l’année fiscale précédente était inferieure à$300,000.  </w:t>
      </w:r>
      <w:r w:rsidRPr="00EC55AE">
        <w:rPr>
          <w:rFonts w:asciiTheme="majorHAnsi" w:hAnsiTheme="majorHAnsi"/>
          <w:lang w:val="fr-HT"/>
        </w:rPr>
        <w:t>DAI exige que les Offrants signent la déclaration d’auto-certification si l’Offrant déclare l’exemption pour cette raison.</w:t>
      </w:r>
    </w:p>
    <w:p w14:paraId="58023F3F" w14:textId="251945FB" w:rsidR="00AF3168" w:rsidRPr="00EC55AE" w:rsidRDefault="00AF3168" w:rsidP="00AF3168">
      <w:pPr>
        <w:rPr>
          <w:rFonts w:asciiTheme="majorHAnsi" w:hAnsiTheme="majorHAnsi"/>
          <w:lang w:val="fr-HT"/>
        </w:rPr>
      </w:pPr>
      <w:r w:rsidRPr="00EC55AE">
        <w:rPr>
          <w:rFonts w:asciiTheme="majorHAnsi" w:hAnsiTheme="majorHAnsi"/>
          <w:lang w:val="fr-HT"/>
        </w:rPr>
        <w:t xml:space="preserve">Pour ceux qui ont l’obligation d’obtenir un numéro DUNS, </w:t>
      </w:r>
      <w:r w:rsidR="00B167F8" w:rsidRPr="00EC55AE">
        <w:rPr>
          <w:rFonts w:asciiTheme="majorHAnsi" w:hAnsiTheme="majorHAnsi"/>
          <w:lang w:val="fr-HT"/>
        </w:rPr>
        <w:t>voir Annexe</w:t>
      </w:r>
      <w:r w:rsidRPr="00EC55AE">
        <w:rPr>
          <w:rFonts w:asciiTheme="majorHAnsi" w:hAnsiTheme="majorHAnsi"/>
          <w:b/>
          <w:lang w:val="fr-HT"/>
        </w:rPr>
        <w:t xml:space="preserve"> </w:t>
      </w:r>
      <w:r w:rsidR="00B167F8" w:rsidRPr="00EC55AE">
        <w:rPr>
          <w:rFonts w:asciiTheme="majorHAnsi" w:hAnsiTheme="majorHAnsi"/>
          <w:b/>
          <w:lang w:val="fr-HT"/>
        </w:rPr>
        <w:t>D</w:t>
      </w:r>
      <w:r w:rsidR="00B167F8" w:rsidRPr="00EC55AE">
        <w:rPr>
          <w:rFonts w:asciiTheme="majorHAnsi" w:hAnsiTheme="majorHAnsi"/>
          <w:lang w:val="fr-HT"/>
        </w:rPr>
        <w:t xml:space="preserve"> -</w:t>
      </w:r>
      <w:r w:rsidRPr="00EC55AE">
        <w:rPr>
          <w:rFonts w:asciiTheme="majorHAnsi" w:hAnsiTheme="majorHAnsi"/>
          <w:lang w:val="fr-HT"/>
        </w:rPr>
        <w:t xml:space="preserve"> Instructions pour l’Obtention d’un numéro </w:t>
      </w:r>
      <w:r w:rsidR="006A17FD" w:rsidRPr="00EC55AE">
        <w:rPr>
          <w:rFonts w:asciiTheme="majorHAnsi" w:hAnsiTheme="majorHAnsi"/>
          <w:lang w:val="fr-HT"/>
        </w:rPr>
        <w:t>DUNS Fournisseurs</w:t>
      </w:r>
      <w:r w:rsidRPr="00EC55AE">
        <w:rPr>
          <w:rFonts w:asciiTheme="majorHAnsi" w:hAnsiTheme="majorHAnsi"/>
          <w:lang w:val="fr-HT"/>
        </w:rPr>
        <w:t xml:space="preserve"> de DAI, Sous- traitants.</w:t>
      </w:r>
    </w:p>
    <w:p w14:paraId="69414B65" w14:textId="07372D83" w:rsidR="00AF3168" w:rsidRPr="0090284B" w:rsidRDefault="00AF3168" w:rsidP="00AF3168">
      <w:pPr>
        <w:rPr>
          <w:rFonts w:asciiTheme="majorHAnsi" w:hAnsiTheme="majorHAnsi"/>
          <w:lang w:val="es-US"/>
        </w:rPr>
      </w:pPr>
      <w:r w:rsidRPr="0090284B">
        <w:rPr>
          <w:rFonts w:asciiTheme="majorHAnsi" w:hAnsiTheme="majorHAnsi"/>
          <w:lang w:val="es-US"/>
        </w:rPr>
        <w:t xml:space="preserve">Pour ceux qui n’ont pas l’obligation d’obtenir un numéro </w:t>
      </w:r>
      <w:r w:rsidR="00B167F8" w:rsidRPr="0090284B">
        <w:rPr>
          <w:rFonts w:asciiTheme="majorHAnsi" w:hAnsiTheme="majorHAnsi"/>
          <w:lang w:val="es-US"/>
        </w:rPr>
        <w:t>DUNS, voir</w:t>
      </w:r>
      <w:r w:rsidRPr="0090284B">
        <w:rPr>
          <w:rFonts w:asciiTheme="majorHAnsi" w:hAnsiTheme="majorHAnsi"/>
          <w:lang w:val="es-US"/>
        </w:rPr>
        <w:t xml:space="preserve"> </w:t>
      </w:r>
      <w:r w:rsidRPr="0090284B">
        <w:rPr>
          <w:rFonts w:asciiTheme="majorHAnsi" w:hAnsiTheme="majorHAnsi"/>
          <w:b/>
          <w:lang w:val="es-US"/>
        </w:rPr>
        <w:t xml:space="preserve">Annexe </w:t>
      </w:r>
      <w:proofErr w:type="gramStart"/>
      <w:r w:rsidRPr="0090284B">
        <w:rPr>
          <w:rFonts w:asciiTheme="majorHAnsi" w:hAnsiTheme="majorHAnsi"/>
          <w:b/>
          <w:lang w:val="es-US"/>
        </w:rPr>
        <w:t>E</w:t>
      </w:r>
      <w:r w:rsidRPr="0090284B">
        <w:rPr>
          <w:rFonts w:asciiTheme="majorHAnsi" w:hAnsiTheme="majorHAnsi"/>
          <w:lang w:val="es-US"/>
        </w:rPr>
        <w:t xml:space="preserve"> :</w:t>
      </w:r>
      <w:proofErr w:type="gramEnd"/>
      <w:r w:rsidRPr="0090284B">
        <w:rPr>
          <w:rFonts w:asciiTheme="majorHAnsi" w:hAnsiTheme="majorHAnsi"/>
          <w:lang w:val="es-US"/>
        </w:rPr>
        <w:t xml:space="preserve"> Auto-Certification pour Exemption de l’Exigence DUNS</w:t>
      </w:r>
    </w:p>
    <w:p w14:paraId="6D75929D" w14:textId="77777777" w:rsidR="00AF3168" w:rsidRPr="00EC55AE" w:rsidRDefault="00AF3168" w:rsidP="0041519A">
      <w:pPr>
        <w:pStyle w:val="Heading1"/>
        <w:rPr>
          <w:lang w:val="fr-HT"/>
        </w:rPr>
      </w:pPr>
      <w:bookmarkStart w:id="27" w:name="_Toc23156836"/>
      <w:r w:rsidRPr="00EC55AE">
        <w:rPr>
          <w:lang w:val="fr-HT"/>
        </w:rPr>
        <w:t>9.</w:t>
      </w:r>
      <w:r w:rsidRPr="00EC55AE">
        <w:rPr>
          <w:lang w:val="fr-HT"/>
        </w:rPr>
        <w:tab/>
        <w:t>Ethique des Achats</w:t>
      </w:r>
      <w:bookmarkEnd w:id="27"/>
      <w:r w:rsidRPr="00EC55AE">
        <w:rPr>
          <w:lang w:val="fr-HT"/>
        </w:rPr>
        <w:t xml:space="preserve">  </w:t>
      </w:r>
    </w:p>
    <w:p w14:paraId="52868087" w14:textId="77777777" w:rsidR="00AF3168" w:rsidRPr="00EC55AE" w:rsidRDefault="00AF3168" w:rsidP="00AF3168">
      <w:pPr>
        <w:rPr>
          <w:rFonts w:asciiTheme="majorHAnsi" w:hAnsiTheme="majorHAnsi"/>
          <w:lang w:val="fr-HT"/>
        </w:rPr>
      </w:pPr>
      <w:r w:rsidRPr="0090284B">
        <w:rPr>
          <w:rFonts w:asciiTheme="majorHAnsi" w:hAnsiTheme="majorHAnsi"/>
          <w:lang w:val="es-US"/>
        </w:rPr>
        <w:t xml:space="preserve">Ni le paiement ni une préférence ne sera faite par l’Offrant, ou n’importe quel membre du staff de DAI, dans une tentative d’influencer les résultats du projet.  </w:t>
      </w:r>
      <w:r w:rsidRPr="00EC55AE">
        <w:rPr>
          <w:rFonts w:asciiTheme="majorHAnsi" w:hAnsiTheme="majorHAnsi"/>
          <w:lang w:val="fr-HT"/>
        </w:rPr>
        <w:t>DAI considère tous rapports de fraude/d’abus possible très sérieusement.  Les actes de fraudes ou de corruption ne seront pas tolérés, et les employés de DAI et/ou sous-</w:t>
      </w:r>
      <w:r w:rsidRPr="00EC55AE" w:rsidDel="008D51DC">
        <w:rPr>
          <w:rFonts w:asciiTheme="majorHAnsi" w:hAnsiTheme="majorHAnsi"/>
          <w:lang w:val="fr-HT"/>
        </w:rPr>
        <w:t xml:space="preserve"> </w:t>
      </w:r>
      <w:r w:rsidRPr="00EC55AE">
        <w:rPr>
          <w:rFonts w:asciiTheme="majorHAnsi" w:hAnsiTheme="majorHAnsi"/>
          <w:lang w:val="fr-HT"/>
        </w:rPr>
        <w:t xml:space="preserve">traitants/bénéficiaires de subventions/fournisseurs qui s’engagent dans de telles activités devront faire face à des conséquences sérieuses.  </w:t>
      </w:r>
      <w:r w:rsidRPr="0090284B">
        <w:rPr>
          <w:rFonts w:asciiTheme="majorHAnsi" w:hAnsiTheme="majorHAnsi"/>
          <w:lang w:val="es-US"/>
        </w:rPr>
        <w:t xml:space="preserve">Toute pratique de la sorte constitue une pratique non-éthique, illégale et corrompue et l’Offrant ou le staff de DAI peut reporter ces violations au numéro gratuit de la Ligne Anonyme Ethique et Conformité au +1 855-603-6987, via le site web de DAI ou via email à FPI_hotline@dai.com.  </w:t>
      </w:r>
      <w:r w:rsidRPr="00EC55AE">
        <w:rPr>
          <w:rFonts w:asciiTheme="majorHAnsi" w:hAnsiTheme="majorHAnsi"/>
          <w:lang w:val="fr-HT"/>
        </w:rPr>
        <w:t>DAI assure l’anonymat et une révision neutre et sérieuse et un traitement de l’information.  Une pratique de la sorte peut résulter dans l’annulation de l’acquisition et la disqualification de la participation de l’Offrant dans cette, et les futures, acquisitions.  Les contrevenants seront reportés à l’USAID, et ceci peut être suivi au Département de la Justice Americaine pour être inclues dans la liste des Parties Défendues, les empêchant de participer aux futures affaires du gouvernement américain.</w:t>
      </w:r>
    </w:p>
    <w:p w14:paraId="0CFD9FAD" w14:textId="77777777" w:rsidR="00AF3168" w:rsidRPr="0090284B" w:rsidRDefault="00AF3168" w:rsidP="00AF3168">
      <w:pPr>
        <w:rPr>
          <w:rFonts w:asciiTheme="majorHAnsi" w:hAnsiTheme="majorHAnsi"/>
          <w:lang w:val="es-US"/>
        </w:rPr>
      </w:pPr>
      <w:r w:rsidRPr="00EC55AE">
        <w:rPr>
          <w:rFonts w:asciiTheme="majorHAnsi" w:hAnsiTheme="majorHAnsi"/>
          <w:lang w:val="fr-HT"/>
        </w:rPr>
        <w:t xml:space="preserve">Les Offrants doivent fournir des informations complètes, exactes et détaillées en réponse à cette sollicitation.  </w:t>
      </w:r>
      <w:r w:rsidRPr="0090284B">
        <w:rPr>
          <w:rFonts w:asciiTheme="majorHAnsi" w:hAnsiTheme="majorHAnsi"/>
          <w:lang w:val="es-US"/>
        </w:rPr>
        <w:t>La pénalité pour la fourniture de réponses matériellement fausses est prescrite dans la Section 1001 du Titre 18 du Code des Etats Unis d’Amérique.</w:t>
      </w:r>
    </w:p>
    <w:p w14:paraId="78E36126" w14:textId="77777777" w:rsidR="00AF3168" w:rsidRPr="0090284B" w:rsidRDefault="00AF3168" w:rsidP="00AF3168">
      <w:pPr>
        <w:rPr>
          <w:rFonts w:asciiTheme="majorHAnsi" w:hAnsiTheme="majorHAnsi"/>
          <w:lang w:val="es-US"/>
        </w:rPr>
      </w:pPr>
      <w:r w:rsidRPr="0090284B">
        <w:rPr>
          <w:rFonts w:asciiTheme="majorHAnsi" w:hAnsiTheme="majorHAnsi"/>
          <w:lang w:val="es-US"/>
        </w:rPr>
        <w:t>De plus, DAI prend le paiement des fonds de l’USAID aux Terroristes, ou aux groupes supportant les Terroristes, ou autres parties en échange de protection, très sérieusement.  Dans le cas où le Terroriste, les groupes ou autres parties font une tentative d’extorquer/demander paiement à votre organisation, vous êtes demandé de le reporter immédiatement à la Ligne Anonyme d’Ethique et de Conformité de DAI aux contacts décrits dans cette clause.</w:t>
      </w:r>
    </w:p>
    <w:p w14:paraId="4612DC93" w14:textId="77777777" w:rsidR="00AF3168" w:rsidRPr="0090284B" w:rsidRDefault="00AF3168" w:rsidP="00AF3168">
      <w:pPr>
        <w:rPr>
          <w:rFonts w:asciiTheme="majorHAnsi" w:hAnsiTheme="majorHAnsi"/>
          <w:lang w:val="es-US"/>
        </w:rPr>
      </w:pPr>
      <w:r w:rsidRPr="0090284B">
        <w:rPr>
          <w:rFonts w:asciiTheme="majorHAnsi" w:hAnsiTheme="majorHAnsi"/>
          <w:lang w:val="es-US"/>
        </w:rPr>
        <w:t>En soumettant un offrant, les offrants certifient qu’ils n’ont pas/n’essaieront pas de proposer des paiements illicites aux employés de DAI, en retour de leur préférence, ni d’avoir fait de paiement aux Terroristes, ou autres groupes supportant les Terroristes.</w:t>
      </w:r>
    </w:p>
    <w:p w14:paraId="5CA4D149" w14:textId="59633DDE" w:rsidR="00AF3168" w:rsidRDefault="00AF3168" w:rsidP="00AF3168">
      <w:pPr>
        <w:rPr>
          <w:rFonts w:asciiTheme="majorHAnsi" w:hAnsiTheme="majorHAnsi"/>
          <w:lang w:val="es-US"/>
        </w:rPr>
      </w:pPr>
    </w:p>
    <w:p w14:paraId="4F494D8E" w14:textId="0DD4BB20" w:rsidR="00772198" w:rsidRDefault="00772198" w:rsidP="00AF3168">
      <w:pPr>
        <w:rPr>
          <w:rFonts w:asciiTheme="majorHAnsi" w:hAnsiTheme="majorHAnsi"/>
          <w:lang w:val="es-US"/>
        </w:rPr>
      </w:pPr>
    </w:p>
    <w:p w14:paraId="351B7A77" w14:textId="3967C67A" w:rsidR="00772198" w:rsidRDefault="00772198" w:rsidP="00AF3168">
      <w:pPr>
        <w:rPr>
          <w:rFonts w:asciiTheme="majorHAnsi" w:hAnsiTheme="majorHAnsi"/>
          <w:lang w:val="es-US"/>
        </w:rPr>
      </w:pPr>
    </w:p>
    <w:p w14:paraId="5D360152" w14:textId="466900F7" w:rsidR="00220978" w:rsidRDefault="00220978" w:rsidP="00AF3168">
      <w:pPr>
        <w:rPr>
          <w:rFonts w:asciiTheme="majorHAnsi" w:hAnsiTheme="majorHAnsi"/>
          <w:lang w:val="es-US"/>
        </w:rPr>
      </w:pPr>
    </w:p>
    <w:p w14:paraId="4556D09B" w14:textId="329C9F4C" w:rsidR="00220978" w:rsidRDefault="00220978" w:rsidP="00AF3168">
      <w:pPr>
        <w:rPr>
          <w:rFonts w:asciiTheme="majorHAnsi" w:hAnsiTheme="majorHAnsi"/>
          <w:lang w:val="es-US"/>
        </w:rPr>
      </w:pPr>
    </w:p>
    <w:p w14:paraId="3D97FE47" w14:textId="70C8F534" w:rsidR="00220978" w:rsidRDefault="00220978" w:rsidP="00AF3168">
      <w:pPr>
        <w:rPr>
          <w:rFonts w:asciiTheme="majorHAnsi" w:hAnsiTheme="majorHAnsi"/>
          <w:lang w:val="es-US"/>
        </w:rPr>
      </w:pPr>
    </w:p>
    <w:p w14:paraId="6873C712" w14:textId="2606CFF9" w:rsidR="00220978" w:rsidRDefault="00220978" w:rsidP="00AF3168">
      <w:pPr>
        <w:rPr>
          <w:rFonts w:asciiTheme="majorHAnsi" w:hAnsiTheme="majorHAnsi"/>
          <w:lang w:val="es-US"/>
        </w:rPr>
      </w:pPr>
    </w:p>
    <w:p w14:paraId="6E653F06" w14:textId="182C679D" w:rsidR="00220978" w:rsidRDefault="00220978" w:rsidP="00AF3168">
      <w:pPr>
        <w:rPr>
          <w:rFonts w:asciiTheme="majorHAnsi" w:hAnsiTheme="majorHAnsi"/>
          <w:lang w:val="es-US"/>
        </w:rPr>
      </w:pPr>
    </w:p>
    <w:p w14:paraId="7A8FBC96" w14:textId="6D4E5976" w:rsidR="00220978" w:rsidRDefault="00220978" w:rsidP="00AF3168">
      <w:pPr>
        <w:rPr>
          <w:rFonts w:asciiTheme="majorHAnsi" w:hAnsiTheme="majorHAnsi"/>
          <w:lang w:val="es-US"/>
        </w:rPr>
      </w:pPr>
    </w:p>
    <w:p w14:paraId="71CAE8F1" w14:textId="017735CD" w:rsidR="00220978" w:rsidRDefault="00220978" w:rsidP="00AF3168">
      <w:pPr>
        <w:rPr>
          <w:rFonts w:asciiTheme="majorHAnsi" w:hAnsiTheme="majorHAnsi"/>
          <w:lang w:val="es-US"/>
        </w:rPr>
      </w:pPr>
    </w:p>
    <w:p w14:paraId="5557A11C" w14:textId="71BFFD38" w:rsidR="00220978" w:rsidRDefault="00220978" w:rsidP="00AF3168">
      <w:pPr>
        <w:rPr>
          <w:rFonts w:asciiTheme="majorHAnsi" w:hAnsiTheme="majorHAnsi"/>
          <w:lang w:val="es-US"/>
        </w:rPr>
      </w:pPr>
    </w:p>
    <w:p w14:paraId="6D623844" w14:textId="6DEF5310" w:rsidR="00220978" w:rsidRDefault="00220978" w:rsidP="00AF3168">
      <w:pPr>
        <w:rPr>
          <w:rFonts w:asciiTheme="majorHAnsi" w:hAnsiTheme="majorHAnsi"/>
          <w:lang w:val="es-US"/>
        </w:rPr>
      </w:pPr>
    </w:p>
    <w:p w14:paraId="11528992" w14:textId="09AB9E6B" w:rsidR="00220978" w:rsidRDefault="00220978" w:rsidP="00AF3168">
      <w:pPr>
        <w:rPr>
          <w:rFonts w:asciiTheme="majorHAnsi" w:hAnsiTheme="majorHAnsi"/>
          <w:lang w:val="es-US"/>
        </w:rPr>
      </w:pPr>
    </w:p>
    <w:p w14:paraId="17E91444" w14:textId="2CAABA08" w:rsidR="00220978" w:rsidRDefault="00220978" w:rsidP="00AF3168">
      <w:pPr>
        <w:rPr>
          <w:rFonts w:asciiTheme="majorHAnsi" w:hAnsiTheme="majorHAnsi"/>
          <w:lang w:val="es-US"/>
        </w:rPr>
      </w:pPr>
    </w:p>
    <w:p w14:paraId="2CAF8F16" w14:textId="06D90CA8" w:rsidR="00220978" w:rsidRDefault="00220978" w:rsidP="00AF3168">
      <w:pPr>
        <w:rPr>
          <w:rFonts w:asciiTheme="majorHAnsi" w:hAnsiTheme="majorHAnsi"/>
          <w:lang w:val="es-US"/>
        </w:rPr>
      </w:pPr>
    </w:p>
    <w:p w14:paraId="4FC744F9" w14:textId="3DE1257E" w:rsidR="00220978" w:rsidRDefault="00220978" w:rsidP="00AF3168">
      <w:pPr>
        <w:rPr>
          <w:rFonts w:asciiTheme="majorHAnsi" w:hAnsiTheme="majorHAnsi"/>
          <w:lang w:val="es-US"/>
        </w:rPr>
      </w:pPr>
    </w:p>
    <w:p w14:paraId="01682C04" w14:textId="2A3FEB3E" w:rsidR="00220978" w:rsidRDefault="00220978" w:rsidP="00AF3168">
      <w:pPr>
        <w:rPr>
          <w:rFonts w:asciiTheme="majorHAnsi" w:hAnsiTheme="majorHAnsi"/>
          <w:lang w:val="es-US"/>
        </w:rPr>
      </w:pPr>
    </w:p>
    <w:p w14:paraId="7130623E" w14:textId="1F3BF934" w:rsidR="00220978" w:rsidRDefault="00220978" w:rsidP="00AF3168">
      <w:pPr>
        <w:rPr>
          <w:rFonts w:asciiTheme="majorHAnsi" w:hAnsiTheme="majorHAnsi"/>
          <w:lang w:val="es-US"/>
        </w:rPr>
      </w:pPr>
    </w:p>
    <w:p w14:paraId="5AD4069F" w14:textId="080E0D82" w:rsidR="00220978" w:rsidRDefault="00220978" w:rsidP="00AF3168">
      <w:pPr>
        <w:rPr>
          <w:rFonts w:asciiTheme="majorHAnsi" w:hAnsiTheme="majorHAnsi"/>
          <w:lang w:val="es-US"/>
        </w:rPr>
      </w:pPr>
    </w:p>
    <w:p w14:paraId="1E28F5CB" w14:textId="346E673C" w:rsidR="00220978" w:rsidRDefault="00220978" w:rsidP="00AF3168">
      <w:pPr>
        <w:rPr>
          <w:rFonts w:asciiTheme="majorHAnsi" w:hAnsiTheme="majorHAnsi"/>
          <w:lang w:val="es-US"/>
        </w:rPr>
      </w:pPr>
    </w:p>
    <w:p w14:paraId="0A7B3321" w14:textId="6AEC675C" w:rsidR="00220978" w:rsidRDefault="00220978" w:rsidP="00AF3168">
      <w:pPr>
        <w:rPr>
          <w:rFonts w:asciiTheme="majorHAnsi" w:hAnsiTheme="majorHAnsi"/>
          <w:lang w:val="es-US"/>
        </w:rPr>
      </w:pPr>
    </w:p>
    <w:p w14:paraId="0A462112" w14:textId="0C97ED80" w:rsidR="00220978" w:rsidRDefault="00220978" w:rsidP="00AF3168">
      <w:pPr>
        <w:rPr>
          <w:rFonts w:asciiTheme="majorHAnsi" w:hAnsiTheme="majorHAnsi"/>
          <w:lang w:val="es-US"/>
        </w:rPr>
      </w:pPr>
    </w:p>
    <w:p w14:paraId="3B7EFB47" w14:textId="771E7F70" w:rsidR="00220978" w:rsidRDefault="00220978" w:rsidP="00AF3168">
      <w:pPr>
        <w:rPr>
          <w:rFonts w:asciiTheme="majorHAnsi" w:hAnsiTheme="majorHAnsi"/>
          <w:lang w:val="es-US"/>
        </w:rPr>
      </w:pPr>
    </w:p>
    <w:p w14:paraId="680BE1C6" w14:textId="70BA8040" w:rsidR="00220978" w:rsidRDefault="00220978" w:rsidP="00AF3168">
      <w:pPr>
        <w:rPr>
          <w:rFonts w:asciiTheme="majorHAnsi" w:hAnsiTheme="majorHAnsi"/>
          <w:lang w:val="es-US"/>
        </w:rPr>
      </w:pPr>
    </w:p>
    <w:p w14:paraId="3DD6F7E8" w14:textId="30C6A2C6" w:rsidR="00220978" w:rsidRDefault="00220978" w:rsidP="00AF3168">
      <w:pPr>
        <w:rPr>
          <w:rFonts w:asciiTheme="majorHAnsi" w:hAnsiTheme="majorHAnsi"/>
          <w:lang w:val="es-US"/>
        </w:rPr>
      </w:pPr>
    </w:p>
    <w:p w14:paraId="4F5F49E4" w14:textId="04D3B5A0" w:rsidR="00220978" w:rsidRDefault="00220978" w:rsidP="00AF3168">
      <w:pPr>
        <w:rPr>
          <w:rFonts w:asciiTheme="majorHAnsi" w:hAnsiTheme="majorHAnsi"/>
          <w:lang w:val="es-US"/>
        </w:rPr>
      </w:pPr>
    </w:p>
    <w:p w14:paraId="48EB7B30" w14:textId="4E95E0A2" w:rsidR="00220978" w:rsidRDefault="00220978" w:rsidP="00AF3168">
      <w:pPr>
        <w:rPr>
          <w:rFonts w:asciiTheme="majorHAnsi" w:hAnsiTheme="majorHAnsi"/>
          <w:lang w:val="es-US"/>
        </w:rPr>
      </w:pPr>
    </w:p>
    <w:p w14:paraId="66D7925F" w14:textId="5C259D5E" w:rsidR="00220978" w:rsidRDefault="00220978" w:rsidP="00AF3168">
      <w:pPr>
        <w:rPr>
          <w:rFonts w:asciiTheme="majorHAnsi" w:hAnsiTheme="majorHAnsi"/>
          <w:lang w:val="es-US"/>
        </w:rPr>
      </w:pPr>
    </w:p>
    <w:p w14:paraId="2A131935" w14:textId="642AAE6B" w:rsidR="00220978" w:rsidRDefault="00220978" w:rsidP="00AF3168">
      <w:pPr>
        <w:rPr>
          <w:rFonts w:asciiTheme="majorHAnsi" w:hAnsiTheme="majorHAnsi"/>
          <w:lang w:val="es-US"/>
        </w:rPr>
      </w:pPr>
    </w:p>
    <w:p w14:paraId="54722D2A" w14:textId="3B40CBC6" w:rsidR="00220978" w:rsidRDefault="00220978" w:rsidP="00AF3168">
      <w:pPr>
        <w:rPr>
          <w:rFonts w:asciiTheme="majorHAnsi" w:hAnsiTheme="majorHAnsi"/>
          <w:lang w:val="es-US"/>
        </w:rPr>
      </w:pPr>
    </w:p>
    <w:p w14:paraId="3FD62E71" w14:textId="6C6CC3CF" w:rsidR="00220978" w:rsidRDefault="00220978" w:rsidP="00AF3168">
      <w:pPr>
        <w:rPr>
          <w:rFonts w:asciiTheme="majorHAnsi" w:hAnsiTheme="majorHAnsi"/>
          <w:lang w:val="es-US"/>
        </w:rPr>
      </w:pPr>
    </w:p>
    <w:p w14:paraId="23A0DEE0" w14:textId="557C9D10" w:rsidR="00220978" w:rsidRDefault="00220978" w:rsidP="00AF3168">
      <w:pPr>
        <w:rPr>
          <w:rFonts w:asciiTheme="majorHAnsi" w:hAnsiTheme="majorHAnsi"/>
          <w:lang w:val="es-US"/>
        </w:rPr>
      </w:pPr>
    </w:p>
    <w:p w14:paraId="39FDCE36" w14:textId="77777777" w:rsidR="00AF3168" w:rsidRPr="00EC55AE" w:rsidRDefault="00AF3168" w:rsidP="0041519A">
      <w:pPr>
        <w:pStyle w:val="Heading1"/>
        <w:rPr>
          <w:lang w:val="fr-HT"/>
        </w:rPr>
      </w:pPr>
      <w:bookmarkStart w:id="28" w:name="_Toc23156837"/>
      <w:r w:rsidRPr="00EC55AE">
        <w:rPr>
          <w:lang w:val="fr-HT"/>
        </w:rPr>
        <w:t>10.</w:t>
      </w:r>
      <w:r w:rsidRPr="00EC55AE">
        <w:rPr>
          <w:lang w:val="fr-HT"/>
        </w:rPr>
        <w:tab/>
        <w:t>Annexes</w:t>
      </w:r>
      <w:bookmarkEnd w:id="28"/>
    </w:p>
    <w:p w14:paraId="58DCCEA6" w14:textId="5D040443" w:rsidR="00AF3168" w:rsidRDefault="003F33E5" w:rsidP="0041519A">
      <w:pPr>
        <w:pStyle w:val="Heading2"/>
        <w:rPr>
          <w:lang w:val="fr-HT"/>
        </w:rPr>
      </w:pPr>
      <w:bookmarkStart w:id="29" w:name="_Toc23156838"/>
      <w:r w:rsidRPr="00EC55AE">
        <w:rPr>
          <w:lang w:val="fr-HT"/>
        </w:rPr>
        <w:t>10.1</w:t>
      </w:r>
      <w:r w:rsidRPr="00EC55AE">
        <w:rPr>
          <w:lang w:val="fr-HT"/>
        </w:rPr>
        <w:tab/>
      </w:r>
      <w:r w:rsidR="000B6667" w:rsidRPr="00EC55AE">
        <w:rPr>
          <w:lang w:val="fr-HT"/>
        </w:rPr>
        <w:t xml:space="preserve">Annexe </w:t>
      </w:r>
      <w:proofErr w:type="gramStart"/>
      <w:r w:rsidR="000B6667" w:rsidRPr="00EC55AE">
        <w:rPr>
          <w:lang w:val="fr-HT"/>
        </w:rPr>
        <w:t>A</w:t>
      </w:r>
      <w:r w:rsidR="00AF3168" w:rsidRPr="00EC55AE">
        <w:rPr>
          <w:lang w:val="fr-HT"/>
        </w:rPr>
        <w:t>:</w:t>
      </w:r>
      <w:proofErr w:type="gramEnd"/>
      <w:r w:rsidR="00AF3168" w:rsidRPr="00EC55AE">
        <w:rPr>
          <w:lang w:val="fr-HT"/>
        </w:rPr>
        <w:t xml:space="preserve"> Description de Travail ou Spécifications Techniques</w:t>
      </w:r>
      <w:bookmarkEnd w:id="29"/>
    </w:p>
    <w:p w14:paraId="387DB57E" w14:textId="77777777" w:rsidR="000B6667" w:rsidRPr="00DB4974" w:rsidRDefault="000B6667" w:rsidP="000B6667">
      <w:pPr>
        <w:pStyle w:val="DAIbodycopy"/>
        <w:spacing w:line="240" w:lineRule="auto"/>
        <w:jc w:val="center"/>
        <w:rPr>
          <w:rFonts w:asciiTheme="majorHAnsi" w:hAnsiTheme="majorHAnsi"/>
          <w:b/>
          <w:sz w:val="22"/>
          <w:szCs w:val="22"/>
          <w:lang w:val="fr-FR"/>
        </w:rPr>
      </w:pPr>
    </w:p>
    <w:p w14:paraId="601E55B3" w14:textId="7BF671EE" w:rsidR="000B6667" w:rsidRPr="007F40DF" w:rsidRDefault="000B6667" w:rsidP="000B6667">
      <w:pPr>
        <w:pStyle w:val="DAIbodycopy"/>
        <w:spacing w:line="240" w:lineRule="auto"/>
        <w:jc w:val="center"/>
        <w:rPr>
          <w:rFonts w:asciiTheme="majorHAnsi" w:hAnsiTheme="majorHAnsi"/>
          <w:b/>
          <w:sz w:val="22"/>
          <w:szCs w:val="22"/>
        </w:rPr>
      </w:pPr>
      <w:r w:rsidRPr="007F40DF">
        <w:rPr>
          <w:rFonts w:asciiTheme="majorHAnsi" w:hAnsiTheme="majorHAnsi"/>
          <w:b/>
          <w:sz w:val="22"/>
          <w:szCs w:val="22"/>
        </w:rPr>
        <w:t>SCOPE OF WORK</w:t>
      </w:r>
    </w:p>
    <w:bookmarkStart w:id="30" w:name="_Toc23156839" w:displacedByCustomXml="next"/>
    <w:bookmarkStart w:id="31" w:name="_Hlk16022581" w:displacedByCustomXml="next"/>
    <w:sdt>
      <w:sdtPr>
        <w:rPr>
          <w:rFonts w:asciiTheme="majorHAnsi" w:hAnsiTheme="majorHAnsi"/>
          <w:b/>
          <w:szCs w:val="22"/>
          <w:lang w:val="en-US"/>
        </w:rPr>
        <w:alias w:val="Project Name &amp; Acronym"/>
        <w:tag w:val="Project Name &amp; Acronym"/>
        <w:id w:val="-1096246398"/>
        <w:placeholder>
          <w:docPart w:val="6E449CD1E2C34D16A17CC154AA7B60BA"/>
        </w:placeholder>
        <w:text w:multiLine="1"/>
      </w:sdtPr>
      <w:sdtEndPr/>
      <w:sdtContent>
        <w:p w14:paraId="06CA94B0" w14:textId="0525C9D5" w:rsidR="000B6667" w:rsidRPr="007F40DF" w:rsidRDefault="000B6667" w:rsidP="000B6667">
          <w:pPr>
            <w:pStyle w:val="Title"/>
            <w:rPr>
              <w:rFonts w:asciiTheme="majorHAnsi" w:hAnsiTheme="majorHAnsi"/>
              <w:b/>
              <w:szCs w:val="22"/>
              <w:lang w:val="en-US"/>
            </w:rPr>
          </w:pPr>
          <w:r w:rsidRPr="007F40DF">
            <w:rPr>
              <w:rFonts w:asciiTheme="majorHAnsi" w:hAnsiTheme="majorHAnsi"/>
              <w:b/>
              <w:szCs w:val="22"/>
              <w:lang w:val="en-US"/>
            </w:rPr>
            <w:t>USAID/HAITI WATER AND DEVELOPMENT IDIQ TASK ORDER –</w:t>
          </w:r>
          <w:r w:rsidRPr="007F40DF">
            <w:rPr>
              <w:rFonts w:asciiTheme="majorHAnsi" w:hAnsiTheme="majorHAnsi"/>
              <w:b/>
              <w:szCs w:val="22"/>
              <w:lang w:val="en-US"/>
            </w:rPr>
            <w:br/>
            <w:t>“USAID</w:t>
          </w:r>
          <w:r w:rsidR="002700F7">
            <w:rPr>
              <w:rFonts w:asciiTheme="majorHAnsi" w:hAnsiTheme="majorHAnsi"/>
              <w:b/>
              <w:szCs w:val="22"/>
              <w:lang w:val="en-US"/>
            </w:rPr>
            <w:t xml:space="preserve"> WATER AND SANITATION</w:t>
          </w:r>
          <w:r w:rsidRPr="007F40DF">
            <w:rPr>
              <w:rFonts w:asciiTheme="majorHAnsi" w:hAnsiTheme="majorHAnsi"/>
              <w:b/>
              <w:szCs w:val="22"/>
              <w:lang w:val="en-US"/>
            </w:rPr>
            <w:t xml:space="preserve"> </w:t>
          </w:r>
          <w:r w:rsidR="002700F7">
            <w:rPr>
              <w:rFonts w:asciiTheme="majorHAnsi" w:hAnsiTheme="majorHAnsi"/>
              <w:b/>
              <w:szCs w:val="22"/>
              <w:lang w:val="en-US"/>
            </w:rPr>
            <w:t xml:space="preserve">PROJECT - </w:t>
          </w:r>
          <w:r w:rsidRPr="007F40DF">
            <w:rPr>
              <w:rFonts w:asciiTheme="majorHAnsi" w:hAnsiTheme="majorHAnsi"/>
              <w:b/>
              <w:szCs w:val="22"/>
              <w:lang w:val="en-US"/>
            </w:rPr>
            <w:t>WATSAN”</w:t>
          </w:r>
        </w:p>
      </w:sdtContent>
    </w:sdt>
    <w:bookmarkEnd w:id="30" w:displacedByCustomXml="prev"/>
    <w:bookmarkEnd w:id="31" w:displacedByCustomXml="next"/>
    <w:sdt>
      <w:sdtPr>
        <w:rPr>
          <w:rStyle w:val="Style3"/>
          <w:rFonts w:asciiTheme="majorHAnsi" w:hAnsiTheme="majorHAnsi"/>
          <w:szCs w:val="22"/>
          <w:lang w:val="fr-HT"/>
        </w:rPr>
        <w:alias w:val="Position Title"/>
        <w:tag w:val="Position Title"/>
        <w:id w:val="1061376797"/>
        <w:placeholder>
          <w:docPart w:val="958649029FE64A5E84B10E8933D10745"/>
        </w:placeholder>
        <w:text w:multiLine="1"/>
      </w:sdtPr>
      <w:sdtEndPr>
        <w:rPr>
          <w:rStyle w:val="DefaultParagraphFont"/>
          <w:b w:val="0"/>
          <w:smallCaps w:val="0"/>
          <w:sz w:val="20"/>
        </w:rPr>
      </w:sdtEndPr>
      <w:sdtContent>
        <w:p w14:paraId="24B6E38E" w14:textId="77777777" w:rsidR="000B6667" w:rsidRPr="007F40DF" w:rsidRDefault="000B6667" w:rsidP="000B6667">
          <w:pPr>
            <w:pStyle w:val="DAIbodycopy"/>
            <w:spacing w:line="240" w:lineRule="auto"/>
            <w:jc w:val="center"/>
            <w:rPr>
              <w:rFonts w:asciiTheme="majorHAnsi" w:hAnsiTheme="majorHAnsi"/>
              <w:sz w:val="22"/>
              <w:szCs w:val="22"/>
              <w:lang w:val="fr-HT"/>
            </w:rPr>
          </w:pPr>
          <w:r w:rsidRPr="007F40DF">
            <w:rPr>
              <w:rStyle w:val="Style3"/>
              <w:rFonts w:asciiTheme="majorHAnsi" w:hAnsiTheme="majorHAnsi"/>
              <w:szCs w:val="22"/>
              <w:lang w:val="fr-HT"/>
            </w:rPr>
            <w:t>ELABORATION D’UN CATALOGUE DES TOILETTES</w:t>
          </w:r>
        </w:p>
      </w:sdtContent>
    </w:sdt>
    <w:p w14:paraId="3911F363" w14:textId="77777777" w:rsidR="000B6667" w:rsidRPr="007F40DF" w:rsidRDefault="000B6667" w:rsidP="000B6667">
      <w:pPr>
        <w:rPr>
          <w:rFonts w:asciiTheme="majorHAnsi" w:hAnsiTheme="majorHAnsi"/>
          <w:lang w:val="fr-HT"/>
        </w:rPr>
      </w:pPr>
    </w:p>
    <w:p w14:paraId="00B30186" w14:textId="5818D92E" w:rsidR="000B6667" w:rsidRPr="007F40DF" w:rsidRDefault="000B6667" w:rsidP="000B6667">
      <w:pPr>
        <w:pStyle w:val="Default"/>
        <w:numPr>
          <w:ilvl w:val="0"/>
          <w:numId w:val="15"/>
        </w:numPr>
        <w:rPr>
          <w:rStyle w:val="Style3"/>
          <w:rFonts w:asciiTheme="majorHAnsi" w:eastAsia="Times" w:hAnsiTheme="majorHAnsi"/>
          <w:color w:val="auto"/>
          <w:lang w:val="fr-HT"/>
        </w:rPr>
      </w:pPr>
      <w:r w:rsidRPr="007F40DF">
        <w:rPr>
          <w:rStyle w:val="Style3"/>
          <w:rFonts w:asciiTheme="majorHAnsi" w:eastAsia="Times" w:hAnsiTheme="majorHAnsi"/>
          <w:color w:val="auto"/>
          <w:lang w:val="fr-HT"/>
        </w:rPr>
        <w:t>CONTEXE DU PROJECT :</w:t>
      </w:r>
    </w:p>
    <w:p w14:paraId="6E4E1C03" w14:textId="77777777" w:rsidR="000B6667" w:rsidRPr="007F40DF" w:rsidRDefault="000B6667" w:rsidP="000B6667">
      <w:pPr>
        <w:pStyle w:val="Default"/>
        <w:ind w:left="720"/>
        <w:rPr>
          <w:rStyle w:val="Style3"/>
          <w:rFonts w:asciiTheme="majorHAnsi" w:eastAsia="Times" w:hAnsiTheme="majorHAnsi"/>
          <w:color w:val="auto"/>
          <w:lang w:val="fr-HT"/>
        </w:rPr>
      </w:pPr>
      <w:r w:rsidRPr="007F40DF">
        <w:rPr>
          <w:rStyle w:val="Style3"/>
          <w:rFonts w:asciiTheme="majorHAnsi" w:eastAsia="Times" w:hAnsiTheme="majorHAnsi"/>
          <w:color w:val="auto"/>
          <w:lang w:val="fr-HT"/>
        </w:rPr>
        <w:t xml:space="preserve"> </w:t>
      </w:r>
    </w:p>
    <w:p w14:paraId="459590FB" w14:textId="77777777" w:rsidR="000B6667" w:rsidRPr="007F40DF" w:rsidRDefault="000B6667" w:rsidP="000B6667">
      <w:pPr>
        <w:autoSpaceDE w:val="0"/>
        <w:autoSpaceDN w:val="0"/>
        <w:adjustRightInd w:val="0"/>
        <w:spacing w:line="276" w:lineRule="auto"/>
        <w:jc w:val="both"/>
        <w:rPr>
          <w:rFonts w:asciiTheme="majorHAnsi" w:hAnsiTheme="majorHAnsi"/>
          <w:i/>
          <w:szCs w:val="24"/>
          <w:lang w:val="fr-HT"/>
        </w:rPr>
      </w:pPr>
      <w:r w:rsidRPr="007F40DF">
        <w:rPr>
          <w:rFonts w:asciiTheme="majorHAnsi" w:hAnsiTheme="majorHAnsi"/>
          <w:szCs w:val="24"/>
          <w:lang w:val="fr-HT"/>
        </w:rPr>
        <w:t xml:space="preserve">Le Projet Eau et Assainissement de USAID vise à augmenter l’accès des populations aux services d’eau et d’assainissement ou d’améliorer les services existants, dans les communes prioritaires relativement au choléra, ou dans celles qui ont été affectées par le cyclone Matthew. Le Projet se concentrera en particulier sur les zones urbaines des communes du Cap Haïtien, de Mirebalais, des Cayes et de Jérémie. Son objectif pour l’assainissement est d’améliorer l’accès durable à des services d’assainissement pour 75 000 personnes des communes citées, car, construire des toilettes et changer les comportements peut sauver des vies en Haïti. </w:t>
      </w:r>
      <w:r w:rsidRPr="007F40DF">
        <w:rPr>
          <w:rFonts w:asciiTheme="majorHAnsi" w:hAnsiTheme="majorHAnsi"/>
          <w:i/>
          <w:szCs w:val="24"/>
          <w:lang w:val="fr-HT"/>
        </w:rPr>
        <w:t>« Améliorer l’assainissement est l’affaire de tous. Pour chaque toilette construite, adoptée et utilisée, c'est une famille de moins touchée par le choléra et autres maladies hydriques qui causent plus de mort d’enfants de moins de cinq ans que le VIH/Sida, la malaria et la rougeole réunis. Nous ne pouvons pas ignorer cette possibilité de sauver des vies en améliorant l'accès à l'assainissement et en supportant cette nouvelle feuille de route nationale</w:t>
      </w:r>
      <w:proofErr w:type="gramStart"/>
      <w:r w:rsidRPr="007F40DF">
        <w:rPr>
          <w:rFonts w:asciiTheme="majorHAnsi" w:hAnsiTheme="majorHAnsi"/>
          <w:i/>
          <w:szCs w:val="24"/>
          <w:lang w:val="fr-HT"/>
        </w:rPr>
        <w:t>.»</w:t>
      </w:r>
      <w:proofErr w:type="gramEnd"/>
    </w:p>
    <w:p w14:paraId="7A0FA8B9" w14:textId="7443C885" w:rsidR="000B6667" w:rsidRPr="007F40DF" w:rsidRDefault="000B6667" w:rsidP="000B6667">
      <w:pPr>
        <w:autoSpaceDE w:val="0"/>
        <w:autoSpaceDN w:val="0"/>
        <w:adjustRightInd w:val="0"/>
        <w:spacing w:line="276" w:lineRule="auto"/>
        <w:jc w:val="both"/>
        <w:rPr>
          <w:rFonts w:asciiTheme="majorHAnsi" w:hAnsiTheme="majorHAnsi"/>
          <w:szCs w:val="24"/>
          <w:lang w:val="fr-HT"/>
        </w:rPr>
      </w:pPr>
      <w:r w:rsidRPr="007F40DF">
        <w:rPr>
          <w:rFonts w:asciiTheme="majorHAnsi" w:hAnsiTheme="majorHAnsi"/>
          <w:szCs w:val="24"/>
          <w:lang w:val="fr-HT"/>
        </w:rPr>
        <w:t xml:space="preserve">Tenant compte de la non subvention de l’assainissement familial en Haïti, le projet opte pour la promotion de l’assainissement utilisant le marketing de l’assainissement comme stratégie. Cela a pour objectif de stimuler la demande des familles pour les services de l’assainissement de qualité ainsi que renforcer l’offre de services et de produits de l’assainissement à un prix abordable pour les ménages les plus démunis. Une étude de marché de l’assainissement a été conduite dans les communes d’intervention du projet et une évaluation des artisans portant l’offre en service d’assainissement s’en est suivie. Il s’est avéré qu’il y avait très peu d’innovations en matière du produit « toilette » et des pratiques de construction. C’est dans ce contexte que le projet compte développer un catalogue de toilettes à l’attention des petites et moyennes entreprises en assainissement encadrées par le projet a travers les 5 communes afin de développer l’offre de service attractive en assainissement. Aussi le projet </w:t>
      </w:r>
      <w:r w:rsidR="006F34C5">
        <w:rPr>
          <w:rFonts w:asciiTheme="majorHAnsi" w:hAnsiTheme="majorHAnsi"/>
          <w:szCs w:val="24"/>
          <w:lang w:val="fr-HT"/>
        </w:rPr>
        <w:t>sous-contracte</w:t>
      </w:r>
      <w:r w:rsidRPr="007F40DF">
        <w:rPr>
          <w:rFonts w:asciiTheme="majorHAnsi" w:hAnsiTheme="majorHAnsi"/>
          <w:szCs w:val="24"/>
          <w:lang w:val="fr-HT"/>
        </w:rPr>
        <w:t xml:space="preserve"> </w:t>
      </w:r>
      <w:r w:rsidR="006F34C5">
        <w:rPr>
          <w:rFonts w:asciiTheme="majorHAnsi" w:hAnsiTheme="majorHAnsi"/>
          <w:szCs w:val="24"/>
          <w:lang w:val="fr-HT"/>
        </w:rPr>
        <w:t>une firme</w:t>
      </w:r>
      <w:r w:rsidRPr="007F40DF">
        <w:rPr>
          <w:rFonts w:asciiTheme="majorHAnsi" w:hAnsiTheme="majorHAnsi"/>
          <w:szCs w:val="24"/>
          <w:lang w:val="fr-HT"/>
        </w:rPr>
        <w:t xml:space="preserve"> qui aura la charge d’élaborer ce produit pour le compte du projet.</w:t>
      </w:r>
    </w:p>
    <w:p w14:paraId="435A17C0" w14:textId="77777777" w:rsidR="000B6667" w:rsidRPr="007F40DF" w:rsidRDefault="000B6667" w:rsidP="000B6667">
      <w:pPr>
        <w:pStyle w:val="ListParagraph"/>
        <w:numPr>
          <w:ilvl w:val="0"/>
          <w:numId w:val="15"/>
        </w:numPr>
        <w:spacing w:after="200" w:line="276" w:lineRule="auto"/>
        <w:rPr>
          <w:rFonts w:asciiTheme="majorHAnsi" w:hAnsiTheme="majorHAnsi"/>
          <w:b/>
          <w:smallCaps/>
          <w:lang w:val="fr-HT"/>
        </w:rPr>
      </w:pPr>
      <w:r w:rsidRPr="007F40DF">
        <w:rPr>
          <w:rFonts w:asciiTheme="majorHAnsi" w:hAnsiTheme="majorHAnsi"/>
          <w:b/>
          <w:smallCaps/>
          <w:lang w:val="fr-HT"/>
        </w:rPr>
        <w:t xml:space="preserve">Objectif de la </w:t>
      </w:r>
      <w:proofErr w:type="gramStart"/>
      <w:r w:rsidRPr="007F40DF">
        <w:rPr>
          <w:rFonts w:asciiTheme="majorHAnsi" w:hAnsiTheme="majorHAnsi"/>
          <w:b/>
          <w:smallCaps/>
          <w:lang w:val="fr-HT"/>
        </w:rPr>
        <w:t>consultation:</w:t>
      </w:r>
      <w:proofErr w:type="gramEnd"/>
    </w:p>
    <w:p w14:paraId="724E0500" w14:textId="77777777" w:rsidR="000B6667" w:rsidRPr="007F40DF" w:rsidRDefault="000B6667" w:rsidP="000B6667">
      <w:pPr>
        <w:pStyle w:val="BodyText"/>
        <w:ind w:right="202"/>
        <w:rPr>
          <w:rFonts w:asciiTheme="majorHAnsi" w:hAnsiTheme="majorHAnsi"/>
          <w:szCs w:val="24"/>
          <w:lang w:val="fr-HT"/>
        </w:rPr>
      </w:pPr>
      <w:r w:rsidRPr="007F40DF">
        <w:rPr>
          <w:rFonts w:asciiTheme="majorHAnsi" w:eastAsia="Times New Roman" w:hAnsiTheme="majorHAnsi"/>
          <w:color w:val="000000" w:themeColor="text1"/>
          <w:sz w:val="22"/>
          <w:szCs w:val="22"/>
          <w:lang w:val="fr-HT"/>
        </w:rPr>
        <w:t>L’objectif de cette consultation est de développer un catalogue de modèles de toilettes i</w:t>
      </w:r>
      <w:r w:rsidRPr="007F40DF">
        <w:rPr>
          <w:rFonts w:asciiTheme="majorHAnsi" w:hAnsiTheme="majorHAnsi"/>
          <w:szCs w:val="24"/>
          <w:lang w:val="fr-HT"/>
        </w:rPr>
        <w:t>déalement ergonomiques et respectant les normes de construction en vigueur en Haïti tout en développant une certaine originalité pour stimuler la demande et aussi définir un label pour les modèles. Les modèles de toilettes à proposer doivent être réplicables et commercialisables.</w:t>
      </w:r>
    </w:p>
    <w:p w14:paraId="3622D28D" w14:textId="77777777" w:rsidR="000B6667" w:rsidRPr="007F40DF" w:rsidRDefault="000B6667" w:rsidP="000B6667">
      <w:pPr>
        <w:pStyle w:val="BodyText"/>
        <w:ind w:right="202"/>
        <w:rPr>
          <w:rFonts w:asciiTheme="majorHAnsi" w:hAnsiTheme="majorHAnsi"/>
          <w:szCs w:val="24"/>
          <w:lang w:val="fr-HT"/>
        </w:rPr>
      </w:pPr>
      <w:r w:rsidRPr="007F40DF">
        <w:rPr>
          <w:rFonts w:asciiTheme="majorHAnsi" w:hAnsiTheme="majorHAnsi"/>
          <w:szCs w:val="24"/>
          <w:lang w:val="fr-HT"/>
        </w:rPr>
        <w:t>Le catalogue développé aura deux fonctions :</w:t>
      </w:r>
    </w:p>
    <w:p w14:paraId="70F4474F" w14:textId="77777777" w:rsidR="000B6667" w:rsidRPr="007F40DF" w:rsidRDefault="000B6667" w:rsidP="000B6667">
      <w:pPr>
        <w:numPr>
          <w:ilvl w:val="0"/>
          <w:numId w:val="16"/>
        </w:numPr>
        <w:autoSpaceDE w:val="0"/>
        <w:autoSpaceDN w:val="0"/>
        <w:adjustRightInd w:val="0"/>
        <w:spacing w:after="0" w:line="276" w:lineRule="auto"/>
        <w:jc w:val="both"/>
        <w:rPr>
          <w:rFonts w:asciiTheme="majorHAnsi" w:hAnsiTheme="majorHAnsi"/>
          <w:szCs w:val="24"/>
          <w:lang w:val="fr-HT"/>
        </w:rPr>
      </w:pPr>
      <w:r w:rsidRPr="007F40DF">
        <w:rPr>
          <w:rFonts w:asciiTheme="majorHAnsi" w:hAnsiTheme="majorHAnsi"/>
          <w:szCs w:val="24"/>
          <w:lang w:val="fr-HT"/>
        </w:rPr>
        <w:t>Servir de base pédagogique pour la formation des artisans des SMEs aux montages et construction sécuritaire de ces types de toilettes dans un temps optimal.</w:t>
      </w:r>
    </w:p>
    <w:p w14:paraId="6660849A" w14:textId="77777777" w:rsidR="000B6667" w:rsidRPr="007F40DF" w:rsidRDefault="000B6667" w:rsidP="000B6667">
      <w:pPr>
        <w:numPr>
          <w:ilvl w:val="0"/>
          <w:numId w:val="16"/>
        </w:numPr>
        <w:autoSpaceDE w:val="0"/>
        <w:autoSpaceDN w:val="0"/>
        <w:adjustRightInd w:val="0"/>
        <w:spacing w:after="0" w:line="276" w:lineRule="auto"/>
        <w:jc w:val="both"/>
        <w:rPr>
          <w:rFonts w:asciiTheme="majorHAnsi" w:hAnsiTheme="majorHAnsi"/>
          <w:szCs w:val="24"/>
          <w:lang w:val="fr-HT"/>
        </w:rPr>
      </w:pPr>
      <w:r w:rsidRPr="007F40DF">
        <w:rPr>
          <w:rFonts w:asciiTheme="majorHAnsi" w:hAnsiTheme="majorHAnsi"/>
          <w:szCs w:val="24"/>
          <w:lang w:val="fr-HT"/>
        </w:rPr>
        <w:t>Servir d’outil de communication marketing pour les agents de vente des des toilettes des réseaux partenaires du Projet USAID Water and Sanitation – WatSan.</w:t>
      </w:r>
    </w:p>
    <w:p w14:paraId="1FCBFF29" w14:textId="77777777" w:rsidR="000B6667" w:rsidRPr="007F40DF" w:rsidRDefault="000B6667" w:rsidP="000B6667">
      <w:pPr>
        <w:pStyle w:val="ListParagraph"/>
        <w:ind w:left="0"/>
        <w:rPr>
          <w:rFonts w:asciiTheme="majorHAnsi" w:hAnsiTheme="majorHAnsi"/>
          <w:b/>
          <w:smallCaps/>
          <w:lang w:val="fr-HT"/>
        </w:rPr>
      </w:pPr>
    </w:p>
    <w:p w14:paraId="70087AFE" w14:textId="447E5039" w:rsidR="000B6667" w:rsidRPr="007F40DF" w:rsidRDefault="000B6667" w:rsidP="000B6667">
      <w:pPr>
        <w:pStyle w:val="ListParagraph"/>
        <w:numPr>
          <w:ilvl w:val="0"/>
          <w:numId w:val="15"/>
        </w:numPr>
        <w:spacing w:after="200" w:line="276" w:lineRule="auto"/>
        <w:rPr>
          <w:rFonts w:asciiTheme="majorHAnsi" w:hAnsiTheme="majorHAnsi"/>
          <w:bCs/>
          <w:color w:val="000000"/>
          <w:lang w:val="fr-HT"/>
        </w:rPr>
      </w:pPr>
      <w:r w:rsidRPr="007F40DF">
        <w:rPr>
          <w:rFonts w:asciiTheme="majorHAnsi" w:hAnsiTheme="majorHAnsi"/>
          <w:b/>
          <w:smallCaps/>
          <w:lang w:val="fr-HT"/>
        </w:rPr>
        <w:t>Responsibilites d</w:t>
      </w:r>
      <w:r w:rsidR="00B92D6C">
        <w:rPr>
          <w:rFonts w:asciiTheme="majorHAnsi" w:hAnsiTheme="majorHAnsi"/>
          <w:b/>
          <w:smallCaps/>
          <w:lang w:val="fr-HT"/>
        </w:rPr>
        <w:t xml:space="preserve">e la </w:t>
      </w:r>
      <w:proofErr w:type="gramStart"/>
      <w:r w:rsidR="00B92D6C">
        <w:rPr>
          <w:rFonts w:asciiTheme="majorHAnsi" w:hAnsiTheme="majorHAnsi"/>
          <w:b/>
          <w:smallCaps/>
          <w:lang w:val="fr-HT"/>
        </w:rPr>
        <w:t>firme</w:t>
      </w:r>
      <w:r w:rsidRPr="007F40DF">
        <w:rPr>
          <w:rFonts w:asciiTheme="majorHAnsi" w:hAnsiTheme="majorHAnsi"/>
          <w:b/>
          <w:smallCaps/>
          <w:lang w:val="fr-HT"/>
        </w:rPr>
        <w:t>:</w:t>
      </w:r>
      <w:proofErr w:type="gramEnd"/>
      <w:r w:rsidRPr="007F40DF">
        <w:rPr>
          <w:rFonts w:asciiTheme="majorHAnsi" w:hAnsiTheme="majorHAnsi"/>
          <w:b/>
          <w:smallCaps/>
          <w:lang w:val="fr-HT"/>
        </w:rPr>
        <w:t xml:space="preserve"> </w:t>
      </w:r>
    </w:p>
    <w:p w14:paraId="10635DD5" w14:textId="77777777" w:rsidR="000B6667" w:rsidRPr="007F40DF" w:rsidRDefault="000B6667" w:rsidP="000B6667">
      <w:pPr>
        <w:rPr>
          <w:rFonts w:asciiTheme="majorHAnsi" w:hAnsiTheme="majorHAnsi"/>
          <w:b/>
          <w:szCs w:val="24"/>
          <w:lang w:val="fr-HT"/>
        </w:rPr>
      </w:pPr>
      <w:r w:rsidRPr="007F40DF">
        <w:rPr>
          <w:rFonts w:asciiTheme="majorHAnsi" w:hAnsiTheme="majorHAnsi"/>
          <w:b/>
          <w:szCs w:val="24"/>
          <w:lang w:val="fr-HT"/>
        </w:rPr>
        <w:t>Spécifications pour le catalogue de toilettes</w:t>
      </w:r>
    </w:p>
    <w:p w14:paraId="4F137C16" w14:textId="05803326" w:rsidR="000B6667" w:rsidRPr="007F40DF" w:rsidRDefault="000B6667" w:rsidP="000B6667">
      <w:pPr>
        <w:autoSpaceDE w:val="0"/>
        <w:autoSpaceDN w:val="0"/>
        <w:adjustRightInd w:val="0"/>
        <w:spacing w:line="276" w:lineRule="auto"/>
        <w:jc w:val="both"/>
        <w:rPr>
          <w:rFonts w:asciiTheme="majorHAnsi" w:hAnsiTheme="majorHAnsi"/>
          <w:szCs w:val="24"/>
          <w:lang w:val="fr-HT"/>
        </w:rPr>
      </w:pPr>
      <w:r w:rsidRPr="007F40DF">
        <w:rPr>
          <w:rFonts w:asciiTheme="majorHAnsi" w:hAnsiTheme="majorHAnsi"/>
          <w:szCs w:val="24"/>
          <w:lang w:val="fr-HT"/>
        </w:rPr>
        <w:t>L</w:t>
      </w:r>
      <w:r w:rsidR="006F34C5">
        <w:rPr>
          <w:rFonts w:asciiTheme="majorHAnsi" w:hAnsiTheme="majorHAnsi"/>
          <w:szCs w:val="24"/>
          <w:lang w:val="fr-HT"/>
        </w:rPr>
        <w:t>a firme</w:t>
      </w:r>
      <w:r w:rsidRPr="007F40DF">
        <w:rPr>
          <w:rFonts w:asciiTheme="majorHAnsi" w:hAnsiTheme="majorHAnsi"/>
          <w:szCs w:val="24"/>
          <w:lang w:val="fr-HT"/>
        </w:rPr>
        <w:t xml:space="preserve"> travaillera au développement des modèles réplicables, commercialisables dans nos réseaux </w:t>
      </w:r>
    </w:p>
    <w:p w14:paraId="398C2B50" w14:textId="77777777" w:rsidR="000B6667" w:rsidRPr="007F40DF" w:rsidRDefault="000B6667" w:rsidP="000B6667">
      <w:pPr>
        <w:autoSpaceDE w:val="0"/>
        <w:autoSpaceDN w:val="0"/>
        <w:adjustRightInd w:val="0"/>
        <w:spacing w:line="276" w:lineRule="auto"/>
        <w:jc w:val="both"/>
        <w:rPr>
          <w:rFonts w:asciiTheme="majorHAnsi" w:hAnsiTheme="majorHAnsi"/>
          <w:szCs w:val="24"/>
          <w:lang w:val="fr-HT"/>
        </w:rPr>
      </w:pPr>
      <w:r w:rsidRPr="007F40DF">
        <w:rPr>
          <w:rFonts w:asciiTheme="majorHAnsi" w:hAnsiTheme="majorHAnsi"/>
          <w:szCs w:val="24"/>
          <w:lang w:val="fr-HT"/>
        </w:rPr>
        <w:t>Ces toilettes devront inclure trois éléments clés :</w:t>
      </w:r>
    </w:p>
    <w:p w14:paraId="5166754D" w14:textId="77777777" w:rsidR="000B6667" w:rsidRPr="007F40DF" w:rsidRDefault="000B6667" w:rsidP="000B6667">
      <w:pPr>
        <w:numPr>
          <w:ilvl w:val="0"/>
          <w:numId w:val="20"/>
        </w:numPr>
        <w:autoSpaceDE w:val="0"/>
        <w:autoSpaceDN w:val="0"/>
        <w:adjustRightInd w:val="0"/>
        <w:spacing w:after="0" w:line="276" w:lineRule="auto"/>
        <w:jc w:val="both"/>
        <w:rPr>
          <w:rFonts w:asciiTheme="majorHAnsi" w:hAnsiTheme="majorHAnsi"/>
          <w:szCs w:val="24"/>
          <w:lang w:val="fr-HT"/>
        </w:rPr>
      </w:pPr>
      <w:r w:rsidRPr="007F40DF">
        <w:rPr>
          <w:rFonts w:asciiTheme="majorHAnsi" w:hAnsiTheme="majorHAnsi"/>
          <w:szCs w:val="24"/>
          <w:lang w:val="fr-HT"/>
        </w:rPr>
        <w:t>Les sièges</w:t>
      </w:r>
    </w:p>
    <w:p w14:paraId="62AEF19F" w14:textId="77777777" w:rsidR="000B6667" w:rsidRPr="007F40DF" w:rsidRDefault="000B6667" w:rsidP="000B6667">
      <w:pPr>
        <w:numPr>
          <w:ilvl w:val="0"/>
          <w:numId w:val="20"/>
        </w:numPr>
        <w:autoSpaceDE w:val="0"/>
        <w:autoSpaceDN w:val="0"/>
        <w:adjustRightInd w:val="0"/>
        <w:spacing w:after="0" w:line="276" w:lineRule="auto"/>
        <w:jc w:val="both"/>
        <w:rPr>
          <w:rFonts w:asciiTheme="majorHAnsi" w:hAnsiTheme="majorHAnsi"/>
          <w:szCs w:val="24"/>
          <w:lang w:val="fr-HT"/>
        </w:rPr>
      </w:pPr>
      <w:r w:rsidRPr="007F40DF">
        <w:rPr>
          <w:rFonts w:asciiTheme="majorHAnsi" w:hAnsiTheme="majorHAnsi"/>
          <w:szCs w:val="24"/>
          <w:lang w:val="fr-HT"/>
        </w:rPr>
        <w:t>Les cabines</w:t>
      </w:r>
    </w:p>
    <w:p w14:paraId="6C785B1E" w14:textId="77777777" w:rsidR="000B6667" w:rsidRPr="007F40DF" w:rsidRDefault="000B6667" w:rsidP="000B6667">
      <w:pPr>
        <w:numPr>
          <w:ilvl w:val="0"/>
          <w:numId w:val="20"/>
        </w:numPr>
        <w:autoSpaceDE w:val="0"/>
        <w:autoSpaceDN w:val="0"/>
        <w:adjustRightInd w:val="0"/>
        <w:spacing w:after="0" w:line="276" w:lineRule="auto"/>
        <w:jc w:val="both"/>
        <w:rPr>
          <w:rFonts w:asciiTheme="majorHAnsi" w:hAnsiTheme="majorHAnsi"/>
          <w:szCs w:val="24"/>
          <w:lang w:val="fr-HT"/>
        </w:rPr>
      </w:pPr>
      <w:r w:rsidRPr="007F40DF">
        <w:rPr>
          <w:rFonts w:asciiTheme="majorHAnsi" w:hAnsiTheme="majorHAnsi"/>
          <w:szCs w:val="24"/>
          <w:lang w:val="fr-HT"/>
        </w:rPr>
        <w:t>Le lave-main</w:t>
      </w:r>
    </w:p>
    <w:p w14:paraId="604C7F7D" w14:textId="77777777" w:rsidR="000B6667" w:rsidRPr="007F40DF" w:rsidRDefault="000B6667" w:rsidP="000B6667">
      <w:pPr>
        <w:autoSpaceDE w:val="0"/>
        <w:autoSpaceDN w:val="0"/>
        <w:adjustRightInd w:val="0"/>
        <w:spacing w:line="276" w:lineRule="auto"/>
        <w:jc w:val="both"/>
        <w:rPr>
          <w:rFonts w:asciiTheme="majorHAnsi" w:hAnsiTheme="majorHAnsi"/>
          <w:szCs w:val="24"/>
          <w:lang w:val="fr-HT"/>
        </w:rPr>
      </w:pPr>
      <w:r w:rsidRPr="007F40DF">
        <w:rPr>
          <w:rFonts w:asciiTheme="majorHAnsi" w:hAnsiTheme="majorHAnsi"/>
          <w:szCs w:val="24"/>
          <w:lang w:val="fr-HT"/>
        </w:rPr>
        <w:t xml:space="preserve">Ces toilettes devront inclure quatre fondamentaux :  </w:t>
      </w:r>
    </w:p>
    <w:p w14:paraId="71C3C655" w14:textId="77777777" w:rsidR="000B6667" w:rsidRPr="007F40DF" w:rsidRDefault="000B6667" w:rsidP="000B6667">
      <w:pPr>
        <w:numPr>
          <w:ilvl w:val="0"/>
          <w:numId w:val="18"/>
        </w:numPr>
        <w:autoSpaceDE w:val="0"/>
        <w:autoSpaceDN w:val="0"/>
        <w:adjustRightInd w:val="0"/>
        <w:spacing w:after="0" w:line="276" w:lineRule="auto"/>
        <w:jc w:val="both"/>
        <w:rPr>
          <w:rFonts w:asciiTheme="majorHAnsi" w:hAnsiTheme="majorHAnsi"/>
          <w:szCs w:val="24"/>
          <w:lang w:val="fr-HT"/>
        </w:rPr>
      </w:pPr>
      <w:r w:rsidRPr="007F40DF">
        <w:rPr>
          <w:rFonts w:asciiTheme="majorHAnsi" w:hAnsiTheme="majorHAnsi"/>
          <w:szCs w:val="24"/>
          <w:lang w:val="fr-HT"/>
        </w:rPr>
        <w:t>L’hygiène (facile à maintenir propre pour les ménages)</w:t>
      </w:r>
    </w:p>
    <w:p w14:paraId="7E9CA89B" w14:textId="77777777" w:rsidR="000B6667" w:rsidRPr="007F40DF" w:rsidRDefault="000B6667" w:rsidP="000B6667">
      <w:pPr>
        <w:numPr>
          <w:ilvl w:val="0"/>
          <w:numId w:val="18"/>
        </w:numPr>
        <w:autoSpaceDE w:val="0"/>
        <w:autoSpaceDN w:val="0"/>
        <w:adjustRightInd w:val="0"/>
        <w:spacing w:after="0" w:line="276" w:lineRule="auto"/>
        <w:jc w:val="both"/>
        <w:rPr>
          <w:rFonts w:asciiTheme="majorHAnsi" w:hAnsiTheme="majorHAnsi"/>
          <w:szCs w:val="24"/>
          <w:lang w:val="fr-HT"/>
        </w:rPr>
      </w:pPr>
      <w:r w:rsidRPr="007F40DF">
        <w:rPr>
          <w:rFonts w:asciiTheme="majorHAnsi" w:hAnsiTheme="majorHAnsi"/>
          <w:szCs w:val="24"/>
          <w:lang w:val="fr-HT"/>
        </w:rPr>
        <w:t>L’environnement (protège les ressources en eau)</w:t>
      </w:r>
    </w:p>
    <w:p w14:paraId="5AFD3AB8" w14:textId="77777777" w:rsidR="000B6667" w:rsidRPr="007F40DF" w:rsidRDefault="000B6667" w:rsidP="000B6667">
      <w:pPr>
        <w:numPr>
          <w:ilvl w:val="0"/>
          <w:numId w:val="18"/>
        </w:numPr>
        <w:autoSpaceDE w:val="0"/>
        <w:autoSpaceDN w:val="0"/>
        <w:adjustRightInd w:val="0"/>
        <w:spacing w:after="0" w:line="276" w:lineRule="auto"/>
        <w:jc w:val="both"/>
        <w:rPr>
          <w:rFonts w:asciiTheme="majorHAnsi" w:hAnsiTheme="majorHAnsi"/>
          <w:szCs w:val="24"/>
          <w:lang w:val="fr-HT"/>
        </w:rPr>
      </w:pPr>
      <w:r w:rsidRPr="007F40DF">
        <w:rPr>
          <w:rFonts w:asciiTheme="majorHAnsi" w:hAnsiTheme="majorHAnsi"/>
          <w:szCs w:val="24"/>
          <w:lang w:val="fr-HT"/>
        </w:rPr>
        <w:t>Le fonctionnel (technologiquement réplicable, ergonomique -adapté aux potentiels utilisateurs c’est-a-dire : personne âgée, femmes enceintes ect-,), pratique, problem‐solving, etc.)</w:t>
      </w:r>
    </w:p>
    <w:p w14:paraId="3FC27AC9" w14:textId="77777777" w:rsidR="000B6667" w:rsidRPr="007F40DF" w:rsidRDefault="000B6667" w:rsidP="000B6667">
      <w:pPr>
        <w:rPr>
          <w:rFonts w:asciiTheme="majorHAnsi" w:hAnsiTheme="majorHAnsi"/>
          <w:bCs/>
          <w:color w:val="000000"/>
          <w:lang w:val="fr-HT"/>
        </w:rPr>
      </w:pPr>
    </w:p>
    <w:p w14:paraId="22ED57F9" w14:textId="533A52FA" w:rsidR="000B6667" w:rsidRPr="007F40DF" w:rsidRDefault="000B6667" w:rsidP="000B6667">
      <w:pPr>
        <w:rPr>
          <w:rFonts w:asciiTheme="majorHAnsi" w:hAnsiTheme="majorHAnsi"/>
          <w:bCs/>
          <w:color w:val="000000"/>
          <w:lang w:val="fr-HT"/>
        </w:rPr>
      </w:pPr>
      <w:r w:rsidRPr="007F40DF">
        <w:rPr>
          <w:rFonts w:asciiTheme="majorHAnsi" w:hAnsiTheme="majorHAnsi"/>
          <w:bCs/>
          <w:color w:val="000000"/>
          <w:lang w:val="fr-HT"/>
        </w:rPr>
        <w:t>L</w:t>
      </w:r>
      <w:r w:rsidR="00B46C05">
        <w:rPr>
          <w:rFonts w:asciiTheme="majorHAnsi" w:hAnsiTheme="majorHAnsi"/>
          <w:bCs/>
          <w:color w:val="000000"/>
          <w:lang w:val="fr-HT"/>
        </w:rPr>
        <w:t>a firme</w:t>
      </w:r>
      <w:r w:rsidRPr="007F40DF">
        <w:rPr>
          <w:rFonts w:asciiTheme="majorHAnsi" w:hAnsiTheme="majorHAnsi"/>
          <w:bCs/>
          <w:color w:val="000000"/>
          <w:lang w:val="fr-HT"/>
        </w:rPr>
        <w:t xml:space="preserve"> produira un catalogue qui doit inclure :</w:t>
      </w:r>
    </w:p>
    <w:p w14:paraId="0654B4F7" w14:textId="77777777" w:rsidR="000B6667" w:rsidRPr="007F40DF" w:rsidRDefault="000B6667" w:rsidP="000B6667">
      <w:pPr>
        <w:rPr>
          <w:rFonts w:asciiTheme="majorHAnsi" w:hAnsiTheme="majorHAnsi"/>
          <w:bCs/>
          <w:color w:val="000000"/>
          <w:lang w:val="fr-HT"/>
        </w:rPr>
      </w:pPr>
    </w:p>
    <w:p w14:paraId="7AAF2279" w14:textId="77777777" w:rsidR="000B6667" w:rsidRPr="007F40DF" w:rsidRDefault="000B6667" w:rsidP="000B6667">
      <w:pPr>
        <w:pStyle w:val="ListParagraph"/>
        <w:numPr>
          <w:ilvl w:val="0"/>
          <w:numId w:val="17"/>
        </w:numPr>
        <w:spacing w:after="200" w:line="276" w:lineRule="auto"/>
        <w:rPr>
          <w:rFonts w:asciiTheme="majorHAnsi" w:hAnsiTheme="majorHAnsi"/>
          <w:bCs/>
          <w:color w:val="000000"/>
          <w:lang w:val="fr-HT"/>
        </w:rPr>
      </w:pPr>
      <w:r w:rsidRPr="007F40DF">
        <w:rPr>
          <w:rFonts w:asciiTheme="majorHAnsi" w:hAnsiTheme="majorHAnsi"/>
          <w:bCs/>
          <w:color w:val="000000"/>
          <w:lang w:val="fr-HT"/>
        </w:rPr>
        <w:t xml:space="preserve">Au moins des modèles de toilettes correspondants aux situations suivantes : </w:t>
      </w:r>
    </w:p>
    <w:p w14:paraId="2BCA6562" w14:textId="77777777" w:rsidR="000B6667" w:rsidRPr="007F40DF" w:rsidRDefault="000B6667" w:rsidP="000B6667">
      <w:pPr>
        <w:autoSpaceDE w:val="0"/>
        <w:autoSpaceDN w:val="0"/>
        <w:adjustRightInd w:val="0"/>
        <w:spacing w:line="276" w:lineRule="auto"/>
        <w:ind w:left="720"/>
        <w:jc w:val="both"/>
        <w:rPr>
          <w:rFonts w:asciiTheme="majorHAnsi" w:hAnsiTheme="majorHAnsi"/>
          <w:szCs w:val="24"/>
          <w:lang w:val="fr-HT"/>
        </w:rPr>
      </w:pPr>
      <w:r w:rsidRPr="007F40DF">
        <w:rPr>
          <w:rFonts w:asciiTheme="majorHAnsi" w:hAnsiTheme="majorHAnsi"/>
          <w:szCs w:val="24"/>
          <w:lang w:val="fr-HT"/>
        </w:rPr>
        <w:t xml:space="preserve">1. </w:t>
      </w:r>
      <w:r w:rsidRPr="007F40DF">
        <w:rPr>
          <w:rFonts w:asciiTheme="majorHAnsi" w:hAnsiTheme="majorHAnsi"/>
          <w:b/>
          <w:szCs w:val="24"/>
          <w:lang w:val="fr-HT"/>
        </w:rPr>
        <w:t>Modèle le moins cher</w:t>
      </w:r>
      <w:r w:rsidRPr="007F40DF">
        <w:rPr>
          <w:rFonts w:asciiTheme="majorHAnsi" w:hAnsiTheme="majorHAnsi"/>
          <w:szCs w:val="24"/>
          <w:lang w:val="fr-HT"/>
        </w:rPr>
        <w:t xml:space="preserve"> : Formé de latrine de base pour fosse sèche offrant des options pour une fosse doublée (pour une nappe phréatique élevée), un intérieur en carrelage ou en béton standard, et différents modèles pour la superstructure.</w:t>
      </w:r>
    </w:p>
    <w:p w14:paraId="31766F2D" w14:textId="77777777" w:rsidR="000B6667" w:rsidRPr="007F40DF" w:rsidRDefault="000B6667" w:rsidP="000B6667">
      <w:pPr>
        <w:autoSpaceDE w:val="0"/>
        <w:autoSpaceDN w:val="0"/>
        <w:adjustRightInd w:val="0"/>
        <w:spacing w:line="276" w:lineRule="auto"/>
        <w:ind w:left="720"/>
        <w:jc w:val="both"/>
        <w:rPr>
          <w:rFonts w:asciiTheme="majorHAnsi" w:hAnsiTheme="majorHAnsi"/>
          <w:szCs w:val="24"/>
          <w:lang w:val="fr-HT"/>
        </w:rPr>
      </w:pPr>
      <w:r w:rsidRPr="007F40DF">
        <w:rPr>
          <w:rFonts w:asciiTheme="majorHAnsi" w:hAnsiTheme="majorHAnsi"/>
          <w:szCs w:val="24"/>
          <w:lang w:val="fr-HT"/>
        </w:rPr>
        <w:t xml:space="preserve">2. </w:t>
      </w:r>
      <w:r w:rsidRPr="007F40DF">
        <w:rPr>
          <w:rFonts w:asciiTheme="majorHAnsi" w:hAnsiTheme="majorHAnsi"/>
          <w:b/>
          <w:szCs w:val="24"/>
          <w:lang w:val="fr-HT"/>
        </w:rPr>
        <w:t>Modèle de milieu de gamme</w:t>
      </w:r>
      <w:r w:rsidRPr="007F40DF">
        <w:rPr>
          <w:rFonts w:asciiTheme="majorHAnsi" w:hAnsiTheme="majorHAnsi"/>
          <w:szCs w:val="24"/>
          <w:lang w:val="fr-HT"/>
        </w:rPr>
        <w:t xml:space="preserve"> : Toilette à chasse manuelle avec fosse septique. Une version devrait être le prix le plus bas possible pour ce type de toilettes avec des coûts supplémentaires pour les mises à niveau</w:t>
      </w:r>
    </w:p>
    <w:p w14:paraId="2793DCA7" w14:textId="77777777" w:rsidR="000B6667" w:rsidRPr="007F40DF" w:rsidRDefault="000B6667" w:rsidP="000B6667">
      <w:pPr>
        <w:autoSpaceDE w:val="0"/>
        <w:autoSpaceDN w:val="0"/>
        <w:adjustRightInd w:val="0"/>
        <w:spacing w:line="276" w:lineRule="auto"/>
        <w:ind w:left="720"/>
        <w:jc w:val="both"/>
        <w:rPr>
          <w:rFonts w:asciiTheme="majorHAnsi" w:hAnsiTheme="majorHAnsi"/>
          <w:szCs w:val="24"/>
          <w:lang w:val="fr-HT"/>
        </w:rPr>
      </w:pPr>
      <w:r w:rsidRPr="007F40DF">
        <w:rPr>
          <w:rFonts w:asciiTheme="majorHAnsi" w:hAnsiTheme="majorHAnsi"/>
          <w:szCs w:val="24"/>
          <w:lang w:val="fr-HT"/>
        </w:rPr>
        <w:t xml:space="preserve">3. </w:t>
      </w:r>
      <w:r w:rsidRPr="007F40DF">
        <w:rPr>
          <w:rFonts w:asciiTheme="majorHAnsi" w:hAnsiTheme="majorHAnsi"/>
          <w:b/>
          <w:szCs w:val="24"/>
          <w:lang w:val="fr-HT"/>
        </w:rPr>
        <w:t>Modèle haut de gamme</w:t>
      </w:r>
      <w:r w:rsidRPr="007F40DF">
        <w:rPr>
          <w:rFonts w:asciiTheme="majorHAnsi" w:hAnsiTheme="majorHAnsi"/>
          <w:szCs w:val="24"/>
          <w:lang w:val="fr-HT"/>
        </w:rPr>
        <w:t xml:space="preserve"> : Dans l'hypothèse d'une connexion à l'eau courante, il s'agirait d'une toilette à chasse d'eau avec lavabo</w:t>
      </w:r>
    </w:p>
    <w:p w14:paraId="6E84BB32" w14:textId="77777777" w:rsidR="000B6667" w:rsidRPr="007F40DF" w:rsidRDefault="000B6667" w:rsidP="000B6667">
      <w:pPr>
        <w:rPr>
          <w:rFonts w:asciiTheme="majorHAnsi" w:hAnsiTheme="majorHAnsi"/>
          <w:bCs/>
          <w:color w:val="000000"/>
          <w:lang w:val="fr-HT"/>
        </w:rPr>
      </w:pPr>
      <w:r w:rsidRPr="007F40DF">
        <w:rPr>
          <w:rFonts w:asciiTheme="majorHAnsi" w:hAnsiTheme="majorHAnsi"/>
          <w:bCs/>
          <w:color w:val="000000"/>
          <w:lang w:val="fr-HT"/>
        </w:rPr>
        <w:t xml:space="preserve">     </w:t>
      </w:r>
    </w:p>
    <w:p w14:paraId="750E66C5" w14:textId="77777777" w:rsidR="000B6667" w:rsidRPr="007F40DF" w:rsidRDefault="000B6667" w:rsidP="000B6667">
      <w:pPr>
        <w:pStyle w:val="ListParagraph"/>
        <w:numPr>
          <w:ilvl w:val="0"/>
          <w:numId w:val="17"/>
        </w:numPr>
        <w:autoSpaceDE w:val="0"/>
        <w:autoSpaceDN w:val="0"/>
        <w:adjustRightInd w:val="0"/>
        <w:spacing w:after="0" w:line="276" w:lineRule="auto"/>
        <w:jc w:val="both"/>
        <w:rPr>
          <w:rFonts w:asciiTheme="majorHAnsi" w:hAnsiTheme="majorHAnsi"/>
          <w:sz w:val="24"/>
          <w:szCs w:val="24"/>
          <w:lang w:val="fr-HT"/>
        </w:rPr>
      </w:pPr>
      <w:r w:rsidRPr="007F40DF">
        <w:rPr>
          <w:rFonts w:asciiTheme="majorHAnsi" w:hAnsiTheme="majorHAnsi"/>
          <w:sz w:val="24"/>
          <w:szCs w:val="24"/>
          <w:lang w:val="fr-HT"/>
        </w:rPr>
        <w:t>Le coût de production pour chaque modèle sera simulé sans oublier, une proposition de prix de vente du produit et un devis détaillé des matériaux.</w:t>
      </w:r>
    </w:p>
    <w:p w14:paraId="44898C47" w14:textId="77777777" w:rsidR="000B6667" w:rsidRPr="007F40DF" w:rsidRDefault="000B6667" w:rsidP="000B6667">
      <w:pPr>
        <w:pStyle w:val="ListParagraph"/>
        <w:autoSpaceDE w:val="0"/>
        <w:autoSpaceDN w:val="0"/>
        <w:adjustRightInd w:val="0"/>
        <w:spacing w:after="0"/>
        <w:jc w:val="both"/>
        <w:rPr>
          <w:rFonts w:asciiTheme="majorHAnsi" w:hAnsiTheme="majorHAnsi"/>
          <w:sz w:val="24"/>
          <w:szCs w:val="24"/>
          <w:lang w:val="fr-HT"/>
        </w:rPr>
      </w:pPr>
    </w:p>
    <w:p w14:paraId="6BD74B3E" w14:textId="77777777" w:rsidR="000B6667" w:rsidRPr="007F40DF" w:rsidRDefault="000B6667" w:rsidP="000B6667">
      <w:pPr>
        <w:pStyle w:val="ListParagraph"/>
        <w:numPr>
          <w:ilvl w:val="0"/>
          <w:numId w:val="17"/>
        </w:numPr>
        <w:autoSpaceDE w:val="0"/>
        <w:autoSpaceDN w:val="0"/>
        <w:adjustRightInd w:val="0"/>
        <w:spacing w:after="200" w:line="276" w:lineRule="auto"/>
        <w:jc w:val="both"/>
        <w:rPr>
          <w:rFonts w:asciiTheme="majorHAnsi" w:hAnsiTheme="majorHAnsi"/>
          <w:sz w:val="24"/>
          <w:szCs w:val="24"/>
          <w:lang w:val="fr-HT"/>
        </w:rPr>
      </w:pPr>
      <w:r w:rsidRPr="007F40DF">
        <w:rPr>
          <w:rFonts w:asciiTheme="majorHAnsi" w:hAnsiTheme="majorHAnsi"/>
          <w:b/>
          <w:sz w:val="24"/>
          <w:szCs w:val="24"/>
          <w:lang w:val="fr-HT"/>
        </w:rPr>
        <w:t>Surface</w:t>
      </w:r>
      <w:r w:rsidRPr="007F40DF">
        <w:rPr>
          <w:rFonts w:asciiTheme="majorHAnsi" w:hAnsiTheme="majorHAnsi"/>
          <w:sz w:val="24"/>
          <w:szCs w:val="24"/>
          <w:lang w:val="fr-HT"/>
        </w:rPr>
        <w:t xml:space="preserve"> :  les modèles tiendront compte du problème d’espace du milieu urbain et des quartiers précaires en plus de tenir compte des aspects écologiques, l’accès ou non accès à l’eau des ménages, l’hygiène, l’économie d’énergie, le bien‐être et l’aspiration au standing social.</w:t>
      </w:r>
    </w:p>
    <w:p w14:paraId="3D6E865B" w14:textId="77777777" w:rsidR="000B6667" w:rsidRPr="007F40DF" w:rsidRDefault="000B6667" w:rsidP="000B6667">
      <w:pPr>
        <w:pStyle w:val="ListParagraph"/>
        <w:autoSpaceDE w:val="0"/>
        <w:autoSpaceDN w:val="0"/>
        <w:adjustRightInd w:val="0"/>
        <w:jc w:val="both"/>
        <w:rPr>
          <w:rFonts w:asciiTheme="majorHAnsi" w:hAnsiTheme="majorHAnsi"/>
          <w:b/>
          <w:lang w:val="fr-HT"/>
        </w:rPr>
      </w:pPr>
    </w:p>
    <w:p w14:paraId="54251C36" w14:textId="77777777" w:rsidR="000B6667" w:rsidRPr="007F40DF" w:rsidRDefault="000B6667" w:rsidP="000B6667">
      <w:pPr>
        <w:pStyle w:val="ListParagraph"/>
        <w:autoSpaceDE w:val="0"/>
        <w:autoSpaceDN w:val="0"/>
        <w:adjustRightInd w:val="0"/>
        <w:jc w:val="both"/>
        <w:rPr>
          <w:rFonts w:asciiTheme="majorHAnsi" w:hAnsiTheme="majorHAnsi"/>
          <w:lang w:val="fr-HT"/>
        </w:rPr>
      </w:pPr>
      <w:r w:rsidRPr="007F40DF">
        <w:rPr>
          <w:rFonts w:asciiTheme="majorHAnsi" w:hAnsiTheme="majorHAnsi"/>
          <w:lang w:val="fr-HT"/>
        </w:rPr>
        <w:t>Le catalogue sera constitué de plusieurs fiches :</w:t>
      </w:r>
    </w:p>
    <w:p w14:paraId="2EB82493" w14:textId="77777777" w:rsidR="000B6667" w:rsidRPr="007F40DF" w:rsidRDefault="000B6667" w:rsidP="000B6667">
      <w:pPr>
        <w:pStyle w:val="ListParagraph"/>
        <w:autoSpaceDE w:val="0"/>
        <w:autoSpaceDN w:val="0"/>
        <w:adjustRightInd w:val="0"/>
        <w:jc w:val="both"/>
        <w:rPr>
          <w:rFonts w:asciiTheme="majorHAnsi" w:hAnsiTheme="majorHAnsi"/>
          <w:b/>
          <w:lang w:val="fr-HT"/>
        </w:rPr>
      </w:pPr>
    </w:p>
    <w:p w14:paraId="695FF6E3" w14:textId="77777777" w:rsidR="000B6667" w:rsidRPr="007F40DF" w:rsidRDefault="000B6667" w:rsidP="000B6667">
      <w:pPr>
        <w:pStyle w:val="ListParagraph"/>
        <w:autoSpaceDE w:val="0"/>
        <w:autoSpaceDN w:val="0"/>
        <w:adjustRightInd w:val="0"/>
        <w:jc w:val="both"/>
        <w:rPr>
          <w:rFonts w:asciiTheme="majorHAnsi" w:hAnsiTheme="majorHAnsi"/>
          <w:b/>
          <w:lang w:val="fr-HT"/>
        </w:rPr>
      </w:pPr>
      <w:r w:rsidRPr="007F40DF">
        <w:rPr>
          <w:rFonts w:asciiTheme="majorHAnsi" w:hAnsiTheme="majorHAnsi"/>
          <w:b/>
          <w:lang w:val="fr-HT"/>
        </w:rPr>
        <w:t>1.  Une fiche présentation du modèle</w:t>
      </w:r>
    </w:p>
    <w:p w14:paraId="218F5A5A" w14:textId="77777777" w:rsidR="000B6667" w:rsidRPr="007F40DF" w:rsidRDefault="000B6667" w:rsidP="000B6667">
      <w:pPr>
        <w:pStyle w:val="ListParagraph"/>
        <w:autoSpaceDE w:val="0"/>
        <w:autoSpaceDN w:val="0"/>
        <w:adjustRightInd w:val="0"/>
        <w:jc w:val="both"/>
        <w:rPr>
          <w:rFonts w:asciiTheme="majorHAnsi" w:hAnsiTheme="majorHAnsi"/>
          <w:lang w:val="fr-HT"/>
        </w:rPr>
      </w:pPr>
      <w:r w:rsidRPr="007F40DF">
        <w:rPr>
          <w:rFonts w:asciiTheme="majorHAnsi" w:hAnsiTheme="majorHAnsi"/>
          <w:lang w:val="fr-HT"/>
        </w:rPr>
        <w:t>Qui présente le modèle et les spécifications relatif au lieu d’implantation de la toilette, les avantages et inconvénient du modèle</w:t>
      </w:r>
    </w:p>
    <w:p w14:paraId="1389FA27" w14:textId="77777777" w:rsidR="000B6667" w:rsidRPr="007F40DF" w:rsidRDefault="000B6667" w:rsidP="000B6667">
      <w:pPr>
        <w:pStyle w:val="ListParagraph"/>
        <w:autoSpaceDE w:val="0"/>
        <w:autoSpaceDN w:val="0"/>
        <w:adjustRightInd w:val="0"/>
        <w:jc w:val="both"/>
        <w:rPr>
          <w:rFonts w:asciiTheme="majorHAnsi" w:hAnsiTheme="majorHAnsi"/>
          <w:b/>
          <w:lang w:val="fr-HT"/>
        </w:rPr>
      </w:pPr>
    </w:p>
    <w:p w14:paraId="2F4E5A46" w14:textId="77777777" w:rsidR="000B6667" w:rsidRPr="007F40DF" w:rsidRDefault="000B6667" w:rsidP="000B6667">
      <w:pPr>
        <w:pStyle w:val="ListParagraph"/>
        <w:autoSpaceDE w:val="0"/>
        <w:autoSpaceDN w:val="0"/>
        <w:adjustRightInd w:val="0"/>
        <w:jc w:val="both"/>
        <w:rPr>
          <w:rFonts w:asciiTheme="majorHAnsi" w:hAnsiTheme="majorHAnsi"/>
          <w:b/>
          <w:lang w:val="fr-HT"/>
        </w:rPr>
      </w:pPr>
      <w:r w:rsidRPr="007F40DF">
        <w:rPr>
          <w:rFonts w:asciiTheme="majorHAnsi" w:hAnsiTheme="majorHAnsi"/>
          <w:b/>
          <w:lang w:val="fr-HT"/>
        </w:rPr>
        <w:t>2. Illustration</w:t>
      </w:r>
    </w:p>
    <w:p w14:paraId="6BE9FA6E" w14:textId="77777777" w:rsidR="000B6667" w:rsidRPr="007F40DF" w:rsidRDefault="000B6667" w:rsidP="000B6667">
      <w:pPr>
        <w:pStyle w:val="ListParagraph"/>
        <w:autoSpaceDE w:val="0"/>
        <w:autoSpaceDN w:val="0"/>
        <w:adjustRightInd w:val="0"/>
        <w:jc w:val="both"/>
        <w:rPr>
          <w:rFonts w:asciiTheme="majorHAnsi" w:hAnsiTheme="majorHAnsi"/>
          <w:lang w:val="fr-HT"/>
        </w:rPr>
      </w:pPr>
      <w:r w:rsidRPr="007F40DF">
        <w:rPr>
          <w:rFonts w:asciiTheme="majorHAnsi" w:hAnsiTheme="majorHAnsi"/>
          <w:lang w:val="fr-HT"/>
        </w:rPr>
        <w:t>Présenter les designs et les spécifications techniques du modèle ainsi que les directives et fascicules pour la construction et de même pour les matériaux à utiliser. Une section astuce pour les artisans pour construire plus vite (si techniquement faisable) sera aussi élaborée.</w:t>
      </w:r>
    </w:p>
    <w:p w14:paraId="0A394759" w14:textId="77777777" w:rsidR="000B6667" w:rsidRPr="007F40DF" w:rsidRDefault="000B6667" w:rsidP="000B6667">
      <w:pPr>
        <w:pStyle w:val="ListParagraph"/>
        <w:autoSpaceDE w:val="0"/>
        <w:autoSpaceDN w:val="0"/>
        <w:adjustRightInd w:val="0"/>
        <w:jc w:val="both"/>
        <w:rPr>
          <w:rFonts w:asciiTheme="majorHAnsi" w:hAnsiTheme="majorHAnsi"/>
          <w:lang w:val="fr-HT"/>
        </w:rPr>
      </w:pPr>
    </w:p>
    <w:p w14:paraId="5272DEB3" w14:textId="77777777" w:rsidR="000B6667" w:rsidRPr="007F40DF" w:rsidRDefault="000B6667" w:rsidP="000B6667">
      <w:pPr>
        <w:pStyle w:val="ListParagraph"/>
        <w:autoSpaceDE w:val="0"/>
        <w:autoSpaceDN w:val="0"/>
        <w:adjustRightInd w:val="0"/>
        <w:jc w:val="both"/>
        <w:rPr>
          <w:rFonts w:asciiTheme="majorHAnsi" w:hAnsiTheme="majorHAnsi"/>
          <w:b/>
          <w:lang w:val="fr-HT"/>
        </w:rPr>
      </w:pPr>
      <w:r w:rsidRPr="007F40DF">
        <w:rPr>
          <w:rFonts w:asciiTheme="majorHAnsi" w:hAnsiTheme="majorHAnsi"/>
          <w:b/>
          <w:lang w:val="fr-HT"/>
        </w:rPr>
        <w:t>3. Fiche Marketing</w:t>
      </w:r>
    </w:p>
    <w:p w14:paraId="1BD649CD" w14:textId="77777777" w:rsidR="000B6667" w:rsidRPr="007F40DF" w:rsidRDefault="000B6667" w:rsidP="000B6667">
      <w:pPr>
        <w:pStyle w:val="ListParagraph"/>
        <w:autoSpaceDE w:val="0"/>
        <w:autoSpaceDN w:val="0"/>
        <w:adjustRightInd w:val="0"/>
        <w:jc w:val="both"/>
        <w:rPr>
          <w:rFonts w:asciiTheme="majorHAnsi" w:hAnsiTheme="majorHAnsi"/>
          <w:lang w:val="fr-HT"/>
        </w:rPr>
      </w:pPr>
      <w:r w:rsidRPr="007F40DF">
        <w:rPr>
          <w:rFonts w:asciiTheme="majorHAnsi" w:hAnsiTheme="majorHAnsi"/>
          <w:lang w:val="fr-HT"/>
        </w:rPr>
        <w:t>Intégrer des images en 3 D ou photo de prototype de grande qualité avec un descriptif attrayant ainsi que le prix du produit (pour les potentiels clients) seront proposées.</w:t>
      </w:r>
    </w:p>
    <w:p w14:paraId="06DA0FF9" w14:textId="77777777" w:rsidR="000B6667" w:rsidRPr="007F40DF" w:rsidRDefault="000B6667" w:rsidP="000B6667">
      <w:pPr>
        <w:pStyle w:val="ListParagraph"/>
        <w:autoSpaceDE w:val="0"/>
        <w:autoSpaceDN w:val="0"/>
        <w:adjustRightInd w:val="0"/>
        <w:jc w:val="both"/>
        <w:rPr>
          <w:rFonts w:asciiTheme="majorHAnsi" w:hAnsiTheme="majorHAnsi"/>
          <w:lang w:val="fr-HT"/>
        </w:rPr>
      </w:pPr>
    </w:p>
    <w:p w14:paraId="76A37668" w14:textId="77777777" w:rsidR="000B6667" w:rsidRPr="007F40DF" w:rsidRDefault="000B6667" w:rsidP="000B6667">
      <w:pPr>
        <w:pStyle w:val="ListParagraph"/>
        <w:autoSpaceDE w:val="0"/>
        <w:autoSpaceDN w:val="0"/>
        <w:adjustRightInd w:val="0"/>
        <w:jc w:val="both"/>
        <w:rPr>
          <w:rFonts w:asciiTheme="majorHAnsi" w:hAnsiTheme="majorHAnsi"/>
          <w:lang w:val="fr-HT"/>
        </w:rPr>
      </w:pPr>
      <w:r w:rsidRPr="007F40DF">
        <w:rPr>
          <w:rFonts w:asciiTheme="majorHAnsi" w:hAnsiTheme="majorHAnsi"/>
          <w:lang w:val="fr-HT"/>
        </w:rPr>
        <w:t>Élaborer trois fiches pour chaque modèle en français et en créole Haïtien.</w:t>
      </w:r>
    </w:p>
    <w:p w14:paraId="78026166" w14:textId="77777777" w:rsidR="000B6667" w:rsidRPr="007F40DF" w:rsidRDefault="000B6667" w:rsidP="000B6667">
      <w:pPr>
        <w:pStyle w:val="ListParagraph"/>
        <w:autoSpaceDE w:val="0"/>
        <w:autoSpaceDN w:val="0"/>
        <w:adjustRightInd w:val="0"/>
        <w:jc w:val="both"/>
        <w:rPr>
          <w:rFonts w:asciiTheme="majorHAnsi" w:hAnsiTheme="majorHAnsi"/>
          <w:lang w:val="fr-HT"/>
        </w:rPr>
      </w:pPr>
    </w:p>
    <w:p w14:paraId="0E5F7C5F" w14:textId="77777777" w:rsidR="000B6667" w:rsidRPr="007F40DF" w:rsidRDefault="000B6667" w:rsidP="000B6667">
      <w:pPr>
        <w:pStyle w:val="ListParagraph"/>
        <w:autoSpaceDE w:val="0"/>
        <w:autoSpaceDN w:val="0"/>
        <w:adjustRightInd w:val="0"/>
        <w:jc w:val="both"/>
        <w:rPr>
          <w:rFonts w:asciiTheme="majorHAnsi" w:hAnsiTheme="majorHAnsi"/>
          <w:lang w:val="fr-HT"/>
        </w:rPr>
      </w:pPr>
      <w:r w:rsidRPr="007F40DF">
        <w:rPr>
          <w:rFonts w:asciiTheme="majorHAnsi" w:hAnsiTheme="majorHAnsi"/>
          <w:lang w:val="fr-HT"/>
        </w:rPr>
        <w:t>Construire un argumentaire de ventes (quelques points essentiels pour chaque produit)</w:t>
      </w:r>
    </w:p>
    <w:p w14:paraId="0032F4CC" w14:textId="77777777" w:rsidR="000B6667" w:rsidRPr="007F40DF" w:rsidRDefault="000B6667" w:rsidP="000B6667">
      <w:pPr>
        <w:pStyle w:val="ListParagraph"/>
        <w:rPr>
          <w:rFonts w:asciiTheme="majorHAnsi" w:hAnsiTheme="majorHAnsi"/>
          <w:lang w:val="fr-HT"/>
        </w:rPr>
      </w:pPr>
    </w:p>
    <w:p w14:paraId="3DE5F6FF" w14:textId="77777777" w:rsidR="000B6667" w:rsidRPr="007F40DF" w:rsidRDefault="000B6667" w:rsidP="000B6667">
      <w:pPr>
        <w:pStyle w:val="ListParagraph"/>
        <w:rPr>
          <w:rFonts w:asciiTheme="majorHAnsi" w:hAnsiTheme="majorHAnsi"/>
          <w:lang w:val="fr-HT"/>
        </w:rPr>
      </w:pPr>
      <w:r w:rsidRPr="007F40DF">
        <w:rPr>
          <w:rFonts w:asciiTheme="majorHAnsi" w:hAnsiTheme="majorHAnsi"/>
          <w:lang w:val="fr-HT"/>
        </w:rPr>
        <w:t xml:space="preserve">S’assurer que le catalogue répond au Branding Plan d’USAID (couleurs, font…). </w:t>
      </w:r>
    </w:p>
    <w:p w14:paraId="7CF2CA75" w14:textId="77777777" w:rsidR="000B6667" w:rsidRPr="007F40DF" w:rsidRDefault="000B6667" w:rsidP="000B6667">
      <w:pPr>
        <w:tabs>
          <w:tab w:val="left" w:pos="840"/>
        </w:tabs>
        <w:spacing w:line="269" w:lineRule="exact"/>
        <w:rPr>
          <w:rFonts w:asciiTheme="majorHAnsi" w:hAnsiTheme="majorHAnsi"/>
          <w:lang w:val="fr-HT"/>
        </w:rPr>
      </w:pPr>
    </w:p>
    <w:p w14:paraId="6D89137C" w14:textId="62185CF7" w:rsidR="00B46C05" w:rsidRPr="007F40DF" w:rsidRDefault="00B46C05" w:rsidP="00B46C05">
      <w:pPr>
        <w:pStyle w:val="ListParagraph"/>
        <w:autoSpaceDE w:val="0"/>
        <w:autoSpaceDN w:val="0"/>
        <w:adjustRightInd w:val="0"/>
        <w:jc w:val="both"/>
        <w:rPr>
          <w:rFonts w:asciiTheme="majorHAnsi" w:hAnsiTheme="majorHAnsi"/>
          <w:b/>
          <w:lang w:val="fr-HT"/>
        </w:rPr>
      </w:pPr>
      <w:r>
        <w:rPr>
          <w:rFonts w:asciiTheme="majorHAnsi" w:hAnsiTheme="majorHAnsi"/>
          <w:b/>
          <w:lang w:val="fr-HT"/>
        </w:rPr>
        <w:t>4</w:t>
      </w:r>
      <w:r w:rsidRPr="007F40DF">
        <w:rPr>
          <w:rFonts w:asciiTheme="majorHAnsi" w:hAnsiTheme="majorHAnsi"/>
          <w:b/>
          <w:lang w:val="fr-HT"/>
        </w:rPr>
        <w:t xml:space="preserve">. </w:t>
      </w:r>
      <w:r>
        <w:rPr>
          <w:rFonts w:asciiTheme="majorHAnsi" w:hAnsiTheme="majorHAnsi"/>
          <w:b/>
          <w:lang w:val="fr-HT"/>
        </w:rPr>
        <w:t>Livrables</w:t>
      </w:r>
    </w:p>
    <w:p w14:paraId="0B14A2D3" w14:textId="0B3D9E39" w:rsidR="00B46C05" w:rsidRDefault="00B46C05" w:rsidP="00B46C05">
      <w:pPr>
        <w:pStyle w:val="ListParagraph"/>
        <w:spacing w:after="160" w:line="259" w:lineRule="auto"/>
        <w:rPr>
          <w:rFonts w:asciiTheme="majorHAnsi" w:hAnsiTheme="majorHAnsi"/>
          <w:lang w:val="fr-HT"/>
        </w:rPr>
      </w:pPr>
    </w:p>
    <w:p w14:paraId="094DF700" w14:textId="57A25E9D" w:rsidR="000B6667" w:rsidRPr="007F40DF" w:rsidRDefault="000B6667" w:rsidP="00B46C05">
      <w:pPr>
        <w:pStyle w:val="ListParagraph"/>
        <w:numPr>
          <w:ilvl w:val="0"/>
          <w:numId w:val="29"/>
        </w:numPr>
        <w:spacing w:after="160" w:line="259" w:lineRule="auto"/>
        <w:rPr>
          <w:rFonts w:asciiTheme="majorHAnsi" w:hAnsiTheme="majorHAnsi"/>
          <w:lang w:val="fr-HT"/>
        </w:rPr>
      </w:pPr>
      <w:r w:rsidRPr="007F40DF">
        <w:rPr>
          <w:rFonts w:asciiTheme="majorHAnsi" w:hAnsiTheme="majorHAnsi"/>
          <w:lang w:val="fr-HT"/>
        </w:rPr>
        <w:t xml:space="preserve">Le Calendrier de travail approuvé par La Responsable de l’Assainissement du Projet WatSan avant de commencer le travail – 3 jours après signature du </w:t>
      </w:r>
      <w:r w:rsidR="00220978" w:rsidRPr="007F40DF">
        <w:rPr>
          <w:rFonts w:asciiTheme="majorHAnsi" w:hAnsiTheme="majorHAnsi"/>
          <w:lang w:val="fr-HT"/>
        </w:rPr>
        <w:t>bon de commande.</w:t>
      </w:r>
      <w:r w:rsidRPr="007F40DF">
        <w:rPr>
          <w:rFonts w:asciiTheme="majorHAnsi" w:hAnsiTheme="majorHAnsi"/>
          <w:lang w:val="fr-HT"/>
        </w:rPr>
        <w:t xml:space="preserve"> </w:t>
      </w:r>
    </w:p>
    <w:p w14:paraId="0F095E4B" w14:textId="208FBCA5" w:rsidR="000B6667" w:rsidRPr="007F40DF" w:rsidRDefault="000B6667" w:rsidP="00B46C05">
      <w:pPr>
        <w:pStyle w:val="ListParagraph"/>
        <w:numPr>
          <w:ilvl w:val="0"/>
          <w:numId w:val="29"/>
        </w:numPr>
        <w:spacing w:after="160" w:line="259" w:lineRule="auto"/>
        <w:rPr>
          <w:rFonts w:asciiTheme="majorHAnsi" w:hAnsiTheme="majorHAnsi"/>
          <w:lang w:val="fr-HT"/>
        </w:rPr>
      </w:pPr>
      <w:r w:rsidRPr="007F40DF">
        <w:rPr>
          <w:rFonts w:asciiTheme="majorHAnsi" w:hAnsiTheme="majorHAnsi"/>
          <w:lang w:val="fr-HT"/>
        </w:rPr>
        <w:t xml:space="preserve">Le premier draft du catalogue en version électronique </w:t>
      </w:r>
      <w:r w:rsidR="00220978" w:rsidRPr="007F40DF">
        <w:rPr>
          <w:rFonts w:asciiTheme="majorHAnsi" w:hAnsiTheme="majorHAnsi"/>
          <w:lang w:val="fr-HT"/>
        </w:rPr>
        <w:t xml:space="preserve">à </w:t>
      </w:r>
      <w:r w:rsidRPr="007F40DF">
        <w:rPr>
          <w:rFonts w:asciiTheme="majorHAnsi" w:hAnsiTheme="majorHAnsi"/>
          <w:lang w:val="fr-HT"/>
        </w:rPr>
        <w:t xml:space="preserve">soumettre – 18 jours après signature du contrat du </w:t>
      </w:r>
      <w:r w:rsidR="00220978" w:rsidRPr="007F40DF">
        <w:rPr>
          <w:rFonts w:asciiTheme="majorHAnsi" w:hAnsiTheme="majorHAnsi"/>
          <w:lang w:val="fr-HT"/>
        </w:rPr>
        <w:t>bon de commande.</w:t>
      </w:r>
    </w:p>
    <w:p w14:paraId="75732BEC" w14:textId="77777777" w:rsidR="000B6667" w:rsidRPr="007F40DF" w:rsidRDefault="000B6667" w:rsidP="00B46C05">
      <w:pPr>
        <w:pStyle w:val="ListParagraph"/>
        <w:numPr>
          <w:ilvl w:val="0"/>
          <w:numId w:val="29"/>
        </w:numPr>
        <w:spacing w:after="160" w:line="259" w:lineRule="auto"/>
        <w:rPr>
          <w:rFonts w:asciiTheme="majorHAnsi" w:hAnsiTheme="majorHAnsi"/>
          <w:lang w:val="fr-HT"/>
        </w:rPr>
      </w:pPr>
      <w:r w:rsidRPr="007F40DF">
        <w:rPr>
          <w:rFonts w:asciiTheme="majorHAnsi" w:hAnsiTheme="majorHAnsi"/>
          <w:lang w:val="fr-HT"/>
        </w:rPr>
        <w:t>La version Finale du catalogue de toilettes en version électronique en français et en créole validé par le projet ; - 5 jours après validation du draft soumis</w:t>
      </w:r>
    </w:p>
    <w:p w14:paraId="5E690447" w14:textId="4A45A31C" w:rsidR="000B6667" w:rsidRPr="007F40DF" w:rsidRDefault="000B6667" w:rsidP="00B46C05">
      <w:pPr>
        <w:pStyle w:val="ListParagraph"/>
        <w:numPr>
          <w:ilvl w:val="0"/>
          <w:numId w:val="29"/>
        </w:numPr>
        <w:spacing w:after="160" w:line="259" w:lineRule="auto"/>
        <w:rPr>
          <w:rFonts w:asciiTheme="majorHAnsi" w:hAnsiTheme="majorHAnsi"/>
          <w:lang w:val="fr-HT"/>
        </w:rPr>
      </w:pPr>
      <w:r w:rsidRPr="007F40DF">
        <w:rPr>
          <w:rFonts w:asciiTheme="majorHAnsi" w:hAnsiTheme="majorHAnsi"/>
          <w:lang w:val="fr-HT"/>
        </w:rPr>
        <w:t xml:space="preserve">4 exemplaires en version </w:t>
      </w:r>
      <w:r w:rsidR="00B46C05">
        <w:rPr>
          <w:rFonts w:asciiTheme="majorHAnsi" w:hAnsiTheme="majorHAnsi"/>
          <w:lang w:val="fr-HT"/>
        </w:rPr>
        <w:t>papier</w:t>
      </w:r>
      <w:r w:rsidRPr="007F40DF">
        <w:rPr>
          <w:rFonts w:asciiTheme="majorHAnsi" w:hAnsiTheme="majorHAnsi"/>
          <w:lang w:val="fr-HT"/>
        </w:rPr>
        <w:t xml:space="preserve"> pour le partenaire principal du projet.</w:t>
      </w:r>
    </w:p>
    <w:p w14:paraId="7DD60842" w14:textId="77777777" w:rsidR="000B6667" w:rsidRPr="007F40DF" w:rsidRDefault="000B6667" w:rsidP="000B6667">
      <w:pPr>
        <w:pStyle w:val="BodyText"/>
        <w:rPr>
          <w:rFonts w:asciiTheme="majorHAnsi" w:hAnsiTheme="majorHAnsi"/>
          <w:lang w:val="fr-HT"/>
        </w:rPr>
      </w:pPr>
    </w:p>
    <w:p w14:paraId="08616504" w14:textId="77777777" w:rsidR="000B6667" w:rsidRPr="007F40DF" w:rsidRDefault="000B6667" w:rsidP="000B6667">
      <w:pPr>
        <w:ind w:left="121"/>
        <w:rPr>
          <w:rFonts w:asciiTheme="majorHAnsi" w:hAnsiTheme="majorHAnsi"/>
          <w:lang w:val="fr-HT"/>
        </w:rPr>
      </w:pPr>
    </w:p>
    <w:p w14:paraId="1B6D0E91" w14:textId="77777777" w:rsidR="000B6667" w:rsidRPr="007F40DF" w:rsidRDefault="000B6667" w:rsidP="000B6667">
      <w:pPr>
        <w:rPr>
          <w:rFonts w:asciiTheme="majorHAnsi" w:hAnsiTheme="majorHAnsi"/>
          <w:lang w:val="fr-HT"/>
        </w:rPr>
      </w:pPr>
    </w:p>
    <w:p w14:paraId="5AC8B03F" w14:textId="4C509DE4" w:rsidR="000B6667" w:rsidRPr="007F40DF" w:rsidRDefault="000B6667" w:rsidP="000B6667">
      <w:pPr>
        <w:rPr>
          <w:rFonts w:asciiTheme="majorHAnsi" w:hAnsiTheme="majorHAnsi"/>
          <w:lang w:val="fr-HT"/>
        </w:rPr>
      </w:pPr>
    </w:p>
    <w:p w14:paraId="4BC6080C" w14:textId="072F947F" w:rsidR="000B6667" w:rsidRPr="007F40DF" w:rsidRDefault="000B6667" w:rsidP="000B6667">
      <w:pPr>
        <w:rPr>
          <w:rFonts w:asciiTheme="majorHAnsi" w:hAnsiTheme="majorHAnsi"/>
          <w:lang w:val="fr-HT"/>
        </w:rPr>
      </w:pPr>
    </w:p>
    <w:p w14:paraId="47608156" w14:textId="75049654" w:rsidR="000B6667" w:rsidRPr="007F40DF" w:rsidRDefault="000B6667" w:rsidP="000B6667">
      <w:pPr>
        <w:rPr>
          <w:rFonts w:asciiTheme="majorHAnsi" w:hAnsiTheme="majorHAnsi"/>
          <w:lang w:val="fr-HT"/>
        </w:rPr>
      </w:pPr>
    </w:p>
    <w:p w14:paraId="4C08025C" w14:textId="0AB1754D" w:rsidR="000B6667" w:rsidRPr="007F40DF" w:rsidRDefault="000B6667" w:rsidP="000B6667">
      <w:pPr>
        <w:rPr>
          <w:rFonts w:asciiTheme="majorHAnsi" w:hAnsiTheme="majorHAnsi"/>
          <w:lang w:val="fr-HT"/>
        </w:rPr>
      </w:pPr>
    </w:p>
    <w:p w14:paraId="54EDC3EB" w14:textId="0927AAA7" w:rsidR="000B6667" w:rsidRPr="007F40DF" w:rsidRDefault="000B6667" w:rsidP="000B6667">
      <w:pPr>
        <w:rPr>
          <w:rFonts w:asciiTheme="majorHAnsi" w:hAnsiTheme="majorHAnsi"/>
          <w:lang w:val="fr-HT"/>
        </w:rPr>
      </w:pPr>
    </w:p>
    <w:p w14:paraId="51CA7985" w14:textId="3B2E993A" w:rsidR="000B6667" w:rsidRPr="007F40DF" w:rsidRDefault="000B6667" w:rsidP="000B6667">
      <w:pPr>
        <w:rPr>
          <w:rFonts w:asciiTheme="majorHAnsi" w:hAnsiTheme="majorHAnsi"/>
          <w:lang w:val="fr-HT"/>
        </w:rPr>
      </w:pPr>
    </w:p>
    <w:p w14:paraId="05B919FE" w14:textId="48372322" w:rsidR="000B6667" w:rsidRPr="007F40DF" w:rsidRDefault="000B6667" w:rsidP="000B6667">
      <w:pPr>
        <w:rPr>
          <w:rFonts w:asciiTheme="majorHAnsi" w:hAnsiTheme="majorHAnsi"/>
          <w:lang w:val="fr-HT"/>
        </w:rPr>
      </w:pPr>
    </w:p>
    <w:p w14:paraId="064BA4C6" w14:textId="0EA25599" w:rsidR="000B6667" w:rsidRPr="007F40DF" w:rsidRDefault="000B6667" w:rsidP="000B6667">
      <w:pPr>
        <w:rPr>
          <w:rFonts w:asciiTheme="majorHAnsi" w:hAnsiTheme="majorHAnsi"/>
          <w:lang w:val="fr-HT"/>
        </w:rPr>
      </w:pPr>
    </w:p>
    <w:p w14:paraId="04BA83EF" w14:textId="5C3E52F7" w:rsidR="000B6667" w:rsidRPr="007F40DF" w:rsidRDefault="000B6667" w:rsidP="000B6667">
      <w:pPr>
        <w:rPr>
          <w:rFonts w:asciiTheme="majorHAnsi" w:hAnsiTheme="majorHAnsi"/>
          <w:lang w:val="fr-HT"/>
        </w:rPr>
      </w:pPr>
    </w:p>
    <w:p w14:paraId="5E01A52C" w14:textId="02EB8AF8" w:rsidR="000B6667" w:rsidRPr="007F40DF" w:rsidRDefault="000B6667" w:rsidP="000B6667">
      <w:pPr>
        <w:rPr>
          <w:rFonts w:asciiTheme="majorHAnsi" w:hAnsiTheme="majorHAnsi"/>
          <w:lang w:val="fr-HT"/>
        </w:rPr>
      </w:pPr>
    </w:p>
    <w:p w14:paraId="213EFD79" w14:textId="5881FC12" w:rsidR="000B6667" w:rsidRPr="007F40DF" w:rsidRDefault="000B6667" w:rsidP="000B6667">
      <w:pPr>
        <w:rPr>
          <w:rFonts w:asciiTheme="majorHAnsi" w:hAnsiTheme="majorHAnsi"/>
          <w:lang w:val="fr-HT"/>
        </w:rPr>
      </w:pPr>
    </w:p>
    <w:p w14:paraId="0DB02113" w14:textId="5030D504" w:rsidR="000B6667" w:rsidRPr="007F40DF" w:rsidRDefault="000B6667" w:rsidP="000B6667">
      <w:pPr>
        <w:rPr>
          <w:rFonts w:asciiTheme="majorHAnsi" w:hAnsiTheme="majorHAnsi"/>
          <w:lang w:val="fr-HT"/>
        </w:rPr>
      </w:pPr>
    </w:p>
    <w:p w14:paraId="7C68D3B0" w14:textId="0D883730" w:rsidR="000B6667" w:rsidRPr="007F40DF" w:rsidRDefault="000B6667" w:rsidP="000B6667">
      <w:pPr>
        <w:rPr>
          <w:rFonts w:asciiTheme="majorHAnsi" w:hAnsiTheme="majorHAnsi"/>
          <w:lang w:val="fr-HT"/>
        </w:rPr>
      </w:pPr>
    </w:p>
    <w:p w14:paraId="41702D92" w14:textId="77777777" w:rsidR="000B6667" w:rsidRPr="007F40DF" w:rsidRDefault="000B6667" w:rsidP="000B6667">
      <w:pPr>
        <w:rPr>
          <w:rFonts w:asciiTheme="majorHAnsi" w:hAnsiTheme="majorHAnsi"/>
          <w:lang w:val="fr-HT"/>
        </w:rPr>
      </w:pPr>
    </w:p>
    <w:p w14:paraId="29F098C3" w14:textId="77777777" w:rsidR="00AF3168" w:rsidRPr="007F40DF" w:rsidRDefault="003F33E5" w:rsidP="0041519A">
      <w:pPr>
        <w:pStyle w:val="Heading2"/>
        <w:rPr>
          <w:lang w:val="es-US"/>
        </w:rPr>
      </w:pPr>
      <w:bookmarkStart w:id="32" w:name="_Toc23156840"/>
      <w:r w:rsidRPr="007F40DF">
        <w:rPr>
          <w:lang w:val="es-US"/>
        </w:rPr>
        <w:t>10.2</w:t>
      </w:r>
      <w:r w:rsidRPr="007F40DF">
        <w:rPr>
          <w:lang w:val="es-US"/>
        </w:rPr>
        <w:tab/>
      </w:r>
      <w:r w:rsidR="00AF3168" w:rsidRPr="007F40DF">
        <w:rPr>
          <w:lang w:val="es-US"/>
        </w:rPr>
        <w:t>Annexe B:  Lettre de Couverture de la Proposition</w:t>
      </w:r>
      <w:bookmarkEnd w:id="32"/>
      <w:r w:rsidR="00AF3168" w:rsidRPr="007F40DF">
        <w:rPr>
          <w:lang w:val="es-US"/>
        </w:rPr>
        <w:t xml:space="preserve"> </w:t>
      </w:r>
    </w:p>
    <w:p w14:paraId="0E213E3E" w14:textId="77777777" w:rsidR="00AF3168" w:rsidRPr="007F40DF" w:rsidRDefault="00AF3168" w:rsidP="00AF3168">
      <w:pPr>
        <w:rPr>
          <w:rFonts w:asciiTheme="majorHAnsi" w:hAnsiTheme="majorHAnsi"/>
          <w:lang w:val="es-US"/>
        </w:rPr>
      </w:pPr>
      <w:r w:rsidRPr="007F40DF">
        <w:rPr>
          <w:rFonts w:asciiTheme="majorHAnsi" w:hAnsiTheme="majorHAnsi"/>
          <w:lang w:val="es-US"/>
        </w:rPr>
        <w:t>[Sur Papier à-en Tête de la Firme]</w:t>
      </w:r>
    </w:p>
    <w:p w14:paraId="2C5D9C5A" w14:textId="77777777" w:rsidR="00AF3168" w:rsidRPr="007F40DF" w:rsidRDefault="00AF3168" w:rsidP="00AF3168">
      <w:pPr>
        <w:rPr>
          <w:rFonts w:asciiTheme="majorHAnsi" w:hAnsiTheme="majorHAnsi"/>
          <w:lang w:val="es-US"/>
        </w:rPr>
      </w:pPr>
    </w:p>
    <w:p w14:paraId="1E43FBA5" w14:textId="55C00A06" w:rsidR="00AF3168" w:rsidRPr="007F40DF" w:rsidRDefault="00AF3168" w:rsidP="00AF3168">
      <w:pPr>
        <w:rPr>
          <w:rFonts w:asciiTheme="majorHAnsi" w:hAnsiTheme="majorHAnsi"/>
          <w:lang w:val="fr-HT"/>
        </w:rPr>
      </w:pPr>
      <w:r w:rsidRPr="007F40DF">
        <w:rPr>
          <w:rFonts w:asciiTheme="majorHAnsi" w:hAnsiTheme="majorHAnsi"/>
          <w:lang w:val="fr-HT"/>
        </w:rPr>
        <w:t xml:space="preserve">&lt;Insérer </w:t>
      </w:r>
      <w:r w:rsidR="00FD2F93" w:rsidRPr="007F40DF">
        <w:rPr>
          <w:rFonts w:asciiTheme="majorHAnsi" w:hAnsiTheme="majorHAnsi"/>
          <w:lang w:val="fr-HT"/>
        </w:rPr>
        <w:t>la date</w:t>
      </w:r>
      <w:r w:rsidRPr="007F40DF">
        <w:rPr>
          <w:rFonts w:asciiTheme="majorHAnsi" w:hAnsiTheme="majorHAnsi"/>
          <w:lang w:val="fr-HT"/>
        </w:rPr>
        <w:t xml:space="preserve">&gt; </w:t>
      </w:r>
    </w:p>
    <w:p w14:paraId="31199F57" w14:textId="77777777" w:rsidR="00AF3168" w:rsidRPr="007F40DF" w:rsidRDefault="00AF3168" w:rsidP="00AF3168">
      <w:pPr>
        <w:rPr>
          <w:rFonts w:asciiTheme="majorHAnsi" w:hAnsiTheme="majorHAnsi"/>
          <w:lang w:val="fr-HT"/>
        </w:rPr>
      </w:pPr>
    </w:p>
    <w:p w14:paraId="3F02A180" w14:textId="77777777" w:rsidR="00AF3168" w:rsidRPr="007F40DF" w:rsidRDefault="00AF3168" w:rsidP="00AF3168">
      <w:pPr>
        <w:rPr>
          <w:rFonts w:asciiTheme="majorHAnsi" w:hAnsiTheme="majorHAnsi"/>
          <w:lang w:val="fr-HT"/>
        </w:rPr>
      </w:pPr>
    </w:p>
    <w:p w14:paraId="3EB21999" w14:textId="354009BE" w:rsidR="00AF3168" w:rsidRPr="007F40DF" w:rsidRDefault="00220978" w:rsidP="00220978">
      <w:pPr>
        <w:rPr>
          <w:rFonts w:asciiTheme="majorHAnsi" w:hAnsiTheme="majorHAnsi"/>
          <w:lang w:val="fr-HT"/>
        </w:rPr>
      </w:pPr>
      <w:proofErr w:type="gramStart"/>
      <w:r w:rsidRPr="007F40DF">
        <w:rPr>
          <w:rFonts w:asciiTheme="majorHAnsi" w:hAnsiTheme="majorHAnsi"/>
          <w:lang w:val="fr-HT"/>
        </w:rPr>
        <w:t>A</w:t>
      </w:r>
      <w:r w:rsidR="00AF3168" w:rsidRPr="007F40DF">
        <w:rPr>
          <w:rFonts w:asciiTheme="majorHAnsi" w:hAnsiTheme="majorHAnsi"/>
          <w:lang w:val="fr-HT"/>
        </w:rPr>
        <w:t>:</w:t>
      </w:r>
      <w:proofErr w:type="gramEnd"/>
      <w:r w:rsidR="00AF3168" w:rsidRPr="007F40DF">
        <w:rPr>
          <w:rFonts w:asciiTheme="majorHAnsi" w:hAnsiTheme="majorHAnsi"/>
          <w:lang w:val="fr-HT"/>
        </w:rPr>
        <w:t xml:space="preserve"> </w:t>
      </w:r>
      <w:r w:rsidR="00AF3168" w:rsidRPr="007F40DF">
        <w:rPr>
          <w:rFonts w:asciiTheme="majorHAnsi" w:hAnsiTheme="majorHAnsi"/>
          <w:lang w:val="fr-HT"/>
        </w:rPr>
        <w:tab/>
      </w:r>
      <w:r w:rsidR="00AF3168" w:rsidRPr="007F40DF">
        <w:rPr>
          <w:rFonts w:asciiTheme="majorHAnsi" w:hAnsiTheme="majorHAnsi"/>
          <w:lang w:val="fr-HT"/>
        </w:rPr>
        <w:tab/>
      </w:r>
      <w:r w:rsidRPr="007F40DF">
        <w:rPr>
          <w:rFonts w:asciiTheme="majorHAnsi" w:hAnsiTheme="majorHAnsi"/>
          <w:lang w:val="fr-HT"/>
        </w:rPr>
        <w:t>DAI</w:t>
      </w:r>
      <w:r w:rsidR="00AF3168" w:rsidRPr="007F40DF">
        <w:rPr>
          <w:rFonts w:asciiTheme="majorHAnsi" w:hAnsiTheme="majorHAnsi"/>
          <w:lang w:val="fr-HT"/>
        </w:rPr>
        <w:t xml:space="preserve">. </w:t>
      </w:r>
    </w:p>
    <w:p w14:paraId="518CDE72" w14:textId="77777777" w:rsidR="00AF3168" w:rsidRPr="007F40DF" w:rsidRDefault="00AF3168" w:rsidP="00AF3168">
      <w:pPr>
        <w:rPr>
          <w:rFonts w:asciiTheme="majorHAnsi" w:hAnsiTheme="majorHAnsi"/>
          <w:lang w:val="fr-HT"/>
        </w:rPr>
      </w:pPr>
      <w:r w:rsidRPr="007F40DF">
        <w:rPr>
          <w:rFonts w:asciiTheme="majorHAnsi" w:hAnsiTheme="majorHAnsi"/>
          <w:lang w:val="fr-HT"/>
        </w:rPr>
        <w:t xml:space="preserve"> </w:t>
      </w:r>
    </w:p>
    <w:p w14:paraId="243E896B" w14:textId="7EB5C7E8" w:rsidR="00AF3168" w:rsidRPr="007F40DF" w:rsidRDefault="00AF3168" w:rsidP="00AF3168">
      <w:pPr>
        <w:rPr>
          <w:rFonts w:asciiTheme="majorHAnsi" w:hAnsiTheme="majorHAnsi"/>
          <w:lang w:val="fr-HT"/>
        </w:rPr>
      </w:pPr>
      <w:r w:rsidRPr="007F40DF">
        <w:rPr>
          <w:rFonts w:asciiTheme="majorHAnsi" w:hAnsiTheme="majorHAnsi"/>
          <w:lang w:val="fr-HT"/>
        </w:rPr>
        <w:t>N</w:t>
      </w:r>
      <w:r w:rsidR="00220978" w:rsidRPr="007F40DF">
        <w:rPr>
          <w:rFonts w:asciiTheme="majorHAnsi" w:hAnsiTheme="majorHAnsi"/>
          <w:lang w:val="fr-HT"/>
        </w:rPr>
        <w:t>ous, les soussignés, fournissons</w:t>
      </w:r>
      <w:r w:rsidRPr="007F40DF">
        <w:rPr>
          <w:rFonts w:asciiTheme="majorHAnsi" w:hAnsiTheme="majorHAnsi"/>
          <w:lang w:val="fr-HT"/>
        </w:rPr>
        <w:t xml:space="preserve"> la proposi</w:t>
      </w:r>
      <w:r w:rsidR="00220978" w:rsidRPr="007F40DF">
        <w:rPr>
          <w:rFonts w:asciiTheme="majorHAnsi" w:hAnsiTheme="majorHAnsi"/>
          <w:lang w:val="fr-HT"/>
        </w:rPr>
        <w:t>tion en annexe en accord avec l’</w:t>
      </w:r>
      <w:r w:rsidRPr="007F40DF">
        <w:rPr>
          <w:rFonts w:asciiTheme="majorHAnsi" w:hAnsiTheme="majorHAnsi"/>
          <w:lang w:val="fr-HT"/>
        </w:rPr>
        <w:t>A</w:t>
      </w:r>
      <w:r w:rsidR="00220978" w:rsidRPr="007F40DF">
        <w:rPr>
          <w:rFonts w:asciiTheme="majorHAnsi" w:hAnsiTheme="majorHAnsi"/>
          <w:lang w:val="fr-HT"/>
        </w:rPr>
        <w:t>ppel d’</w:t>
      </w:r>
      <w:r w:rsidRPr="007F40DF">
        <w:rPr>
          <w:rFonts w:asciiTheme="majorHAnsi" w:hAnsiTheme="majorHAnsi"/>
          <w:lang w:val="fr-HT"/>
        </w:rPr>
        <w:t>O</w:t>
      </w:r>
      <w:r w:rsidR="00220978" w:rsidRPr="007F40DF">
        <w:rPr>
          <w:rFonts w:asciiTheme="majorHAnsi" w:hAnsiTheme="majorHAnsi"/>
          <w:lang w:val="fr-HT"/>
        </w:rPr>
        <w:t>ffre</w:t>
      </w:r>
      <w:r w:rsidR="0041519A" w:rsidRPr="007F40DF">
        <w:rPr>
          <w:rFonts w:asciiTheme="majorHAnsi" w:hAnsiTheme="majorHAnsi"/>
          <w:color w:val="BFBFBF" w:themeColor="background1" w:themeShade="BF"/>
          <w:lang w:val="fr-HT"/>
        </w:rPr>
        <w:t xml:space="preserve"> - </w:t>
      </w:r>
      <w:r w:rsidR="00220978" w:rsidRPr="007F40DF">
        <w:rPr>
          <w:rFonts w:asciiTheme="majorHAnsi" w:hAnsiTheme="majorHAnsi"/>
          <w:lang w:val="fr-FR"/>
        </w:rPr>
        <w:t>RFP-WASH-2019-05</w:t>
      </w:r>
      <w:r w:rsidR="0041519A" w:rsidRPr="007F40DF">
        <w:rPr>
          <w:rFonts w:asciiTheme="majorHAnsi" w:hAnsiTheme="majorHAnsi"/>
          <w:color w:val="808080" w:themeColor="background1" w:themeShade="80"/>
          <w:lang w:val="fr-HT"/>
        </w:rPr>
        <w:t>.</w:t>
      </w:r>
      <w:r w:rsidRPr="007F40DF">
        <w:rPr>
          <w:rFonts w:asciiTheme="majorHAnsi" w:hAnsiTheme="majorHAnsi"/>
          <w:lang w:val="fr-HT"/>
        </w:rPr>
        <w:t xml:space="preserve">, </w:t>
      </w:r>
      <w:r w:rsidR="00220978" w:rsidRPr="007F40DF">
        <w:rPr>
          <w:rFonts w:asciiTheme="majorHAnsi" w:hAnsiTheme="majorHAnsi"/>
          <w:lang w:val="fr-HT"/>
        </w:rPr>
        <w:t>publié</w:t>
      </w:r>
      <w:r w:rsidRPr="007F40DF">
        <w:rPr>
          <w:rFonts w:asciiTheme="majorHAnsi" w:hAnsiTheme="majorHAnsi"/>
          <w:lang w:val="fr-HT"/>
        </w:rPr>
        <w:t xml:space="preserve"> le -</w:t>
      </w:r>
      <w:r w:rsidR="0041519A" w:rsidRPr="007F40DF">
        <w:rPr>
          <w:rFonts w:asciiTheme="majorHAnsi" w:hAnsiTheme="majorHAnsi"/>
          <w:color w:val="BFBFBF" w:themeColor="background1" w:themeShade="BF"/>
          <w:lang w:val="fr-HT"/>
        </w:rPr>
        <w:t xml:space="preserve"> </w:t>
      </w:r>
      <w:r w:rsidRPr="007F40DF">
        <w:rPr>
          <w:rFonts w:asciiTheme="majorHAnsi" w:hAnsiTheme="majorHAnsi"/>
          <w:color w:val="BFBFBF" w:themeColor="background1" w:themeShade="BF"/>
          <w:lang w:val="fr-HT"/>
        </w:rPr>
        <w:t>-</w:t>
      </w:r>
      <w:r w:rsidRPr="007F40DF">
        <w:rPr>
          <w:rFonts w:asciiTheme="majorHAnsi" w:hAnsiTheme="majorHAnsi"/>
          <w:color w:val="808080" w:themeColor="background1" w:themeShade="80"/>
          <w:lang w:val="fr-HT"/>
        </w:rPr>
        <w:t xml:space="preserve">Cliquer ici pour insérer le </w:t>
      </w:r>
      <w:proofErr w:type="gramStart"/>
      <w:r w:rsidRPr="007F40DF">
        <w:rPr>
          <w:rFonts w:asciiTheme="majorHAnsi" w:hAnsiTheme="majorHAnsi"/>
          <w:color w:val="808080" w:themeColor="background1" w:themeShade="80"/>
          <w:lang w:val="fr-HT"/>
        </w:rPr>
        <w:t xml:space="preserve">texte </w:t>
      </w:r>
      <w:r w:rsidRPr="007F40DF">
        <w:rPr>
          <w:rFonts w:asciiTheme="majorHAnsi" w:hAnsiTheme="majorHAnsi"/>
          <w:lang w:val="fr-HT"/>
        </w:rPr>
        <w:t>.Notre</w:t>
      </w:r>
      <w:proofErr w:type="gramEnd"/>
      <w:r w:rsidR="0041519A" w:rsidRPr="007F40DF">
        <w:rPr>
          <w:rFonts w:asciiTheme="majorHAnsi" w:hAnsiTheme="majorHAnsi"/>
          <w:lang w:val="fr-HT"/>
        </w:rPr>
        <w:t xml:space="preserve"> </w:t>
      </w:r>
      <w:r w:rsidRPr="007F40DF">
        <w:rPr>
          <w:rFonts w:asciiTheme="majorHAnsi" w:hAnsiTheme="majorHAnsi"/>
          <w:lang w:val="fr-HT"/>
        </w:rPr>
        <w:t xml:space="preserve">proposition en annexe est pour un </w:t>
      </w:r>
      <w:r w:rsidR="00220978" w:rsidRPr="007F40DF">
        <w:rPr>
          <w:rFonts w:asciiTheme="majorHAnsi" w:hAnsiTheme="majorHAnsi"/>
          <w:lang w:val="fr-HT"/>
        </w:rPr>
        <w:t>prix</w:t>
      </w:r>
      <w:r w:rsidRPr="007F40DF">
        <w:rPr>
          <w:rFonts w:asciiTheme="majorHAnsi" w:hAnsiTheme="majorHAnsi"/>
          <w:lang w:val="fr-HT"/>
        </w:rPr>
        <w:t xml:space="preserve"> total de &lt;Somme en </w:t>
      </w:r>
      <w:r w:rsidR="00220978" w:rsidRPr="007F40DF">
        <w:rPr>
          <w:rFonts w:asciiTheme="majorHAnsi" w:hAnsiTheme="majorHAnsi"/>
          <w:lang w:val="fr-HT"/>
        </w:rPr>
        <w:t>lettre</w:t>
      </w:r>
      <w:r w:rsidRPr="007F40DF">
        <w:rPr>
          <w:rFonts w:asciiTheme="majorHAnsi" w:hAnsiTheme="majorHAnsi"/>
          <w:lang w:val="fr-HT"/>
        </w:rPr>
        <w:t xml:space="preserve">s ($0.00 Somme en Chiffres)&gt;  </w:t>
      </w:r>
    </w:p>
    <w:p w14:paraId="0E2A84B9" w14:textId="5B7D4259" w:rsidR="00AF3168" w:rsidRPr="007F40DF" w:rsidRDefault="00220978" w:rsidP="00AF3168">
      <w:pPr>
        <w:rPr>
          <w:rFonts w:asciiTheme="majorHAnsi" w:hAnsiTheme="majorHAnsi"/>
          <w:lang w:val="es-US"/>
        </w:rPr>
      </w:pPr>
      <w:r w:rsidRPr="007F40DF">
        <w:rPr>
          <w:rFonts w:asciiTheme="majorHAnsi" w:hAnsiTheme="majorHAnsi"/>
          <w:lang w:val="es-US"/>
        </w:rPr>
        <w:t>Nous</w:t>
      </w:r>
      <w:r w:rsidR="00AF3168" w:rsidRPr="007F40DF">
        <w:rPr>
          <w:rFonts w:asciiTheme="majorHAnsi" w:hAnsiTheme="majorHAnsi"/>
          <w:lang w:val="es-US"/>
        </w:rPr>
        <w:t xml:space="preserve"> certifi</w:t>
      </w:r>
      <w:r w:rsidRPr="007F40DF">
        <w:rPr>
          <w:rFonts w:asciiTheme="majorHAnsi" w:hAnsiTheme="majorHAnsi"/>
          <w:lang w:val="es-US"/>
        </w:rPr>
        <w:t>ons</w:t>
      </w:r>
      <w:r w:rsidR="00AF3168" w:rsidRPr="007F40DF">
        <w:rPr>
          <w:rFonts w:asciiTheme="majorHAnsi" w:hAnsiTheme="majorHAnsi"/>
          <w:lang w:val="es-US"/>
        </w:rPr>
        <w:t xml:space="preserve"> une période de validité </w:t>
      </w:r>
      <w:proofErr w:type="gramStart"/>
      <w:r w:rsidR="00AF3168" w:rsidRPr="007F40DF">
        <w:rPr>
          <w:rFonts w:asciiTheme="majorHAnsi" w:hAnsiTheme="majorHAnsi"/>
          <w:lang w:val="es-US"/>
        </w:rPr>
        <w:t xml:space="preserve">de  </w:t>
      </w:r>
      <w:r w:rsidR="00AF3168" w:rsidRPr="007F40DF">
        <w:rPr>
          <w:rFonts w:asciiTheme="majorHAnsi" w:hAnsiTheme="majorHAnsi"/>
          <w:color w:val="808080" w:themeColor="background1" w:themeShade="80"/>
          <w:lang w:val="es-US"/>
        </w:rPr>
        <w:t>[</w:t>
      </w:r>
      <w:proofErr w:type="gramEnd"/>
      <w:r w:rsidR="00AF3168" w:rsidRPr="007F40DF">
        <w:rPr>
          <w:rFonts w:asciiTheme="majorHAnsi" w:hAnsiTheme="majorHAnsi"/>
          <w:color w:val="808080" w:themeColor="background1" w:themeShade="80"/>
          <w:lang w:val="es-US"/>
        </w:rPr>
        <w:t>Cliquer ici pour insérer le t</w:t>
      </w:r>
      <w:r w:rsidRPr="007F40DF">
        <w:rPr>
          <w:rFonts w:asciiTheme="majorHAnsi" w:hAnsiTheme="majorHAnsi"/>
          <w:color w:val="808080" w:themeColor="background1" w:themeShade="80"/>
          <w:lang w:val="es-US"/>
        </w:rPr>
        <w:t>exte]</w:t>
      </w:r>
      <w:r w:rsidR="00AF3168" w:rsidRPr="007F40DF">
        <w:rPr>
          <w:rFonts w:asciiTheme="majorHAnsi" w:hAnsiTheme="majorHAnsi"/>
          <w:color w:val="808080" w:themeColor="background1" w:themeShade="80"/>
          <w:lang w:val="es-US"/>
        </w:rPr>
        <w:t xml:space="preserve"> </w:t>
      </w:r>
      <w:r w:rsidRPr="007F40DF">
        <w:rPr>
          <w:rFonts w:asciiTheme="majorHAnsi" w:hAnsiTheme="majorHAnsi"/>
          <w:lang w:val="es-US"/>
        </w:rPr>
        <w:t>j</w:t>
      </w:r>
      <w:r w:rsidR="00AF3168" w:rsidRPr="007F40DF">
        <w:rPr>
          <w:rFonts w:asciiTheme="majorHAnsi" w:hAnsiTheme="majorHAnsi"/>
          <w:lang w:val="es-US"/>
        </w:rPr>
        <w:t xml:space="preserve">ours pour les prix fournis dans le Calendrier de Prix.  Notre proposition nous engagera </w:t>
      </w:r>
      <w:r w:rsidR="00F87673" w:rsidRPr="007F40DF">
        <w:rPr>
          <w:rFonts w:asciiTheme="majorHAnsi" w:hAnsiTheme="majorHAnsi"/>
          <w:lang w:val="es-US"/>
        </w:rPr>
        <w:t xml:space="preserve">jusqu’à </w:t>
      </w:r>
      <w:r w:rsidR="00AF3168" w:rsidRPr="007F40DF">
        <w:rPr>
          <w:rFonts w:asciiTheme="majorHAnsi" w:hAnsiTheme="majorHAnsi"/>
          <w:lang w:val="es-US"/>
        </w:rPr>
        <w:t>modifications résultant de toutes discussions.</w:t>
      </w:r>
    </w:p>
    <w:p w14:paraId="10325F30" w14:textId="77777777" w:rsidR="00AF3168" w:rsidRPr="007F40DF" w:rsidRDefault="00AF3168" w:rsidP="00AF3168">
      <w:pPr>
        <w:rPr>
          <w:rFonts w:asciiTheme="majorHAnsi" w:hAnsiTheme="majorHAnsi"/>
          <w:color w:val="808080" w:themeColor="background1" w:themeShade="80"/>
          <w:lang w:val="es-US"/>
        </w:rPr>
      </w:pPr>
      <w:r w:rsidRPr="007F40DF">
        <w:rPr>
          <w:rFonts w:asciiTheme="majorHAnsi" w:hAnsiTheme="majorHAnsi"/>
          <w:color w:val="808080" w:themeColor="background1" w:themeShade="80"/>
          <w:lang w:val="es-US"/>
        </w:rPr>
        <w:t xml:space="preserve">L’offrant vérifiera ici les éléments spécifiés dans le présent document d'appel d'offres. </w:t>
      </w:r>
    </w:p>
    <w:p w14:paraId="777A6DD4" w14:textId="233A173F" w:rsidR="00AF3168" w:rsidRPr="007F40DF" w:rsidRDefault="00AF3168" w:rsidP="00AF3168">
      <w:pPr>
        <w:rPr>
          <w:rFonts w:asciiTheme="majorHAnsi" w:hAnsiTheme="majorHAnsi"/>
          <w:lang w:val="fr-HT"/>
        </w:rPr>
      </w:pPr>
      <w:r w:rsidRPr="007F40DF">
        <w:rPr>
          <w:rFonts w:asciiTheme="majorHAnsi" w:hAnsiTheme="majorHAnsi"/>
          <w:lang w:val="fr-HT"/>
        </w:rPr>
        <w:t xml:space="preserve">Nous comprenons que la DAI n'est pas </w:t>
      </w:r>
      <w:proofErr w:type="gramStart"/>
      <w:r w:rsidRPr="007F40DF">
        <w:rPr>
          <w:rFonts w:asciiTheme="majorHAnsi" w:hAnsiTheme="majorHAnsi"/>
          <w:lang w:val="fr-HT"/>
        </w:rPr>
        <w:t>tenu</w:t>
      </w:r>
      <w:proofErr w:type="gramEnd"/>
      <w:r w:rsidR="00F87673" w:rsidRPr="007F40DF">
        <w:rPr>
          <w:rFonts w:asciiTheme="majorHAnsi" w:hAnsiTheme="majorHAnsi"/>
          <w:lang w:val="fr-HT"/>
        </w:rPr>
        <w:t xml:space="preserve"> obligé</w:t>
      </w:r>
      <w:r w:rsidRPr="007F40DF">
        <w:rPr>
          <w:rFonts w:asciiTheme="majorHAnsi" w:hAnsiTheme="majorHAnsi"/>
          <w:lang w:val="fr-HT"/>
        </w:rPr>
        <w:t xml:space="preserve"> d'accepter </w:t>
      </w:r>
      <w:r w:rsidR="00F87673" w:rsidRPr="007F40DF">
        <w:rPr>
          <w:rFonts w:asciiTheme="majorHAnsi" w:hAnsiTheme="majorHAnsi"/>
          <w:lang w:val="fr-HT"/>
        </w:rPr>
        <w:t>les</w:t>
      </w:r>
      <w:r w:rsidRPr="007F40DF">
        <w:rPr>
          <w:rFonts w:asciiTheme="majorHAnsi" w:hAnsiTheme="majorHAnsi"/>
          <w:lang w:val="fr-HT"/>
        </w:rPr>
        <w:t xml:space="preserve"> proposition</w:t>
      </w:r>
      <w:r w:rsidR="00F87673" w:rsidRPr="007F40DF">
        <w:rPr>
          <w:rFonts w:asciiTheme="majorHAnsi" w:hAnsiTheme="majorHAnsi"/>
          <w:lang w:val="fr-HT"/>
        </w:rPr>
        <w:t>s</w:t>
      </w:r>
      <w:r w:rsidRPr="007F40DF">
        <w:rPr>
          <w:rFonts w:asciiTheme="majorHAnsi" w:hAnsiTheme="majorHAnsi"/>
          <w:lang w:val="fr-HT"/>
        </w:rPr>
        <w:t xml:space="preserve"> </w:t>
      </w:r>
      <w:r w:rsidR="00F87673" w:rsidRPr="007F40DF">
        <w:rPr>
          <w:rFonts w:asciiTheme="majorHAnsi" w:hAnsiTheme="majorHAnsi"/>
          <w:lang w:val="fr-HT"/>
        </w:rPr>
        <w:t>qu’elle reçoit</w:t>
      </w:r>
      <w:r w:rsidRPr="007F40DF">
        <w:rPr>
          <w:rFonts w:asciiTheme="majorHAnsi" w:hAnsiTheme="majorHAnsi"/>
          <w:lang w:val="fr-HT"/>
        </w:rPr>
        <w:t xml:space="preserve">.  </w:t>
      </w:r>
    </w:p>
    <w:p w14:paraId="2ED46377" w14:textId="77777777" w:rsidR="00AF3168" w:rsidRPr="007F40DF" w:rsidRDefault="00AF3168" w:rsidP="00AF3168">
      <w:pPr>
        <w:rPr>
          <w:rFonts w:asciiTheme="majorHAnsi" w:hAnsiTheme="majorHAnsi"/>
          <w:lang w:val="fr-HT"/>
        </w:rPr>
      </w:pPr>
      <w:r w:rsidRPr="007F40DF">
        <w:rPr>
          <w:rFonts w:asciiTheme="majorHAnsi" w:hAnsiTheme="majorHAnsi"/>
          <w:lang w:val="fr-HT"/>
        </w:rPr>
        <w:t xml:space="preserve">Cordialement, </w:t>
      </w:r>
    </w:p>
    <w:p w14:paraId="24F8930A" w14:textId="77777777" w:rsidR="00AF3168" w:rsidRPr="007F40DF" w:rsidRDefault="00AF3168" w:rsidP="00AF3168">
      <w:pPr>
        <w:rPr>
          <w:rFonts w:asciiTheme="majorHAnsi" w:hAnsiTheme="majorHAnsi"/>
          <w:lang w:val="fr-HT"/>
        </w:rPr>
      </w:pPr>
    </w:p>
    <w:p w14:paraId="6F2DB30F" w14:textId="77777777" w:rsidR="00AF3168" w:rsidRPr="007F40DF" w:rsidRDefault="00AF3168" w:rsidP="00AF3168">
      <w:pPr>
        <w:rPr>
          <w:rFonts w:asciiTheme="majorHAnsi" w:hAnsiTheme="majorHAnsi"/>
          <w:lang w:val="fr-HT"/>
        </w:rPr>
      </w:pPr>
      <w:r w:rsidRPr="007F40DF">
        <w:rPr>
          <w:rFonts w:asciiTheme="majorHAnsi" w:hAnsiTheme="majorHAnsi"/>
          <w:lang w:val="fr-HT"/>
        </w:rPr>
        <w:t xml:space="preserve">Signature </w:t>
      </w:r>
      <w:proofErr w:type="gramStart"/>
      <w:r w:rsidRPr="007F40DF">
        <w:rPr>
          <w:rFonts w:asciiTheme="majorHAnsi" w:hAnsiTheme="majorHAnsi"/>
          <w:lang w:val="fr-HT"/>
        </w:rPr>
        <w:t>Autorisé:</w:t>
      </w:r>
      <w:proofErr w:type="gramEnd"/>
      <w:r w:rsidRPr="007F40DF">
        <w:rPr>
          <w:rFonts w:asciiTheme="majorHAnsi" w:hAnsiTheme="majorHAnsi"/>
          <w:lang w:val="fr-HT"/>
        </w:rPr>
        <w:t xml:space="preserve"> </w:t>
      </w:r>
    </w:p>
    <w:p w14:paraId="473B2AC7" w14:textId="77777777" w:rsidR="0041519A" w:rsidRPr="007F40DF" w:rsidRDefault="00AF3168" w:rsidP="00AF3168">
      <w:pPr>
        <w:rPr>
          <w:rFonts w:asciiTheme="majorHAnsi" w:hAnsiTheme="majorHAnsi"/>
          <w:lang w:val="es-US"/>
        </w:rPr>
      </w:pPr>
      <w:r w:rsidRPr="007F40DF">
        <w:rPr>
          <w:rFonts w:asciiTheme="majorHAnsi" w:hAnsiTheme="majorHAnsi"/>
          <w:lang w:val="es-US"/>
        </w:rPr>
        <w:t>Nom et Titre du Signataire</w:t>
      </w:r>
      <w:r w:rsidRPr="007F40DF">
        <w:rPr>
          <w:rFonts w:asciiTheme="majorHAnsi" w:hAnsiTheme="majorHAnsi"/>
          <w:color w:val="808080" w:themeColor="background1" w:themeShade="80"/>
          <w:lang w:val="es-US"/>
        </w:rPr>
        <w:t xml:space="preserve">: Cliquer ici pour insérer le </w:t>
      </w:r>
      <w:proofErr w:type="gramStart"/>
      <w:r w:rsidRPr="007F40DF">
        <w:rPr>
          <w:rFonts w:asciiTheme="majorHAnsi" w:hAnsiTheme="majorHAnsi"/>
          <w:color w:val="808080" w:themeColor="background1" w:themeShade="80"/>
          <w:lang w:val="es-US"/>
        </w:rPr>
        <w:t>texte .</w:t>
      </w:r>
      <w:proofErr w:type="gramEnd"/>
      <w:r w:rsidRPr="007F40DF">
        <w:rPr>
          <w:rFonts w:asciiTheme="majorHAnsi" w:hAnsiTheme="majorHAnsi"/>
          <w:color w:val="808080" w:themeColor="background1" w:themeShade="80"/>
          <w:lang w:val="es-US"/>
        </w:rPr>
        <w:t xml:space="preserve"> </w:t>
      </w:r>
    </w:p>
    <w:p w14:paraId="43E4F686" w14:textId="77777777" w:rsidR="00AF3168" w:rsidRPr="007F40DF" w:rsidRDefault="00AF3168" w:rsidP="00AF3168">
      <w:pPr>
        <w:rPr>
          <w:rFonts w:asciiTheme="majorHAnsi" w:hAnsiTheme="majorHAnsi"/>
          <w:color w:val="808080" w:themeColor="background1" w:themeShade="80"/>
          <w:lang w:val="es-US"/>
        </w:rPr>
      </w:pPr>
      <w:r w:rsidRPr="007F40DF">
        <w:rPr>
          <w:rFonts w:asciiTheme="majorHAnsi" w:hAnsiTheme="majorHAnsi"/>
          <w:lang w:val="es-US"/>
        </w:rPr>
        <w:t xml:space="preserve">Nom de la </w:t>
      </w:r>
      <w:proofErr w:type="gramStart"/>
      <w:r w:rsidRPr="007F40DF">
        <w:rPr>
          <w:rFonts w:asciiTheme="majorHAnsi" w:hAnsiTheme="majorHAnsi"/>
          <w:lang w:val="es-US"/>
        </w:rPr>
        <w:t>Firme :</w:t>
      </w:r>
      <w:proofErr w:type="gramEnd"/>
      <w:r w:rsidRPr="007F40DF">
        <w:rPr>
          <w:rFonts w:asciiTheme="majorHAnsi" w:hAnsiTheme="majorHAnsi"/>
          <w:lang w:val="es-US"/>
        </w:rPr>
        <w:t xml:space="preserve"> </w:t>
      </w:r>
      <w:r w:rsidRPr="007F40DF">
        <w:rPr>
          <w:rFonts w:asciiTheme="majorHAnsi" w:hAnsiTheme="majorHAnsi"/>
          <w:color w:val="808080" w:themeColor="background1" w:themeShade="80"/>
          <w:lang w:val="es-US"/>
        </w:rPr>
        <w:t>Cliquer ici pour insérer le texte.</w:t>
      </w:r>
    </w:p>
    <w:p w14:paraId="41D2518A" w14:textId="77777777" w:rsidR="00AF3168" w:rsidRPr="007F40DF" w:rsidRDefault="00AF3168" w:rsidP="00AF3168">
      <w:pPr>
        <w:rPr>
          <w:rFonts w:asciiTheme="majorHAnsi" w:hAnsiTheme="majorHAnsi"/>
          <w:color w:val="808080" w:themeColor="background1" w:themeShade="80"/>
          <w:lang w:val="es-US"/>
        </w:rPr>
      </w:pPr>
      <w:r w:rsidRPr="007F40DF">
        <w:rPr>
          <w:rFonts w:asciiTheme="majorHAnsi" w:hAnsiTheme="majorHAnsi"/>
          <w:lang w:val="es-US"/>
        </w:rPr>
        <w:t xml:space="preserve">Adresse: </w:t>
      </w:r>
      <w:r w:rsidRPr="007F40DF">
        <w:rPr>
          <w:rFonts w:asciiTheme="majorHAnsi" w:hAnsiTheme="majorHAnsi"/>
          <w:color w:val="808080" w:themeColor="background1" w:themeShade="80"/>
          <w:lang w:val="es-US"/>
        </w:rPr>
        <w:t>Cliquer ici pour insérer le texte.</w:t>
      </w:r>
    </w:p>
    <w:p w14:paraId="3C8EF353" w14:textId="77777777" w:rsidR="00AF3168" w:rsidRPr="007F40DF" w:rsidRDefault="00AF3168" w:rsidP="00AF3168">
      <w:pPr>
        <w:rPr>
          <w:rFonts w:asciiTheme="majorHAnsi" w:hAnsiTheme="majorHAnsi"/>
          <w:lang w:val="es-US"/>
        </w:rPr>
      </w:pPr>
      <w:r w:rsidRPr="007F40DF">
        <w:rPr>
          <w:rFonts w:asciiTheme="majorHAnsi" w:hAnsiTheme="majorHAnsi"/>
          <w:lang w:val="es-US"/>
        </w:rPr>
        <w:t xml:space="preserve">Téléphone: </w:t>
      </w:r>
      <w:r w:rsidRPr="007F40DF">
        <w:rPr>
          <w:rFonts w:asciiTheme="majorHAnsi" w:hAnsiTheme="majorHAnsi"/>
          <w:color w:val="808080" w:themeColor="background1" w:themeShade="80"/>
          <w:lang w:val="es-US"/>
        </w:rPr>
        <w:t>Cliquer ici pour insérer le texte</w:t>
      </w:r>
      <w:r w:rsidRPr="007F40DF">
        <w:rPr>
          <w:rFonts w:asciiTheme="majorHAnsi" w:hAnsiTheme="majorHAnsi"/>
          <w:lang w:val="es-US"/>
        </w:rPr>
        <w:t>.</w:t>
      </w:r>
    </w:p>
    <w:p w14:paraId="531988F9" w14:textId="77777777" w:rsidR="00AF3168" w:rsidRPr="007F40DF" w:rsidRDefault="00AF3168" w:rsidP="00AF3168">
      <w:pPr>
        <w:rPr>
          <w:rFonts w:asciiTheme="majorHAnsi" w:hAnsiTheme="majorHAnsi"/>
          <w:lang w:val="es-US"/>
        </w:rPr>
      </w:pPr>
      <w:r w:rsidRPr="007F40DF">
        <w:rPr>
          <w:rFonts w:asciiTheme="majorHAnsi" w:hAnsiTheme="majorHAnsi"/>
          <w:lang w:val="es-US"/>
        </w:rPr>
        <w:t xml:space="preserve">Email: </w:t>
      </w:r>
      <w:r w:rsidRPr="007F40DF">
        <w:rPr>
          <w:rFonts w:asciiTheme="majorHAnsi" w:hAnsiTheme="majorHAnsi"/>
          <w:color w:val="808080" w:themeColor="background1" w:themeShade="80"/>
          <w:lang w:val="es-US"/>
        </w:rPr>
        <w:t>Cliquer ici pour insérer le texte.</w:t>
      </w:r>
    </w:p>
    <w:p w14:paraId="15A89FC9" w14:textId="77777777" w:rsidR="00AF3168" w:rsidRPr="007F40DF" w:rsidRDefault="00AF3168" w:rsidP="00AF3168">
      <w:pPr>
        <w:rPr>
          <w:rFonts w:asciiTheme="majorHAnsi" w:hAnsiTheme="majorHAnsi"/>
          <w:lang w:val="es-US"/>
        </w:rPr>
      </w:pPr>
      <w:r w:rsidRPr="007F40DF">
        <w:rPr>
          <w:rFonts w:asciiTheme="majorHAnsi" w:hAnsiTheme="majorHAnsi"/>
          <w:lang w:val="es-US"/>
        </w:rPr>
        <w:t>Timbre et Tampon de la Societe:</w:t>
      </w:r>
    </w:p>
    <w:p w14:paraId="0106A802" w14:textId="77777777" w:rsidR="00C13B37" w:rsidRPr="007F40DF" w:rsidRDefault="00C13B37">
      <w:pPr>
        <w:spacing w:after="200" w:line="276" w:lineRule="auto"/>
        <w:rPr>
          <w:rFonts w:asciiTheme="majorHAnsi" w:hAnsiTheme="majorHAnsi"/>
          <w:lang w:val="es-US"/>
        </w:rPr>
      </w:pPr>
      <w:r w:rsidRPr="007F40DF">
        <w:rPr>
          <w:rFonts w:asciiTheme="majorHAnsi" w:hAnsiTheme="majorHAnsi"/>
          <w:lang w:val="es-US"/>
        </w:rPr>
        <w:br w:type="page"/>
      </w:r>
    </w:p>
    <w:p w14:paraId="7767FADD" w14:textId="77777777" w:rsidR="0041519A" w:rsidRPr="007F40DF" w:rsidRDefault="0041519A" w:rsidP="00AF3168">
      <w:pPr>
        <w:rPr>
          <w:rFonts w:asciiTheme="majorHAnsi" w:hAnsiTheme="majorHAnsi"/>
          <w:lang w:val="es-US"/>
        </w:rPr>
      </w:pPr>
    </w:p>
    <w:p w14:paraId="6B0FDB95" w14:textId="77777777" w:rsidR="00AF3168" w:rsidRPr="007F40DF" w:rsidRDefault="003F33E5" w:rsidP="00C32D6F">
      <w:pPr>
        <w:pStyle w:val="Heading2"/>
      </w:pPr>
      <w:bookmarkStart w:id="33" w:name="_Toc23156841"/>
      <w:proofErr w:type="gramStart"/>
      <w:r w:rsidRPr="007F40DF">
        <w:t xml:space="preserve">10.3  </w:t>
      </w:r>
      <w:r w:rsidR="00C32D6F" w:rsidRPr="007F40DF">
        <w:t>Annexe</w:t>
      </w:r>
      <w:proofErr w:type="gramEnd"/>
      <w:r w:rsidR="00C32D6F" w:rsidRPr="007F40DF">
        <w:t xml:space="preserve"> C : Tableau de Prix</w:t>
      </w:r>
      <w:bookmarkEnd w:id="33"/>
      <w:r w:rsidR="00C32D6F" w:rsidRPr="007F40DF">
        <w:t xml:space="preserve"> </w:t>
      </w:r>
    </w:p>
    <w:tbl>
      <w:tblPr>
        <w:tblpPr w:leftFromText="180" w:rightFromText="180" w:vertAnchor="page" w:horzAnchor="margin" w:tblpY="224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866"/>
        <w:gridCol w:w="1608"/>
        <w:gridCol w:w="1263"/>
        <w:gridCol w:w="1581"/>
        <w:gridCol w:w="1593"/>
      </w:tblGrid>
      <w:tr w:rsidR="00C13B37" w:rsidRPr="007F40DF" w14:paraId="55C1DFE1" w14:textId="77777777" w:rsidTr="00E87BA0">
        <w:trPr>
          <w:trHeight w:val="1289"/>
        </w:trPr>
        <w:tc>
          <w:tcPr>
            <w:tcW w:w="1737" w:type="dxa"/>
          </w:tcPr>
          <w:p w14:paraId="5A67CCB4" w14:textId="77777777" w:rsidR="00C13B37" w:rsidRPr="007F40DF" w:rsidRDefault="00C13B37" w:rsidP="00E87BA0">
            <w:pPr>
              <w:rPr>
                <w:rFonts w:asciiTheme="majorHAnsi" w:hAnsiTheme="majorHAnsi"/>
                <w:b/>
                <w:lang w:val="fr-FR"/>
              </w:rPr>
            </w:pPr>
            <w:r w:rsidRPr="007F40DF">
              <w:rPr>
                <w:rFonts w:asciiTheme="majorHAnsi" w:hAnsiTheme="majorHAnsi"/>
                <w:b/>
                <w:lang w:val="fr-FR"/>
              </w:rPr>
              <w:t xml:space="preserve">Numéro de l’Item </w:t>
            </w:r>
          </w:p>
        </w:tc>
        <w:tc>
          <w:tcPr>
            <w:tcW w:w="1866" w:type="dxa"/>
          </w:tcPr>
          <w:p w14:paraId="5B24ECAE" w14:textId="77777777" w:rsidR="00C13B37" w:rsidRPr="007F40DF" w:rsidRDefault="00C13B37" w:rsidP="00E87BA0">
            <w:pPr>
              <w:rPr>
                <w:rFonts w:asciiTheme="majorHAnsi" w:hAnsiTheme="majorHAnsi"/>
                <w:b/>
                <w:lang w:val="fr-FR"/>
              </w:rPr>
            </w:pPr>
            <w:r w:rsidRPr="007F40DF">
              <w:rPr>
                <w:rFonts w:asciiTheme="majorHAnsi" w:hAnsiTheme="majorHAnsi"/>
                <w:b/>
                <w:lang w:val="fr-FR"/>
              </w:rPr>
              <w:t xml:space="preserve">Nom de l’Elément </w:t>
            </w:r>
          </w:p>
        </w:tc>
        <w:tc>
          <w:tcPr>
            <w:tcW w:w="1608" w:type="dxa"/>
          </w:tcPr>
          <w:p w14:paraId="3298C081" w14:textId="77777777" w:rsidR="00C13B37" w:rsidRPr="007F40DF" w:rsidRDefault="00C13B37" w:rsidP="00E87BA0">
            <w:pPr>
              <w:rPr>
                <w:rFonts w:asciiTheme="majorHAnsi" w:hAnsiTheme="majorHAnsi"/>
                <w:b/>
                <w:lang w:val="fr-FR"/>
              </w:rPr>
            </w:pPr>
            <w:r w:rsidRPr="007F40DF">
              <w:rPr>
                <w:rFonts w:asciiTheme="majorHAnsi" w:hAnsiTheme="majorHAnsi"/>
                <w:b/>
                <w:lang w:val="fr-FR"/>
              </w:rPr>
              <w:t>Description/Spécifications</w:t>
            </w:r>
          </w:p>
        </w:tc>
        <w:tc>
          <w:tcPr>
            <w:tcW w:w="1263" w:type="dxa"/>
          </w:tcPr>
          <w:p w14:paraId="291DE0EB" w14:textId="77777777" w:rsidR="00C13B37" w:rsidRPr="007F40DF" w:rsidRDefault="00C13B37" w:rsidP="00E87BA0">
            <w:pPr>
              <w:rPr>
                <w:rFonts w:asciiTheme="majorHAnsi" w:hAnsiTheme="majorHAnsi"/>
                <w:b/>
                <w:lang w:val="fr-FR"/>
              </w:rPr>
            </w:pPr>
            <w:r w:rsidRPr="007F40DF">
              <w:rPr>
                <w:rFonts w:asciiTheme="majorHAnsi" w:hAnsiTheme="majorHAnsi"/>
                <w:b/>
                <w:lang w:val="fr-FR"/>
              </w:rPr>
              <w:t xml:space="preserve">Quantité </w:t>
            </w:r>
          </w:p>
        </w:tc>
        <w:tc>
          <w:tcPr>
            <w:tcW w:w="1581" w:type="dxa"/>
          </w:tcPr>
          <w:p w14:paraId="7A4A58DB" w14:textId="77777777" w:rsidR="00C13B37" w:rsidRPr="007F40DF" w:rsidRDefault="00C13B37" w:rsidP="00E87BA0">
            <w:pPr>
              <w:rPr>
                <w:rFonts w:asciiTheme="majorHAnsi" w:hAnsiTheme="majorHAnsi"/>
                <w:b/>
                <w:lang w:val="fr-FR"/>
              </w:rPr>
            </w:pPr>
            <w:r w:rsidRPr="007F40DF">
              <w:rPr>
                <w:rFonts w:asciiTheme="majorHAnsi" w:hAnsiTheme="majorHAnsi"/>
                <w:b/>
                <w:lang w:val="fr-FR"/>
              </w:rPr>
              <w:t xml:space="preserve">Prix Unitaire </w:t>
            </w:r>
          </w:p>
        </w:tc>
        <w:tc>
          <w:tcPr>
            <w:tcW w:w="1593" w:type="dxa"/>
          </w:tcPr>
          <w:p w14:paraId="113FC053" w14:textId="77777777" w:rsidR="00C13B37" w:rsidRPr="007F40DF" w:rsidRDefault="00C13B37" w:rsidP="00E87BA0">
            <w:pPr>
              <w:rPr>
                <w:rFonts w:asciiTheme="majorHAnsi" w:hAnsiTheme="majorHAnsi"/>
                <w:b/>
                <w:lang w:val="fr-FR"/>
              </w:rPr>
            </w:pPr>
            <w:r w:rsidRPr="007F40DF">
              <w:rPr>
                <w:rFonts w:asciiTheme="majorHAnsi" w:hAnsiTheme="majorHAnsi"/>
                <w:b/>
                <w:lang w:val="fr-FR"/>
              </w:rPr>
              <w:t>Prix Total</w:t>
            </w:r>
          </w:p>
        </w:tc>
      </w:tr>
      <w:tr w:rsidR="00C13B37" w:rsidRPr="007F40DF" w14:paraId="37F53771" w14:textId="77777777" w:rsidTr="00065F28">
        <w:trPr>
          <w:trHeight w:val="674"/>
        </w:trPr>
        <w:tc>
          <w:tcPr>
            <w:tcW w:w="1737" w:type="dxa"/>
          </w:tcPr>
          <w:p w14:paraId="197ADBBD" w14:textId="64E55F90" w:rsidR="00065F28" w:rsidRPr="007F40DF" w:rsidRDefault="00C13B37" w:rsidP="00E87BA0">
            <w:pPr>
              <w:rPr>
                <w:rFonts w:asciiTheme="majorHAnsi" w:hAnsiTheme="majorHAnsi"/>
                <w:lang w:val="fr-FR"/>
              </w:rPr>
            </w:pPr>
            <w:r w:rsidRPr="007F40DF">
              <w:rPr>
                <w:rFonts w:asciiTheme="majorHAnsi" w:hAnsiTheme="majorHAnsi"/>
                <w:lang w:val="fr-FR"/>
              </w:rPr>
              <w:t>1</w:t>
            </w:r>
          </w:p>
          <w:p w14:paraId="6B2EFE9E" w14:textId="77777777" w:rsidR="00C13B37" w:rsidRPr="007F40DF" w:rsidRDefault="00C13B37" w:rsidP="00065F28">
            <w:pPr>
              <w:rPr>
                <w:rFonts w:asciiTheme="majorHAnsi" w:hAnsiTheme="majorHAnsi"/>
                <w:lang w:val="fr-FR"/>
              </w:rPr>
            </w:pPr>
          </w:p>
        </w:tc>
        <w:tc>
          <w:tcPr>
            <w:tcW w:w="1866" w:type="dxa"/>
          </w:tcPr>
          <w:p w14:paraId="194C96B6" w14:textId="4CB1A4C1" w:rsidR="00C13B37" w:rsidRPr="007F40DF" w:rsidRDefault="00C13B37" w:rsidP="00E87BA0">
            <w:pPr>
              <w:rPr>
                <w:rFonts w:asciiTheme="majorHAnsi" w:hAnsiTheme="majorHAnsi"/>
                <w:lang w:val="fr-FR"/>
              </w:rPr>
            </w:pPr>
          </w:p>
        </w:tc>
        <w:tc>
          <w:tcPr>
            <w:tcW w:w="1608" w:type="dxa"/>
          </w:tcPr>
          <w:p w14:paraId="2A3E8EAC" w14:textId="77777777" w:rsidR="00C13B37" w:rsidRPr="007F40DF" w:rsidRDefault="00C13B37" w:rsidP="00E87BA0">
            <w:pPr>
              <w:rPr>
                <w:rFonts w:asciiTheme="majorHAnsi" w:hAnsiTheme="majorHAnsi"/>
                <w:lang w:val="fr-FR"/>
              </w:rPr>
            </w:pPr>
          </w:p>
        </w:tc>
        <w:tc>
          <w:tcPr>
            <w:tcW w:w="1263" w:type="dxa"/>
          </w:tcPr>
          <w:p w14:paraId="3CF42C0F" w14:textId="77777777" w:rsidR="00C13B37" w:rsidRPr="007F40DF" w:rsidRDefault="00C13B37" w:rsidP="00E87BA0">
            <w:pPr>
              <w:rPr>
                <w:rFonts w:asciiTheme="majorHAnsi" w:hAnsiTheme="majorHAnsi"/>
                <w:lang w:val="fr-FR"/>
              </w:rPr>
            </w:pPr>
          </w:p>
        </w:tc>
        <w:tc>
          <w:tcPr>
            <w:tcW w:w="1581" w:type="dxa"/>
          </w:tcPr>
          <w:p w14:paraId="7E4B118A" w14:textId="77777777" w:rsidR="00C13B37" w:rsidRPr="007F40DF" w:rsidRDefault="00C13B37" w:rsidP="00E87BA0">
            <w:pPr>
              <w:rPr>
                <w:rFonts w:asciiTheme="majorHAnsi" w:hAnsiTheme="majorHAnsi"/>
                <w:lang w:val="fr-FR"/>
              </w:rPr>
            </w:pPr>
          </w:p>
        </w:tc>
        <w:tc>
          <w:tcPr>
            <w:tcW w:w="1593" w:type="dxa"/>
          </w:tcPr>
          <w:p w14:paraId="20ECD006" w14:textId="77777777" w:rsidR="00C13B37" w:rsidRPr="007F40DF" w:rsidRDefault="00C13B37" w:rsidP="00E87BA0">
            <w:pPr>
              <w:rPr>
                <w:rFonts w:asciiTheme="majorHAnsi" w:hAnsiTheme="majorHAnsi"/>
                <w:lang w:val="fr-FR"/>
              </w:rPr>
            </w:pPr>
          </w:p>
        </w:tc>
      </w:tr>
      <w:tr w:rsidR="00C13B37" w:rsidRPr="007F40DF" w14:paraId="2D19B5AA" w14:textId="77777777" w:rsidTr="00E87BA0">
        <w:trPr>
          <w:trHeight w:val="602"/>
        </w:trPr>
        <w:tc>
          <w:tcPr>
            <w:tcW w:w="1737" w:type="dxa"/>
          </w:tcPr>
          <w:p w14:paraId="555CCBE8" w14:textId="77777777" w:rsidR="00C13B37" w:rsidRPr="007F40DF" w:rsidRDefault="00C13B37" w:rsidP="00E87BA0">
            <w:pPr>
              <w:rPr>
                <w:rFonts w:asciiTheme="majorHAnsi" w:hAnsiTheme="majorHAnsi"/>
                <w:lang w:val="fr-FR"/>
              </w:rPr>
            </w:pPr>
            <w:r w:rsidRPr="007F40DF">
              <w:rPr>
                <w:rFonts w:asciiTheme="majorHAnsi" w:hAnsiTheme="majorHAnsi"/>
                <w:lang w:val="fr-FR"/>
              </w:rPr>
              <w:t>2</w:t>
            </w:r>
          </w:p>
        </w:tc>
        <w:tc>
          <w:tcPr>
            <w:tcW w:w="1866" w:type="dxa"/>
          </w:tcPr>
          <w:p w14:paraId="0AD3F132" w14:textId="77777777" w:rsidR="00C13B37" w:rsidRPr="007F40DF" w:rsidRDefault="00C13B37" w:rsidP="00E87BA0">
            <w:pPr>
              <w:rPr>
                <w:rFonts w:asciiTheme="majorHAnsi" w:hAnsiTheme="majorHAnsi"/>
                <w:lang w:val="fr-FR"/>
              </w:rPr>
            </w:pPr>
          </w:p>
        </w:tc>
        <w:tc>
          <w:tcPr>
            <w:tcW w:w="1608" w:type="dxa"/>
          </w:tcPr>
          <w:p w14:paraId="7FD8B4BF" w14:textId="77777777" w:rsidR="00C13B37" w:rsidRPr="007F40DF" w:rsidRDefault="00C13B37" w:rsidP="00E87BA0">
            <w:pPr>
              <w:rPr>
                <w:rFonts w:asciiTheme="majorHAnsi" w:hAnsiTheme="majorHAnsi"/>
                <w:lang w:val="fr-FR"/>
              </w:rPr>
            </w:pPr>
          </w:p>
        </w:tc>
        <w:tc>
          <w:tcPr>
            <w:tcW w:w="1263" w:type="dxa"/>
          </w:tcPr>
          <w:p w14:paraId="379AFC52" w14:textId="77777777" w:rsidR="00C13B37" w:rsidRPr="007F40DF" w:rsidRDefault="00C13B37" w:rsidP="00E87BA0">
            <w:pPr>
              <w:rPr>
                <w:rFonts w:asciiTheme="majorHAnsi" w:hAnsiTheme="majorHAnsi"/>
                <w:lang w:val="fr-FR"/>
              </w:rPr>
            </w:pPr>
          </w:p>
        </w:tc>
        <w:tc>
          <w:tcPr>
            <w:tcW w:w="1581" w:type="dxa"/>
          </w:tcPr>
          <w:p w14:paraId="4FCEB639" w14:textId="560A64D1" w:rsidR="00C13B37" w:rsidRPr="007F40DF" w:rsidRDefault="00C13B37" w:rsidP="00E87BA0">
            <w:pPr>
              <w:rPr>
                <w:rFonts w:asciiTheme="majorHAnsi" w:hAnsiTheme="majorHAnsi"/>
                <w:lang w:val="fr-FR"/>
              </w:rPr>
            </w:pPr>
          </w:p>
        </w:tc>
        <w:tc>
          <w:tcPr>
            <w:tcW w:w="1593" w:type="dxa"/>
          </w:tcPr>
          <w:p w14:paraId="483179C7" w14:textId="77777777" w:rsidR="00C13B37" w:rsidRPr="007F40DF" w:rsidRDefault="00C13B37" w:rsidP="00E87BA0">
            <w:pPr>
              <w:rPr>
                <w:rFonts w:asciiTheme="majorHAnsi" w:hAnsiTheme="majorHAnsi"/>
                <w:lang w:val="fr-FR"/>
              </w:rPr>
            </w:pPr>
          </w:p>
        </w:tc>
      </w:tr>
      <w:tr w:rsidR="00C13B37" w:rsidRPr="007F40DF" w14:paraId="4F8AF820" w14:textId="77777777" w:rsidTr="00E87BA0">
        <w:trPr>
          <w:trHeight w:val="594"/>
        </w:trPr>
        <w:tc>
          <w:tcPr>
            <w:tcW w:w="1737" w:type="dxa"/>
          </w:tcPr>
          <w:p w14:paraId="4E5B0396" w14:textId="77777777" w:rsidR="00C13B37" w:rsidRPr="007F40DF" w:rsidRDefault="00C13B37" w:rsidP="00E87BA0">
            <w:pPr>
              <w:rPr>
                <w:rFonts w:asciiTheme="majorHAnsi" w:hAnsiTheme="majorHAnsi"/>
                <w:lang w:val="fr-FR"/>
              </w:rPr>
            </w:pPr>
            <w:r w:rsidRPr="007F40DF">
              <w:rPr>
                <w:rFonts w:asciiTheme="majorHAnsi" w:hAnsiTheme="majorHAnsi"/>
                <w:lang w:val="fr-FR"/>
              </w:rPr>
              <w:t>3</w:t>
            </w:r>
          </w:p>
        </w:tc>
        <w:tc>
          <w:tcPr>
            <w:tcW w:w="1866" w:type="dxa"/>
          </w:tcPr>
          <w:p w14:paraId="14A5809D" w14:textId="77777777" w:rsidR="00C13B37" w:rsidRPr="007F40DF" w:rsidRDefault="00C13B37" w:rsidP="00E87BA0">
            <w:pPr>
              <w:rPr>
                <w:rFonts w:asciiTheme="majorHAnsi" w:hAnsiTheme="majorHAnsi"/>
                <w:lang w:val="fr-FR"/>
              </w:rPr>
            </w:pPr>
            <w:r w:rsidRPr="007F40DF">
              <w:rPr>
                <w:rFonts w:asciiTheme="majorHAnsi" w:hAnsiTheme="majorHAnsi"/>
                <w:lang w:val="fr-FR"/>
              </w:rPr>
              <w:t xml:space="preserve">TVA </w:t>
            </w:r>
          </w:p>
        </w:tc>
        <w:tc>
          <w:tcPr>
            <w:tcW w:w="1608" w:type="dxa"/>
          </w:tcPr>
          <w:p w14:paraId="2C43C8D3" w14:textId="77777777" w:rsidR="00C13B37" w:rsidRPr="007F40DF" w:rsidRDefault="00C13B37" w:rsidP="00E87BA0">
            <w:pPr>
              <w:rPr>
                <w:rFonts w:asciiTheme="majorHAnsi" w:hAnsiTheme="majorHAnsi"/>
                <w:lang w:val="fr-FR"/>
              </w:rPr>
            </w:pPr>
          </w:p>
        </w:tc>
        <w:tc>
          <w:tcPr>
            <w:tcW w:w="1263" w:type="dxa"/>
          </w:tcPr>
          <w:p w14:paraId="3F7C0C90" w14:textId="77777777" w:rsidR="00C13B37" w:rsidRPr="007F40DF" w:rsidRDefault="00C13B37" w:rsidP="00E87BA0">
            <w:pPr>
              <w:rPr>
                <w:rFonts w:asciiTheme="majorHAnsi" w:hAnsiTheme="majorHAnsi"/>
                <w:lang w:val="fr-FR"/>
              </w:rPr>
            </w:pPr>
          </w:p>
        </w:tc>
        <w:tc>
          <w:tcPr>
            <w:tcW w:w="1581" w:type="dxa"/>
          </w:tcPr>
          <w:p w14:paraId="14FAB5D9" w14:textId="77777777" w:rsidR="00C13B37" w:rsidRPr="007F40DF" w:rsidRDefault="00C13B37" w:rsidP="00E87BA0">
            <w:pPr>
              <w:rPr>
                <w:rFonts w:asciiTheme="majorHAnsi" w:hAnsiTheme="majorHAnsi"/>
                <w:lang w:val="fr-FR"/>
              </w:rPr>
            </w:pPr>
          </w:p>
        </w:tc>
        <w:tc>
          <w:tcPr>
            <w:tcW w:w="1593" w:type="dxa"/>
          </w:tcPr>
          <w:p w14:paraId="711F0EE2" w14:textId="77777777" w:rsidR="00C13B37" w:rsidRPr="007F40DF" w:rsidRDefault="00C13B37" w:rsidP="00E87BA0">
            <w:pPr>
              <w:rPr>
                <w:rFonts w:asciiTheme="majorHAnsi" w:hAnsiTheme="majorHAnsi"/>
                <w:lang w:val="fr-FR"/>
              </w:rPr>
            </w:pPr>
          </w:p>
        </w:tc>
      </w:tr>
      <w:tr w:rsidR="00C13B37" w:rsidRPr="00DB4974" w14:paraId="7BCBBF3E" w14:textId="77777777" w:rsidTr="00E87BA0">
        <w:trPr>
          <w:trHeight w:val="375"/>
        </w:trPr>
        <w:tc>
          <w:tcPr>
            <w:tcW w:w="8055" w:type="dxa"/>
            <w:gridSpan w:val="5"/>
            <w:shd w:val="clear" w:color="auto" w:fill="8DB3E2"/>
          </w:tcPr>
          <w:p w14:paraId="215DBF90" w14:textId="078E89CE" w:rsidR="00C13B37" w:rsidRPr="007F40DF" w:rsidRDefault="007F40DF" w:rsidP="00E87BA0">
            <w:pPr>
              <w:rPr>
                <w:rFonts w:asciiTheme="majorHAnsi" w:hAnsiTheme="majorHAnsi"/>
                <w:b/>
                <w:lang w:val="fr-FR"/>
              </w:rPr>
            </w:pPr>
            <w:r>
              <w:rPr>
                <w:rFonts w:asciiTheme="majorHAnsi" w:hAnsiTheme="majorHAnsi"/>
                <w:b/>
                <w:lang w:val="fr-FR"/>
              </w:rPr>
              <w:t xml:space="preserve">GRAND TOTAL </w:t>
            </w:r>
            <w:r w:rsidR="00C13B37" w:rsidRPr="007F40DF">
              <w:rPr>
                <w:rFonts w:asciiTheme="majorHAnsi" w:hAnsiTheme="majorHAnsi"/>
                <w:b/>
                <w:lang w:val="fr-FR"/>
              </w:rPr>
              <w:t xml:space="preserve">  </w:t>
            </w:r>
            <w:r w:rsidR="00C13B37" w:rsidRPr="007F40DF">
              <w:rPr>
                <w:rFonts w:asciiTheme="majorHAnsi" w:hAnsiTheme="majorHAnsi"/>
                <w:color w:val="808080"/>
                <w:lang w:val="fr-FR"/>
              </w:rPr>
              <w:t>Cliquer ici pour Insérer le texte</w:t>
            </w:r>
          </w:p>
        </w:tc>
        <w:tc>
          <w:tcPr>
            <w:tcW w:w="1593" w:type="dxa"/>
            <w:shd w:val="clear" w:color="auto" w:fill="8DB3E2"/>
          </w:tcPr>
          <w:p w14:paraId="248ACC48" w14:textId="77777777" w:rsidR="00C13B37" w:rsidRPr="007F40DF" w:rsidRDefault="00C13B37" w:rsidP="00E87BA0">
            <w:pPr>
              <w:rPr>
                <w:rFonts w:asciiTheme="majorHAnsi" w:hAnsiTheme="majorHAnsi"/>
                <w:lang w:val="fr-FR"/>
              </w:rPr>
            </w:pPr>
          </w:p>
        </w:tc>
      </w:tr>
      <w:tr w:rsidR="00C13B37" w:rsidRPr="007F40DF" w14:paraId="0159118F" w14:textId="77777777" w:rsidTr="00E87BA0">
        <w:trPr>
          <w:trHeight w:val="356"/>
        </w:trPr>
        <w:tc>
          <w:tcPr>
            <w:tcW w:w="8055" w:type="dxa"/>
            <w:gridSpan w:val="5"/>
            <w:shd w:val="clear" w:color="auto" w:fill="8DB3E2"/>
          </w:tcPr>
          <w:p w14:paraId="5274AC9A" w14:textId="77777777" w:rsidR="00C13B37" w:rsidRPr="007F40DF" w:rsidRDefault="00C13B37" w:rsidP="00E87BA0">
            <w:pPr>
              <w:rPr>
                <w:rFonts w:asciiTheme="majorHAnsi" w:hAnsiTheme="majorHAnsi"/>
                <w:lang w:val="fr-FR"/>
              </w:rPr>
            </w:pPr>
            <w:r w:rsidRPr="007F40DF">
              <w:rPr>
                <w:rFonts w:asciiTheme="majorHAnsi" w:hAnsiTheme="majorHAnsi"/>
                <w:lang w:val="fr-FR"/>
              </w:rPr>
              <w:t>GRAND TOTAL EN DOLLARS AMERICAINS</w:t>
            </w:r>
            <w:r w:rsidRPr="007F40DF">
              <w:rPr>
                <w:rFonts w:asciiTheme="majorHAnsi" w:hAnsiTheme="majorHAnsi"/>
                <w:lang w:val="fr-FR"/>
              </w:rPr>
              <w:tab/>
            </w:r>
          </w:p>
        </w:tc>
        <w:tc>
          <w:tcPr>
            <w:tcW w:w="1593" w:type="dxa"/>
            <w:shd w:val="clear" w:color="auto" w:fill="8DB3E2"/>
          </w:tcPr>
          <w:p w14:paraId="610E6C2E" w14:textId="77777777" w:rsidR="00C13B37" w:rsidRPr="007F40DF" w:rsidRDefault="00C13B37" w:rsidP="00E87BA0">
            <w:pPr>
              <w:rPr>
                <w:rFonts w:asciiTheme="majorHAnsi" w:hAnsiTheme="majorHAnsi"/>
                <w:lang w:val="fr-FR"/>
              </w:rPr>
            </w:pPr>
            <w:r w:rsidRPr="007F40DF">
              <w:rPr>
                <w:rFonts w:asciiTheme="majorHAnsi" w:hAnsiTheme="majorHAnsi"/>
                <w:lang w:val="fr-FR"/>
              </w:rPr>
              <w:t>$</w:t>
            </w:r>
          </w:p>
        </w:tc>
      </w:tr>
    </w:tbl>
    <w:p w14:paraId="51033D31" w14:textId="77777777" w:rsidR="00C32D6F" w:rsidRPr="007F40DF" w:rsidRDefault="00C32D6F" w:rsidP="00C13B37">
      <w:pPr>
        <w:rPr>
          <w:rStyle w:val="PlaceholderText"/>
          <w:rFonts w:asciiTheme="majorHAnsi" w:hAnsiTheme="majorHAnsi"/>
          <w:lang w:val="fr-FR"/>
        </w:rPr>
      </w:pPr>
    </w:p>
    <w:p w14:paraId="044F5B05" w14:textId="77777777" w:rsidR="00C13B37" w:rsidRPr="007F40DF" w:rsidRDefault="00C13B37" w:rsidP="00C32D6F">
      <w:pPr>
        <w:ind w:left="360"/>
        <w:rPr>
          <w:rFonts w:asciiTheme="majorHAnsi" w:hAnsiTheme="majorHAnsi"/>
          <w:b/>
          <w:lang w:val="fr-FR"/>
        </w:rPr>
      </w:pPr>
    </w:p>
    <w:tbl>
      <w:tblPr>
        <w:tblStyle w:val="TableGrid"/>
        <w:tblW w:w="0" w:type="auto"/>
        <w:tblInd w:w="360" w:type="dxa"/>
        <w:tblLook w:val="04A0" w:firstRow="1" w:lastRow="0" w:firstColumn="1" w:lastColumn="0" w:noHBand="0" w:noVBand="1"/>
      </w:tblPr>
      <w:tblGrid>
        <w:gridCol w:w="9288"/>
      </w:tblGrid>
      <w:tr w:rsidR="00C13B37" w:rsidRPr="00DB4974" w14:paraId="4B81A94E" w14:textId="77777777" w:rsidTr="00C13B37">
        <w:tc>
          <w:tcPr>
            <w:tcW w:w="9288" w:type="dxa"/>
          </w:tcPr>
          <w:p w14:paraId="73638211" w14:textId="77777777" w:rsidR="00C13B37" w:rsidRPr="007F40DF" w:rsidRDefault="00C13B37" w:rsidP="00C13B37">
            <w:pPr>
              <w:ind w:left="360"/>
              <w:rPr>
                <w:rFonts w:asciiTheme="majorHAnsi" w:hAnsiTheme="majorHAnsi"/>
                <w:b/>
                <w:lang w:val="fr-FR"/>
              </w:rPr>
            </w:pPr>
            <w:r w:rsidRPr="007F40DF">
              <w:rPr>
                <w:rFonts w:asciiTheme="majorHAnsi" w:hAnsiTheme="majorHAnsi"/>
                <w:b/>
                <w:lang w:val="fr-FR"/>
              </w:rPr>
              <w:t xml:space="preserve">Période de Livraison : </w:t>
            </w:r>
            <w:r w:rsidRPr="007F40DF">
              <w:rPr>
                <w:rFonts w:asciiTheme="majorHAnsi" w:hAnsiTheme="majorHAnsi"/>
                <w:color w:val="808080"/>
                <w:lang w:val="fr-FR"/>
              </w:rPr>
              <w:t>Cliquer ici pour Insérer le texte ici</w:t>
            </w:r>
          </w:p>
        </w:tc>
      </w:tr>
    </w:tbl>
    <w:p w14:paraId="4848FB2A" w14:textId="77777777" w:rsidR="00C32D6F" w:rsidRPr="007F40DF" w:rsidRDefault="00C32D6F" w:rsidP="00AF3168">
      <w:pPr>
        <w:rPr>
          <w:rFonts w:asciiTheme="majorHAnsi" w:hAnsiTheme="majorHAnsi"/>
          <w:lang w:val="es-US"/>
        </w:rPr>
      </w:pPr>
    </w:p>
    <w:p w14:paraId="32D84E54" w14:textId="77777777" w:rsidR="00C13B37" w:rsidRPr="007F40DF" w:rsidRDefault="00C13B37">
      <w:pPr>
        <w:spacing w:after="200" w:line="276" w:lineRule="auto"/>
        <w:rPr>
          <w:rFonts w:asciiTheme="majorHAnsi" w:hAnsiTheme="majorHAnsi"/>
          <w:lang w:val="es-US"/>
        </w:rPr>
      </w:pPr>
      <w:r w:rsidRPr="007F40DF">
        <w:rPr>
          <w:rFonts w:asciiTheme="majorHAnsi" w:hAnsiTheme="majorHAnsi"/>
          <w:lang w:val="es-US"/>
        </w:rPr>
        <w:br w:type="page"/>
      </w:r>
    </w:p>
    <w:p w14:paraId="2F41BEB7" w14:textId="77777777" w:rsidR="00C32D6F" w:rsidRPr="007F40DF" w:rsidRDefault="00C32D6F" w:rsidP="00AF3168">
      <w:pPr>
        <w:rPr>
          <w:rFonts w:asciiTheme="majorHAnsi" w:hAnsiTheme="majorHAnsi"/>
          <w:lang w:val="es-US"/>
        </w:rPr>
      </w:pPr>
    </w:p>
    <w:p w14:paraId="083E2FED" w14:textId="77777777" w:rsidR="00C32D6F" w:rsidRPr="007F40DF" w:rsidRDefault="00C32D6F" w:rsidP="00AF3168">
      <w:pPr>
        <w:rPr>
          <w:rFonts w:asciiTheme="majorHAnsi" w:hAnsiTheme="majorHAnsi"/>
          <w:lang w:val="es-US"/>
        </w:rPr>
      </w:pPr>
    </w:p>
    <w:p w14:paraId="54C14879" w14:textId="58506793" w:rsidR="00AF3168" w:rsidRPr="007F40DF" w:rsidRDefault="00AF3168" w:rsidP="00C13B37">
      <w:pPr>
        <w:pStyle w:val="Heading2"/>
        <w:rPr>
          <w:lang w:val="fr-HT"/>
        </w:rPr>
      </w:pPr>
      <w:bookmarkStart w:id="34" w:name="_Toc23156842"/>
      <w:r w:rsidRPr="007F40DF">
        <w:rPr>
          <w:lang w:val="fr-HT"/>
        </w:rPr>
        <w:t>1</w:t>
      </w:r>
      <w:r w:rsidR="00C13B37" w:rsidRPr="007F40DF">
        <w:rPr>
          <w:lang w:val="fr-HT"/>
        </w:rPr>
        <w:t>0.4</w:t>
      </w:r>
      <w:r w:rsidR="003F33E5" w:rsidRPr="007F40DF">
        <w:rPr>
          <w:lang w:val="fr-HT"/>
        </w:rPr>
        <w:tab/>
        <w:t>A</w:t>
      </w:r>
      <w:r w:rsidRPr="007F40DF">
        <w:rPr>
          <w:lang w:val="fr-HT"/>
        </w:rPr>
        <w:t xml:space="preserve">nnexe </w:t>
      </w:r>
      <w:proofErr w:type="gramStart"/>
      <w:r w:rsidRPr="007F40DF">
        <w:rPr>
          <w:lang w:val="fr-HT"/>
        </w:rPr>
        <w:t>D:</w:t>
      </w:r>
      <w:proofErr w:type="gramEnd"/>
      <w:r w:rsidRPr="007F40DF">
        <w:rPr>
          <w:lang w:val="fr-HT"/>
        </w:rPr>
        <w:t xml:space="preserve"> Instructions pour l’Obtention de Numéro DUNS, Fournisseur DAI, Sous traitants</w:t>
      </w:r>
      <w:bookmarkEnd w:id="34"/>
    </w:p>
    <w:p w14:paraId="1FA25589" w14:textId="1376F9D8" w:rsidR="000B6667" w:rsidRPr="007F40DF" w:rsidRDefault="000B6667" w:rsidP="000B6667">
      <w:pPr>
        <w:rPr>
          <w:rFonts w:asciiTheme="majorHAnsi" w:hAnsiTheme="majorHAnsi"/>
          <w:lang w:val="fr-HT"/>
        </w:rPr>
      </w:pPr>
    </w:p>
    <w:p w14:paraId="5C845C06" w14:textId="33A4D2C2" w:rsidR="00B167F8" w:rsidRPr="007F40DF" w:rsidRDefault="00B167F8" w:rsidP="00B167F8">
      <w:pPr>
        <w:spacing w:after="0"/>
        <w:jc w:val="center"/>
        <w:rPr>
          <w:rFonts w:asciiTheme="majorHAnsi" w:hAnsiTheme="majorHAnsi"/>
          <w:b/>
        </w:rPr>
      </w:pPr>
      <w:r w:rsidRPr="007F40DF">
        <w:rPr>
          <w:rFonts w:asciiTheme="majorHAnsi" w:hAnsiTheme="majorHAnsi"/>
          <w:b/>
          <w:noProof/>
        </w:rPr>
        <mc:AlternateContent>
          <mc:Choice Requires="wps">
            <w:drawing>
              <wp:anchor distT="0" distB="0" distL="114300" distR="114300" simplePos="0" relativeHeight="251659264" behindDoc="0" locked="0" layoutInCell="1" allowOverlap="1" wp14:anchorId="6AA1D44A" wp14:editId="4F545FC4">
                <wp:simplePos x="0" y="0"/>
                <wp:positionH relativeFrom="column">
                  <wp:posOffset>-184150</wp:posOffset>
                </wp:positionH>
                <wp:positionV relativeFrom="paragraph">
                  <wp:posOffset>179070</wp:posOffset>
                </wp:positionV>
                <wp:extent cx="6728460" cy="2296795"/>
                <wp:effectExtent l="5715" t="5080" r="95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2296795"/>
                        </a:xfrm>
                        <a:prstGeom prst="rect">
                          <a:avLst/>
                        </a:prstGeom>
                        <a:solidFill>
                          <a:srgbClr val="FFFFFF"/>
                        </a:solidFill>
                        <a:ln w="9525">
                          <a:solidFill>
                            <a:srgbClr val="000000"/>
                          </a:solidFill>
                          <a:miter lim="800000"/>
                          <a:headEnd/>
                          <a:tailEnd/>
                        </a:ln>
                      </wps:spPr>
                      <wps:txbx>
                        <w:txbxContent>
                          <w:p w14:paraId="505E4230" w14:textId="77777777" w:rsidR="00D251BA" w:rsidRPr="00430ED6" w:rsidRDefault="00D251BA" w:rsidP="00B167F8">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14:paraId="4B1E11F0" w14:textId="77777777" w:rsidR="00D251BA" w:rsidRPr="00430ED6" w:rsidRDefault="00D251BA" w:rsidP="00B167F8">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eastAsia="Times" w:hAnsi="Lucida Sans"/>
                                <w:bCs/>
                                <w:sz w:val="18"/>
                                <w:szCs w:val="18"/>
                              </w:rPr>
                              <w:t>with a value of $</w:t>
                            </w:r>
                            <w:r>
                              <w:rPr>
                                <w:rFonts w:ascii="Lucida Sans" w:eastAsia="Times" w:hAnsi="Lucida Sans"/>
                                <w:bCs/>
                                <w:sz w:val="18"/>
                                <w:szCs w:val="18"/>
                              </w:rPr>
                              <w:t>30</w:t>
                            </w:r>
                            <w:r w:rsidRPr="00430ED6">
                              <w:rPr>
                                <w:rFonts w:ascii="Lucida Sans" w:eastAsia="Times" w:hAnsi="Lucida Sans"/>
                                <w:bCs/>
                                <w:sz w:val="18"/>
                                <w:szCs w:val="18"/>
                              </w:rPr>
                              <w:t xml:space="preserve">,000 and above </w:t>
                            </w:r>
                            <w:r w:rsidRPr="00430ED6">
                              <w:rPr>
                                <w:rFonts w:ascii="Lucida Sans" w:hAnsi="Lucida Sans"/>
                                <w:sz w:val="18"/>
                                <w:szCs w:val="18"/>
                              </w:rPr>
                              <w:t xml:space="preserve">are required to obtain </w:t>
                            </w:r>
                            <w:r w:rsidRPr="00430ED6">
                              <w:rPr>
                                <w:rFonts w:ascii="Lucida Sans" w:eastAsia="Times" w:hAnsi="Lucida Sans"/>
                                <w:bCs/>
                                <w:sz w:val="18"/>
                                <w:szCs w:val="18"/>
                              </w:rPr>
                              <w:t xml:space="preserve">a DUNS number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agreement. </w:t>
                            </w:r>
                            <w:r w:rsidRPr="00430ED6">
                              <w:rPr>
                                <w:rFonts w:ascii="Lucida Sans" w:eastAsia="Time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14:paraId="5BA3109B" w14:textId="77777777" w:rsidR="00D251BA" w:rsidRPr="00430ED6" w:rsidRDefault="00D251BA" w:rsidP="00B167F8">
                            <w:pPr>
                              <w:jc w:val="both"/>
                              <w:rPr>
                                <w:rFonts w:ascii="Lucida Sans" w:eastAsia="Times" w:hAnsi="Lucida Sans"/>
                                <w:b/>
                                <w:bCs/>
                                <w:sz w:val="18"/>
                                <w:szCs w:val="18"/>
                              </w:rPr>
                            </w:pPr>
                            <w:r w:rsidRPr="00430ED6">
                              <w:rPr>
                                <w:rFonts w:ascii="Lucida Sans" w:eastAsia="Times" w:hAnsi="Lucida Sans"/>
                                <w:b/>
                                <w:bCs/>
                                <w:sz w:val="18"/>
                                <w:szCs w:val="18"/>
                              </w:rPr>
                              <w:t>II.</w:t>
                            </w:r>
                            <w:r w:rsidRPr="00430ED6">
                              <w:rPr>
                                <w:rFonts w:ascii="Lucida Sans" w:eastAsia="Times" w:hAnsi="Lucida Sans"/>
                                <w:b/>
                                <w:bCs/>
                                <w:sz w:val="18"/>
                                <w:szCs w:val="18"/>
                              </w:rPr>
                              <w:tab/>
                              <w:t xml:space="preserve">MONETARY GRANTS: </w:t>
                            </w:r>
                            <w:r w:rsidRPr="00430ED6">
                              <w:rPr>
                                <w:rFonts w:ascii="Lucida Sans" w:eastAsia="Time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eastAsia="Times" w:hAnsi="Lucida Sans"/>
                                <w:bCs/>
                                <w:sz w:val="18"/>
                                <w:szCs w:val="18"/>
                              </w:rPr>
                              <w:t>and performing work outside the U.S. must obtain a DUNS number</w:t>
                            </w:r>
                            <w:r w:rsidRPr="00430ED6">
                              <w:rPr>
                                <w:rFonts w:ascii="Lucida Sans" w:eastAsia="Times" w:hAnsi="Lucida Sans"/>
                                <w:b/>
                                <w:bCs/>
                                <w:sz w:val="18"/>
                                <w:szCs w:val="18"/>
                              </w:rPr>
                              <w:t xml:space="preserve">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grant.</w:t>
                            </w:r>
                            <w:r w:rsidRPr="00430ED6">
                              <w:rPr>
                                <w:rFonts w:ascii="Lucida Sans" w:eastAsia="Times" w:hAnsi="Lucida Sans"/>
                                <w:b/>
                                <w:bCs/>
                                <w:sz w:val="18"/>
                                <w:szCs w:val="18"/>
                              </w:rPr>
                              <w:t xml:space="preserve"> </w:t>
                            </w:r>
                            <w:r w:rsidRPr="00430ED6">
                              <w:rPr>
                                <w:rFonts w:ascii="Lucida Sans" w:eastAsia="Time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eastAsia="Times" w:hAnsi="Lucida Sans"/>
                                <w:bCs/>
                                <w:sz w:val="18"/>
                                <w:szCs w:val="18"/>
                              </w:rPr>
                              <w:t>a DUNS number; the exemption for under $25,000 applies to foreign organizations only.</w:t>
                            </w:r>
                          </w:p>
                          <w:p w14:paraId="19C10425" w14:textId="77777777" w:rsidR="00D251BA" w:rsidRPr="003F39FD" w:rsidRDefault="00D251BA" w:rsidP="00B167F8">
                            <w:pPr>
                              <w:rPr>
                                <w:b/>
                              </w:rPr>
                            </w:pPr>
                            <w:r w:rsidRPr="00606EA4">
                              <w:rPr>
                                <w:b/>
                              </w:rPr>
                              <w:t>NO SUBCONTRACTS/POs ($</w:t>
                            </w:r>
                            <w:r>
                              <w:rPr>
                                <w:b/>
                              </w:rPr>
                              <w:t>30</w:t>
                            </w:r>
                            <w:r w:rsidRPr="00606EA4">
                              <w:rPr>
                                <w:b/>
                              </w:rPr>
                              <w:t>,000 + above) or MONETARY GRANTS</w:t>
                            </w:r>
                            <w:r>
                              <w:rPr>
                                <w:b/>
                              </w:rPr>
                              <w:t xml:space="preserve"> WILL BE SIGNED BY DAI WITHOUT </w:t>
                            </w:r>
                            <w:r w:rsidRPr="00606EA4">
                              <w:rPr>
                                <w:b/>
                              </w:rPr>
                              <w:t>PRIOR RECEIPT OF A DUNS NUMBER</w:t>
                            </w:r>
                            <w:r w:rsidRPr="003F39F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1D44A" id="Rectangle 2" o:spid="_x0000_s1026" style="position:absolute;left:0;text-align:left;margin-left:-14.5pt;margin-top:14.1pt;width:529.8pt;height:1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">
                <v:textbox>
                  <w:txbxContent>
                    <w:p w14:paraId="505E4230" w14:textId="77777777" w:rsidR="00D251BA" w:rsidRPr="00430ED6" w:rsidRDefault="00D251BA" w:rsidP="00B167F8">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14:paraId="4B1E11F0" w14:textId="77777777" w:rsidR="00D251BA" w:rsidRPr="00430ED6" w:rsidRDefault="00D251BA" w:rsidP="00B167F8">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eastAsia="Times" w:hAnsi="Lucida Sans"/>
                          <w:bCs/>
                          <w:sz w:val="18"/>
                          <w:szCs w:val="18"/>
                        </w:rPr>
                        <w:t>with a value of $</w:t>
                      </w:r>
                      <w:r>
                        <w:rPr>
                          <w:rFonts w:ascii="Lucida Sans" w:eastAsia="Times" w:hAnsi="Lucida Sans"/>
                          <w:bCs/>
                          <w:sz w:val="18"/>
                          <w:szCs w:val="18"/>
                        </w:rPr>
                        <w:t>30</w:t>
                      </w:r>
                      <w:r w:rsidRPr="00430ED6">
                        <w:rPr>
                          <w:rFonts w:ascii="Lucida Sans" w:eastAsia="Times" w:hAnsi="Lucida Sans"/>
                          <w:bCs/>
                          <w:sz w:val="18"/>
                          <w:szCs w:val="18"/>
                        </w:rPr>
                        <w:t xml:space="preserve">,000 and above </w:t>
                      </w:r>
                      <w:r w:rsidRPr="00430ED6">
                        <w:rPr>
                          <w:rFonts w:ascii="Lucida Sans" w:hAnsi="Lucida Sans"/>
                          <w:sz w:val="18"/>
                          <w:szCs w:val="18"/>
                        </w:rPr>
                        <w:t xml:space="preserve">are required to obtain </w:t>
                      </w:r>
                      <w:r w:rsidRPr="00430ED6">
                        <w:rPr>
                          <w:rFonts w:ascii="Lucida Sans" w:eastAsia="Times" w:hAnsi="Lucida Sans"/>
                          <w:bCs/>
                          <w:sz w:val="18"/>
                          <w:szCs w:val="18"/>
                        </w:rPr>
                        <w:t xml:space="preserve">a DUNS number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agreement. </w:t>
                      </w:r>
                      <w:r w:rsidRPr="00430ED6">
                        <w:rPr>
                          <w:rFonts w:ascii="Lucida Sans" w:eastAsia="Time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14:paraId="5BA3109B" w14:textId="77777777" w:rsidR="00D251BA" w:rsidRPr="00430ED6" w:rsidRDefault="00D251BA" w:rsidP="00B167F8">
                      <w:pPr>
                        <w:jc w:val="both"/>
                        <w:rPr>
                          <w:rFonts w:ascii="Lucida Sans" w:eastAsia="Times" w:hAnsi="Lucida Sans"/>
                          <w:b/>
                          <w:bCs/>
                          <w:sz w:val="18"/>
                          <w:szCs w:val="18"/>
                        </w:rPr>
                      </w:pPr>
                      <w:r w:rsidRPr="00430ED6">
                        <w:rPr>
                          <w:rFonts w:ascii="Lucida Sans" w:eastAsia="Times" w:hAnsi="Lucida Sans"/>
                          <w:b/>
                          <w:bCs/>
                          <w:sz w:val="18"/>
                          <w:szCs w:val="18"/>
                        </w:rPr>
                        <w:t>II.</w:t>
                      </w:r>
                      <w:r w:rsidRPr="00430ED6">
                        <w:rPr>
                          <w:rFonts w:ascii="Lucida Sans" w:eastAsia="Times" w:hAnsi="Lucida Sans"/>
                          <w:b/>
                          <w:bCs/>
                          <w:sz w:val="18"/>
                          <w:szCs w:val="18"/>
                        </w:rPr>
                        <w:tab/>
                        <w:t xml:space="preserve">MONETARY GRANTS: </w:t>
                      </w:r>
                      <w:r w:rsidRPr="00430ED6">
                        <w:rPr>
                          <w:rFonts w:ascii="Lucida Sans" w:eastAsia="Time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eastAsia="Times" w:hAnsi="Lucida Sans"/>
                          <w:bCs/>
                          <w:sz w:val="18"/>
                          <w:szCs w:val="18"/>
                        </w:rPr>
                        <w:t>and performing work outside the U.S. must obtain a DUNS number</w:t>
                      </w:r>
                      <w:r w:rsidRPr="00430ED6">
                        <w:rPr>
                          <w:rFonts w:ascii="Lucida Sans" w:eastAsia="Times" w:hAnsi="Lucida Sans"/>
                          <w:b/>
                          <w:bCs/>
                          <w:sz w:val="18"/>
                          <w:szCs w:val="18"/>
                        </w:rPr>
                        <w:t xml:space="preserve">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grant.</w:t>
                      </w:r>
                      <w:r w:rsidRPr="00430ED6">
                        <w:rPr>
                          <w:rFonts w:ascii="Lucida Sans" w:eastAsia="Times" w:hAnsi="Lucida Sans"/>
                          <w:b/>
                          <w:bCs/>
                          <w:sz w:val="18"/>
                          <w:szCs w:val="18"/>
                        </w:rPr>
                        <w:t xml:space="preserve"> </w:t>
                      </w:r>
                      <w:r w:rsidRPr="00430ED6">
                        <w:rPr>
                          <w:rFonts w:ascii="Lucida Sans" w:eastAsia="Time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eastAsia="Times" w:hAnsi="Lucida Sans"/>
                          <w:bCs/>
                          <w:sz w:val="18"/>
                          <w:szCs w:val="18"/>
                        </w:rPr>
                        <w:t>a DUNS number; the exemption for under $25,000 applies to foreign organizations only.</w:t>
                      </w:r>
                    </w:p>
                    <w:p w14:paraId="19C10425" w14:textId="77777777" w:rsidR="00D251BA" w:rsidRPr="003F39FD" w:rsidRDefault="00D251BA" w:rsidP="00B167F8">
                      <w:pPr>
                        <w:rPr>
                          <w:b/>
                        </w:rPr>
                      </w:pPr>
                      <w:r w:rsidRPr="00606EA4">
                        <w:rPr>
                          <w:b/>
                        </w:rPr>
                        <w:t>NO SUBCONTRACTS/POs ($</w:t>
                      </w:r>
                      <w:r>
                        <w:rPr>
                          <w:b/>
                        </w:rPr>
                        <w:t>30</w:t>
                      </w:r>
                      <w:r w:rsidRPr="00606EA4">
                        <w:rPr>
                          <w:b/>
                        </w:rPr>
                        <w:t>,000 + above) or MONETARY GRANTS</w:t>
                      </w:r>
                      <w:r>
                        <w:rPr>
                          <w:b/>
                        </w:rPr>
                        <w:t xml:space="preserve"> WILL BE SIGNED BY DAI WITHOUT </w:t>
                      </w:r>
                      <w:r w:rsidRPr="00606EA4">
                        <w:rPr>
                          <w:b/>
                        </w:rPr>
                        <w:t>PRIOR RECEIPT OF A DUNS NUMBER</w:t>
                      </w:r>
                      <w:r w:rsidRPr="003F39FD">
                        <w:rPr>
                          <w:b/>
                        </w:rPr>
                        <w:t>.</w:t>
                      </w:r>
                    </w:p>
                  </w:txbxContent>
                </v:textbox>
              </v:rect>
            </w:pict>
          </mc:Fallback>
        </mc:AlternateContent>
      </w:r>
      <w:r w:rsidRPr="007F40DF">
        <w:rPr>
          <w:rFonts w:asciiTheme="majorHAnsi" w:hAnsiTheme="majorHAnsi"/>
          <w:b/>
        </w:rPr>
        <w:t>INSTRUCTIONS FOR OBTAINING A DUNS NUMBER</w:t>
      </w:r>
    </w:p>
    <w:p w14:paraId="5CCB26EC" w14:textId="2398B001" w:rsidR="00B167F8" w:rsidRPr="007F40DF" w:rsidRDefault="00B167F8" w:rsidP="00B167F8">
      <w:pPr>
        <w:spacing w:after="0"/>
        <w:jc w:val="center"/>
        <w:rPr>
          <w:rFonts w:asciiTheme="majorHAnsi" w:hAnsiTheme="majorHAnsi"/>
          <w:b/>
        </w:rPr>
      </w:pPr>
      <w:r w:rsidRPr="007F40DF">
        <w:rPr>
          <w:rFonts w:asciiTheme="majorHAnsi" w:hAnsiTheme="majorHAnsi"/>
          <w:b/>
        </w:rPr>
        <w:t>DAI’S VENDORS, SUBCONTRACTORS &amp; GRANTEES</w:t>
      </w:r>
    </w:p>
    <w:p w14:paraId="78A11647" w14:textId="77777777" w:rsidR="00B167F8" w:rsidRPr="007F40DF" w:rsidRDefault="00B167F8" w:rsidP="00B167F8">
      <w:pPr>
        <w:spacing w:after="100" w:afterAutospacing="1"/>
        <w:rPr>
          <w:rFonts w:asciiTheme="majorHAnsi" w:hAnsiTheme="majorHAnsi"/>
          <w:b/>
        </w:rPr>
      </w:pPr>
    </w:p>
    <w:p w14:paraId="56E0AD3C" w14:textId="77777777" w:rsidR="00B167F8" w:rsidRPr="007F40DF" w:rsidRDefault="00B167F8" w:rsidP="00B167F8">
      <w:pPr>
        <w:spacing w:after="100" w:afterAutospacing="1"/>
        <w:jc w:val="center"/>
        <w:rPr>
          <w:rFonts w:asciiTheme="majorHAnsi" w:hAnsiTheme="majorHAnsi"/>
          <w:b/>
        </w:rPr>
      </w:pPr>
    </w:p>
    <w:p w14:paraId="0462B1FD" w14:textId="77777777" w:rsidR="00B167F8" w:rsidRPr="007F40DF" w:rsidRDefault="00B167F8" w:rsidP="00B167F8">
      <w:pPr>
        <w:spacing w:after="100" w:afterAutospacing="1"/>
        <w:jc w:val="center"/>
        <w:rPr>
          <w:rFonts w:asciiTheme="majorHAnsi" w:hAnsiTheme="majorHAnsi"/>
          <w:b/>
        </w:rPr>
      </w:pPr>
    </w:p>
    <w:p w14:paraId="5952EC8F" w14:textId="77777777" w:rsidR="00B167F8" w:rsidRPr="007F40DF" w:rsidRDefault="00B167F8" w:rsidP="00B167F8">
      <w:pPr>
        <w:rPr>
          <w:rFonts w:asciiTheme="majorHAnsi" w:hAnsiTheme="majorHAnsi"/>
          <w:b/>
        </w:rPr>
      </w:pPr>
    </w:p>
    <w:p w14:paraId="5D4A05E3" w14:textId="77777777" w:rsidR="00B167F8" w:rsidRPr="007F40DF" w:rsidRDefault="00B167F8" w:rsidP="00B167F8">
      <w:pPr>
        <w:rPr>
          <w:rFonts w:asciiTheme="majorHAnsi" w:hAnsiTheme="majorHAnsi"/>
          <w:b/>
        </w:rPr>
      </w:pPr>
    </w:p>
    <w:p w14:paraId="7BD0AA6E" w14:textId="77777777" w:rsidR="00B167F8" w:rsidRPr="007F40DF" w:rsidRDefault="00B167F8" w:rsidP="00B167F8">
      <w:pPr>
        <w:rPr>
          <w:rFonts w:asciiTheme="majorHAnsi" w:hAnsiTheme="majorHAnsi"/>
          <w:b/>
        </w:rPr>
      </w:pPr>
    </w:p>
    <w:p w14:paraId="0F273D6B" w14:textId="77777777" w:rsidR="00B167F8" w:rsidRPr="007F40DF" w:rsidRDefault="00B167F8" w:rsidP="00B167F8">
      <w:pPr>
        <w:spacing w:after="0"/>
        <w:jc w:val="both"/>
        <w:rPr>
          <w:rFonts w:asciiTheme="majorHAnsi" w:hAnsiTheme="majorHAnsi"/>
          <w:i/>
        </w:rPr>
      </w:pPr>
    </w:p>
    <w:p w14:paraId="6F6BE44C" w14:textId="77777777" w:rsidR="00B167F8" w:rsidRPr="007F40DF" w:rsidRDefault="00B167F8" w:rsidP="00B167F8">
      <w:pPr>
        <w:spacing w:after="0"/>
        <w:jc w:val="both"/>
        <w:rPr>
          <w:rFonts w:asciiTheme="majorHAnsi" w:hAnsiTheme="majorHAnsi"/>
          <w:i/>
        </w:rPr>
      </w:pPr>
    </w:p>
    <w:p w14:paraId="31E066B6" w14:textId="77777777" w:rsidR="00B167F8" w:rsidRPr="007F40DF" w:rsidRDefault="00B167F8" w:rsidP="00B167F8">
      <w:pPr>
        <w:spacing w:after="0"/>
        <w:jc w:val="both"/>
        <w:rPr>
          <w:rFonts w:asciiTheme="majorHAnsi" w:hAnsiTheme="majorHAnsi"/>
          <w:i/>
          <w:sz w:val="20"/>
          <w:szCs w:val="20"/>
        </w:rPr>
      </w:pPr>
    </w:p>
    <w:p w14:paraId="19221AD1" w14:textId="75E373DA" w:rsidR="00B167F8" w:rsidRPr="007F40DF" w:rsidRDefault="00B167F8" w:rsidP="00B167F8">
      <w:pPr>
        <w:spacing w:after="0"/>
        <w:jc w:val="both"/>
        <w:rPr>
          <w:rFonts w:asciiTheme="majorHAnsi" w:hAnsiTheme="majorHAnsi"/>
          <w:sz w:val="20"/>
          <w:szCs w:val="20"/>
        </w:rPr>
      </w:pPr>
      <w:r w:rsidRPr="007F40DF">
        <w:rPr>
          <w:rFonts w:asciiTheme="majorHAnsi" w:hAnsiTheme="majorHAnsi"/>
          <w:i/>
          <w:sz w:val="20"/>
          <w:szCs w:val="20"/>
        </w:rPr>
        <w:t>Note: The determination of a successful offeror/applicant resulting from this RFP/RFQ/RFA is contingent upon the winner providing a DUNS number to DAI. Organizations who fail to provide a DUNS number will not receive an award and DAI will select an alternate vendor/subcontractor/grantee</w:t>
      </w:r>
      <w:r w:rsidRPr="007F40DF">
        <w:rPr>
          <w:rFonts w:asciiTheme="majorHAnsi" w:hAnsiTheme="majorHAnsi"/>
          <w:sz w:val="20"/>
          <w:szCs w:val="20"/>
        </w:rPr>
        <w:t>.</w:t>
      </w:r>
    </w:p>
    <w:p w14:paraId="4C6B8A48" w14:textId="77777777" w:rsidR="00B167F8" w:rsidRPr="007F40DF" w:rsidRDefault="00B167F8" w:rsidP="00B167F8">
      <w:pPr>
        <w:spacing w:after="0"/>
        <w:jc w:val="both"/>
        <w:rPr>
          <w:rFonts w:asciiTheme="majorHAnsi" w:hAnsiTheme="majorHAnsi"/>
          <w:b/>
          <w:i/>
          <w:color w:val="000000"/>
          <w:sz w:val="20"/>
          <w:szCs w:val="20"/>
        </w:rPr>
      </w:pPr>
      <w:r w:rsidRPr="007F40DF">
        <w:rPr>
          <w:rFonts w:asciiTheme="majorHAnsi" w:hAnsiTheme="majorHAnsi"/>
          <w:b/>
          <w:i/>
          <w:color w:val="000000"/>
          <w:sz w:val="20"/>
          <w:szCs w:val="20"/>
        </w:rPr>
        <w:t>--------------------------------------------------------------------------------------------------------------------------</w:t>
      </w:r>
    </w:p>
    <w:p w14:paraId="54A4DB80" w14:textId="77777777" w:rsidR="00B167F8" w:rsidRPr="007F40DF" w:rsidRDefault="00B167F8" w:rsidP="00B167F8">
      <w:pPr>
        <w:autoSpaceDE w:val="0"/>
        <w:autoSpaceDN w:val="0"/>
        <w:adjustRightInd w:val="0"/>
        <w:spacing w:after="0"/>
        <w:jc w:val="both"/>
        <w:rPr>
          <w:rFonts w:asciiTheme="majorHAnsi" w:eastAsia="Times" w:hAnsiTheme="majorHAnsi"/>
          <w:b/>
          <w:bCs/>
          <w:sz w:val="20"/>
          <w:szCs w:val="20"/>
        </w:rPr>
      </w:pPr>
      <w:r w:rsidRPr="007F40DF">
        <w:rPr>
          <w:rFonts w:asciiTheme="majorHAnsi" w:eastAsia="Times" w:hAnsiTheme="majorHAnsi"/>
          <w:b/>
          <w:bCs/>
          <w:sz w:val="20"/>
          <w:szCs w:val="20"/>
        </w:rPr>
        <w:t>Background:</w:t>
      </w:r>
    </w:p>
    <w:p w14:paraId="53859431" w14:textId="77777777" w:rsidR="00B167F8" w:rsidRPr="007F40DF" w:rsidRDefault="00B167F8" w:rsidP="00B167F8">
      <w:pPr>
        <w:autoSpaceDE w:val="0"/>
        <w:autoSpaceDN w:val="0"/>
        <w:adjustRightInd w:val="0"/>
        <w:spacing w:after="0"/>
        <w:jc w:val="both"/>
        <w:rPr>
          <w:rFonts w:asciiTheme="majorHAnsi" w:eastAsia="Times" w:hAnsiTheme="majorHAnsi"/>
          <w:b/>
          <w:bCs/>
          <w:sz w:val="20"/>
          <w:szCs w:val="20"/>
        </w:rPr>
      </w:pPr>
      <w:r w:rsidRPr="007F40DF">
        <w:rPr>
          <w:rFonts w:asciiTheme="majorHAnsi" w:eastAsia="Times" w:hAnsiTheme="majorHAnsi"/>
          <w:b/>
          <w:bCs/>
          <w:sz w:val="20"/>
          <w:szCs w:val="20"/>
        </w:rPr>
        <w:t xml:space="preserve">Summary of Current U.S. Government Requirements- DUNS </w:t>
      </w:r>
    </w:p>
    <w:p w14:paraId="4692FBB5" w14:textId="77777777" w:rsidR="00B167F8" w:rsidRPr="007F40DF" w:rsidRDefault="00B167F8" w:rsidP="00B167F8">
      <w:pPr>
        <w:autoSpaceDE w:val="0"/>
        <w:autoSpaceDN w:val="0"/>
        <w:adjustRightInd w:val="0"/>
        <w:spacing w:after="0"/>
        <w:jc w:val="both"/>
        <w:rPr>
          <w:rFonts w:asciiTheme="majorHAnsi" w:hAnsiTheme="majorHAnsi"/>
          <w:b/>
          <w:i/>
          <w:color w:val="000000"/>
          <w:sz w:val="20"/>
          <w:szCs w:val="20"/>
        </w:rPr>
      </w:pPr>
    </w:p>
    <w:p w14:paraId="0FCF3BC7" w14:textId="77777777" w:rsidR="00B167F8" w:rsidRPr="007F40DF" w:rsidRDefault="00B167F8" w:rsidP="00B167F8">
      <w:pPr>
        <w:autoSpaceDE w:val="0"/>
        <w:autoSpaceDN w:val="0"/>
        <w:adjustRightInd w:val="0"/>
        <w:spacing w:after="0"/>
        <w:jc w:val="both"/>
        <w:rPr>
          <w:rFonts w:asciiTheme="majorHAnsi" w:hAnsiTheme="majorHAnsi"/>
          <w:color w:val="000000"/>
          <w:sz w:val="20"/>
          <w:szCs w:val="20"/>
        </w:rPr>
      </w:pPr>
      <w:r w:rsidRPr="007F40DF">
        <w:rPr>
          <w:rFonts w:asciiTheme="majorHAnsi" w:hAnsiTheme="majorHAnsi"/>
          <w:color w:val="000000"/>
          <w:sz w:val="20"/>
          <w:szCs w:val="20"/>
        </w:rPr>
        <w:t xml:space="preserve">The Data Universal Numbering System (DUNS) is a system developed and managed by Dun and Bradstreet that assigns a unique nine-digit identifier to a business entity. It is a common standard world-wide and users include the U.S. Government, European Commission and the United Nations. The DUNS number will be used to better identify related organizations that are receiving U.S. federal funding, and to provide consistent name and address data for electronic application systems. </w:t>
      </w:r>
    </w:p>
    <w:p w14:paraId="5E87FA7A" w14:textId="77777777" w:rsidR="00B167F8" w:rsidRPr="007F40DF" w:rsidRDefault="00B167F8" w:rsidP="00B167F8">
      <w:pPr>
        <w:autoSpaceDE w:val="0"/>
        <w:autoSpaceDN w:val="0"/>
        <w:adjustRightInd w:val="0"/>
        <w:spacing w:after="0"/>
        <w:jc w:val="both"/>
        <w:rPr>
          <w:rFonts w:asciiTheme="majorHAnsi" w:hAnsiTheme="majorHAnsi"/>
          <w:sz w:val="20"/>
          <w:szCs w:val="20"/>
        </w:rPr>
      </w:pPr>
    </w:p>
    <w:p w14:paraId="21A0F942" w14:textId="77777777" w:rsidR="00B167F8" w:rsidRPr="007F40DF" w:rsidRDefault="00B167F8" w:rsidP="00B167F8">
      <w:pPr>
        <w:rPr>
          <w:rFonts w:asciiTheme="majorHAnsi" w:hAnsiTheme="majorHAnsi"/>
          <w:sz w:val="20"/>
          <w:szCs w:val="20"/>
        </w:rPr>
      </w:pPr>
      <w:r w:rsidRPr="007F40DF">
        <w:rPr>
          <w:rFonts w:asciiTheme="majorHAnsi" w:hAnsiTheme="majorHAnsi"/>
          <w:b/>
          <w:sz w:val="20"/>
          <w:szCs w:val="20"/>
        </w:rPr>
        <w:t xml:space="preserve">Instructions detailing the process to be followed </w:t>
      </w:r>
      <w:proofErr w:type="gramStart"/>
      <w:r w:rsidRPr="007F40DF">
        <w:rPr>
          <w:rFonts w:asciiTheme="majorHAnsi" w:hAnsiTheme="majorHAnsi"/>
          <w:b/>
          <w:sz w:val="20"/>
          <w:szCs w:val="20"/>
        </w:rPr>
        <w:t>in order to</w:t>
      </w:r>
      <w:proofErr w:type="gramEnd"/>
      <w:r w:rsidRPr="007F40DF">
        <w:rPr>
          <w:rFonts w:asciiTheme="majorHAnsi" w:hAnsiTheme="majorHAnsi"/>
          <w:b/>
          <w:sz w:val="20"/>
          <w:szCs w:val="20"/>
        </w:rPr>
        <w:t xml:space="preserve"> obtain a DUNs number for your organization begin on the next page.</w:t>
      </w:r>
    </w:p>
    <w:p w14:paraId="61CE0724" w14:textId="77777777" w:rsidR="007F40DF" w:rsidRDefault="00B167F8" w:rsidP="00B167F8">
      <w:pPr>
        <w:rPr>
          <w:rFonts w:asciiTheme="majorHAnsi" w:hAnsiTheme="majorHAnsi" w:cs="Arial"/>
          <w:b/>
          <w:sz w:val="20"/>
          <w:szCs w:val="20"/>
        </w:rPr>
      </w:pPr>
      <w:r w:rsidRPr="007F40DF">
        <w:rPr>
          <w:rFonts w:asciiTheme="majorHAnsi" w:hAnsiTheme="majorHAnsi" w:cs="Arial"/>
          <w:b/>
          <w:sz w:val="20"/>
          <w:szCs w:val="20"/>
        </w:rPr>
        <w:br w:type="page"/>
      </w:r>
    </w:p>
    <w:p w14:paraId="4E0C1E8A" w14:textId="77777777" w:rsidR="007F40DF" w:rsidRDefault="007F40DF" w:rsidP="00B167F8">
      <w:pPr>
        <w:rPr>
          <w:rFonts w:asciiTheme="majorHAnsi" w:hAnsiTheme="majorHAnsi" w:cs="Arial"/>
          <w:b/>
          <w:sz w:val="20"/>
          <w:szCs w:val="20"/>
        </w:rPr>
      </w:pPr>
    </w:p>
    <w:p w14:paraId="378711C6" w14:textId="0CCDCBB2" w:rsidR="00B167F8" w:rsidRPr="007F40DF" w:rsidRDefault="00B167F8" w:rsidP="00B167F8">
      <w:pPr>
        <w:rPr>
          <w:rFonts w:asciiTheme="majorHAnsi" w:hAnsiTheme="majorHAnsi" w:cs="Arial"/>
          <w:b/>
        </w:rPr>
      </w:pPr>
      <w:r w:rsidRPr="007F40DF">
        <w:rPr>
          <w:rFonts w:asciiTheme="majorHAnsi" w:hAnsiTheme="majorHAnsi" w:cs="Arial"/>
          <w:b/>
        </w:rPr>
        <w:t>THE PROCESS FOR OBTAINING A DUNS NUMBER IS OUTLINED BELOW:</w:t>
      </w:r>
    </w:p>
    <w:p w14:paraId="53C1A6A1" w14:textId="77777777" w:rsidR="00B167F8" w:rsidRPr="007F40DF" w:rsidRDefault="00B167F8" w:rsidP="00B167F8">
      <w:pPr>
        <w:spacing w:after="0"/>
        <w:jc w:val="center"/>
        <w:rPr>
          <w:rFonts w:asciiTheme="majorHAnsi" w:hAnsiTheme="majorHAnsi" w:cs="Arial"/>
          <w:b/>
        </w:rPr>
      </w:pPr>
    </w:p>
    <w:p w14:paraId="47225630" w14:textId="77777777" w:rsidR="00B167F8" w:rsidRPr="007F40DF" w:rsidRDefault="00B167F8" w:rsidP="00B167F8">
      <w:pPr>
        <w:pStyle w:val="ListParagraph"/>
        <w:numPr>
          <w:ilvl w:val="0"/>
          <w:numId w:val="22"/>
        </w:numPr>
        <w:spacing w:after="200" w:line="276" w:lineRule="auto"/>
        <w:jc w:val="both"/>
        <w:rPr>
          <w:rFonts w:asciiTheme="majorHAnsi" w:hAnsiTheme="majorHAnsi" w:cs="Arial"/>
        </w:rPr>
      </w:pPr>
      <w:r w:rsidRPr="007F40DF">
        <w:rPr>
          <w:rFonts w:asciiTheme="majorHAnsi" w:hAnsiTheme="majorHAnsi" w:cs="Arial"/>
        </w:rPr>
        <w:t xml:space="preserve">Log on to the D&amp;B (Dun &amp; Bradstreet) DUNS registration website to begin the process of obtaining a DUNS number free of charge.  </w:t>
      </w:r>
    </w:p>
    <w:p w14:paraId="0B515844" w14:textId="77777777" w:rsidR="00B167F8" w:rsidRPr="007F40DF" w:rsidRDefault="00A63C58" w:rsidP="00B167F8">
      <w:pPr>
        <w:pStyle w:val="ListParagraph"/>
        <w:jc w:val="both"/>
        <w:rPr>
          <w:rFonts w:asciiTheme="majorHAnsi" w:hAnsiTheme="majorHAnsi"/>
          <w:color w:val="0070C0"/>
        </w:rPr>
      </w:pPr>
      <w:hyperlink r:id="rId18" w:history="1">
        <w:r w:rsidR="00B167F8" w:rsidRPr="007F40DF">
          <w:rPr>
            <w:rFonts w:asciiTheme="majorHAnsi" w:hAnsiTheme="majorHAnsi"/>
            <w:color w:val="0070C0"/>
          </w:rPr>
          <w:t>http://fedgov.dnb.com/webform/index.jsp</w:t>
        </w:r>
      </w:hyperlink>
      <w:r w:rsidR="00B167F8" w:rsidRPr="007F40DF">
        <w:rPr>
          <w:rFonts w:asciiTheme="majorHAnsi" w:hAnsiTheme="majorHAnsi"/>
          <w:color w:val="0070C0"/>
        </w:rPr>
        <w:t xml:space="preserve"> </w:t>
      </w:r>
    </w:p>
    <w:p w14:paraId="4AB3E099" w14:textId="77777777" w:rsidR="00B167F8" w:rsidRPr="007F40DF" w:rsidRDefault="00B167F8" w:rsidP="00B167F8">
      <w:pPr>
        <w:pStyle w:val="ListParagraph"/>
        <w:jc w:val="both"/>
        <w:rPr>
          <w:rFonts w:asciiTheme="majorHAnsi" w:hAnsiTheme="majorHAnsi" w:cs="Arial"/>
        </w:rPr>
      </w:pPr>
    </w:p>
    <w:p w14:paraId="71BC3AC0" w14:textId="77777777" w:rsidR="00B167F8" w:rsidRPr="007F40DF" w:rsidRDefault="00B167F8" w:rsidP="00B167F8">
      <w:pPr>
        <w:pStyle w:val="ListParagraph"/>
        <w:jc w:val="both"/>
        <w:rPr>
          <w:rFonts w:asciiTheme="majorHAnsi" w:hAnsiTheme="majorHAnsi" w:cs="Arial"/>
        </w:rPr>
      </w:pPr>
      <w:r w:rsidRPr="007F40DF">
        <w:rPr>
          <w:rFonts w:asciiTheme="majorHAnsi" w:hAnsiTheme="majorHAnsi" w:cs="Arial"/>
        </w:rPr>
        <w:t>Please note there is a bar on the left for Frequently Asked Questions as well as emails and telephone numbers for persons at Dun &amp; Bradstreet for you to contact if you have any questions or difficulties completing the application on-line. DAI is not authorized to complete the application on your organization’s behalf; the required data must be entered by an authorized official of your organization.</w:t>
      </w:r>
    </w:p>
    <w:p w14:paraId="5D26CA8A" w14:textId="77777777" w:rsidR="00B167F8" w:rsidRPr="007F40DF" w:rsidRDefault="00B167F8" w:rsidP="00B167F8">
      <w:pPr>
        <w:pStyle w:val="ListParagraph"/>
        <w:jc w:val="both"/>
        <w:rPr>
          <w:rFonts w:asciiTheme="majorHAnsi" w:hAnsiTheme="majorHAnsi" w:cs="Arial"/>
        </w:rPr>
      </w:pPr>
    </w:p>
    <w:p w14:paraId="3434F476" w14:textId="77777777" w:rsidR="00B167F8" w:rsidRPr="007F40DF" w:rsidRDefault="00B167F8" w:rsidP="00B167F8">
      <w:pPr>
        <w:pStyle w:val="ListParagraph"/>
        <w:numPr>
          <w:ilvl w:val="0"/>
          <w:numId w:val="22"/>
        </w:numPr>
        <w:spacing w:after="200" w:line="276" w:lineRule="auto"/>
        <w:jc w:val="both"/>
        <w:rPr>
          <w:rFonts w:asciiTheme="majorHAnsi" w:hAnsiTheme="majorHAnsi" w:cs="Arial"/>
          <w:i/>
        </w:rPr>
      </w:pPr>
      <w:r w:rsidRPr="007F40DF">
        <w:rPr>
          <w:rFonts w:asciiTheme="majorHAnsi" w:hAnsiTheme="majorHAnsi" w:cs="Arial"/>
        </w:rPr>
        <w:t xml:space="preserve">Select the Country where your company is physically located. </w:t>
      </w:r>
    </w:p>
    <w:p w14:paraId="6E933505" w14:textId="77777777" w:rsidR="00B167F8" w:rsidRPr="007F40DF" w:rsidRDefault="00B167F8" w:rsidP="00B167F8">
      <w:pPr>
        <w:pStyle w:val="ListParagraph"/>
        <w:ind w:left="360"/>
        <w:jc w:val="both"/>
        <w:rPr>
          <w:rFonts w:asciiTheme="majorHAnsi" w:hAnsiTheme="majorHAnsi" w:cs="Arial"/>
          <w:i/>
        </w:rPr>
      </w:pPr>
    </w:p>
    <w:p w14:paraId="2065FF13" w14:textId="77777777" w:rsidR="00B167F8" w:rsidRPr="007F40DF" w:rsidRDefault="00B167F8" w:rsidP="00B167F8">
      <w:pPr>
        <w:pStyle w:val="ListParagraph"/>
        <w:numPr>
          <w:ilvl w:val="0"/>
          <w:numId w:val="22"/>
        </w:numPr>
        <w:spacing w:after="200" w:line="276" w:lineRule="auto"/>
        <w:jc w:val="both"/>
        <w:rPr>
          <w:rFonts w:asciiTheme="majorHAnsi" w:hAnsiTheme="majorHAnsi" w:cs="Arial"/>
        </w:rPr>
      </w:pPr>
      <w:r w:rsidRPr="007F40DF">
        <w:rPr>
          <w:rFonts w:asciiTheme="majorHAnsi" w:hAnsiTheme="majorHAnsi" w:cs="Arial"/>
        </w:rPr>
        <w:t>You will first be asked to search the existing DUNS database to see whether a DUNS number already exists for your organization/entity.  Subcontractors/grantees who already have a DUNS number may verify/update their DUNS records.</w:t>
      </w:r>
    </w:p>
    <w:p w14:paraId="03F731EE" w14:textId="77777777" w:rsidR="00B167F8" w:rsidRPr="007F40DF" w:rsidRDefault="00B167F8" w:rsidP="00B167F8">
      <w:pPr>
        <w:pStyle w:val="ListParagraph"/>
        <w:rPr>
          <w:rFonts w:asciiTheme="majorHAnsi" w:hAnsiTheme="majorHAnsi" w:cs="Arial"/>
        </w:rPr>
      </w:pPr>
    </w:p>
    <w:p w14:paraId="3D432983" w14:textId="77777777" w:rsidR="00B167F8" w:rsidRPr="007F40DF" w:rsidRDefault="00B167F8" w:rsidP="00B167F8">
      <w:pPr>
        <w:pStyle w:val="ListParagraph"/>
        <w:numPr>
          <w:ilvl w:val="0"/>
          <w:numId w:val="22"/>
        </w:numPr>
        <w:spacing w:after="200" w:line="276" w:lineRule="auto"/>
        <w:rPr>
          <w:rFonts w:asciiTheme="majorHAnsi" w:hAnsiTheme="majorHAnsi" w:cs="Arial"/>
        </w:rPr>
      </w:pPr>
      <w:r w:rsidRPr="007F40DF">
        <w:rPr>
          <w:rFonts w:asciiTheme="majorHAnsi" w:hAnsiTheme="majorHAnsi" w:cs="Arial"/>
        </w:rPr>
        <w:t xml:space="preserve">Potential DAI subcontractors/vendors/grantees who do not already have a DUNS number will be shown the screen below.  To request a new DUNS Number, the “Request a New D-U-N-S Number” button needs to be selected. </w:t>
      </w:r>
    </w:p>
    <w:p w14:paraId="549C6D51" w14:textId="77777777" w:rsidR="00B167F8" w:rsidRPr="007F40DF" w:rsidRDefault="00B167F8" w:rsidP="00B167F8">
      <w:pPr>
        <w:pStyle w:val="ListParagraph"/>
        <w:rPr>
          <w:rFonts w:asciiTheme="majorHAnsi" w:hAnsiTheme="majorHAnsi" w:cs="Arial"/>
        </w:rPr>
      </w:pPr>
    </w:p>
    <w:p w14:paraId="101A9764" w14:textId="77777777" w:rsidR="00B167F8" w:rsidRPr="007F40DF" w:rsidRDefault="00B167F8" w:rsidP="00B167F8">
      <w:pPr>
        <w:rPr>
          <w:rFonts w:asciiTheme="majorHAnsi" w:hAnsiTheme="majorHAnsi" w:cs="Arial"/>
        </w:rPr>
      </w:pPr>
      <w:r w:rsidRPr="007F40DF">
        <w:rPr>
          <w:rFonts w:asciiTheme="majorHAnsi" w:hAnsiTheme="majorHAnsi"/>
          <w:noProof/>
        </w:rPr>
        <w:drawing>
          <wp:inline distT="0" distB="0" distL="0" distR="0" wp14:anchorId="61475545" wp14:editId="089F2D7C">
            <wp:extent cx="5943600" cy="3596063"/>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943600" cy="3596063"/>
                    </a:xfrm>
                    <a:prstGeom prst="rect">
                      <a:avLst/>
                    </a:prstGeom>
                    <a:noFill/>
                    <a:ln w="9525">
                      <a:noFill/>
                      <a:miter lim="800000"/>
                      <a:headEnd/>
                      <a:tailEnd/>
                    </a:ln>
                  </pic:spPr>
                </pic:pic>
              </a:graphicData>
            </a:graphic>
          </wp:inline>
        </w:drawing>
      </w:r>
    </w:p>
    <w:p w14:paraId="672E9E6F" w14:textId="77777777" w:rsidR="00B167F8" w:rsidRPr="007F40DF" w:rsidRDefault="00B167F8" w:rsidP="00B167F8">
      <w:pPr>
        <w:pStyle w:val="ListParagraph"/>
        <w:jc w:val="both"/>
        <w:rPr>
          <w:rFonts w:asciiTheme="majorHAnsi" w:hAnsiTheme="majorHAnsi" w:cs="Arial"/>
        </w:rPr>
      </w:pPr>
    </w:p>
    <w:p w14:paraId="0280F0A1" w14:textId="77777777" w:rsidR="00B167F8" w:rsidRPr="007F40DF" w:rsidRDefault="00B167F8" w:rsidP="00B167F8">
      <w:pPr>
        <w:pStyle w:val="ListParagraph"/>
        <w:jc w:val="both"/>
        <w:rPr>
          <w:rFonts w:asciiTheme="majorHAnsi" w:hAnsiTheme="majorHAnsi" w:cs="Arial"/>
        </w:rPr>
      </w:pPr>
    </w:p>
    <w:p w14:paraId="279BFDF9" w14:textId="77777777" w:rsidR="00B167F8" w:rsidRPr="007F40DF" w:rsidRDefault="00B167F8" w:rsidP="00B167F8">
      <w:pPr>
        <w:pStyle w:val="ListParagraph"/>
        <w:numPr>
          <w:ilvl w:val="0"/>
          <w:numId w:val="22"/>
        </w:numPr>
        <w:spacing w:after="200" w:line="276" w:lineRule="auto"/>
        <w:jc w:val="both"/>
        <w:rPr>
          <w:rFonts w:asciiTheme="majorHAnsi" w:hAnsiTheme="majorHAnsi" w:cs="Arial"/>
        </w:rPr>
      </w:pPr>
      <w:r w:rsidRPr="007F40DF">
        <w:rPr>
          <w:rFonts w:asciiTheme="majorHAnsi" w:hAnsiTheme="majorHAnsi" w:cs="Arial"/>
        </w:rPr>
        <w:t xml:space="preserve">Enter the information regarding your organization listed on the next three screens. (See screen shots below.) Make sure you have the following information available (in English) prior to beginning the process of entering this section </w:t>
      </w:r>
      <w:proofErr w:type="gramStart"/>
      <w:r w:rsidRPr="007F40DF">
        <w:rPr>
          <w:rFonts w:asciiTheme="majorHAnsi" w:hAnsiTheme="majorHAnsi" w:cs="Arial"/>
        </w:rPr>
        <w:t>in order to</w:t>
      </w:r>
      <w:proofErr w:type="gramEnd"/>
      <w:r w:rsidRPr="007F40DF">
        <w:rPr>
          <w:rFonts w:asciiTheme="majorHAnsi" w:hAnsiTheme="majorHAnsi" w:cs="Arial"/>
        </w:rPr>
        <w:t xml:space="preserve"> ensure successful registration.</w:t>
      </w:r>
    </w:p>
    <w:p w14:paraId="266AF6C1" w14:textId="77777777" w:rsidR="00B167F8" w:rsidRPr="007F40DF" w:rsidRDefault="00B167F8" w:rsidP="00B167F8">
      <w:pPr>
        <w:pStyle w:val="ListParagraph"/>
        <w:rPr>
          <w:rFonts w:asciiTheme="majorHAnsi" w:hAnsiTheme="majorHAnsi" w:cs="Arial"/>
        </w:rPr>
      </w:pPr>
    </w:p>
    <w:p w14:paraId="7089048E" w14:textId="77777777" w:rsidR="00B167F8" w:rsidRPr="007F40DF" w:rsidRDefault="00B167F8" w:rsidP="00B167F8">
      <w:pPr>
        <w:pStyle w:val="ListParagraph"/>
        <w:numPr>
          <w:ilvl w:val="0"/>
          <w:numId w:val="21"/>
        </w:numPr>
        <w:spacing w:after="200" w:line="276" w:lineRule="auto"/>
        <w:rPr>
          <w:rFonts w:asciiTheme="majorHAnsi" w:hAnsiTheme="majorHAnsi" w:cs="Arial"/>
        </w:rPr>
      </w:pPr>
      <w:r w:rsidRPr="007F40DF">
        <w:rPr>
          <w:rFonts w:asciiTheme="majorHAnsi" w:hAnsiTheme="majorHAnsi" w:cs="Arial"/>
        </w:rPr>
        <w:t>Legal Business Name (commas are allowed, periods are not allowed)</w:t>
      </w:r>
    </w:p>
    <w:p w14:paraId="5380AF80" w14:textId="77777777" w:rsidR="00B167F8" w:rsidRPr="007F40DF" w:rsidRDefault="00B167F8" w:rsidP="00B167F8">
      <w:pPr>
        <w:pStyle w:val="ListParagraph"/>
        <w:numPr>
          <w:ilvl w:val="0"/>
          <w:numId w:val="21"/>
        </w:numPr>
        <w:spacing w:after="200" w:line="276" w:lineRule="auto"/>
        <w:rPr>
          <w:rFonts w:asciiTheme="majorHAnsi" w:hAnsiTheme="majorHAnsi" w:cs="Arial"/>
        </w:rPr>
      </w:pPr>
      <w:r w:rsidRPr="007F40DF">
        <w:rPr>
          <w:rFonts w:asciiTheme="majorHAnsi" w:hAnsiTheme="majorHAnsi" w:cs="Arial"/>
        </w:rPr>
        <w:t>Address</w:t>
      </w:r>
    </w:p>
    <w:p w14:paraId="0AD99B58" w14:textId="77777777" w:rsidR="00B167F8" w:rsidRPr="007F40DF" w:rsidRDefault="00B167F8" w:rsidP="00B167F8">
      <w:pPr>
        <w:pStyle w:val="ListParagraph"/>
        <w:numPr>
          <w:ilvl w:val="0"/>
          <w:numId w:val="21"/>
        </w:numPr>
        <w:spacing w:after="200" w:line="276" w:lineRule="auto"/>
        <w:rPr>
          <w:rFonts w:asciiTheme="majorHAnsi" w:hAnsiTheme="majorHAnsi" w:cs="Arial"/>
        </w:rPr>
      </w:pPr>
      <w:r w:rsidRPr="007F40DF">
        <w:rPr>
          <w:rFonts w:asciiTheme="majorHAnsi" w:hAnsiTheme="majorHAnsi" w:cs="Arial"/>
        </w:rPr>
        <w:t>Phone</w:t>
      </w:r>
    </w:p>
    <w:p w14:paraId="59292A47" w14:textId="77777777" w:rsidR="00B167F8" w:rsidRPr="007F40DF" w:rsidRDefault="00B167F8" w:rsidP="00B167F8">
      <w:pPr>
        <w:pStyle w:val="ListParagraph"/>
        <w:numPr>
          <w:ilvl w:val="0"/>
          <w:numId w:val="21"/>
        </w:numPr>
        <w:spacing w:after="200" w:line="276" w:lineRule="auto"/>
        <w:rPr>
          <w:rFonts w:asciiTheme="majorHAnsi" w:hAnsiTheme="majorHAnsi" w:cs="Arial"/>
        </w:rPr>
      </w:pPr>
      <w:r w:rsidRPr="007F40DF">
        <w:rPr>
          <w:rFonts w:asciiTheme="majorHAnsi" w:hAnsiTheme="majorHAnsi" w:cs="Arial"/>
        </w:rPr>
        <w:t>Name of Owner/Executive</w:t>
      </w:r>
    </w:p>
    <w:p w14:paraId="1B47BF2F" w14:textId="77777777" w:rsidR="00B167F8" w:rsidRPr="007F40DF" w:rsidRDefault="00B167F8" w:rsidP="00B167F8">
      <w:pPr>
        <w:pStyle w:val="ListParagraph"/>
        <w:numPr>
          <w:ilvl w:val="0"/>
          <w:numId w:val="21"/>
        </w:numPr>
        <w:spacing w:after="200" w:line="276" w:lineRule="auto"/>
        <w:rPr>
          <w:rFonts w:asciiTheme="majorHAnsi" w:hAnsiTheme="majorHAnsi" w:cs="Arial"/>
        </w:rPr>
      </w:pPr>
      <w:r w:rsidRPr="007F40DF">
        <w:rPr>
          <w:rFonts w:asciiTheme="majorHAnsi" w:hAnsiTheme="majorHAnsi" w:cs="Arial"/>
        </w:rPr>
        <w:t>Total Number of Employees</w:t>
      </w:r>
    </w:p>
    <w:p w14:paraId="2A7E3C4D" w14:textId="77777777" w:rsidR="00B167F8" w:rsidRPr="007F40DF" w:rsidRDefault="00B167F8" w:rsidP="00B167F8">
      <w:pPr>
        <w:pStyle w:val="ListParagraph"/>
        <w:numPr>
          <w:ilvl w:val="0"/>
          <w:numId w:val="21"/>
        </w:numPr>
        <w:spacing w:after="200" w:line="276" w:lineRule="auto"/>
        <w:rPr>
          <w:rFonts w:asciiTheme="majorHAnsi" w:hAnsiTheme="majorHAnsi" w:cs="Arial"/>
        </w:rPr>
      </w:pPr>
      <w:r w:rsidRPr="007F40DF">
        <w:rPr>
          <w:rFonts w:asciiTheme="majorHAnsi" w:hAnsiTheme="majorHAnsi" w:cs="Arial"/>
        </w:rPr>
        <w:t>Annual Sales or Revenue (US Dollar equivalent)</w:t>
      </w:r>
    </w:p>
    <w:p w14:paraId="47DC21BA" w14:textId="77777777" w:rsidR="00B167F8" w:rsidRPr="007F40DF" w:rsidRDefault="00B167F8" w:rsidP="00B167F8">
      <w:pPr>
        <w:pStyle w:val="ListParagraph"/>
        <w:numPr>
          <w:ilvl w:val="0"/>
          <w:numId w:val="21"/>
        </w:numPr>
        <w:spacing w:after="200" w:line="276" w:lineRule="auto"/>
        <w:rPr>
          <w:rFonts w:asciiTheme="majorHAnsi" w:hAnsiTheme="majorHAnsi" w:cs="Arial"/>
        </w:rPr>
      </w:pPr>
      <w:r w:rsidRPr="007F40DF">
        <w:rPr>
          <w:rFonts w:asciiTheme="majorHAnsi" w:hAnsiTheme="majorHAnsi" w:cs="Arial"/>
        </w:rPr>
        <w:t>Description of Operations</w:t>
      </w:r>
    </w:p>
    <w:p w14:paraId="6306A88C" w14:textId="77777777" w:rsidR="00B167F8" w:rsidRPr="007F40DF" w:rsidRDefault="00B167F8" w:rsidP="00B167F8">
      <w:pPr>
        <w:pStyle w:val="ListParagraph"/>
        <w:rPr>
          <w:rFonts w:asciiTheme="majorHAnsi" w:hAnsiTheme="majorHAnsi" w:cs="Arial"/>
        </w:rPr>
      </w:pPr>
    </w:p>
    <w:p w14:paraId="117CE3BF" w14:textId="77777777" w:rsidR="00B167F8" w:rsidRPr="007F40DF" w:rsidRDefault="00B167F8" w:rsidP="00B167F8">
      <w:pPr>
        <w:pStyle w:val="ListParagraph"/>
        <w:numPr>
          <w:ilvl w:val="0"/>
          <w:numId w:val="22"/>
        </w:numPr>
        <w:spacing w:after="200" w:line="276" w:lineRule="auto"/>
        <w:jc w:val="both"/>
        <w:rPr>
          <w:rFonts w:asciiTheme="majorHAnsi" w:hAnsiTheme="majorHAnsi" w:cs="Arial"/>
        </w:rPr>
      </w:pPr>
      <w:r w:rsidRPr="007F40DF">
        <w:rPr>
          <w:rFonts w:asciiTheme="majorHAnsi" w:hAnsiTheme="majorHAnsi" w:cs="Arial"/>
        </w:rPr>
        <w:t>Note that some fields are Optional, however all other fields must be completed to proceed further with the application process. For example, all applicants must complete the Organization Information sections. The Company Name and Physical Address fields are self-populated based on information previously entered during the initial DUNS search. The question marks to the left of the field provide additional information when you click on them.</w:t>
      </w:r>
    </w:p>
    <w:p w14:paraId="7F39C48A" w14:textId="77777777" w:rsidR="00B167F8" w:rsidRPr="007F40DF" w:rsidRDefault="00B167F8" w:rsidP="00B167F8">
      <w:pPr>
        <w:rPr>
          <w:rFonts w:asciiTheme="majorHAnsi" w:hAnsiTheme="majorHAnsi" w:cs="Arial"/>
        </w:rPr>
      </w:pPr>
      <w:r w:rsidRPr="007F40DF">
        <w:rPr>
          <w:rFonts w:asciiTheme="majorHAnsi" w:hAnsiTheme="majorHAnsi" w:cs="Arial"/>
          <w:noProof/>
        </w:rPr>
        <w:drawing>
          <wp:inline distT="0" distB="0" distL="0" distR="0" wp14:anchorId="5DA0935C" wp14:editId="74421BCB">
            <wp:extent cx="5943600" cy="3596063"/>
            <wp:effectExtent l="19050" t="0" r="0"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srcRect/>
                    <a:stretch>
                      <a:fillRect/>
                    </a:stretch>
                  </pic:blipFill>
                  <pic:spPr bwMode="auto">
                    <a:xfrm>
                      <a:off x="0" y="0"/>
                      <a:ext cx="5943600" cy="3596063"/>
                    </a:xfrm>
                    <a:prstGeom prst="rect">
                      <a:avLst/>
                    </a:prstGeom>
                    <a:noFill/>
                    <a:ln w="9525">
                      <a:noFill/>
                      <a:miter lim="800000"/>
                      <a:headEnd/>
                      <a:tailEnd/>
                    </a:ln>
                  </pic:spPr>
                </pic:pic>
              </a:graphicData>
            </a:graphic>
          </wp:inline>
        </w:drawing>
      </w:r>
    </w:p>
    <w:p w14:paraId="6635DE23" w14:textId="77777777" w:rsidR="00B167F8" w:rsidRPr="007F40DF" w:rsidRDefault="00B167F8" w:rsidP="00B167F8">
      <w:pPr>
        <w:pStyle w:val="ListParagraph"/>
        <w:ind w:left="360"/>
        <w:rPr>
          <w:rFonts w:asciiTheme="majorHAnsi" w:hAnsiTheme="majorHAnsi" w:cs="Arial"/>
        </w:rPr>
      </w:pPr>
    </w:p>
    <w:p w14:paraId="3B97D63B" w14:textId="77777777" w:rsidR="00B167F8" w:rsidRPr="007F40DF" w:rsidRDefault="00B167F8" w:rsidP="00B167F8">
      <w:pPr>
        <w:pStyle w:val="ListParagraph"/>
        <w:numPr>
          <w:ilvl w:val="0"/>
          <w:numId w:val="22"/>
        </w:numPr>
        <w:spacing w:after="200" w:line="276" w:lineRule="auto"/>
        <w:rPr>
          <w:rFonts w:asciiTheme="majorHAnsi" w:hAnsiTheme="majorHAnsi" w:cs="Arial"/>
        </w:rPr>
      </w:pPr>
      <w:r w:rsidRPr="007F40DF">
        <w:rPr>
          <w:rFonts w:asciiTheme="majorHAnsi" w:hAnsiTheme="majorHAnsi" w:cs="Arial"/>
        </w:rPr>
        <w:t xml:space="preserve">You must select the legal structure of your organization from the </w:t>
      </w:r>
      <w:proofErr w:type="gramStart"/>
      <w:r w:rsidRPr="007F40DF">
        <w:rPr>
          <w:rFonts w:asciiTheme="majorHAnsi" w:hAnsiTheme="majorHAnsi" w:cs="Arial"/>
        </w:rPr>
        <w:t>pull down</w:t>
      </w:r>
      <w:proofErr w:type="gramEnd"/>
      <w:r w:rsidRPr="007F40DF">
        <w:rPr>
          <w:rFonts w:asciiTheme="majorHAnsi" w:hAnsiTheme="majorHAnsi" w:cs="Arial"/>
        </w:rPr>
        <w:t xml:space="preserve"> menu. To assist you in selecting the appropriate structure that best represents your organization, a brief description of the various types follows:</w:t>
      </w:r>
    </w:p>
    <w:p w14:paraId="4B027664" w14:textId="77777777" w:rsidR="00B167F8" w:rsidRPr="007F40DF" w:rsidRDefault="00B167F8" w:rsidP="00B167F8">
      <w:pPr>
        <w:pStyle w:val="ListParagraph"/>
        <w:ind w:left="360"/>
        <w:rPr>
          <w:rFonts w:asciiTheme="majorHAnsi" w:hAnsiTheme="majorHAnsi" w:cs="Arial"/>
        </w:rPr>
      </w:pPr>
    </w:p>
    <w:p w14:paraId="3884B5D1" w14:textId="77777777" w:rsidR="00B167F8" w:rsidRPr="007F40DF" w:rsidRDefault="00B167F8" w:rsidP="00B167F8">
      <w:pPr>
        <w:pStyle w:val="ListParagraph"/>
        <w:numPr>
          <w:ilvl w:val="0"/>
          <w:numId w:val="23"/>
        </w:numPr>
        <w:spacing w:after="200" w:line="276" w:lineRule="auto"/>
        <w:rPr>
          <w:rFonts w:asciiTheme="majorHAnsi" w:hAnsiTheme="majorHAnsi" w:cs="Arial"/>
        </w:rPr>
      </w:pPr>
      <w:r w:rsidRPr="007F40DF">
        <w:rPr>
          <w:rFonts w:asciiTheme="majorHAnsi" w:hAnsiTheme="majorHAnsi" w:cs="Arial"/>
          <w:b/>
        </w:rPr>
        <w:t>Corporation –</w:t>
      </w:r>
      <w:r w:rsidRPr="007F40DF">
        <w:rPr>
          <w:rFonts w:asciiTheme="majorHAnsi" w:hAnsiTheme="majorHAnsi" w:cs="Arial"/>
        </w:rPr>
        <w:t xml:space="preserve"> </w:t>
      </w:r>
      <w:r w:rsidRPr="007F40DF">
        <w:rPr>
          <w:rFonts w:asciiTheme="majorHAnsi" w:hAnsiTheme="majorHAnsi" w:cs="Arial"/>
          <w:color w:val="333333"/>
        </w:rPr>
        <w:t xml:space="preserve">A firm that meets certain legal requirements to be chartered by the state/province in which it is headquartered </w:t>
      </w:r>
      <w:r w:rsidRPr="007F40DF">
        <w:rPr>
          <w:rFonts w:asciiTheme="majorHAnsi" w:hAnsiTheme="majorHAnsi" w:cs="Arial"/>
        </w:rPr>
        <w:t>by the filing of articles of incorporation. A corporation i</w:t>
      </w:r>
      <w:r w:rsidRPr="007F40DF">
        <w:rPr>
          <w:rFonts w:asciiTheme="majorHAnsi" w:hAnsiTheme="majorHAnsi" w:cs="Arial"/>
          <w:color w:val="333333"/>
        </w:rPr>
        <w:t>s considered by law to be an entity separate and distinct from its owners. It can be taxed; it can be sued; it can enter into contractual agreements.</w:t>
      </w:r>
    </w:p>
    <w:p w14:paraId="563FE472" w14:textId="77777777" w:rsidR="00B167F8" w:rsidRPr="007F40DF" w:rsidRDefault="00B167F8" w:rsidP="00B167F8">
      <w:pPr>
        <w:pStyle w:val="ListParagraph"/>
        <w:numPr>
          <w:ilvl w:val="0"/>
          <w:numId w:val="23"/>
        </w:numPr>
        <w:spacing w:after="200" w:line="276" w:lineRule="auto"/>
        <w:rPr>
          <w:rFonts w:asciiTheme="majorHAnsi" w:hAnsiTheme="majorHAnsi" w:cs="Arial"/>
        </w:rPr>
      </w:pPr>
      <w:r w:rsidRPr="007F40DF">
        <w:rPr>
          <w:rFonts w:asciiTheme="majorHAnsi" w:hAnsiTheme="majorHAnsi" w:cs="Arial"/>
          <w:b/>
        </w:rPr>
        <w:t xml:space="preserve">Government </w:t>
      </w:r>
      <w:r w:rsidRPr="007F40DF">
        <w:rPr>
          <w:rFonts w:asciiTheme="majorHAnsi" w:hAnsiTheme="majorHAnsi" w:cs="Arial"/>
        </w:rPr>
        <w:t>- central, province/state, district, municipal and other U.S. or local government entities.  Includes universities, schools and vocational centers owned and operated by the government.</w:t>
      </w:r>
    </w:p>
    <w:p w14:paraId="6C2BDB3A" w14:textId="77777777" w:rsidR="00B167F8" w:rsidRPr="007F40DF" w:rsidRDefault="00B167F8" w:rsidP="00B167F8">
      <w:pPr>
        <w:pStyle w:val="ListParagraph"/>
        <w:numPr>
          <w:ilvl w:val="0"/>
          <w:numId w:val="23"/>
        </w:numPr>
        <w:spacing w:after="200" w:line="276" w:lineRule="auto"/>
        <w:rPr>
          <w:rFonts w:asciiTheme="majorHAnsi" w:hAnsiTheme="majorHAnsi" w:cs="Arial"/>
        </w:rPr>
      </w:pPr>
      <w:r w:rsidRPr="007F40DF">
        <w:rPr>
          <w:rFonts w:asciiTheme="majorHAnsi" w:hAnsiTheme="majorHAnsi" w:cs="Arial"/>
          <w:b/>
        </w:rPr>
        <w:t>Limited Liability Company (LLC) -</w:t>
      </w:r>
      <w:r w:rsidRPr="007F40DF">
        <w:rPr>
          <w:rFonts w:asciiTheme="majorHAnsi" w:hAnsiTheme="majorHAnsi" w:cs="Arial"/>
          <w:color w:val="333333"/>
        </w:rPr>
        <w:t xml:space="preserve"> This is a type of business ownership combining several features of corporation and partnership structures. It is designed to provide the limited liability features of a corporation and the tax efficiencies and operational flexibility of a partnership</w:t>
      </w:r>
      <w:r w:rsidRPr="007F40DF">
        <w:rPr>
          <w:rFonts w:asciiTheme="majorHAnsi" w:hAnsiTheme="majorHAnsi"/>
        </w:rPr>
        <w:t xml:space="preserve">. </w:t>
      </w:r>
      <w:r w:rsidRPr="007F40DF">
        <w:rPr>
          <w:rFonts w:asciiTheme="majorHAnsi" w:hAnsiTheme="majorHAnsi" w:cs="Arial"/>
        </w:rPr>
        <w:t xml:space="preserve">Its owners have limited personal liability for the LLC’s debts and obligations, </w:t>
      </w:r>
      <w:proofErr w:type="gramStart"/>
      <w:r w:rsidRPr="007F40DF">
        <w:rPr>
          <w:rFonts w:asciiTheme="majorHAnsi" w:hAnsiTheme="majorHAnsi" w:cs="Arial"/>
        </w:rPr>
        <w:t>similar to</w:t>
      </w:r>
      <w:proofErr w:type="gramEnd"/>
      <w:r w:rsidRPr="007F40DF">
        <w:rPr>
          <w:rFonts w:asciiTheme="majorHAnsi" w:hAnsiTheme="majorHAnsi" w:cs="Arial"/>
        </w:rPr>
        <w:t xml:space="preserve"> the status of shareholders in a corporation. If your firm is an LLC, this will be noted on the </w:t>
      </w:r>
      <w:proofErr w:type="gramStart"/>
      <w:r w:rsidRPr="007F40DF">
        <w:rPr>
          <w:rFonts w:asciiTheme="majorHAnsi" w:hAnsiTheme="majorHAnsi" w:cs="Arial"/>
        </w:rPr>
        <w:t>organizations</w:t>
      </w:r>
      <w:proofErr w:type="gramEnd"/>
      <w:r w:rsidRPr="007F40DF">
        <w:rPr>
          <w:rFonts w:asciiTheme="majorHAnsi" w:hAnsiTheme="majorHAnsi" w:cs="Arial"/>
        </w:rPr>
        <w:t xml:space="preserve"> registration and licensing documents.</w:t>
      </w:r>
    </w:p>
    <w:p w14:paraId="69863CE6" w14:textId="77777777" w:rsidR="00B167F8" w:rsidRPr="007F40DF" w:rsidRDefault="00B167F8" w:rsidP="00B167F8">
      <w:pPr>
        <w:pStyle w:val="ListParagraph"/>
        <w:numPr>
          <w:ilvl w:val="0"/>
          <w:numId w:val="23"/>
        </w:numPr>
        <w:spacing w:after="200" w:line="276" w:lineRule="auto"/>
        <w:rPr>
          <w:rFonts w:asciiTheme="majorHAnsi" w:hAnsiTheme="majorHAnsi" w:cs="Arial"/>
          <w:b/>
        </w:rPr>
      </w:pPr>
      <w:r w:rsidRPr="007F40DF">
        <w:rPr>
          <w:rFonts w:asciiTheme="majorHAnsi" w:hAnsiTheme="majorHAnsi" w:cs="Arial"/>
          <w:b/>
        </w:rPr>
        <w:t xml:space="preserve">Non-profit - </w:t>
      </w:r>
      <w:r w:rsidRPr="007F40DF">
        <w:rPr>
          <w:rFonts w:asciiTheme="majorHAnsi" w:hAnsiTheme="majorHAnsi" w:cs="Arial"/>
          <w:color w:val="000000"/>
        </w:rPr>
        <w:t xml:space="preserve">An entity which exists for charitable reasons and is </w:t>
      </w:r>
      <w:r w:rsidRPr="007F40DF">
        <w:rPr>
          <w:rStyle w:val="ssens"/>
          <w:rFonts w:asciiTheme="majorHAnsi" w:hAnsiTheme="majorHAnsi" w:cs="Arial"/>
        </w:rPr>
        <w:t xml:space="preserve">not conducted or maintained </w:t>
      </w:r>
      <w:proofErr w:type="gramStart"/>
      <w:r w:rsidRPr="007F40DF">
        <w:rPr>
          <w:rStyle w:val="ssens"/>
          <w:rFonts w:asciiTheme="majorHAnsi" w:hAnsiTheme="majorHAnsi" w:cs="Arial"/>
        </w:rPr>
        <w:t>for the purpose of</w:t>
      </w:r>
      <w:proofErr w:type="gramEnd"/>
      <w:r w:rsidRPr="007F40DF">
        <w:rPr>
          <w:rStyle w:val="ssens"/>
          <w:rFonts w:asciiTheme="majorHAnsi" w:hAnsiTheme="majorHAnsi" w:cs="Arial"/>
        </w:rPr>
        <w:t xml:space="preserve"> making a profit. </w:t>
      </w:r>
      <w:r w:rsidRPr="007F40DF">
        <w:rPr>
          <w:rFonts w:asciiTheme="majorHAnsi" w:hAnsiTheme="majorHAnsi" w:cs="Arial"/>
          <w:color w:val="000000"/>
        </w:rPr>
        <w:t xml:space="preserve">Any </w:t>
      </w:r>
      <w:hyperlink r:id="rId21" w:history="1">
        <w:r w:rsidRPr="007F40DF">
          <w:rPr>
            <w:rFonts w:asciiTheme="majorHAnsi" w:hAnsiTheme="majorHAnsi" w:cs="Arial"/>
            <w:color w:val="000000"/>
          </w:rPr>
          <w:t>money</w:t>
        </w:r>
      </w:hyperlink>
      <w:r w:rsidRPr="007F40DF">
        <w:rPr>
          <w:rFonts w:asciiTheme="majorHAnsi" w:hAnsiTheme="majorHAnsi" w:cs="Arial"/>
          <w:color w:val="000000"/>
        </w:rPr>
        <w:t xml:space="preserve"> earned must be retained by the organization, and used for its </w:t>
      </w:r>
      <w:hyperlink r:id="rId22" w:history="1">
        <w:r w:rsidRPr="007F40DF">
          <w:rPr>
            <w:rFonts w:asciiTheme="majorHAnsi" w:hAnsiTheme="majorHAnsi" w:cs="Arial"/>
            <w:color w:val="000000"/>
          </w:rPr>
          <w:t>own</w:t>
        </w:r>
      </w:hyperlink>
      <w:r w:rsidRPr="007F40DF">
        <w:rPr>
          <w:rFonts w:asciiTheme="majorHAnsi" w:hAnsiTheme="majorHAnsi" w:cs="Arial"/>
          <w:color w:val="000000"/>
        </w:rPr>
        <w:t xml:space="preserve"> </w:t>
      </w:r>
      <w:hyperlink r:id="rId23" w:history="1">
        <w:r w:rsidRPr="007F40DF">
          <w:rPr>
            <w:rFonts w:asciiTheme="majorHAnsi" w:hAnsiTheme="majorHAnsi" w:cs="Arial"/>
            <w:color w:val="000000"/>
          </w:rPr>
          <w:t>expenses</w:t>
        </w:r>
      </w:hyperlink>
      <w:r w:rsidRPr="007F40DF">
        <w:rPr>
          <w:rFonts w:asciiTheme="majorHAnsi" w:hAnsiTheme="majorHAnsi" w:cs="Arial"/>
          <w:color w:val="000000"/>
        </w:rPr>
        <w:t xml:space="preserve">, </w:t>
      </w:r>
      <w:hyperlink r:id="rId24" w:history="1">
        <w:r w:rsidRPr="007F40DF">
          <w:rPr>
            <w:rFonts w:asciiTheme="majorHAnsi" w:hAnsiTheme="majorHAnsi" w:cs="Arial"/>
            <w:color w:val="000000"/>
          </w:rPr>
          <w:t>operations</w:t>
        </w:r>
      </w:hyperlink>
      <w:r w:rsidRPr="007F40DF">
        <w:rPr>
          <w:rFonts w:asciiTheme="majorHAnsi" w:hAnsiTheme="majorHAnsi" w:cs="Arial"/>
          <w:color w:val="000000"/>
        </w:rPr>
        <w:t xml:space="preserve">, and </w:t>
      </w:r>
      <w:hyperlink r:id="rId25" w:history="1">
        <w:r w:rsidRPr="007F40DF">
          <w:rPr>
            <w:rFonts w:asciiTheme="majorHAnsi" w:hAnsiTheme="majorHAnsi" w:cs="Arial"/>
            <w:color w:val="000000"/>
          </w:rPr>
          <w:t>programs</w:t>
        </w:r>
      </w:hyperlink>
      <w:r w:rsidRPr="007F40DF">
        <w:rPr>
          <w:rFonts w:asciiTheme="majorHAnsi" w:hAnsiTheme="majorHAnsi" w:cs="Arial"/>
          <w:color w:val="000000"/>
        </w:rPr>
        <w:t>. Most organizations which are registered in the host country as a non-governmental organization (NGO) rather than as a commercial business are anon-profit entities.</w:t>
      </w:r>
    </w:p>
    <w:p w14:paraId="5DDB3512" w14:textId="77777777" w:rsidR="00B167F8" w:rsidRPr="007F40DF" w:rsidRDefault="00B167F8" w:rsidP="00B167F8">
      <w:pPr>
        <w:rPr>
          <w:rFonts w:asciiTheme="majorHAnsi" w:hAnsiTheme="majorHAnsi" w:cs="Arial"/>
          <w:b/>
        </w:rPr>
      </w:pPr>
      <w:r w:rsidRPr="007F40DF">
        <w:rPr>
          <w:rFonts w:asciiTheme="majorHAnsi" w:hAnsiTheme="majorHAnsi" w:cs="Arial"/>
          <w:b/>
        </w:rPr>
        <w:t xml:space="preserve">Community based organizations, trade associations, community development councils, and similar entities which are not organized as a </w:t>
      </w:r>
      <w:proofErr w:type="gramStart"/>
      <w:r w:rsidRPr="007F40DF">
        <w:rPr>
          <w:rFonts w:asciiTheme="majorHAnsi" w:hAnsiTheme="majorHAnsi" w:cs="Arial"/>
          <w:b/>
        </w:rPr>
        <w:t>profit making</w:t>
      </w:r>
      <w:proofErr w:type="gramEnd"/>
      <w:r w:rsidRPr="007F40DF">
        <w:rPr>
          <w:rFonts w:asciiTheme="majorHAnsi" w:hAnsiTheme="majorHAnsi" w:cs="Arial"/>
          <w:b/>
        </w:rPr>
        <w:t xml:space="preserve"> organization should select this status, even if your organization is not registered formally in country as an NGO.</w:t>
      </w:r>
    </w:p>
    <w:p w14:paraId="3D8FD47F" w14:textId="77777777" w:rsidR="00B167F8" w:rsidRPr="007F40DF" w:rsidRDefault="00B167F8" w:rsidP="00B167F8">
      <w:pPr>
        <w:pStyle w:val="ListParagraph"/>
        <w:numPr>
          <w:ilvl w:val="0"/>
          <w:numId w:val="23"/>
        </w:numPr>
        <w:spacing w:after="200" w:line="276" w:lineRule="auto"/>
        <w:rPr>
          <w:rFonts w:asciiTheme="majorHAnsi" w:hAnsiTheme="majorHAnsi" w:cs="Arial"/>
        </w:rPr>
      </w:pPr>
      <w:r w:rsidRPr="007F40DF">
        <w:rPr>
          <w:rFonts w:asciiTheme="majorHAnsi" w:hAnsiTheme="majorHAnsi" w:cs="Arial"/>
          <w:b/>
        </w:rPr>
        <w:t>Partnership-</w:t>
      </w:r>
      <w:r w:rsidRPr="007F40DF">
        <w:rPr>
          <w:rFonts w:asciiTheme="majorHAnsi" w:hAnsiTheme="majorHAnsi" w:cs="Arial"/>
        </w:rPr>
        <w:t xml:space="preserve"> </w:t>
      </w:r>
      <w:r w:rsidRPr="007F40DF">
        <w:rPr>
          <w:rFonts w:asciiTheme="majorHAnsi" w:hAnsiTheme="majorHAnsi" w:cs="Arial"/>
          <w:color w:val="333333"/>
        </w:rPr>
        <w:t xml:space="preserve">a legal form of operation in which two or more individuals carry on a continuing business for profit as co-owners. </w:t>
      </w:r>
      <w:r w:rsidRPr="007F40DF">
        <w:rPr>
          <w:rFonts w:asciiTheme="majorHAnsi" w:hAnsiTheme="majorHAnsi" w:cs="Arial"/>
          <w:iCs/>
          <w:color w:val="000000"/>
        </w:rPr>
        <w:t>The profits and losses are shared proportionally</w:t>
      </w:r>
      <w:r w:rsidRPr="007F40DF">
        <w:rPr>
          <w:rFonts w:asciiTheme="majorHAnsi" w:hAnsiTheme="majorHAnsi" w:cs="Arial"/>
          <w:i/>
          <w:iCs/>
          <w:color w:val="000000"/>
        </w:rPr>
        <w:t>.</w:t>
      </w:r>
    </w:p>
    <w:p w14:paraId="51D7E7A0" w14:textId="77777777" w:rsidR="00B167F8" w:rsidRPr="007F40DF" w:rsidRDefault="00B167F8" w:rsidP="00B167F8">
      <w:pPr>
        <w:pStyle w:val="ListParagraph"/>
        <w:numPr>
          <w:ilvl w:val="0"/>
          <w:numId w:val="23"/>
        </w:numPr>
        <w:spacing w:after="200" w:line="276" w:lineRule="auto"/>
        <w:rPr>
          <w:rFonts w:asciiTheme="majorHAnsi" w:hAnsiTheme="majorHAnsi" w:cs="Arial"/>
        </w:rPr>
      </w:pPr>
      <w:r w:rsidRPr="007F40DF">
        <w:rPr>
          <w:rFonts w:asciiTheme="majorHAnsi" w:hAnsiTheme="majorHAnsi" w:cs="Arial"/>
          <w:b/>
        </w:rPr>
        <w:t>Proprietorship</w:t>
      </w:r>
      <w:r w:rsidRPr="007F40DF">
        <w:rPr>
          <w:rFonts w:asciiTheme="majorHAnsi" w:hAnsiTheme="majorHAnsi" w:cs="Arial"/>
        </w:rPr>
        <w:t>-</w:t>
      </w:r>
      <w:r w:rsidRPr="007F40DF">
        <w:rPr>
          <w:rFonts w:asciiTheme="majorHAnsi" w:hAnsiTheme="majorHAnsi" w:cs="Arial"/>
          <w:color w:val="333333"/>
        </w:rPr>
        <w:t>These firms are owned by one person, usually the individual who has day-to-day responsibility for running the business. Sole proprietors own all the assets of the business and the profits generated by it.</w:t>
      </w:r>
    </w:p>
    <w:p w14:paraId="62DDB6A5" w14:textId="77777777" w:rsidR="00B167F8" w:rsidRPr="007F40DF" w:rsidRDefault="00B167F8" w:rsidP="00B167F8">
      <w:pPr>
        <w:pStyle w:val="ListParagraph"/>
        <w:rPr>
          <w:rFonts w:asciiTheme="majorHAnsi" w:hAnsiTheme="majorHAnsi" w:cs="Arial"/>
        </w:rPr>
      </w:pPr>
    </w:p>
    <w:p w14:paraId="6EB4C9C1" w14:textId="77777777" w:rsidR="00B167F8" w:rsidRPr="007F40DF" w:rsidRDefault="00B167F8" w:rsidP="00B167F8">
      <w:pPr>
        <w:pStyle w:val="ListParagraph"/>
        <w:ind w:left="360"/>
        <w:rPr>
          <w:rFonts w:asciiTheme="majorHAnsi" w:hAnsiTheme="majorHAnsi" w:cs="Arial"/>
        </w:rPr>
      </w:pPr>
    </w:p>
    <w:p w14:paraId="28ACEDF2" w14:textId="77777777" w:rsidR="00B167F8" w:rsidRPr="007F40DF" w:rsidRDefault="00B167F8" w:rsidP="00B167F8">
      <w:pPr>
        <w:pStyle w:val="ListParagraph"/>
        <w:numPr>
          <w:ilvl w:val="0"/>
          <w:numId w:val="22"/>
        </w:numPr>
        <w:spacing w:after="200" w:line="276" w:lineRule="auto"/>
        <w:rPr>
          <w:rFonts w:asciiTheme="majorHAnsi" w:hAnsiTheme="majorHAnsi" w:cs="Arial"/>
        </w:rPr>
      </w:pPr>
      <w:r w:rsidRPr="007F40DF">
        <w:rPr>
          <w:rFonts w:asciiTheme="majorHAnsi" w:hAnsiTheme="majorHAnsi" w:cs="Arial"/>
        </w:rPr>
        <w:t>One of the most important fields that must be filled in is the Primary SIC code field. (See screen shot below.) The Primary Standard Industrial Code classifies the business’ most relevant industry and function.</w:t>
      </w:r>
    </w:p>
    <w:p w14:paraId="0D312812" w14:textId="77777777" w:rsidR="00B167F8" w:rsidRPr="007F40DF" w:rsidRDefault="00B167F8" w:rsidP="00B167F8">
      <w:pPr>
        <w:rPr>
          <w:rFonts w:asciiTheme="majorHAnsi" w:hAnsiTheme="majorHAnsi" w:cs="Arial"/>
        </w:rPr>
      </w:pPr>
      <w:r w:rsidRPr="007F40DF">
        <w:rPr>
          <w:rFonts w:asciiTheme="majorHAnsi" w:hAnsiTheme="majorHAnsi"/>
          <w:noProof/>
        </w:rPr>
        <w:drawing>
          <wp:inline distT="0" distB="0" distL="0" distR="0" wp14:anchorId="27311FC0" wp14:editId="229BDCE6">
            <wp:extent cx="5943600" cy="3596063"/>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5943600" cy="3596063"/>
                    </a:xfrm>
                    <a:prstGeom prst="rect">
                      <a:avLst/>
                    </a:prstGeom>
                    <a:noFill/>
                    <a:ln w="9525">
                      <a:noFill/>
                      <a:miter lim="800000"/>
                      <a:headEnd/>
                      <a:tailEnd/>
                    </a:ln>
                  </pic:spPr>
                </pic:pic>
              </a:graphicData>
            </a:graphic>
          </wp:inline>
        </w:drawing>
      </w:r>
    </w:p>
    <w:p w14:paraId="31DAF522" w14:textId="77777777" w:rsidR="00B167F8" w:rsidRPr="007F40DF" w:rsidRDefault="00B167F8" w:rsidP="00B167F8">
      <w:pPr>
        <w:pStyle w:val="ListParagraph"/>
        <w:numPr>
          <w:ilvl w:val="0"/>
          <w:numId w:val="22"/>
        </w:numPr>
        <w:spacing w:after="200" w:line="276" w:lineRule="auto"/>
        <w:rPr>
          <w:rFonts w:asciiTheme="majorHAnsi" w:hAnsiTheme="majorHAnsi" w:cs="Arial"/>
        </w:rPr>
      </w:pPr>
      <w:r w:rsidRPr="007F40DF">
        <w:rPr>
          <w:rFonts w:asciiTheme="majorHAnsi" w:hAnsiTheme="majorHAnsi" w:cs="Arial"/>
        </w:rPr>
        <w:t xml:space="preserve">If you are unsure of which SIC Code your organization’s core business falls under, please refer to the following website:  </w:t>
      </w:r>
      <w:hyperlink r:id="rId27" w:history="1">
        <w:r w:rsidRPr="007F40DF">
          <w:rPr>
            <w:rStyle w:val="Hyperlink"/>
            <w:rFonts w:asciiTheme="majorHAnsi" w:hAnsiTheme="majorHAnsi" w:cs="Arial"/>
          </w:rPr>
          <w:t>http://www.osha.gov/oshstats/sicser.html</w:t>
        </w:r>
      </w:hyperlink>
    </w:p>
    <w:p w14:paraId="37FAF4D7" w14:textId="77777777" w:rsidR="00B167F8" w:rsidRPr="007F40DF" w:rsidRDefault="00B167F8" w:rsidP="00B167F8">
      <w:pPr>
        <w:rPr>
          <w:rFonts w:asciiTheme="majorHAnsi" w:hAnsiTheme="majorHAnsi" w:cs="Arial"/>
        </w:rPr>
      </w:pPr>
      <w:r w:rsidRPr="007F40DF">
        <w:rPr>
          <w:rFonts w:asciiTheme="majorHAnsi" w:hAnsiTheme="majorHAnsi" w:cs="Arial"/>
          <w:noProof/>
        </w:rPr>
        <w:drawing>
          <wp:inline distT="0" distB="0" distL="0" distR="0" wp14:anchorId="5076165B" wp14:editId="5D4480BE">
            <wp:extent cx="5943600" cy="3596063"/>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srcRect/>
                    <a:stretch>
                      <a:fillRect/>
                    </a:stretch>
                  </pic:blipFill>
                  <pic:spPr bwMode="auto">
                    <a:xfrm>
                      <a:off x="0" y="0"/>
                      <a:ext cx="5943600" cy="3596063"/>
                    </a:xfrm>
                    <a:prstGeom prst="rect">
                      <a:avLst/>
                    </a:prstGeom>
                    <a:noFill/>
                    <a:ln w="9525">
                      <a:noFill/>
                      <a:miter lim="800000"/>
                      <a:headEnd/>
                      <a:tailEnd/>
                    </a:ln>
                  </pic:spPr>
                </pic:pic>
              </a:graphicData>
            </a:graphic>
          </wp:inline>
        </w:drawing>
      </w:r>
    </w:p>
    <w:p w14:paraId="318FADA1" w14:textId="77777777" w:rsidR="00B167F8" w:rsidRPr="007F40DF" w:rsidRDefault="00B167F8" w:rsidP="00B167F8">
      <w:pPr>
        <w:rPr>
          <w:rFonts w:asciiTheme="majorHAnsi" w:hAnsiTheme="majorHAnsi" w:cs="Arial"/>
        </w:rPr>
      </w:pPr>
    </w:p>
    <w:p w14:paraId="7004C4F0" w14:textId="77777777" w:rsidR="00B167F8" w:rsidRPr="007F40DF" w:rsidRDefault="00B167F8" w:rsidP="00B167F8">
      <w:pPr>
        <w:rPr>
          <w:rFonts w:asciiTheme="majorHAnsi" w:hAnsiTheme="majorHAnsi" w:cs="Arial"/>
        </w:rPr>
      </w:pPr>
      <w:r w:rsidRPr="007F40DF">
        <w:rPr>
          <w:rFonts w:asciiTheme="majorHAnsi" w:hAnsiTheme="majorHAnsi" w:cs="Arial"/>
        </w:rPr>
        <w:br w:type="page"/>
        <w:t>You will need to enter certain keywords to bring up the potential SIC Codes. In the case above, “Research” was entered as the keyword, and resulted in the following:</w:t>
      </w:r>
    </w:p>
    <w:p w14:paraId="02042806" w14:textId="77777777" w:rsidR="00B167F8" w:rsidRPr="007F40DF" w:rsidRDefault="00B167F8" w:rsidP="00B167F8">
      <w:pPr>
        <w:rPr>
          <w:rFonts w:asciiTheme="majorHAnsi" w:hAnsiTheme="majorHAnsi" w:cs="Arial"/>
        </w:rPr>
      </w:pPr>
      <w:r w:rsidRPr="007F40DF">
        <w:rPr>
          <w:rFonts w:asciiTheme="majorHAnsi" w:hAnsiTheme="majorHAnsi" w:cs="Arial"/>
          <w:noProof/>
        </w:rPr>
        <w:drawing>
          <wp:inline distT="0" distB="0" distL="0" distR="0" wp14:anchorId="280BD124" wp14:editId="68631CEE">
            <wp:extent cx="5943600" cy="3596063"/>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srcRect/>
                    <a:stretch>
                      <a:fillRect/>
                    </a:stretch>
                  </pic:blipFill>
                  <pic:spPr bwMode="auto">
                    <a:xfrm>
                      <a:off x="0" y="0"/>
                      <a:ext cx="5943600" cy="3596063"/>
                    </a:xfrm>
                    <a:prstGeom prst="rect">
                      <a:avLst/>
                    </a:prstGeom>
                    <a:noFill/>
                    <a:ln w="9525">
                      <a:noFill/>
                      <a:miter lim="800000"/>
                      <a:headEnd/>
                      <a:tailEnd/>
                    </a:ln>
                  </pic:spPr>
                </pic:pic>
              </a:graphicData>
            </a:graphic>
          </wp:inline>
        </w:drawing>
      </w:r>
    </w:p>
    <w:p w14:paraId="748012F7" w14:textId="77777777" w:rsidR="00B167F8" w:rsidRPr="007F40DF" w:rsidRDefault="00B167F8" w:rsidP="00B167F8">
      <w:pPr>
        <w:pStyle w:val="ListParagraph"/>
        <w:rPr>
          <w:rFonts w:asciiTheme="majorHAnsi" w:hAnsiTheme="majorHAnsi" w:cs="Arial"/>
        </w:rPr>
      </w:pPr>
    </w:p>
    <w:p w14:paraId="7064950D" w14:textId="77777777" w:rsidR="00B167F8" w:rsidRPr="007F40DF" w:rsidRDefault="00B167F8" w:rsidP="00B167F8">
      <w:pPr>
        <w:rPr>
          <w:rFonts w:asciiTheme="majorHAnsi" w:hAnsiTheme="majorHAnsi" w:cs="Arial"/>
        </w:rPr>
      </w:pPr>
      <w:r w:rsidRPr="007F40DF">
        <w:rPr>
          <w:rFonts w:asciiTheme="majorHAnsi" w:hAnsiTheme="majorHAnsi" w:cs="Arial"/>
        </w:rPr>
        <w:t>PLEASE NOTE:  Many of the DAI subcontractors and grantees fall under one of the following SIC codes:</w:t>
      </w:r>
    </w:p>
    <w:p w14:paraId="5DB70649" w14:textId="77777777" w:rsidR="00B167F8" w:rsidRPr="007F40DF" w:rsidRDefault="00B167F8" w:rsidP="00B167F8">
      <w:pPr>
        <w:rPr>
          <w:rFonts w:asciiTheme="majorHAnsi" w:hAnsiTheme="majorHAnsi" w:cs="Arial"/>
        </w:rPr>
      </w:pPr>
      <w:r w:rsidRPr="007F40DF">
        <w:rPr>
          <w:rFonts w:asciiTheme="majorHAnsi" w:hAnsiTheme="majorHAnsi" w:cs="Arial"/>
          <w:b/>
        </w:rPr>
        <w:t>8742</w:t>
      </w:r>
      <w:r w:rsidRPr="007F40DF">
        <w:rPr>
          <w:rFonts w:asciiTheme="majorHAnsi" w:hAnsiTheme="majorHAnsi" w:cs="Arial"/>
        </w:rPr>
        <w:t xml:space="preserve"> Management Consulting Services</w:t>
      </w:r>
    </w:p>
    <w:p w14:paraId="51791462" w14:textId="77777777" w:rsidR="00B167F8" w:rsidRPr="007F40DF" w:rsidRDefault="00B167F8" w:rsidP="00B167F8">
      <w:pPr>
        <w:rPr>
          <w:rFonts w:asciiTheme="majorHAnsi" w:hAnsiTheme="majorHAnsi" w:cs="Tahoma"/>
          <w:color w:val="000000"/>
        </w:rPr>
      </w:pPr>
      <w:r w:rsidRPr="007F40DF">
        <w:rPr>
          <w:rFonts w:asciiTheme="majorHAnsi" w:hAnsiTheme="majorHAnsi" w:cs="Tahoma"/>
          <w:color w:val="000000"/>
        </w:rPr>
        <w:t>1542 General Contractors-Nonresidential Buildings, Other than Industrial Buildings and Warehouses or one of the codes within:</w:t>
      </w:r>
    </w:p>
    <w:tbl>
      <w:tblPr>
        <w:tblW w:w="9000" w:type="dxa"/>
        <w:tblCellSpacing w:w="22" w:type="dxa"/>
        <w:tblCellMar>
          <w:top w:w="15" w:type="dxa"/>
          <w:left w:w="15" w:type="dxa"/>
          <w:bottom w:w="15" w:type="dxa"/>
          <w:right w:w="15" w:type="dxa"/>
        </w:tblCellMar>
        <w:tblLook w:val="04A0" w:firstRow="1" w:lastRow="0" w:firstColumn="1" w:lastColumn="0" w:noHBand="0" w:noVBand="1"/>
      </w:tblPr>
      <w:tblGrid>
        <w:gridCol w:w="9000"/>
      </w:tblGrid>
      <w:tr w:rsidR="00B167F8" w:rsidRPr="007F40DF" w14:paraId="128AC300" w14:textId="77777777" w:rsidTr="00307213">
        <w:trPr>
          <w:trHeight w:val="1867"/>
          <w:tblCellSpacing w:w="22" w:type="dxa"/>
        </w:trPr>
        <w:tc>
          <w:tcPr>
            <w:tcW w:w="0" w:type="auto"/>
            <w:noWrap/>
            <w:vAlign w:val="center"/>
            <w:hideMark/>
          </w:tcPr>
          <w:p w14:paraId="2D0FC2BA" w14:textId="77777777" w:rsidR="00B167F8" w:rsidRPr="007F40DF" w:rsidRDefault="00B167F8" w:rsidP="00307213">
            <w:pPr>
              <w:rPr>
                <w:rFonts w:asciiTheme="majorHAnsi" w:hAnsiTheme="majorHAnsi" w:cs="Tahoma"/>
                <w:bCs/>
                <w:color w:val="000000"/>
              </w:rPr>
            </w:pPr>
            <w:r w:rsidRPr="007F40DF">
              <w:rPr>
                <w:rFonts w:asciiTheme="majorHAnsi" w:hAnsiTheme="majorHAnsi" w:cs="Tahoma"/>
                <w:bCs/>
                <w:color w:val="000000"/>
              </w:rPr>
              <w:t xml:space="preserve">Industry Group 357: Computer </w:t>
            </w:r>
            <w:proofErr w:type="gramStart"/>
            <w:r w:rsidRPr="007F40DF">
              <w:rPr>
                <w:rFonts w:asciiTheme="majorHAnsi" w:hAnsiTheme="majorHAnsi" w:cs="Tahoma"/>
                <w:bCs/>
                <w:color w:val="000000"/>
              </w:rPr>
              <w:t>And</w:t>
            </w:r>
            <w:proofErr w:type="gramEnd"/>
            <w:r w:rsidRPr="007F40DF">
              <w:rPr>
                <w:rFonts w:asciiTheme="majorHAnsi" w:hAnsiTheme="majorHAnsi" w:cs="Tahoma"/>
                <w:bCs/>
                <w:color w:val="000000"/>
              </w:rPr>
              <w:t xml:space="preserve"> Office Equipment</w:t>
            </w:r>
          </w:p>
          <w:p w14:paraId="50AE2C37" w14:textId="77777777" w:rsidR="00B167F8" w:rsidRPr="007F40DF" w:rsidRDefault="00B167F8" w:rsidP="00307213">
            <w:pPr>
              <w:rPr>
                <w:rFonts w:asciiTheme="majorHAnsi" w:hAnsiTheme="majorHAnsi" w:cs="Tahoma"/>
                <w:bCs/>
                <w:color w:val="000000"/>
              </w:rPr>
            </w:pPr>
            <w:r w:rsidRPr="007F40DF">
              <w:rPr>
                <w:rFonts w:asciiTheme="majorHAnsi" w:hAnsiTheme="majorHAnsi" w:cs="Tahoma"/>
                <w:bCs/>
                <w:color w:val="000000"/>
              </w:rPr>
              <w:t>Industry Group 355: Special Industry Machinery, Except Metalworking</w:t>
            </w:r>
          </w:p>
          <w:p w14:paraId="44E3213B" w14:textId="77777777" w:rsidR="00B167F8" w:rsidRPr="007F40DF" w:rsidRDefault="00B167F8" w:rsidP="00307213">
            <w:pPr>
              <w:rPr>
                <w:rFonts w:asciiTheme="majorHAnsi" w:hAnsiTheme="majorHAnsi" w:cs="Tahoma"/>
                <w:bCs/>
                <w:color w:val="000000"/>
              </w:rPr>
            </w:pPr>
            <w:r w:rsidRPr="007F40DF">
              <w:rPr>
                <w:rFonts w:asciiTheme="majorHAnsi" w:hAnsiTheme="majorHAnsi" w:cs="Tahoma"/>
                <w:bCs/>
                <w:color w:val="000000"/>
              </w:rPr>
              <w:t xml:space="preserve">Industry Group 356: General Industrial Machinery </w:t>
            </w:r>
            <w:proofErr w:type="gramStart"/>
            <w:r w:rsidRPr="007F40DF">
              <w:rPr>
                <w:rFonts w:asciiTheme="majorHAnsi" w:hAnsiTheme="majorHAnsi" w:cs="Tahoma"/>
                <w:bCs/>
                <w:color w:val="000000"/>
              </w:rPr>
              <w:t>And</w:t>
            </w:r>
            <w:proofErr w:type="gramEnd"/>
            <w:r w:rsidRPr="007F40DF">
              <w:rPr>
                <w:rFonts w:asciiTheme="majorHAnsi" w:hAnsiTheme="majorHAnsi" w:cs="Tahoma"/>
                <w:bCs/>
                <w:color w:val="000000"/>
              </w:rPr>
              <w:t xml:space="preserve"> Equipment </w:t>
            </w:r>
          </w:p>
          <w:p w14:paraId="587EB9CF" w14:textId="77777777" w:rsidR="00B167F8" w:rsidRPr="007F40DF" w:rsidRDefault="00B167F8" w:rsidP="00307213">
            <w:pPr>
              <w:rPr>
                <w:rFonts w:asciiTheme="majorHAnsi" w:hAnsiTheme="majorHAnsi" w:cs="Tahoma"/>
                <w:bCs/>
                <w:color w:val="000000"/>
              </w:rPr>
            </w:pPr>
            <w:r w:rsidRPr="007F40DF">
              <w:rPr>
                <w:rFonts w:asciiTheme="majorHAnsi" w:hAnsiTheme="majorHAnsi" w:cs="Tahoma"/>
                <w:bCs/>
                <w:color w:val="000000"/>
              </w:rPr>
              <w:t xml:space="preserve">Industry Group 359: Miscellaneous Industrial </w:t>
            </w:r>
            <w:proofErr w:type="gramStart"/>
            <w:r w:rsidRPr="007F40DF">
              <w:rPr>
                <w:rFonts w:asciiTheme="majorHAnsi" w:hAnsiTheme="majorHAnsi" w:cs="Tahoma"/>
                <w:bCs/>
                <w:color w:val="000000"/>
              </w:rPr>
              <w:t>And</w:t>
            </w:r>
            <w:proofErr w:type="gramEnd"/>
            <w:r w:rsidRPr="007F40DF">
              <w:rPr>
                <w:rFonts w:asciiTheme="majorHAnsi" w:hAnsiTheme="majorHAnsi" w:cs="Tahoma"/>
                <w:bCs/>
                <w:color w:val="000000"/>
              </w:rPr>
              <w:t xml:space="preserve"> Commercial</w:t>
            </w:r>
          </w:p>
          <w:p w14:paraId="10AB3130" w14:textId="77777777" w:rsidR="00B167F8" w:rsidRPr="007F40DF" w:rsidRDefault="00B167F8" w:rsidP="00307213">
            <w:pPr>
              <w:jc w:val="center"/>
              <w:rPr>
                <w:rFonts w:asciiTheme="majorHAnsi" w:hAnsiTheme="majorHAnsi" w:cs="Tahoma"/>
                <w:b/>
                <w:bCs/>
                <w:color w:val="000000"/>
              </w:rPr>
            </w:pPr>
          </w:p>
        </w:tc>
      </w:tr>
    </w:tbl>
    <w:p w14:paraId="70679231" w14:textId="77777777" w:rsidR="00B167F8" w:rsidRPr="007F40DF" w:rsidRDefault="00B167F8" w:rsidP="00B167F8">
      <w:pPr>
        <w:rPr>
          <w:rFonts w:asciiTheme="majorHAnsi" w:hAnsiTheme="majorHAnsi" w:cs="Arial"/>
        </w:rPr>
      </w:pPr>
    </w:p>
    <w:p w14:paraId="50604EAC" w14:textId="77777777" w:rsidR="00B167F8" w:rsidRPr="007F40DF" w:rsidRDefault="00B167F8" w:rsidP="00B167F8">
      <w:pPr>
        <w:rPr>
          <w:rFonts w:asciiTheme="majorHAnsi" w:hAnsiTheme="majorHAnsi" w:cs="Arial"/>
        </w:rPr>
      </w:pPr>
      <w:r w:rsidRPr="007F40DF">
        <w:rPr>
          <w:rFonts w:asciiTheme="majorHAnsi" w:hAnsiTheme="majorHAnsi" w:cs="Arial"/>
          <w:noProof/>
        </w:rPr>
        <w:drawing>
          <wp:inline distT="0" distB="0" distL="0" distR="0" wp14:anchorId="3D59C1E9" wp14:editId="3770CD41">
            <wp:extent cx="5943600" cy="359606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srcRect/>
                    <a:stretch>
                      <a:fillRect/>
                    </a:stretch>
                  </pic:blipFill>
                  <pic:spPr bwMode="auto">
                    <a:xfrm>
                      <a:off x="0" y="0"/>
                      <a:ext cx="5943600" cy="3596063"/>
                    </a:xfrm>
                    <a:prstGeom prst="rect">
                      <a:avLst/>
                    </a:prstGeom>
                    <a:noFill/>
                    <a:ln w="9525">
                      <a:noFill/>
                      <a:miter lim="800000"/>
                      <a:headEnd/>
                      <a:tailEnd/>
                    </a:ln>
                  </pic:spPr>
                </pic:pic>
              </a:graphicData>
            </a:graphic>
          </wp:inline>
        </w:drawing>
      </w:r>
    </w:p>
    <w:p w14:paraId="19B6F37B" w14:textId="77777777" w:rsidR="00B167F8" w:rsidRPr="007F40DF" w:rsidRDefault="00B167F8" w:rsidP="00B167F8">
      <w:pPr>
        <w:rPr>
          <w:rFonts w:asciiTheme="majorHAnsi" w:hAnsiTheme="majorHAnsi" w:cs="Arial"/>
        </w:rPr>
      </w:pPr>
    </w:p>
    <w:p w14:paraId="1AA764BE" w14:textId="77777777" w:rsidR="00B167F8" w:rsidRPr="007F40DF" w:rsidRDefault="00B167F8" w:rsidP="00B167F8">
      <w:pPr>
        <w:pStyle w:val="ListParagraph"/>
        <w:numPr>
          <w:ilvl w:val="0"/>
          <w:numId w:val="22"/>
        </w:numPr>
        <w:spacing w:after="200" w:line="276" w:lineRule="auto"/>
        <w:rPr>
          <w:rFonts w:asciiTheme="majorHAnsi" w:hAnsiTheme="majorHAnsi" w:cs="Arial"/>
        </w:rPr>
      </w:pPr>
      <w:r w:rsidRPr="007F40DF">
        <w:rPr>
          <w:rFonts w:asciiTheme="majorHAnsi" w:hAnsiTheme="majorHAnsi" w:cs="Arial"/>
        </w:rPr>
        <w:t>Description of Operations- Enter a brief description of the primary services you provide the example below, “agricultural technical assistance” was chosen as the primary function of the business.</w:t>
      </w:r>
    </w:p>
    <w:p w14:paraId="22D08333" w14:textId="77777777" w:rsidR="00B167F8" w:rsidRPr="007F40DF" w:rsidRDefault="00B167F8" w:rsidP="00B167F8">
      <w:pPr>
        <w:rPr>
          <w:rFonts w:asciiTheme="majorHAnsi" w:hAnsiTheme="majorHAnsi" w:cs="Arial"/>
        </w:rPr>
      </w:pPr>
      <w:r w:rsidRPr="007F40DF">
        <w:rPr>
          <w:rFonts w:asciiTheme="majorHAnsi" w:hAnsiTheme="majorHAnsi" w:cs="Arial"/>
          <w:noProof/>
        </w:rPr>
        <w:drawing>
          <wp:inline distT="0" distB="0" distL="0" distR="0" wp14:anchorId="7D7F06A2" wp14:editId="0D2E74C2">
            <wp:extent cx="5943600" cy="3596063"/>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5943600" cy="3596063"/>
                    </a:xfrm>
                    <a:prstGeom prst="rect">
                      <a:avLst/>
                    </a:prstGeom>
                    <a:noFill/>
                    <a:ln w="9525">
                      <a:noFill/>
                      <a:miter lim="800000"/>
                      <a:headEnd/>
                      <a:tailEnd/>
                    </a:ln>
                  </pic:spPr>
                </pic:pic>
              </a:graphicData>
            </a:graphic>
          </wp:inline>
        </w:drawing>
      </w:r>
    </w:p>
    <w:p w14:paraId="3445FB84" w14:textId="77777777" w:rsidR="00B167F8" w:rsidRPr="007F40DF" w:rsidRDefault="00B167F8" w:rsidP="00B167F8">
      <w:pPr>
        <w:rPr>
          <w:rFonts w:asciiTheme="majorHAnsi" w:hAnsiTheme="majorHAnsi" w:cs="Arial"/>
        </w:rPr>
      </w:pPr>
    </w:p>
    <w:p w14:paraId="7BCED56F" w14:textId="77777777" w:rsidR="00B167F8" w:rsidRPr="007F40DF" w:rsidRDefault="00B167F8" w:rsidP="00B167F8">
      <w:pPr>
        <w:rPr>
          <w:rFonts w:asciiTheme="majorHAnsi" w:hAnsiTheme="majorHAnsi" w:cs="Arial"/>
        </w:rPr>
      </w:pPr>
    </w:p>
    <w:p w14:paraId="48DF0566" w14:textId="77777777" w:rsidR="00B167F8" w:rsidRPr="007F40DF" w:rsidRDefault="00B167F8" w:rsidP="00B167F8">
      <w:pPr>
        <w:pStyle w:val="ListParagraph"/>
        <w:numPr>
          <w:ilvl w:val="0"/>
          <w:numId w:val="22"/>
        </w:numPr>
        <w:spacing w:line="276" w:lineRule="auto"/>
        <w:contextualSpacing w:val="0"/>
        <w:rPr>
          <w:rFonts w:asciiTheme="majorHAnsi" w:hAnsiTheme="majorHAnsi" w:cs="Arial"/>
        </w:rPr>
      </w:pPr>
      <w:r w:rsidRPr="007F40DF">
        <w:rPr>
          <w:rFonts w:asciiTheme="majorHAnsi" w:hAnsiTheme="majorHAnsi" w:cs="Arial"/>
        </w:rPr>
        <w:t>The Annual Sales or Revenue figure should be provided in USD (US Dollar) equivalent.</w:t>
      </w:r>
    </w:p>
    <w:p w14:paraId="2EDF007C" w14:textId="77777777" w:rsidR="00B167F8" w:rsidRPr="007F40DF" w:rsidRDefault="00B167F8" w:rsidP="00B167F8">
      <w:pPr>
        <w:pStyle w:val="ListParagraph"/>
        <w:numPr>
          <w:ilvl w:val="0"/>
          <w:numId w:val="22"/>
        </w:numPr>
        <w:spacing w:line="276" w:lineRule="auto"/>
        <w:contextualSpacing w:val="0"/>
        <w:rPr>
          <w:rFonts w:asciiTheme="majorHAnsi" w:hAnsiTheme="majorHAnsi" w:cs="Arial"/>
        </w:rPr>
      </w:pPr>
      <w:r w:rsidRPr="007F40DF">
        <w:rPr>
          <w:rFonts w:asciiTheme="majorHAnsi" w:hAnsiTheme="majorHAnsi" w:cs="Arial"/>
        </w:rPr>
        <w:t xml:space="preserve">Once </w:t>
      </w:r>
      <w:proofErr w:type="gramStart"/>
      <w:r w:rsidRPr="007F40DF">
        <w:rPr>
          <w:rFonts w:asciiTheme="majorHAnsi" w:hAnsiTheme="majorHAnsi" w:cs="Arial"/>
        </w:rPr>
        <w:t>all of</w:t>
      </w:r>
      <w:proofErr w:type="gramEnd"/>
      <w:r w:rsidRPr="007F40DF">
        <w:rPr>
          <w:rFonts w:asciiTheme="majorHAnsi" w:hAnsiTheme="majorHAnsi" w:cs="Arial"/>
        </w:rPr>
        <w:t xml:space="preserve"> the fields have been completed, click on “Submit Your Request” to be taken to the Verification page.</w:t>
      </w:r>
    </w:p>
    <w:p w14:paraId="3C225423" w14:textId="77777777" w:rsidR="00B167F8" w:rsidRPr="007F40DF" w:rsidRDefault="00B167F8" w:rsidP="00B167F8">
      <w:pPr>
        <w:pStyle w:val="ListParagraph"/>
        <w:numPr>
          <w:ilvl w:val="0"/>
          <w:numId w:val="22"/>
        </w:numPr>
        <w:spacing w:line="276" w:lineRule="auto"/>
        <w:contextualSpacing w:val="0"/>
        <w:rPr>
          <w:rFonts w:asciiTheme="majorHAnsi" w:hAnsiTheme="majorHAnsi" w:cs="Arial"/>
        </w:rPr>
      </w:pPr>
      <w:r w:rsidRPr="007F40DF">
        <w:rPr>
          <w:rFonts w:asciiTheme="majorHAnsi" w:hAnsiTheme="majorHAnsi" w:cs="Arial"/>
        </w:rPr>
        <w:t>Note:  Representative (Principal, Owner or Officer) needs to verify and provide affirmation regarding the accuracy of the data under criminal or civil penalties as per Title 18, Section 1001 of the US Criminal Code.</w:t>
      </w:r>
    </w:p>
    <w:p w14:paraId="0C029A4F" w14:textId="77777777" w:rsidR="00B167F8" w:rsidRPr="007F40DF" w:rsidRDefault="00B167F8" w:rsidP="00B167F8">
      <w:pPr>
        <w:pStyle w:val="ListParagraph"/>
        <w:numPr>
          <w:ilvl w:val="0"/>
          <w:numId w:val="22"/>
        </w:numPr>
        <w:spacing w:after="200" w:line="276" w:lineRule="auto"/>
        <w:rPr>
          <w:rFonts w:asciiTheme="majorHAnsi" w:hAnsiTheme="majorHAnsi" w:cs="Arial"/>
        </w:rPr>
      </w:pPr>
      <w:r w:rsidRPr="007F40DF">
        <w:rPr>
          <w:rFonts w:asciiTheme="majorHAnsi" w:hAnsiTheme="majorHAnsi" w:cs="Arial"/>
        </w:rPr>
        <w:t xml:space="preserve">Once “Yes, </w:t>
      </w:r>
      <w:proofErr w:type="gramStart"/>
      <w:r w:rsidRPr="007F40DF">
        <w:rPr>
          <w:rFonts w:asciiTheme="majorHAnsi" w:hAnsiTheme="majorHAnsi" w:cs="Arial"/>
        </w:rPr>
        <w:t>Continue</w:t>
      </w:r>
      <w:proofErr w:type="gramEnd"/>
      <w:r w:rsidRPr="007F40DF">
        <w:rPr>
          <w:rFonts w:asciiTheme="majorHAnsi" w:hAnsiTheme="majorHAnsi" w:cs="Arial"/>
        </w:rPr>
        <w:t xml:space="preserve">” button is clicked, the registration application is sent to D&amp;B, and a DUNS number should be available within 24-48 hours. DUNS database can be checked in 24-48 hours by entering the Business Information in the Search window – which should now display a valid result with the new DUNS number for the entity.  </w:t>
      </w:r>
    </w:p>
    <w:p w14:paraId="5AE68923" w14:textId="77777777" w:rsidR="00B167F8" w:rsidRPr="007F40DF" w:rsidRDefault="00B167F8" w:rsidP="00B167F8">
      <w:pPr>
        <w:rPr>
          <w:rFonts w:asciiTheme="majorHAnsi" w:hAnsiTheme="majorHAnsi" w:cs="Arial"/>
        </w:rPr>
      </w:pPr>
      <w:r w:rsidRPr="007F40DF">
        <w:rPr>
          <w:rFonts w:asciiTheme="majorHAnsi" w:hAnsiTheme="majorHAnsi" w:cs="Arial"/>
          <w:noProof/>
        </w:rPr>
        <w:drawing>
          <wp:inline distT="0" distB="0" distL="0" distR="0" wp14:anchorId="4A41EC5A" wp14:editId="5E15032C">
            <wp:extent cx="5943600" cy="3596063"/>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srcRect/>
                    <a:stretch>
                      <a:fillRect/>
                    </a:stretch>
                  </pic:blipFill>
                  <pic:spPr bwMode="auto">
                    <a:xfrm>
                      <a:off x="0" y="0"/>
                      <a:ext cx="5943600" cy="3596063"/>
                    </a:xfrm>
                    <a:prstGeom prst="rect">
                      <a:avLst/>
                    </a:prstGeom>
                    <a:noFill/>
                    <a:ln w="9525">
                      <a:noFill/>
                      <a:miter lim="800000"/>
                      <a:headEnd/>
                      <a:tailEnd/>
                    </a:ln>
                  </pic:spPr>
                </pic:pic>
              </a:graphicData>
            </a:graphic>
          </wp:inline>
        </w:drawing>
      </w:r>
    </w:p>
    <w:p w14:paraId="5927E5A5" w14:textId="2B3F0596" w:rsidR="00B167F8" w:rsidRPr="007F40DF" w:rsidRDefault="00B167F8" w:rsidP="00B167F8">
      <w:pPr>
        <w:rPr>
          <w:rFonts w:asciiTheme="majorHAnsi" w:hAnsiTheme="majorHAnsi" w:cs="Arial"/>
        </w:rPr>
      </w:pPr>
    </w:p>
    <w:p w14:paraId="2BC60D6E" w14:textId="67FE08CE" w:rsidR="006A17FD" w:rsidRPr="007F40DF" w:rsidRDefault="006A17FD" w:rsidP="00B167F8">
      <w:pPr>
        <w:rPr>
          <w:rFonts w:asciiTheme="majorHAnsi" w:hAnsiTheme="majorHAnsi" w:cs="Arial"/>
        </w:rPr>
      </w:pPr>
    </w:p>
    <w:p w14:paraId="17A4AA7E" w14:textId="232D6D94" w:rsidR="006A17FD" w:rsidRPr="007F40DF" w:rsidRDefault="006A17FD" w:rsidP="00B167F8">
      <w:pPr>
        <w:rPr>
          <w:rFonts w:asciiTheme="majorHAnsi" w:hAnsiTheme="majorHAnsi" w:cs="Arial"/>
        </w:rPr>
      </w:pPr>
    </w:p>
    <w:p w14:paraId="20D19D63" w14:textId="17AA19A7" w:rsidR="006A17FD" w:rsidRDefault="006A17FD" w:rsidP="00B167F8">
      <w:pPr>
        <w:rPr>
          <w:rFonts w:asciiTheme="majorHAnsi" w:hAnsiTheme="majorHAnsi" w:cs="Arial"/>
        </w:rPr>
      </w:pPr>
    </w:p>
    <w:p w14:paraId="73A6E1DF" w14:textId="3D12FC48" w:rsidR="007F40DF" w:rsidRDefault="007F40DF" w:rsidP="00B167F8">
      <w:pPr>
        <w:rPr>
          <w:rFonts w:asciiTheme="majorHAnsi" w:hAnsiTheme="majorHAnsi" w:cs="Arial"/>
        </w:rPr>
      </w:pPr>
    </w:p>
    <w:p w14:paraId="1C651E04" w14:textId="312E06CB" w:rsidR="007F40DF" w:rsidRDefault="007F40DF" w:rsidP="00B167F8">
      <w:pPr>
        <w:rPr>
          <w:rFonts w:asciiTheme="majorHAnsi" w:hAnsiTheme="majorHAnsi" w:cs="Arial"/>
        </w:rPr>
      </w:pPr>
    </w:p>
    <w:p w14:paraId="4DC76666" w14:textId="1CDC8F62" w:rsidR="007F40DF" w:rsidRDefault="007F40DF" w:rsidP="00B167F8">
      <w:pPr>
        <w:rPr>
          <w:rFonts w:asciiTheme="majorHAnsi" w:hAnsiTheme="majorHAnsi" w:cs="Arial"/>
        </w:rPr>
      </w:pPr>
    </w:p>
    <w:p w14:paraId="54756118" w14:textId="77777777" w:rsidR="007F40DF" w:rsidRPr="007F40DF" w:rsidRDefault="007F40DF" w:rsidP="00B167F8">
      <w:pPr>
        <w:rPr>
          <w:rFonts w:asciiTheme="majorHAnsi" w:hAnsiTheme="majorHAnsi" w:cs="Arial"/>
        </w:rPr>
      </w:pPr>
    </w:p>
    <w:p w14:paraId="32CF4C47" w14:textId="55ADFDE8" w:rsidR="006A17FD" w:rsidRPr="007F40DF" w:rsidRDefault="006A17FD" w:rsidP="00B167F8">
      <w:pPr>
        <w:rPr>
          <w:rFonts w:asciiTheme="majorHAnsi" w:hAnsiTheme="majorHAnsi" w:cs="Arial"/>
        </w:rPr>
      </w:pPr>
    </w:p>
    <w:p w14:paraId="0EF29D61" w14:textId="0C8C3B87" w:rsidR="006A17FD" w:rsidRPr="007F40DF" w:rsidRDefault="006A17FD" w:rsidP="00B167F8">
      <w:pPr>
        <w:rPr>
          <w:rFonts w:asciiTheme="majorHAnsi" w:hAnsiTheme="majorHAnsi" w:cs="Arial"/>
        </w:rPr>
      </w:pPr>
    </w:p>
    <w:p w14:paraId="7AD460BD" w14:textId="77777777" w:rsidR="006A17FD" w:rsidRPr="007F40DF" w:rsidRDefault="006A17FD" w:rsidP="00B167F8">
      <w:pPr>
        <w:rPr>
          <w:rFonts w:asciiTheme="majorHAnsi" w:hAnsiTheme="majorHAnsi" w:cs="Arial"/>
        </w:rPr>
      </w:pPr>
    </w:p>
    <w:p w14:paraId="565B7C74" w14:textId="77777777" w:rsidR="00B167F8" w:rsidRPr="007F40DF" w:rsidRDefault="00B167F8" w:rsidP="000B6667">
      <w:pPr>
        <w:rPr>
          <w:rFonts w:asciiTheme="majorHAnsi" w:hAnsiTheme="majorHAnsi"/>
          <w:lang w:val="fr-HT"/>
        </w:rPr>
      </w:pPr>
    </w:p>
    <w:p w14:paraId="16063EB3" w14:textId="77777777" w:rsidR="00AF3168" w:rsidRPr="007F40DF" w:rsidRDefault="00AF3168" w:rsidP="00C13B37">
      <w:pPr>
        <w:pStyle w:val="Heading2"/>
        <w:rPr>
          <w:lang w:val="fr-HT"/>
        </w:rPr>
      </w:pPr>
      <w:bookmarkStart w:id="35" w:name="_Toc23156843"/>
      <w:r w:rsidRPr="007F40DF">
        <w:rPr>
          <w:lang w:val="fr-HT"/>
        </w:rPr>
        <w:t>1</w:t>
      </w:r>
      <w:r w:rsidR="00C13B37" w:rsidRPr="007F40DF">
        <w:rPr>
          <w:lang w:val="fr-HT"/>
        </w:rPr>
        <w:t>0.5</w:t>
      </w:r>
      <w:r w:rsidRPr="007F40DF">
        <w:rPr>
          <w:lang w:val="fr-HT"/>
        </w:rPr>
        <w:t xml:space="preserve"> </w:t>
      </w:r>
      <w:r w:rsidR="003F33E5" w:rsidRPr="007F40DF">
        <w:rPr>
          <w:lang w:val="fr-HT"/>
        </w:rPr>
        <w:tab/>
      </w:r>
      <w:r w:rsidRPr="007F40DF">
        <w:rPr>
          <w:lang w:val="fr-HT"/>
        </w:rPr>
        <w:t xml:space="preserve">Annexe </w:t>
      </w:r>
      <w:proofErr w:type="gramStart"/>
      <w:r w:rsidRPr="007F40DF">
        <w:rPr>
          <w:lang w:val="fr-HT"/>
        </w:rPr>
        <w:t>E:</w:t>
      </w:r>
      <w:proofErr w:type="gramEnd"/>
      <w:r w:rsidRPr="007F40DF">
        <w:rPr>
          <w:lang w:val="fr-HT"/>
        </w:rPr>
        <w:t xml:space="preserve"> Auto-Certification pour l’Exemption de qualification DUNS</w:t>
      </w:r>
      <w:bookmarkEnd w:id="35"/>
      <w:r w:rsidRPr="007F40DF">
        <w:rPr>
          <w:lang w:val="fr-HT"/>
        </w:rPr>
        <w:t xml:space="preserve"> </w:t>
      </w:r>
    </w:p>
    <w:p w14:paraId="416BC761" w14:textId="613E2EAE" w:rsidR="00AF3168" w:rsidRPr="007F40DF" w:rsidRDefault="00AF3168" w:rsidP="00616A95">
      <w:pPr>
        <w:pStyle w:val="Heading2"/>
        <w:rPr>
          <w:lang w:val="fr-HT"/>
        </w:rPr>
      </w:pPr>
    </w:p>
    <w:p w14:paraId="55CC7D00" w14:textId="77777777" w:rsidR="000B6667" w:rsidRPr="007F40DF" w:rsidRDefault="000B6667" w:rsidP="000B6667">
      <w:pPr>
        <w:jc w:val="center"/>
        <w:rPr>
          <w:rFonts w:asciiTheme="majorHAnsi" w:hAnsiTheme="majorHAnsi" w:cs="Lucida Sans"/>
          <w:b/>
          <w:bCs/>
          <w:color w:val="000000"/>
        </w:rPr>
      </w:pPr>
      <w:r w:rsidRPr="007F40DF">
        <w:rPr>
          <w:rFonts w:asciiTheme="majorHAnsi" w:hAnsiTheme="majorHAnsi" w:cs="Lucida Sans"/>
          <w:b/>
          <w:bCs/>
          <w:color w:val="000000"/>
        </w:rPr>
        <w:t>Self Certification for Exemption from DUNS Requirement</w:t>
      </w:r>
    </w:p>
    <w:p w14:paraId="20E45F64" w14:textId="77777777" w:rsidR="000B6667" w:rsidRPr="007F40DF" w:rsidRDefault="000B6667" w:rsidP="000B6667">
      <w:pPr>
        <w:jc w:val="center"/>
        <w:rPr>
          <w:rFonts w:asciiTheme="majorHAnsi" w:hAnsiTheme="majorHAnsi"/>
          <w:b/>
        </w:rPr>
      </w:pPr>
      <w:r w:rsidRPr="007F40DF">
        <w:rPr>
          <w:rFonts w:asciiTheme="majorHAnsi" w:hAnsiTheme="majorHAnsi" w:cs="Lucida Sans"/>
          <w:b/>
          <w:bCs/>
          <w:color w:val="000000"/>
        </w:rPr>
        <w:t>For Subcontractors and Vendors</w:t>
      </w:r>
    </w:p>
    <w:p w14:paraId="742C3280" w14:textId="77777777" w:rsidR="000B6667" w:rsidRPr="007F40DF" w:rsidRDefault="000B6667" w:rsidP="000B6667">
      <w:pPr>
        <w:jc w:val="cente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0B6667" w:rsidRPr="007F40DF" w14:paraId="1A99DA7F" w14:textId="77777777" w:rsidTr="00307213">
        <w:tc>
          <w:tcPr>
            <w:tcW w:w="4518" w:type="dxa"/>
          </w:tcPr>
          <w:p w14:paraId="5E9A5B06" w14:textId="77777777" w:rsidR="000B6667" w:rsidRPr="007F40DF" w:rsidRDefault="000B6667" w:rsidP="00307213">
            <w:pPr>
              <w:rPr>
                <w:rFonts w:asciiTheme="majorHAnsi" w:hAnsiTheme="majorHAnsi"/>
              </w:rPr>
            </w:pPr>
          </w:p>
          <w:p w14:paraId="62A2DF34" w14:textId="77777777" w:rsidR="000B6667" w:rsidRPr="007F40DF" w:rsidRDefault="000B6667" w:rsidP="00307213">
            <w:pPr>
              <w:rPr>
                <w:rFonts w:asciiTheme="majorHAnsi" w:hAnsiTheme="majorHAnsi"/>
              </w:rPr>
            </w:pPr>
            <w:r w:rsidRPr="007F40DF">
              <w:rPr>
                <w:rFonts w:asciiTheme="majorHAnsi" w:hAnsiTheme="majorHAnsi"/>
              </w:rPr>
              <w:t>Legal Business Name:</w:t>
            </w:r>
          </w:p>
        </w:tc>
        <w:tc>
          <w:tcPr>
            <w:tcW w:w="5058" w:type="dxa"/>
            <w:tcBorders>
              <w:left w:val="nil"/>
              <w:bottom w:val="single" w:sz="4" w:space="0" w:color="auto"/>
            </w:tcBorders>
          </w:tcPr>
          <w:p w14:paraId="1D59A88E" w14:textId="77777777" w:rsidR="000B6667" w:rsidRPr="007F40DF" w:rsidRDefault="000B6667" w:rsidP="00307213">
            <w:pPr>
              <w:rPr>
                <w:rFonts w:asciiTheme="majorHAnsi" w:hAnsiTheme="majorHAnsi"/>
              </w:rPr>
            </w:pPr>
          </w:p>
          <w:p w14:paraId="13A42130" w14:textId="77777777" w:rsidR="000B6667" w:rsidRPr="007F40DF" w:rsidRDefault="000B6667" w:rsidP="00307213">
            <w:pPr>
              <w:rPr>
                <w:rFonts w:asciiTheme="majorHAnsi" w:hAnsiTheme="majorHAnsi"/>
              </w:rPr>
            </w:pPr>
          </w:p>
        </w:tc>
      </w:tr>
      <w:tr w:rsidR="000B6667" w:rsidRPr="007F40DF" w14:paraId="773A12E6" w14:textId="77777777" w:rsidTr="00307213">
        <w:tc>
          <w:tcPr>
            <w:tcW w:w="4518" w:type="dxa"/>
          </w:tcPr>
          <w:p w14:paraId="1B600C7C" w14:textId="77777777" w:rsidR="000B6667" w:rsidRPr="007F40DF" w:rsidRDefault="000B6667" w:rsidP="00307213">
            <w:pPr>
              <w:rPr>
                <w:rFonts w:asciiTheme="majorHAnsi" w:hAnsiTheme="majorHAnsi"/>
              </w:rPr>
            </w:pPr>
          </w:p>
          <w:p w14:paraId="4ECBBC6D" w14:textId="77777777" w:rsidR="000B6667" w:rsidRPr="007F40DF" w:rsidRDefault="000B6667" w:rsidP="00307213">
            <w:pPr>
              <w:rPr>
                <w:rFonts w:asciiTheme="majorHAnsi" w:hAnsiTheme="majorHAnsi"/>
              </w:rPr>
            </w:pPr>
            <w:r w:rsidRPr="007F40DF">
              <w:rPr>
                <w:rFonts w:asciiTheme="majorHAnsi" w:hAnsiTheme="majorHAnsi"/>
              </w:rPr>
              <w:t>Physical Address:</w:t>
            </w:r>
          </w:p>
        </w:tc>
        <w:tc>
          <w:tcPr>
            <w:tcW w:w="5058" w:type="dxa"/>
            <w:tcBorders>
              <w:top w:val="single" w:sz="4" w:space="0" w:color="auto"/>
              <w:left w:val="nil"/>
              <w:bottom w:val="single" w:sz="4" w:space="0" w:color="auto"/>
            </w:tcBorders>
          </w:tcPr>
          <w:p w14:paraId="79087118" w14:textId="77777777" w:rsidR="000B6667" w:rsidRPr="007F40DF" w:rsidRDefault="000B6667" w:rsidP="00307213">
            <w:pPr>
              <w:rPr>
                <w:rFonts w:asciiTheme="majorHAnsi" w:hAnsiTheme="majorHAnsi"/>
              </w:rPr>
            </w:pPr>
          </w:p>
          <w:p w14:paraId="53E79B35" w14:textId="77777777" w:rsidR="000B6667" w:rsidRPr="007F40DF" w:rsidRDefault="000B6667" w:rsidP="00307213">
            <w:pPr>
              <w:rPr>
                <w:rFonts w:asciiTheme="majorHAnsi" w:hAnsiTheme="majorHAnsi"/>
              </w:rPr>
            </w:pPr>
          </w:p>
        </w:tc>
      </w:tr>
      <w:tr w:rsidR="000B6667" w:rsidRPr="007F40DF" w14:paraId="1DE5066E" w14:textId="77777777" w:rsidTr="00307213">
        <w:tc>
          <w:tcPr>
            <w:tcW w:w="4518" w:type="dxa"/>
          </w:tcPr>
          <w:p w14:paraId="09F3E8CF" w14:textId="77777777" w:rsidR="000B6667" w:rsidRPr="007F40DF" w:rsidRDefault="000B6667" w:rsidP="00307213">
            <w:pPr>
              <w:rPr>
                <w:rFonts w:asciiTheme="majorHAnsi" w:hAnsiTheme="majorHAnsi"/>
              </w:rPr>
            </w:pPr>
          </w:p>
          <w:p w14:paraId="6D370C5D" w14:textId="77777777" w:rsidR="000B6667" w:rsidRPr="007F40DF" w:rsidRDefault="000B6667" w:rsidP="00307213">
            <w:pPr>
              <w:rPr>
                <w:rFonts w:asciiTheme="majorHAnsi" w:hAnsiTheme="majorHAnsi"/>
              </w:rPr>
            </w:pPr>
            <w:r w:rsidRPr="007F40DF">
              <w:rPr>
                <w:rFonts w:asciiTheme="majorHAnsi" w:hAnsiTheme="majorHAnsi"/>
              </w:rPr>
              <w:t>Physical City:</w:t>
            </w:r>
          </w:p>
        </w:tc>
        <w:tc>
          <w:tcPr>
            <w:tcW w:w="5058" w:type="dxa"/>
            <w:tcBorders>
              <w:top w:val="single" w:sz="4" w:space="0" w:color="auto"/>
              <w:left w:val="nil"/>
              <w:bottom w:val="single" w:sz="4" w:space="0" w:color="auto"/>
            </w:tcBorders>
          </w:tcPr>
          <w:p w14:paraId="73E22A58" w14:textId="77777777" w:rsidR="000B6667" w:rsidRPr="007F40DF" w:rsidRDefault="000B6667" w:rsidP="00307213">
            <w:pPr>
              <w:rPr>
                <w:rFonts w:asciiTheme="majorHAnsi" w:hAnsiTheme="majorHAnsi"/>
              </w:rPr>
            </w:pPr>
          </w:p>
          <w:p w14:paraId="467F54CD" w14:textId="77777777" w:rsidR="000B6667" w:rsidRPr="007F40DF" w:rsidRDefault="000B6667" w:rsidP="00307213">
            <w:pPr>
              <w:rPr>
                <w:rFonts w:asciiTheme="majorHAnsi" w:hAnsiTheme="majorHAnsi"/>
              </w:rPr>
            </w:pPr>
          </w:p>
        </w:tc>
      </w:tr>
      <w:tr w:rsidR="000B6667" w:rsidRPr="007F40DF" w14:paraId="3ACB5ECB" w14:textId="77777777" w:rsidTr="00307213">
        <w:tc>
          <w:tcPr>
            <w:tcW w:w="4518" w:type="dxa"/>
          </w:tcPr>
          <w:p w14:paraId="76346826" w14:textId="77777777" w:rsidR="000B6667" w:rsidRPr="007F40DF" w:rsidRDefault="000B6667" w:rsidP="00307213">
            <w:pPr>
              <w:rPr>
                <w:rFonts w:asciiTheme="majorHAnsi" w:hAnsiTheme="majorHAnsi"/>
              </w:rPr>
            </w:pPr>
          </w:p>
          <w:p w14:paraId="538C70DD" w14:textId="77777777" w:rsidR="000B6667" w:rsidRPr="007F40DF" w:rsidRDefault="000B6667" w:rsidP="00307213">
            <w:pPr>
              <w:rPr>
                <w:rFonts w:asciiTheme="majorHAnsi" w:hAnsiTheme="majorHAnsi"/>
              </w:rPr>
            </w:pPr>
            <w:r w:rsidRPr="007F40DF">
              <w:rPr>
                <w:rFonts w:asciiTheme="majorHAnsi" w:hAnsiTheme="majorHAnsi"/>
              </w:rPr>
              <w:t>Physical Foreign Province (if applicable):</w:t>
            </w:r>
          </w:p>
        </w:tc>
        <w:tc>
          <w:tcPr>
            <w:tcW w:w="5058" w:type="dxa"/>
            <w:tcBorders>
              <w:top w:val="single" w:sz="4" w:space="0" w:color="auto"/>
              <w:left w:val="nil"/>
              <w:bottom w:val="single" w:sz="4" w:space="0" w:color="auto"/>
            </w:tcBorders>
          </w:tcPr>
          <w:p w14:paraId="4DD2C040" w14:textId="77777777" w:rsidR="000B6667" w:rsidRPr="007F40DF" w:rsidRDefault="000B6667" w:rsidP="00307213">
            <w:pPr>
              <w:rPr>
                <w:rFonts w:asciiTheme="majorHAnsi" w:hAnsiTheme="majorHAnsi"/>
              </w:rPr>
            </w:pPr>
          </w:p>
          <w:p w14:paraId="29263BA8" w14:textId="77777777" w:rsidR="000B6667" w:rsidRPr="007F40DF" w:rsidRDefault="000B6667" w:rsidP="00307213">
            <w:pPr>
              <w:rPr>
                <w:rFonts w:asciiTheme="majorHAnsi" w:hAnsiTheme="majorHAnsi"/>
              </w:rPr>
            </w:pPr>
          </w:p>
        </w:tc>
      </w:tr>
      <w:tr w:rsidR="000B6667" w:rsidRPr="007F40DF" w14:paraId="57D15945" w14:textId="77777777" w:rsidTr="00307213">
        <w:tc>
          <w:tcPr>
            <w:tcW w:w="4518" w:type="dxa"/>
          </w:tcPr>
          <w:p w14:paraId="27006585" w14:textId="77777777" w:rsidR="000B6667" w:rsidRPr="007F40DF" w:rsidRDefault="000B6667" w:rsidP="00307213">
            <w:pPr>
              <w:rPr>
                <w:rFonts w:asciiTheme="majorHAnsi" w:hAnsiTheme="majorHAnsi"/>
              </w:rPr>
            </w:pPr>
          </w:p>
          <w:p w14:paraId="554355A3" w14:textId="77777777" w:rsidR="000B6667" w:rsidRPr="007F40DF" w:rsidRDefault="000B6667" w:rsidP="00307213">
            <w:pPr>
              <w:rPr>
                <w:rFonts w:asciiTheme="majorHAnsi" w:hAnsiTheme="majorHAnsi"/>
              </w:rPr>
            </w:pPr>
            <w:r w:rsidRPr="007F40DF">
              <w:rPr>
                <w:rFonts w:asciiTheme="majorHAnsi" w:hAnsiTheme="majorHAnsi"/>
              </w:rPr>
              <w:t>Physical Country:</w:t>
            </w:r>
          </w:p>
        </w:tc>
        <w:tc>
          <w:tcPr>
            <w:tcW w:w="5058" w:type="dxa"/>
            <w:tcBorders>
              <w:top w:val="single" w:sz="4" w:space="0" w:color="auto"/>
              <w:left w:val="nil"/>
              <w:bottom w:val="single" w:sz="4" w:space="0" w:color="auto"/>
            </w:tcBorders>
          </w:tcPr>
          <w:p w14:paraId="13394282" w14:textId="77777777" w:rsidR="000B6667" w:rsidRPr="007F40DF" w:rsidRDefault="000B6667" w:rsidP="00307213">
            <w:pPr>
              <w:rPr>
                <w:rFonts w:asciiTheme="majorHAnsi" w:hAnsiTheme="majorHAnsi"/>
              </w:rPr>
            </w:pPr>
          </w:p>
          <w:p w14:paraId="16B9251C" w14:textId="77777777" w:rsidR="000B6667" w:rsidRPr="007F40DF" w:rsidRDefault="000B6667" w:rsidP="00307213">
            <w:pPr>
              <w:rPr>
                <w:rFonts w:asciiTheme="majorHAnsi" w:hAnsiTheme="majorHAnsi"/>
              </w:rPr>
            </w:pPr>
          </w:p>
        </w:tc>
      </w:tr>
      <w:tr w:rsidR="000B6667" w:rsidRPr="007F40DF" w14:paraId="53FE2755" w14:textId="77777777" w:rsidTr="00307213">
        <w:tc>
          <w:tcPr>
            <w:tcW w:w="4518" w:type="dxa"/>
          </w:tcPr>
          <w:p w14:paraId="155A8B74" w14:textId="77777777" w:rsidR="000B6667" w:rsidRPr="007F40DF" w:rsidRDefault="000B6667" w:rsidP="00307213">
            <w:pPr>
              <w:rPr>
                <w:rFonts w:asciiTheme="majorHAnsi" w:hAnsiTheme="majorHAnsi"/>
              </w:rPr>
            </w:pPr>
          </w:p>
          <w:p w14:paraId="4DA49D62" w14:textId="77777777" w:rsidR="000B6667" w:rsidRPr="007F40DF" w:rsidRDefault="000B6667" w:rsidP="00307213">
            <w:pPr>
              <w:rPr>
                <w:rFonts w:asciiTheme="majorHAnsi" w:hAnsiTheme="majorHAnsi"/>
              </w:rPr>
            </w:pPr>
          </w:p>
          <w:p w14:paraId="3F3693F1" w14:textId="77777777" w:rsidR="000B6667" w:rsidRPr="007F40DF" w:rsidRDefault="000B6667" w:rsidP="00307213">
            <w:pPr>
              <w:rPr>
                <w:rFonts w:asciiTheme="majorHAnsi" w:hAnsiTheme="majorHAnsi"/>
              </w:rPr>
            </w:pPr>
            <w:r w:rsidRPr="007F40DF">
              <w:rPr>
                <w:rFonts w:asciiTheme="majorHAnsi" w:hAnsiTheme="majorHAnsi"/>
              </w:rPr>
              <w:t>Signature of Certifier</w:t>
            </w:r>
          </w:p>
        </w:tc>
        <w:tc>
          <w:tcPr>
            <w:tcW w:w="5058" w:type="dxa"/>
            <w:tcBorders>
              <w:top w:val="single" w:sz="4" w:space="0" w:color="auto"/>
              <w:left w:val="nil"/>
              <w:bottom w:val="single" w:sz="4" w:space="0" w:color="auto"/>
            </w:tcBorders>
          </w:tcPr>
          <w:p w14:paraId="2BD64823" w14:textId="77777777" w:rsidR="000B6667" w:rsidRPr="007F40DF" w:rsidRDefault="000B6667" w:rsidP="00307213">
            <w:pPr>
              <w:rPr>
                <w:rFonts w:asciiTheme="majorHAnsi" w:hAnsiTheme="majorHAnsi"/>
              </w:rPr>
            </w:pPr>
          </w:p>
          <w:p w14:paraId="569A3A69" w14:textId="77777777" w:rsidR="000B6667" w:rsidRPr="007F40DF" w:rsidRDefault="000B6667" w:rsidP="00307213">
            <w:pPr>
              <w:rPr>
                <w:rFonts w:asciiTheme="majorHAnsi" w:hAnsiTheme="majorHAnsi"/>
              </w:rPr>
            </w:pPr>
          </w:p>
          <w:p w14:paraId="75BFA3DC" w14:textId="77777777" w:rsidR="000B6667" w:rsidRPr="007F40DF" w:rsidRDefault="000B6667" w:rsidP="00307213">
            <w:pPr>
              <w:rPr>
                <w:rFonts w:asciiTheme="majorHAnsi" w:hAnsiTheme="majorHAnsi"/>
              </w:rPr>
            </w:pPr>
          </w:p>
        </w:tc>
      </w:tr>
      <w:tr w:rsidR="000B6667" w:rsidRPr="007F40DF" w14:paraId="17D11EFA" w14:textId="77777777" w:rsidTr="00307213">
        <w:tc>
          <w:tcPr>
            <w:tcW w:w="4518" w:type="dxa"/>
          </w:tcPr>
          <w:p w14:paraId="5837BDD2" w14:textId="77777777" w:rsidR="000B6667" w:rsidRPr="007F40DF" w:rsidRDefault="000B6667" w:rsidP="00307213">
            <w:pPr>
              <w:rPr>
                <w:rFonts w:asciiTheme="majorHAnsi" w:hAnsiTheme="majorHAnsi"/>
              </w:rPr>
            </w:pPr>
          </w:p>
          <w:p w14:paraId="6D7A083D" w14:textId="77777777" w:rsidR="000B6667" w:rsidRPr="007F40DF" w:rsidRDefault="000B6667" w:rsidP="00307213">
            <w:pPr>
              <w:rPr>
                <w:rFonts w:asciiTheme="majorHAnsi" w:hAnsiTheme="majorHAnsi"/>
              </w:rPr>
            </w:pPr>
            <w:r w:rsidRPr="007F40DF">
              <w:rPr>
                <w:rFonts w:asciiTheme="majorHAnsi" w:hAnsiTheme="majorHAnsi"/>
              </w:rPr>
              <w:t>Full Name of Certifier (Last Name, First/Middle Names):</w:t>
            </w:r>
          </w:p>
        </w:tc>
        <w:tc>
          <w:tcPr>
            <w:tcW w:w="5058" w:type="dxa"/>
            <w:tcBorders>
              <w:top w:val="single" w:sz="4" w:space="0" w:color="auto"/>
              <w:left w:val="nil"/>
              <w:bottom w:val="single" w:sz="4" w:space="0" w:color="auto"/>
            </w:tcBorders>
          </w:tcPr>
          <w:p w14:paraId="7D9AFC06" w14:textId="77777777" w:rsidR="000B6667" w:rsidRPr="007F40DF" w:rsidRDefault="000B6667" w:rsidP="00307213">
            <w:pPr>
              <w:rPr>
                <w:rFonts w:asciiTheme="majorHAnsi" w:hAnsiTheme="majorHAnsi"/>
              </w:rPr>
            </w:pPr>
          </w:p>
          <w:p w14:paraId="3DC379BA" w14:textId="77777777" w:rsidR="000B6667" w:rsidRPr="007F40DF" w:rsidRDefault="000B6667" w:rsidP="00307213">
            <w:pPr>
              <w:rPr>
                <w:rFonts w:asciiTheme="majorHAnsi" w:hAnsiTheme="majorHAnsi"/>
              </w:rPr>
            </w:pPr>
          </w:p>
          <w:p w14:paraId="0F219EAD" w14:textId="77777777" w:rsidR="000B6667" w:rsidRPr="007F40DF" w:rsidRDefault="000B6667" w:rsidP="00307213">
            <w:pPr>
              <w:rPr>
                <w:rFonts w:asciiTheme="majorHAnsi" w:hAnsiTheme="majorHAnsi"/>
              </w:rPr>
            </w:pPr>
          </w:p>
        </w:tc>
      </w:tr>
      <w:tr w:rsidR="000B6667" w:rsidRPr="007F40DF" w14:paraId="5559C010" w14:textId="77777777" w:rsidTr="00307213">
        <w:tc>
          <w:tcPr>
            <w:tcW w:w="4518" w:type="dxa"/>
          </w:tcPr>
          <w:p w14:paraId="4C9E2547" w14:textId="77777777" w:rsidR="000B6667" w:rsidRPr="007F40DF" w:rsidRDefault="000B6667" w:rsidP="00307213">
            <w:pPr>
              <w:rPr>
                <w:rFonts w:asciiTheme="majorHAnsi" w:hAnsiTheme="majorHAnsi"/>
              </w:rPr>
            </w:pPr>
          </w:p>
          <w:p w14:paraId="6A08E111" w14:textId="77777777" w:rsidR="000B6667" w:rsidRPr="007F40DF" w:rsidRDefault="000B6667" w:rsidP="00307213">
            <w:pPr>
              <w:rPr>
                <w:rFonts w:asciiTheme="majorHAnsi" w:hAnsiTheme="majorHAnsi"/>
              </w:rPr>
            </w:pPr>
            <w:r w:rsidRPr="007F40DF">
              <w:rPr>
                <w:rFonts w:asciiTheme="majorHAnsi" w:hAnsiTheme="majorHAnsi"/>
              </w:rPr>
              <w:t>Title of Certifier:</w:t>
            </w:r>
          </w:p>
        </w:tc>
        <w:tc>
          <w:tcPr>
            <w:tcW w:w="5058" w:type="dxa"/>
            <w:tcBorders>
              <w:top w:val="single" w:sz="4" w:space="0" w:color="auto"/>
              <w:left w:val="nil"/>
              <w:bottom w:val="single" w:sz="4" w:space="0" w:color="auto"/>
            </w:tcBorders>
          </w:tcPr>
          <w:p w14:paraId="71AF45EE" w14:textId="77777777" w:rsidR="000B6667" w:rsidRPr="007F40DF" w:rsidRDefault="000B6667" w:rsidP="00307213">
            <w:pPr>
              <w:rPr>
                <w:rFonts w:asciiTheme="majorHAnsi" w:hAnsiTheme="majorHAnsi"/>
              </w:rPr>
            </w:pPr>
          </w:p>
          <w:p w14:paraId="6C1AA5DB" w14:textId="77777777" w:rsidR="000B6667" w:rsidRPr="007F40DF" w:rsidRDefault="000B6667" w:rsidP="00307213">
            <w:pPr>
              <w:rPr>
                <w:rFonts w:asciiTheme="majorHAnsi" w:hAnsiTheme="majorHAnsi"/>
              </w:rPr>
            </w:pPr>
          </w:p>
        </w:tc>
      </w:tr>
      <w:tr w:rsidR="000B6667" w:rsidRPr="007F40DF" w14:paraId="64D2BA0C" w14:textId="77777777" w:rsidTr="00307213">
        <w:tc>
          <w:tcPr>
            <w:tcW w:w="4518" w:type="dxa"/>
          </w:tcPr>
          <w:p w14:paraId="6F2A093D" w14:textId="77777777" w:rsidR="000B6667" w:rsidRPr="007F40DF" w:rsidRDefault="000B6667" w:rsidP="00307213">
            <w:pPr>
              <w:rPr>
                <w:rFonts w:asciiTheme="majorHAnsi" w:hAnsiTheme="majorHAnsi"/>
              </w:rPr>
            </w:pPr>
          </w:p>
          <w:p w14:paraId="3AB16AC9" w14:textId="77777777" w:rsidR="000B6667" w:rsidRPr="007F40DF" w:rsidRDefault="000B6667" w:rsidP="00307213">
            <w:pPr>
              <w:rPr>
                <w:rFonts w:asciiTheme="majorHAnsi" w:hAnsiTheme="majorHAnsi"/>
              </w:rPr>
            </w:pPr>
            <w:r w:rsidRPr="007F40DF">
              <w:rPr>
                <w:rFonts w:asciiTheme="majorHAnsi" w:hAnsiTheme="majorHAnsi"/>
              </w:rPr>
              <w:t>Date of Certification (mm/dd/yyyy):</w:t>
            </w:r>
          </w:p>
        </w:tc>
        <w:tc>
          <w:tcPr>
            <w:tcW w:w="5058" w:type="dxa"/>
            <w:tcBorders>
              <w:top w:val="single" w:sz="4" w:space="0" w:color="auto"/>
              <w:left w:val="nil"/>
              <w:bottom w:val="single" w:sz="4" w:space="0" w:color="auto"/>
            </w:tcBorders>
          </w:tcPr>
          <w:p w14:paraId="435A8426" w14:textId="77777777" w:rsidR="000B6667" w:rsidRPr="007F40DF" w:rsidRDefault="000B6667" w:rsidP="00307213">
            <w:pPr>
              <w:rPr>
                <w:rFonts w:asciiTheme="majorHAnsi" w:hAnsiTheme="majorHAnsi"/>
              </w:rPr>
            </w:pPr>
          </w:p>
          <w:p w14:paraId="028C8B90" w14:textId="77777777" w:rsidR="000B6667" w:rsidRPr="007F40DF" w:rsidRDefault="000B6667" w:rsidP="00307213">
            <w:pPr>
              <w:rPr>
                <w:rFonts w:asciiTheme="majorHAnsi" w:hAnsiTheme="majorHAnsi"/>
              </w:rPr>
            </w:pPr>
          </w:p>
        </w:tc>
      </w:tr>
    </w:tbl>
    <w:p w14:paraId="03385B0C" w14:textId="77777777" w:rsidR="000B6667" w:rsidRPr="007F40DF" w:rsidRDefault="000B6667" w:rsidP="000B6667">
      <w:pPr>
        <w:rPr>
          <w:rFonts w:asciiTheme="majorHAnsi" w:hAnsiTheme="majorHAnsi"/>
        </w:rPr>
      </w:pPr>
    </w:p>
    <w:p w14:paraId="7A6A3A6D" w14:textId="4090236D" w:rsidR="000B6667" w:rsidRPr="007F40DF" w:rsidRDefault="000B6667" w:rsidP="000B6667">
      <w:pPr>
        <w:rPr>
          <w:rFonts w:asciiTheme="majorHAnsi" w:hAnsiTheme="majorHAnsi"/>
        </w:rPr>
      </w:pPr>
    </w:p>
    <w:p w14:paraId="74ABF4AC" w14:textId="03D64FCB" w:rsidR="006A17FD" w:rsidRPr="007F40DF" w:rsidRDefault="006A17FD" w:rsidP="000B6667">
      <w:pPr>
        <w:rPr>
          <w:rFonts w:asciiTheme="majorHAnsi" w:hAnsiTheme="majorHAnsi"/>
        </w:rPr>
      </w:pPr>
    </w:p>
    <w:p w14:paraId="4FBFC209" w14:textId="0A83C251" w:rsidR="006A17FD" w:rsidRPr="007F40DF" w:rsidRDefault="006A17FD" w:rsidP="000B6667">
      <w:pPr>
        <w:rPr>
          <w:rFonts w:asciiTheme="majorHAnsi" w:hAnsiTheme="majorHAnsi"/>
        </w:rPr>
      </w:pPr>
    </w:p>
    <w:p w14:paraId="7BC2583E" w14:textId="69C032EA" w:rsidR="006A17FD" w:rsidRPr="007F40DF" w:rsidRDefault="006A17FD" w:rsidP="000B6667">
      <w:pPr>
        <w:rPr>
          <w:rFonts w:asciiTheme="majorHAnsi" w:hAnsiTheme="majorHAnsi"/>
        </w:rPr>
      </w:pPr>
    </w:p>
    <w:p w14:paraId="0D6E2689" w14:textId="55C8FBFB" w:rsidR="006A17FD" w:rsidRPr="007F40DF" w:rsidRDefault="006A17FD" w:rsidP="000B6667">
      <w:pPr>
        <w:rPr>
          <w:rFonts w:asciiTheme="majorHAnsi" w:hAnsiTheme="majorHAnsi"/>
        </w:rPr>
      </w:pPr>
    </w:p>
    <w:p w14:paraId="1A77BE74" w14:textId="77777777" w:rsidR="006A17FD" w:rsidRPr="007F40DF" w:rsidRDefault="006A17FD" w:rsidP="000B6667">
      <w:pPr>
        <w:rPr>
          <w:rFonts w:asciiTheme="majorHAnsi" w:hAnsiTheme="majorHAnsi"/>
        </w:rPr>
      </w:pPr>
    </w:p>
    <w:p w14:paraId="2991B4A9" w14:textId="77777777" w:rsidR="000B6667" w:rsidRPr="007F40DF" w:rsidRDefault="000B6667" w:rsidP="000B6667">
      <w:pPr>
        <w:rPr>
          <w:rFonts w:asciiTheme="majorHAnsi" w:hAnsiTheme="majorHAnsi"/>
        </w:rPr>
      </w:pPr>
    </w:p>
    <w:p w14:paraId="5ECCA1CA" w14:textId="77777777" w:rsidR="00AF3168" w:rsidRPr="007F40DF" w:rsidRDefault="00C13B37" w:rsidP="00616A95">
      <w:pPr>
        <w:pStyle w:val="Heading2"/>
        <w:rPr>
          <w:lang w:val="fr-HT"/>
        </w:rPr>
      </w:pPr>
      <w:bookmarkStart w:id="36" w:name="_Toc23156844"/>
      <w:proofErr w:type="gramStart"/>
      <w:r w:rsidRPr="007F40DF">
        <w:rPr>
          <w:lang w:val="fr-HT"/>
        </w:rPr>
        <w:t xml:space="preserve">10.6  </w:t>
      </w:r>
      <w:r w:rsidR="003F33E5" w:rsidRPr="007F40DF">
        <w:rPr>
          <w:lang w:val="fr-HT"/>
        </w:rPr>
        <w:tab/>
      </w:r>
      <w:proofErr w:type="gramEnd"/>
      <w:r w:rsidRPr="007F40DF">
        <w:rPr>
          <w:lang w:val="fr-HT"/>
        </w:rPr>
        <w:t>Annexe F: Formulaire de Performance Passe</w:t>
      </w:r>
      <w:bookmarkEnd w:id="36"/>
      <w:r w:rsidRPr="007F40DF">
        <w:rPr>
          <w:lang w:val="fr-HT"/>
        </w:rPr>
        <w:t xml:space="preserve"> </w:t>
      </w:r>
    </w:p>
    <w:p w14:paraId="6B679C25" w14:textId="77777777" w:rsidR="00AF3168" w:rsidRPr="007F40DF" w:rsidRDefault="00C13B37" w:rsidP="00AF3168">
      <w:pPr>
        <w:rPr>
          <w:rFonts w:asciiTheme="majorHAnsi" w:hAnsiTheme="majorHAnsi"/>
          <w:lang w:val="fr-FR"/>
        </w:rPr>
      </w:pPr>
      <w:r w:rsidRPr="007F40DF">
        <w:rPr>
          <w:rFonts w:asciiTheme="majorHAnsi" w:hAnsiTheme="majorHAnsi"/>
          <w:lang w:val="fr-FR"/>
        </w:rPr>
        <w:t>Inclure les projets qui illustrent mieux votre expérience de travail en rapport avec cet AO, en les classant par ordre décroissant de date d’achèvement.  Les projets doivent avoir eu lieu durant les trois dernières années.  Les projets entrepris durant les six dernières années peuvent être considérés à la discrétion du comite d’évaluation.</w:t>
      </w:r>
    </w:p>
    <w:p w14:paraId="00DE2883" w14:textId="77777777" w:rsidR="00616A95" w:rsidRPr="007F40DF" w:rsidRDefault="00616A95" w:rsidP="00AF3168">
      <w:pPr>
        <w:rPr>
          <w:rFonts w:asciiTheme="majorHAnsi" w:hAnsiTheme="majorHAnsi"/>
          <w:lang w:val="fr-FR"/>
        </w:rPr>
      </w:pPr>
    </w:p>
    <w:p w14:paraId="65C4E0CF" w14:textId="77777777" w:rsidR="00616A95" w:rsidRPr="007F40DF" w:rsidRDefault="00616A95" w:rsidP="00AF3168">
      <w:pPr>
        <w:rPr>
          <w:rFonts w:asciiTheme="majorHAnsi" w:hAnsiTheme="majorHAnsi"/>
          <w:lang w:val="fr-FR"/>
        </w:rPr>
      </w:pPr>
    </w:p>
    <w:tbl>
      <w:tblPr>
        <w:tblStyle w:val="TableGrid"/>
        <w:tblW w:w="9792" w:type="dxa"/>
        <w:tblLayout w:type="fixed"/>
        <w:tblLook w:val="01E0" w:firstRow="1" w:lastRow="1" w:firstColumn="1" w:lastColumn="1" w:noHBand="0" w:noVBand="0"/>
      </w:tblPr>
      <w:tblGrid>
        <w:gridCol w:w="236"/>
        <w:gridCol w:w="1024"/>
        <w:gridCol w:w="1170"/>
        <w:gridCol w:w="990"/>
        <w:gridCol w:w="990"/>
        <w:gridCol w:w="900"/>
        <w:gridCol w:w="900"/>
        <w:gridCol w:w="900"/>
        <w:gridCol w:w="1170"/>
        <w:gridCol w:w="1512"/>
      </w:tblGrid>
      <w:tr w:rsidR="00C13B37" w:rsidRPr="00DB4974" w14:paraId="6DE97724" w14:textId="77777777" w:rsidTr="00616A95">
        <w:trPr>
          <w:trHeight w:val="2040"/>
        </w:trPr>
        <w:tc>
          <w:tcPr>
            <w:tcW w:w="236" w:type="dxa"/>
          </w:tcPr>
          <w:p w14:paraId="4CF16062"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w:t>
            </w:r>
          </w:p>
        </w:tc>
        <w:tc>
          <w:tcPr>
            <w:tcW w:w="1024" w:type="dxa"/>
          </w:tcPr>
          <w:p w14:paraId="630B6638"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 xml:space="preserve">Titre du Projet </w:t>
            </w:r>
          </w:p>
        </w:tc>
        <w:tc>
          <w:tcPr>
            <w:tcW w:w="1170" w:type="dxa"/>
          </w:tcPr>
          <w:p w14:paraId="475D4B49"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 xml:space="preserve">Description des Activités </w:t>
            </w:r>
          </w:p>
        </w:tc>
        <w:tc>
          <w:tcPr>
            <w:tcW w:w="990" w:type="dxa"/>
          </w:tcPr>
          <w:p w14:paraId="611DFA4C"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 xml:space="preserve">Lieu </w:t>
            </w:r>
          </w:p>
          <w:p w14:paraId="56181A16"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Province/</w:t>
            </w:r>
          </w:p>
          <w:p w14:paraId="75ADAE15"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District</w:t>
            </w:r>
          </w:p>
        </w:tc>
        <w:tc>
          <w:tcPr>
            <w:tcW w:w="990" w:type="dxa"/>
          </w:tcPr>
          <w:p w14:paraId="22FC51A5"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 xml:space="preserve">Client </w:t>
            </w:r>
          </w:p>
          <w:p w14:paraId="44D4DDB7"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 xml:space="preserve">Nom /No de Tel </w:t>
            </w:r>
          </w:p>
        </w:tc>
        <w:tc>
          <w:tcPr>
            <w:tcW w:w="900" w:type="dxa"/>
          </w:tcPr>
          <w:p w14:paraId="354A86DB"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 xml:space="preserve">Coût </w:t>
            </w:r>
            <w:proofErr w:type="gramStart"/>
            <w:r w:rsidRPr="007F40DF">
              <w:rPr>
                <w:rFonts w:asciiTheme="majorHAnsi" w:hAnsiTheme="majorHAnsi"/>
                <w:sz w:val="16"/>
                <w:szCs w:val="16"/>
                <w:lang w:val="fr-FR"/>
              </w:rPr>
              <w:t>en  in</w:t>
            </w:r>
            <w:proofErr w:type="gramEnd"/>
            <w:r w:rsidRPr="007F40DF">
              <w:rPr>
                <w:rFonts w:asciiTheme="majorHAnsi" w:hAnsiTheme="majorHAnsi"/>
                <w:sz w:val="16"/>
                <w:szCs w:val="16"/>
                <w:lang w:val="fr-FR"/>
              </w:rPr>
              <w:t xml:space="preserve"> US$</w:t>
            </w:r>
          </w:p>
          <w:p w14:paraId="07243D14" w14:textId="77777777" w:rsidR="00C13B37" w:rsidRPr="007F40DF" w:rsidRDefault="00C13B37" w:rsidP="00E87BA0">
            <w:pPr>
              <w:rPr>
                <w:rFonts w:asciiTheme="majorHAnsi" w:hAnsiTheme="majorHAnsi"/>
                <w:sz w:val="16"/>
                <w:szCs w:val="16"/>
                <w:lang w:val="fr-FR"/>
              </w:rPr>
            </w:pPr>
          </w:p>
        </w:tc>
        <w:tc>
          <w:tcPr>
            <w:tcW w:w="900" w:type="dxa"/>
          </w:tcPr>
          <w:p w14:paraId="1447E09D"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 xml:space="preserve">Dates de début-fin </w:t>
            </w:r>
          </w:p>
          <w:p w14:paraId="2480B14B" w14:textId="77777777" w:rsidR="00C13B37" w:rsidRPr="007F40DF" w:rsidRDefault="00C13B37" w:rsidP="00E87BA0">
            <w:pPr>
              <w:rPr>
                <w:rFonts w:asciiTheme="majorHAnsi" w:hAnsiTheme="majorHAnsi"/>
                <w:sz w:val="16"/>
                <w:szCs w:val="16"/>
                <w:lang w:val="fr-FR"/>
              </w:rPr>
            </w:pPr>
          </w:p>
        </w:tc>
        <w:tc>
          <w:tcPr>
            <w:tcW w:w="900" w:type="dxa"/>
          </w:tcPr>
          <w:p w14:paraId="781E3DF2"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 xml:space="preserve">Achevé selon le calendrier </w:t>
            </w:r>
          </w:p>
          <w:p w14:paraId="3B3B537E"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 xml:space="preserve"> (Oui/Non)</w:t>
            </w:r>
          </w:p>
        </w:tc>
        <w:tc>
          <w:tcPr>
            <w:tcW w:w="1170" w:type="dxa"/>
          </w:tcPr>
          <w:p w14:paraId="6DFED5DF"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Lettre d’Achèvement Reçue ?</w:t>
            </w:r>
          </w:p>
          <w:p w14:paraId="645FC8B1"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(Oui/Non)</w:t>
            </w:r>
          </w:p>
        </w:tc>
        <w:tc>
          <w:tcPr>
            <w:tcW w:w="1512" w:type="dxa"/>
          </w:tcPr>
          <w:p w14:paraId="49A311BB" w14:textId="77777777" w:rsidR="00C13B37" w:rsidRPr="007F40DF" w:rsidRDefault="00C13B37" w:rsidP="00E87BA0">
            <w:pPr>
              <w:rPr>
                <w:rFonts w:asciiTheme="majorHAnsi" w:hAnsiTheme="majorHAnsi"/>
                <w:sz w:val="16"/>
                <w:szCs w:val="16"/>
                <w:lang w:val="fr-FR"/>
              </w:rPr>
            </w:pPr>
            <w:r w:rsidRPr="007F40DF">
              <w:rPr>
                <w:rFonts w:asciiTheme="majorHAnsi" w:hAnsiTheme="majorHAnsi"/>
                <w:sz w:val="16"/>
                <w:szCs w:val="16"/>
                <w:lang w:val="fr-FR"/>
              </w:rPr>
              <w:t>Type d’Accord, Sous contrat, Subvention, Ordre d’Achat (prix fixe, coût remboursable)</w:t>
            </w:r>
          </w:p>
          <w:p w14:paraId="0FEC0E33" w14:textId="77777777" w:rsidR="00C13B37" w:rsidRPr="007F40DF" w:rsidRDefault="00C13B37" w:rsidP="00E87BA0">
            <w:pPr>
              <w:rPr>
                <w:rFonts w:asciiTheme="majorHAnsi" w:hAnsiTheme="majorHAnsi"/>
                <w:sz w:val="16"/>
                <w:szCs w:val="16"/>
                <w:highlight w:val="green"/>
                <w:lang w:val="fr-FR"/>
              </w:rPr>
            </w:pPr>
          </w:p>
        </w:tc>
      </w:tr>
      <w:tr w:rsidR="00616A95" w:rsidRPr="007F40DF" w14:paraId="42CAFD47" w14:textId="77777777" w:rsidTr="00616A95">
        <w:trPr>
          <w:trHeight w:val="600"/>
        </w:trPr>
        <w:tc>
          <w:tcPr>
            <w:tcW w:w="236" w:type="dxa"/>
          </w:tcPr>
          <w:p w14:paraId="308C9E42" w14:textId="77777777" w:rsidR="00616A95" w:rsidRPr="007F40DF" w:rsidRDefault="00616A95" w:rsidP="00616A95">
            <w:pPr>
              <w:jc w:val="center"/>
              <w:rPr>
                <w:rFonts w:asciiTheme="majorHAnsi" w:hAnsiTheme="majorHAnsi"/>
                <w:sz w:val="16"/>
                <w:szCs w:val="16"/>
                <w:lang w:val="fr-FR"/>
              </w:rPr>
            </w:pPr>
            <w:r w:rsidRPr="007F40DF">
              <w:rPr>
                <w:rFonts w:asciiTheme="majorHAnsi" w:hAnsiTheme="majorHAnsi"/>
                <w:sz w:val="16"/>
                <w:szCs w:val="16"/>
                <w:lang w:val="fr-FR"/>
              </w:rPr>
              <w:t>1</w:t>
            </w:r>
          </w:p>
        </w:tc>
        <w:tc>
          <w:tcPr>
            <w:tcW w:w="1024" w:type="dxa"/>
          </w:tcPr>
          <w:p w14:paraId="1DA01F53" w14:textId="77777777" w:rsidR="00616A95" w:rsidRPr="007F40DF" w:rsidRDefault="00616A95" w:rsidP="00E87BA0">
            <w:pPr>
              <w:rPr>
                <w:rFonts w:asciiTheme="majorHAnsi" w:hAnsiTheme="majorHAnsi"/>
                <w:sz w:val="16"/>
                <w:szCs w:val="16"/>
                <w:lang w:val="fr-FR"/>
              </w:rPr>
            </w:pPr>
          </w:p>
        </w:tc>
        <w:tc>
          <w:tcPr>
            <w:tcW w:w="1170" w:type="dxa"/>
          </w:tcPr>
          <w:p w14:paraId="22DE625C" w14:textId="77777777" w:rsidR="00616A95" w:rsidRPr="007F40DF" w:rsidRDefault="00616A95" w:rsidP="00E87BA0">
            <w:pPr>
              <w:rPr>
                <w:rFonts w:asciiTheme="majorHAnsi" w:hAnsiTheme="majorHAnsi"/>
                <w:sz w:val="16"/>
                <w:szCs w:val="16"/>
                <w:lang w:val="fr-FR"/>
              </w:rPr>
            </w:pPr>
          </w:p>
        </w:tc>
        <w:tc>
          <w:tcPr>
            <w:tcW w:w="990" w:type="dxa"/>
          </w:tcPr>
          <w:p w14:paraId="48702788" w14:textId="77777777" w:rsidR="00616A95" w:rsidRPr="007F40DF" w:rsidRDefault="00616A95" w:rsidP="00E87BA0">
            <w:pPr>
              <w:rPr>
                <w:rFonts w:asciiTheme="majorHAnsi" w:hAnsiTheme="majorHAnsi"/>
                <w:sz w:val="16"/>
                <w:szCs w:val="16"/>
                <w:lang w:val="fr-FR"/>
              </w:rPr>
            </w:pPr>
          </w:p>
        </w:tc>
        <w:tc>
          <w:tcPr>
            <w:tcW w:w="990" w:type="dxa"/>
          </w:tcPr>
          <w:p w14:paraId="11A96A85" w14:textId="77777777" w:rsidR="00616A95" w:rsidRPr="007F40DF" w:rsidRDefault="00616A95" w:rsidP="00E87BA0">
            <w:pPr>
              <w:rPr>
                <w:rFonts w:asciiTheme="majorHAnsi" w:hAnsiTheme="majorHAnsi"/>
                <w:sz w:val="16"/>
                <w:szCs w:val="16"/>
                <w:lang w:val="fr-FR"/>
              </w:rPr>
            </w:pPr>
          </w:p>
        </w:tc>
        <w:tc>
          <w:tcPr>
            <w:tcW w:w="900" w:type="dxa"/>
          </w:tcPr>
          <w:p w14:paraId="2B682930" w14:textId="77777777" w:rsidR="00616A95" w:rsidRPr="007F40DF" w:rsidRDefault="00616A95" w:rsidP="00E87BA0">
            <w:pPr>
              <w:rPr>
                <w:rFonts w:asciiTheme="majorHAnsi" w:hAnsiTheme="majorHAnsi"/>
                <w:sz w:val="16"/>
                <w:szCs w:val="16"/>
                <w:lang w:val="fr-FR"/>
              </w:rPr>
            </w:pPr>
          </w:p>
        </w:tc>
        <w:tc>
          <w:tcPr>
            <w:tcW w:w="900" w:type="dxa"/>
          </w:tcPr>
          <w:p w14:paraId="5600EB1B" w14:textId="77777777" w:rsidR="00616A95" w:rsidRPr="007F40DF" w:rsidRDefault="00616A95" w:rsidP="00E87BA0">
            <w:pPr>
              <w:rPr>
                <w:rFonts w:asciiTheme="majorHAnsi" w:hAnsiTheme="majorHAnsi"/>
                <w:sz w:val="16"/>
                <w:szCs w:val="16"/>
                <w:lang w:val="fr-FR"/>
              </w:rPr>
            </w:pPr>
          </w:p>
        </w:tc>
        <w:tc>
          <w:tcPr>
            <w:tcW w:w="900" w:type="dxa"/>
          </w:tcPr>
          <w:p w14:paraId="7C484E63" w14:textId="77777777" w:rsidR="00616A95" w:rsidRPr="007F40DF" w:rsidRDefault="00616A95" w:rsidP="00E87BA0">
            <w:pPr>
              <w:rPr>
                <w:rFonts w:asciiTheme="majorHAnsi" w:hAnsiTheme="majorHAnsi"/>
                <w:sz w:val="16"/>
                <w:szCs w:val="16"/>
                <w:lang w:val="fr-FR"/>
              </w:rPr>
            </w:pPr>
          </w:p>
        </w:tc>
        <w:tc>
          <w:tcPr>
            <w:tcW w:w="1170" w:type="dxa"/>
          </w:tcPr>
          <w:p w14:paraId="7CF41529" w14:textId="77777777" w:rsidR="00616A95" w:rsidRPr="007F40DF" w:rsidRDefault="00616A95" w:rsidP="00E87BA0">
            <w:pPr>
              <w:rPr>
                <w:rFonts w:asciiTheme="majorHAnsi" w:hAnsiTheme="majorHAnsi"/>
                <w:sz w:val="16"/>
                <w:szCs w:val="16"/>
                <w:lang w:val="fr-FR"/>
              </w:rPr>
            </w:pPr>
          </w:p>
        </w:tc>
        <w:tc>
          <w:tcPr>
            <w:tcW w:w="1512" w:type="dxa"/>
          </w:tcPr>
          <w:p w14:paraId="3ADCC6FF" w14:textId="77777777" w:rsidR="00616A95" w:rsidRPr="007F40DF" w:rsidRDefault="00616A95" w:rsidP="00E87BA0">
            <w:pPr>
              <w:rPr>
                <w:rFonts w:asciiTheme="majorHAnsi" w:hAnsiTheme="majorHAnsi"/>
                <w:sz w:val="16"/>
                <w:szCs w:val="16"/>
                <w:lang w:val="fr-FR"/>
              </w:rPr>
            </w:pPr>
          </w:p>
        </w:tc>
      </w:tr>
      <w:tr w:rsidR="00616A95" w:rsidRPr="007F40DF" w14:paraId="0DA1452C" w14:textId="77777777" w:rsidTr="00616A95">
        <w:trPr>
          <w:trHeight w:val="600"/>
        </w:trPr>
        <w:tc>
          <w:tcPr>
            <w:tcW w:w="236" w:type="dxa"/>
          </w:tcPr>
          <w:p w14:paraId="00636211" w14:textId="77777777" w:rsidR="00616A95" w:rsidRPr="007F40DF" w:rsidRDefault="00616A95" w:rsidP="00E87BA0">
            <w:pPr>
              <w:rPr>
                <w:rFonts w:asciiTheme="majorHAnsi" w:hAnsiTheme="majorHAnsi"/>
                <w:sz w:val="16"/>
                <w:szCs w:val="16"/>
                <w:lang w:val="fr-FR"/>
              </w:rPr>
            </w:pPr>
            <w:r w:rsidRPr="007F40DF">
              <w:rPr>
                <w:rFonts w:asciiTheme="majorHAnsi" w:hAnsiTheme="majorHAnsi"/>
                <w:sz w:val="16"/>
                <w:szCs w:val="16"/>
                <w:lang w:val="fr-FR"/>
              </w:rPr>
              <w:t>2</w:t>
            </w:r>
          </w:p>
        </w:tc>
        <w:tc>
          <w:tcPr>
            <w:tcW w:w="1024" w:type="dxa"/>
          </w:tcPr>
          <w:p w14:paraId="7FB5CE69" w14:textId="77777777" w:rsidR="00616A95" w:rsidRPr="007F40DF" w:rsidRDefault="00616A95" w:rsidP="00E87BA0">
            <w:pPr>
              <w:rPr>
                <w:rFonts w:asciiTheme="majorHAnsi" w:hAnsiTheme="majorHAnsi"/>
                <w:sz w:val="16"/>
                <w:szCs w:val="16"/>
                <w:lang w:val="fr-FR"/>
              </w:rPr>
            </w:pPr>
          </w:p>
        </w:tc>
        <w:tc>
          <w:tcPr>
            <w:tcW w:w="1170" w:type="dxa"/>
          </w:tcPr>
          <w:p w14:paraId="7CBC80BD" w14:textId="77777777" w:rsidR="00616A95" w:rsidRPr="007F40DF" w:rsidRDefault="00616A95" w:rsidP="00E87BA0">
            <w:pPr>
              <w:rPr>
                <w:rFonts w:asciiTheme="majorHAnsi" w:hAnsiTheme="majorHAnsi"/>
                <w:sz w:val="16"/>
                <w:szCs w:val="16"/>
                <w:lang w:val="fr-FR"/>
              </w:rPr>
            </w:pPr>
          </w:p>
        </w:tc>
        <w:tc>
          <w:tcPr>
            <w:tcW w:w="990" w:type="dxa"/>
          </w:tcPr>
          <w:p w14:paraId="66A3BEC8" w14:textId="77777777" w:rsidR="00616A95" w:rsidRPr="007F40DF" w:rsidRDefault="00616A95" w:rsidP="00E87BA0">
            <w:pPr>
              <w:rPr>
                <w:rFonts w:asciiTheme="majorHAnsi" w:hAnsiTheme="majorHAnsi"/>
                <w:sz w:val="16"/>
                <w:szCs w:val="16"/>
                <w:lang w:val="fr-FR"/>
              </w:rPr>
            </w:pPr>
          </w:p>
        </w:tc>
        <w:tc>
          <w:tcPr>
            <w:tcW w:w="990" w:type="dxa"/>
          </w:tcPr>
          <w:p w14:paraId="32DADCB1" w14:textId="77777777" w:rsidR="00616A95" w:rsidRPr="007F40DF" w:rsidRDefault="00616A95" w:rsidP="00E87BA0">
            <w:pPr>
              <w:rPr>
                <w:rFonts w:asciiTheme="majorHAnsi" w:hAnsiTheme="majorHAnsi"/>
                <w:sz w:val="16"/>
                <w:szCs w:val="16"/>
                <w:lang w:val="fr-FR"/>
              </w:rPr>
            </w:pPr>
          </w:p>
        </w:tc>
        <w:tc>
          <w:tcPr>
            <w:tcW w:w="900" w:type="dxa"/>
          </w:tcPr>
          <w:p w14:paraId="11514A92" w14:textId="77777777" w:rsidR="00616A95" w:rsidRPr="007F40DF" w:rsidRDefault="00616A95" w:rsidP="00E87BA0">
            <w:pPr>
              <w:rPr>
                <w:rFonts w:asciiTheme="majorHAnsi" w:hAnsiTheme="majorHAnsi"/>
                <w:sz w:val="16"/>
                <w:szCs w:val="16"/>
                <w:lang w:val="fr-FR"/>
              </w:rPr>
            </w:pPr>
          </w:p>
        </w:tc>
        <w:tc>
          <w:tcPr>
            <w:tcW w:w="900" w:type="dxa"/>
          </w:tcPr>
          <w:p w14:paraId="76A67576" w14:textId="77777777" w:rsidR="00616A95" w:rsidRPr="007F40DF" w:rsidRDefault="00616A95" w:rsidP="00E87BA0">
            <w:pPr>
              <w:rPr>
                <w:rFonts w:asciiTheme="majorHAnsi" w:hAnsiTheme="majorHAnsi"/>
                <w:sz w:val="16"/>
                <w:szCs w:val="16"/>
                <w:lang w:val="fr-FR"/>
              </w:rPr>
            </w:pPr>
          </w:p>
        </w:tc>
        <w:tc>
          <w:tcPr>
            <w:tcW w:w="900" w:type="dxa"/>
          </w:tcPr>
          <w:p w14:paraId="6AF5396F" w14:textId="77777777" w:rsidR="00616A95" w:rsidRPr="007F40DF" w:rsidRDefault="00616A95" w:rsidP="00E87BA0">
            <w:pPr>
              <w:rPr>
                <w:rFonts w:asciiTheme="majorHAnsi" w:hAnsiTheme="majorHAnsi"/>
                <w:sz w:val="16"/>
                <w:szCs w:val="16"/>
                <w:lang w:val="fr-FR"/>
              </w:rPr>
            </w:pPr>
          </w:p>
        </w:tc>
        <w:tc>
          <w:tcPr>
            <w:tcW w:w="1170" w:type="dxa"/>
          </w:tcPr>
          <w:p w14:paraId="5CA9440B" w14:textId="77777777" w:rsidR="00616A95" w:rsidRPr="007F40DF" w:rsidRDefault="00616A95" w:rsidP="00E87BA0">
            <w:pPr>
              <w:rPr>
                <w:rFonts w:asciiTheme="majorHAnsi" w:hAnsiTheme="majorHAnsi"/>
                <w:sz w:val="16"/>
                <w:szCs w:val="16"/>
                <w:lang w:val="fr-FR"/>
              </w:rPr>
            </w:pPr>
          </w:p>
        </w:tc>
        <w:tc>
          <w:tcPr>
            <w:tcW w:w="1512" w:type="dxa"/>
          </w:tcPr>
          <w:p w14:paraId="64A4496A" w14:textId="77777777" w:rsidR="00616A95" w:rsidRPr="007F40DF" w:rsidRDefault="00616A95" w:rsidP="00E87BA0">
            <w:pPr>
              <w:rPr>
                <w:rFonts w:asciiTheme="majorHAnsi" w:hAnsiTheme="majorHAnsi"/>
                <w:sz w:val="16"/>
                <w:szCs w:val="16"/>
                <w:lang w:val="fr-FR"/>
              </w:rPr>
            </w:pPr>
          </w:p>
        </w:tc>
      </w:tr>
      <w:tr w:rsidR="00616A95" w:rsidRPr="007F40DF" w14:paraId="41934365" w14:textId="77777777" w:rsidTr="00616A95">
        <w:trPr>
          <w:trHeight w:val="600"/>
        </w:trPr>
        <w:tc>
          <w:tcPr>
            <w:tcW w:w="236" w:type="dxa"/>
          </w:tcPr>
          <w:p w14:paraId="7EE75E68" w14:textId="77777777" w:rsidR="00616A95" w:rsidRPr="007F40DF" w:rsidRDefault="00616A95" w:rsidP="00E87BA0">
            <w:pPr>
              <w:rPr>
                <w:rFonts w:asciiTheme="majorHAnsi" w:hAnsiTheme="majorHAnsi"/>
                <w:sz w:val="16"/>
                <w:szCs w:val="16"/>
                <w:lang w:val="fr-FR"/>
              </w:rPr>
            </w:pPr>
            <w:r w:rsidRPr="007F40DF">
              <w:rPr>
                <w:rFonts w:asciiTheme="majorHAnsi" w:hAnsiTheme="majorHAnsi"/>
                <w:sz w:val="16"/>
                <w:szCs w:val="16"/>
                <w:lang w:val="fr-FR"/>
              </w:rPr>
              <w:t>3</w:t>
            </w:r>
          </w:p>
        </w:tc>
        <w:tc>
          <w:tcPr>
            <w:tcW w:w="1024" w:type="dxa"/>
          </w:tcPr>
          <w:p w14:paraId="0D1DA92E" w14:textId="77777777" w:rsidR="00616A95" w:rsidRPr="007F40DF" w:rsidRDefault="00616A95" w:rsidP="00E87BA0">
            <w:pPr>
              <w:rPr>
                <w:rFonts w:asciiTheme="majorHAnsi" w:hAnsiTheme="majorHAnsi"/>
                <w:sz w:val="16"/>
                <w:szCs w:val="16"/>
                <w:lang w:val="fr-FR"/>
              </w:rPr>
            </w:pPr>
          </w:p>
        </w:tc>
        <w:tc>
          <w:tcPr>
            <w:tcW w:w="1170" w:type="dxa"/>
          </w:tcPr>
          <w:p w14:paraId="45F004AE" w14:textId="77777777" w:rsidR="00616A95" w:rsidRPr="007F40DF" w:rsidRDefault="00616A95" w:rsidP="00E87BA0">
            <w:pPr>
              <w:rPr>
                <w:rFonts w:asciiTheme="majorHAnsi" w:hAnsiTheme="majorHAnsi"/>
                <w:sz w:val="16"/>
                <w:szCs w:val="16"/>
                <w:lang w:val="fr-FR"/>
              </w:rPr>
            </w:pPr>
          </w:p>
        </w:tc>
        <w:tc>
          <w:tcPr>
            <w:tcW w:w="990" w:type="dxa"/>
          </w:tcPr>
          <w:p w14:paraId="23F05F2E" w14:textId="77777777" w:rsidR="00616A95" w:rsidRPr="007F40DF" w:rsidRDefault="00616A95" w:rsidP="00E87BA0">
            <w:pPr>
              <w:rPr>
                <w:rFonts w:asciiTheme="majorHAnsi" w:hAnsiTheme="majorHAnsi"/>
                <w:sz w:val="16"/>
                <w:szCs w:val="16"/>
                <w:lang w:val="fr-FR"/>
              </w:rPr>
            </w:pPr>
          </w:p>
        </w:tc>
        <w:tc>
          <w:tcPr>
            <w:tcW w:w="990" w:type="dxa"/>
          </w:tcPr>
          <w:p w14:paraId="578024A0" w14:textId="77777777" w:rsidR="00616A95" w:rsidRPr="007F40DF" w:rsidRDefault="00616A95" w:rsidP="00E87BA0">
            <w:pPr>
              <w:rPr>
                <w:rFonts w:asciiTheme="majorHAnsi" w:hAnsiTheme="majorHAnsi"/>
                <w:sz w:val="16"/>
                <w:szCs w:val="16"/>
                <w:lang w:val="fr-FR"/>
              </w:rPr>
            </w:pPr>
          </w:p>
        </w:tc>
        <w:tc>
          <w:tcPr>
            <w:tcW w:w="900" w:type="dxa"/>
          </w:tcPr>
          <w:p w14:paraId="6A0A01D0" w14:textId="77777777" w:rsidR="00616A95" w:rsidRPr="007F40DF" w:rsidRDefault="00616A95" w:rsidP="00E87BA0">
            <w:pPr>
              <w:rPr>
                <w:rFonts w:asciiTheme="majorHAnsi" w:hAnsiTheme="majorHAnsi"/>
                <w:sz w:val="16"/>
                <w:szCs w:val="16"/>
                <w:lang w:val="fr-FR"/>
              </w:rPr>
            </w:pPr>
          </w:p>
        </w:tc>
        <w:tc>
          <w:tcPr>
            <w:tcW w:w="900" w:type="dxa"/>
          </w:tcPr>
          <w:p w14:paraId="1CF473CA" w14:textId="77777777" w:rsidR="00616A95" w:rsidRPr="007F40DF" w:rsidRDefault="00616A95" w:rsidP="00E87BA0">
            <w:pPr>
              <w:rPr>
                <w:rFonts w:asciiTheme="majorHAnsi" w:hAnsiTheme="majorHAnsi"/>
                <w:sz w:val="16"/>
                <w:szCs w:val="16"/>
                <w:lang w:val="fr-FR"/>
              </w:rPr>
            </w:pPr>
          </w:p>
        </w:tc>
        <w:tc>
          <w:tcPr>
            <w:tcW w:w="900" w:type="dxa"/>
          </w:tcPr>
          <w:p w14:paraId="690ABD16" w14:textId="77777777" w:rsidR="00616A95" w:rsidRPr="007F40DF" w:rsidRDefault="00616A95" w:rsidP="00E87BA0">
            <w:pPr>
              <w:rPr>
                <w:rFonts w:asciiTheme="majorHAnsi" w:hAnsiTheme="majorHAnsi"/>
                <w:sz w:val="16"/>
                <w:szCs w:val="16"/>
                <w:lang w:val="fr-FR"/>
              </w:rPr>
            </w:pPr>
          </w:p>
        </w:tc>
        <w:tc>
          <w:tcPr>
            <w:tcW w:w="1170" w:type="dxa"/>
          </w:tcPr>
          <w:p w14:paraId="5C04D161" w14:textId="77777777" w:rsidR="00616A95" w:rsidRPr="007F40DF" w:rsidRDefault="00616A95" w:rsidP="00E87BA0">
            <w:pPr>
              <w:rPr>
                <w:rFonts w:asciiTheme="majorHAnsi" w:hAnsiTheme="majorHAnsi"/>
                <w:sz w:val="16"/>
                <w:szCs w:val="16"/>
                <w:lang w:val="fr-FR"/>
              </w:rPr>
            </w:pPr>
          </w:p>
        </w:tc>
        <w:tc>
          <w:tcPr>
            <w:tcW w:w="1512" w:type="dxa"/>
          </w:tcPr>
          <w:p w14:paraId="3FE14EA7" w14:textId="77777777" w:rsidR="00616A95" w:rsidRPr="007F40DF" w:rsidRDefault="00616A95" w:rsidP="00E87BA0">
            <w:pPr>
              <w:rPr>
                <w:rFonts w:asciiTheme="majorHAnsi" w:hAnsiTheme="majorHAnsi"/>
                <w:sz w:val="16"/>
                <w:szCs w:val="16"/>
                <w:lang w:val="fr-FR"/>
              </w:rPr>
            </w:pPr>
          </w:p>
        </w:tc>
      </w:tr>
      <w:tr w:rsidR="00616A95" w:rsidRPr="007F40DF" w14:paraId="4AAC9C73" w14:textId="77777777" w:rsidTr="00616A95">
        <w:trPr>
          <w:trHeight w:val="600"/>
        </w:trPr>
        <w:tc>
          <w:tcPr>
            <w:tcW w:w="236" w:type="dxa"/>
          </w:tcPr>
          <w:p w14:paraId="498D54A7" w14:textId="77777777" w:rsidR="00616A95" w:rsidRPr="007F40DF" w:rsidRDefault="00616A95" w:rsidP="00E87BA0">
            <w:pPr>
              <w:rPr>
                <w:rFonts w:asciiTheme="majorHAnsi" w:hAnsiTheme="majorHAnsi"/>
                <w:sz w:val="16"/>
                <w:szCs w:val="16"/>
                <w:lang w:val="fr-FR"/>
              </w:rPr>
            </w:pPr>
            <w:r w:rsidRPr="007F40DF">
              <w:rPr>
                <w:rFonts w:asciiTheme="majorHAnsi" w:hAnsiTheme="majorHAnsi"/>
                <w:sz w:val="16"/>
                <w:szCs w:val="16"/>
                <w:lang w:val="fr-FR"/>
              </w:rPr>
              <w:t>4</w:t>
            </w:r>
          </w:p>
        </w:tc>
        <w:tc>
          <w:tcPr>
            <w:tcW w:w="1024" w:type="dxa"/>
          </w:tcPr>
          <w:p w14:paraId="4DF57823" w14:textId="77777777" w:rsidR="00616A95" w:rsidRPr="007F40DF" w:rsidRDefault="00616A95" w:rsidP="00E87BA0">
            <w:pPr>
              <w:rPr>
                <w:rFonts w:asciiTheme="majorHAnsi" w:hAnsiTheme="majorHAnsi"/>
                <w:sz w:val="16"/>
                <w:szCs w:val="16"/>
                <w:lang w:val="fr-FR"/>
              </w:rPr>
            </w:pPr>
          </w:p>
        </w:tc>
        <w:tc>
          <w:tcPr>
            <w:tcW w:w="1170" w:type="dxa"/>
          </w:tcPr>
          <w:p w14:paraId="5D0EBF03" w14:textId="77777777" w:rsidR="00616A95" w:rsidRPr="007F40DF" w:rsidRDefault="00616A95" w:rsidP="00E87BA0">
            <w:pPr>
              <w:rPr>
                <w:rFonts w:asciiTheme="majorHAnsi" w:hAnsiTheme="majorHAnsi"/>
                <w:sz w:val="16"/>
                <w:szCs w:val="16"/>
                <w:lang w:val="fr-FR"/>
              </w:rPr>
            </w:pPr>
          </w:p>
        </w:tc>
        <w:tc>
          <w:tcPr>
            <w:tcW w:w="990" w:type="dxa"/>
          </w:tcPr>
          <w:p w14:paraId="19C2D04D" w14:textId="77777777" w:rsidR="00616A95" w:rsidRPr="007F40DF" w:rsidRDefault="00616A95" w:rsidP="00E87BA0">
            <w:pPr>
              <w:rPr>
                <w:rFonts w:asciiTheme="majorHAnsi" w:hAnsiTheme="majorHAnsi"/>
                <w:sz w:val="16"/>
                <w:szCs w:val="16"/>
                <w:lang w:val="fr-FR"/>
              </w:rPr>
            </w:pPr>
          </w:p>
        </w:tc>
        <w:tc>
          <w:tcPr>
            <w:tcW w:w="990" w:type="dxa"/>
          </w:tcPr>
          <w:p w14:paraId="61BDD743" w14:textId="77777777" w:rsidR="00616A95" w:rsidRPr="007F40DF" w:rsidRDefault="00616A95" w:rsidP="00E87BA0">
            <w:pPr>
              <w:rPr>
                <w:rFonts w:asciiTheme="majorHAnsi" w:hAnsiTheme="majorHAnsi"/>
                <w:sz w:val="16"/>
                <w:szCs w:val="16"/>
                <w:lang w:val="fr-FR"/>
              </w:rPr>
            </w:pPr>
          </w:p>
        </w:tc>
        <w:tc>
          <w:tcPr>
            <w:tcW w:w="900" w:type="dxa"/>
          </w:tcPr>
          <w:p w14:paraId="4AF81582" w14:textId="77777777" w:rsidR="00616A95" w:rsidRPr="007F40DF" w:rsidRDefault="00616A95" w:rsidP="00E87BA0">
            <w:pPr>
              <w:rPr>
                <w:rFonts w:asciiTheme="majorHAnsi" w:hAnsiTheme="majorHAnsi"/>
                <w:sz w:val="16"/>
                <w:szCs w:val="16"/>
                <w:lang w:val="fr-FR"/>
              </w:rPr>
            </w:pPr>
          </w:p>
        </w:tc>
        <w:tc>
          <w:tcPr>
            <w:tcW w:w="900" w:type="dxa"/>
          </w:tcPr>
          <w:p w14:paraId="2A5DF2D8" w14:textId="77777777" w:rsidR="00616A95" w:rsidRPr="007F40DF" w:rsidRDefault="00616A95" w:rsidP="00E87BA0">
            <w:pPr>
              <w:rPr>
                <w:rFonts w:asciiTheme="majorHAnsi" w:hAnsiTheme="majorHAnsi"/>
                <w:sz w:val="16"/>
                <w:szCs w:val="16"/>
                <w:lang w:val="fr-FR"/>
              </w:rPr>
            </w:pPr>
          </w:p>
        </w:tc>
        <w:tc>
          <w:tcPr>
            <w:tcW w:w="900" w:type="dxa"/>
          </w:tcPr>
          <w:p w14:paraId="713A2168" w14:textId="77777777" w:rsidR="00616A95" w:rsidRPr="007F40DF" w:rsidRDefault="00616A95" w:rsidP="00E87BA0">
            <w:pPr>
              <w:rPr>
                <w:rFonts w:asciiTheme="majorHAnsi" w:hAnsiTheme="majorHAnsi"/>
                <w:sz w:val="16"/>
                <w:szCs w:val="16"/>
                <w:lang w:val="fr-FR"/>
              </w:rPr>
            </w:pPr>
          </w:p>
        </w:tc>
        <w:tc>
          <w:tcPr>
            <w:tcW w:w="1170" w:type="dxa"/>
          </w:tcPr>
          <w:p w14:paraId="5E2083EC" w14:textId="77777777" w:rsidR="00616A95" w:rsidRPr="007F40DF" w:rsidRDefault="00616A95" w:rsidP="00E87BA0">
            <w:pPr>
              <w:rPr>
                <w:rFonts w:asciiTheme="majorHAnsi" w:hAnsiTheme="majorHAnsi"/>
                <w:sz w:val="16"/>
                <w:szCs w:val="16"/>
                <w:lang w:val="fr-FR"/>
              </w:rPr>
            </w:pPr>
          </w:p>
        </w:tc>
        <w:tc>
          <w:tcPr>
            <w:tcW w:w="1512" w:type="dxa"/>
          </w:tcPr>
          <w:p w14:paraId="2071D95E" w14:textId="77777777" w:rsidR="00616A95" w:rsidRPr="007F40DF" w:rsidRDefault="00616A95" w:rsidP="00E87BA0">
            <w:pPr>
              <w:rPr>
                <w:rFonts w:asciiTheme="majorHAnsi" w:hAnsiTheme="majorHAnsi"/>
                <w:sz w:val="16"/>
                <w:szCs w:val="16"/>
                <w:lang w:val="fr-FR"/>
              </w:rPr>
            </w:pPr>
          </w:p>
        </w:tc>
      </w:tr>
      <w:tr w:rsidR="00616A95" w:rsidRPr="007F40DF" w14:paraId="5917145F" w14:textId="77777777" w:rsidTr="00616A95">
        <w:trPr>
          <w:trHeight w:val="600"/>
        </w:trPr>
        <w:tc>
          <w:tcPr>
            <w:tcW w:w="236" w:type="dxa"/>
          </w:tcPr>
          <w:p w14:paraId="5AFAD58C" w14:textId="77777777" w:rsidR="00616A95" w:rsidRPr="007F40DF" w:rsidRDefault="00616A95" w:rsidP="00E87BA0">
            <w:pPr>
              <w:rPr>
                <w:rFonts w:asciiTheme="majorHAnsi" w:hAnsiTheme="majorHAnsi"/>
                <w:sz w:val="16"/>
                <w:szCs w:val="16"/>
                <w:lang w:val="fr-FR"/>
              </w:rPr>
            </w:pPr>
            <w:r w:rsidRPr="007F40DF">
              <w:rPr>
                <w:rFonts w:asciiTheme="majorHAnsi" w:hAnsiTheme="majorHAnsi"/>
                <w:sz w:val="16"/>
                <w:szCs w:val="16"/>
                <w:lang w:val="fr-FR"/>
              </w:rPr>
              <w:t>5</w:t>
            </w:r>
          </w:p>
        </w:tc>
        <w:tc>
          <w:tcPr>
            <w:tcW w:w="1024" w:type="dxa"/>
          </w:tcPr>
          <w:p w14:paraId="63DF39AB" w14:textId="77777777" w:rsidR="00616A95" w:rsidRPr="007F40DF" w:rsidRDefault="00616A95" w:rsidP="00E87BA0">
            <w:pPr>
              <w:rPr>
                <w:rFonts w:asciiTheme="majorHAnsi" w:hAnsiTheme="majorHAnsi"/>
                <w:sz w:val="16"/>
                <w:szCs w:val="16"/>
                <w:lang w:val="fr-FR"/>
              </w:rPr>
            </w:pPr>
          </w:p>
        </w:tc>
        <w:tc>
          <w:tcPr>
            <w:tcW w:w="1170" w:type="dxa"/>
          </w:tcPr>
          <w:p w14:paraId="05B43ED9" w14:textId="77777777" w:rsidR="00616A95" w:rsidRPr="007F40DF" w:rsidRDefault="00616A95" w:rsidP="00E87BA0">
            <w:pPr>
              <w:rPr>
                <w:rFonts w:asciiTheme="majorHAnsi" w:hAnsiTheme="majorHAnsi"/>
                <w:sz w:val="16"/>
                <w:szCs w:val="16"/>
                <w:lang w:val="fr-FR"/>
              </w:rPr>
            </w:pPr>
          </w:p>
        </w:tc>
        <w:tc>
          <w:tcPr>
            <w:tcW w:w="990" w:type="dxa"/>
          </w:tcPr>
          <w:p w14:paraId="6EDBC99F" w14:textId="77777777" w:rsidR="00616A95" w:rsidRPr="007F40DF" w:rsidRDefault="00616A95" w:rsidP="00E87BA0">
            <w:pPr>
              <w:rPr>
                <w:rFonts w:asciiTheme="majorHAnsi" w:hAnsiTheme="majorHAnsi"/>
                <w:sz w:val="16"/>
                <w:szCs w:val="16"/>
                <w:lang w:val="fr-FR"/>
              </w:rPr>
            </w:pPr>
          </w:p>
        </w:tc>
        <w:tc>
          <w:tcPr>
            <w:tcW w:w="990" w:type="dxa"/>
          </w:tcPr>
          <w:p w14:paraId="00D2BAD9" w14:textId="77777777" w:rsidR="00616A95" w:rsidRPr="007F40DF" w:rsidRDefault="00616A95" w:rsidP="00E87BA0">
            <w:pPr>
              <w:rPr>
                <w:rFonts w:asciiTheme="majorHAnsi" w:hAnsiTheme="majorHAnsi"/>
                <w:sz w:val="16"/>
                <w:szCs w:val="16"/>
                <w:lang w:val="fr-FR"/>
              </w:rPr>
            </w:pPr>
          </w:p>
        </w:tc>
        <w:tc>
          <w:tcPr>
            <w:tcW w:w="900" w:type="dxa"/>
          </w:tcPr>
          <w:p w14:paraId="2F56C178" w14:textId="77777777" w:rsidR="00616A95" w:rsidRPr="007F40DF" w:rsidRDefault="00616A95" w:rsidP="00E87BA0">
            <w:pPr>
              <w:rPr>
                <w:rFonts w:asciiTheme="majorHAnsi" w:hAnsiTheme="majorHAnsi"/>
                <w:sz w:val="16"/>
                <w:szCs w:val="16"/>
                <w:lang w:val="fr-FR"/>
              </w:rPr>
            </w:pPr>
          </w:p>
        </w:tc>
        <w:tc>
          <w:tcPr>
            <w:tcW w:w="900" w:type="dxa"/>
          </w:tcPr>
          <w:p w14:paraId="2E48D9A2" w14:textId="77777777" w:rsidR="00616A95" w:rsidRPr="007F40DF" w:rsidRDefault="00616A95" w:rsidP="00E87BA0">
            <w:pPr>
              <w:rPr>
                <w:rFonts w:asciiTheme="majorHAnsi" w:hAnsiTheme="majorHAnsi"/>
                <w:sz w:val="16"/>
                <w:szCs w:val="16"/>
                <w:lang w:val="fr-FR"/>
              </w:rPr>
            </w:pPr>
          </w:p>
        </w:tc>
        <w:tc>
          <w:tcPr>
            <w:tcW w:w="900" w:type="dxa"/>
          </w:tcPr>
          <w:p w14:paraId="3BD1F44E" w14:textId="77777777" w:rsidR="00616A95" w:rsidRPr="007F40DF" w:rsidRDefault="00616A95" w:rsidP="00E87BA0">
            <w:pPr>
              <w:rPr>
                <w:rFonts w:asciiTheme="majorHAnsi" w:hAnsiTheme="majorHAnsi"/>
                <w:sz w:val="16"/>
                <w:szCs w:val="16"/>
                <w:lang w:val="fr-FR"/>
              </w:rPr>
            </w:pPr>
          </w:p>
        </w:tc>
        <w:tc>
          <w:tcPr>
            <w:tcW w:w="1170" w:type="dxa"/>
          </w:tcPr>
          <w:p w14:paraId="00962B5F" w14:textId="77777777" w:rsidR="00616A95" w:rsidRPr="007F40DF" w:rsidRDefault="00616A95" w:rsidP="00E87BA0">
            <w:pPr>
              <w:rPr>
                <w:rFonts w:asciiTheme="majorHAnsi" w:hAnsiTheme="majorHAnsi"/>
                <w:sz w:val="16"/>
                <w:szCs w:val="16"/>
                <w:lang w:val="fr-FR"/>
              </w:rPr>
            </w:pPr>
          </w:p>
        </w:tc>
        <w:tc>
          <w:tcPr>
            <w:tcW w:w="1512" w:type="dxa"/>
          </w:tcPr>
          <w:p w14:paraId="1C0A7AD6" w14:textId="77777777" w:rsidR="00616A95" w:rsidRPr="007F40DF" w:rsidRDefault="00616A95" w:rsidP="00E87BA0">
            <w:pPr>
              <w:rPr>
                <w:rFonts w:asciiTheme="majorHAnsi" w:hAnsiTheme="majorHAnsi"/>
                <w:sz w:val="16"/>
                <w:szCs w:val="16"/>
                <w:lang w:val="fr-FR"/>
              </w:rPr>
            </w:pPr>
          </w:p>
        </w:tc>
      </w:tr>
    </w:tbl>
    <w:p w14:paraId="6575616E" w14:textId="77777777" w:rsidR="00616A95" w:rsidRPr="007F40DF" w:rsidRDefault="00616A95" w:rsidP="00AF3168">
      <w:pPr>
        <w:rPr>
          <w:rFonts w:asciiTheme="majorHAnsi" w:hAnsiTheme="majorHAnsi"/>
        </w:rPr>
      </w:pPr>
    </w:p>
    <w:p w14:paraId="6327A41B" w14:textId="77777777" w:rsidR="00616A95" w:rsidRPr="007F40DF" w:rsidRDefault="00616A95">
      <w:pPr>
        <w:spacing w:after="200" w:line="276" w:lineRule="auto"/>
        <w:rPr>
          <w:rFonts w:asciiTheme="majorHAnsi" w:hAnsiTheme="majorHAnsi"/>
        </w:rPr>
      </w:pPr>
      <w:r w:rsidRPr="007F40DF">
        <w:rPr>
          <w:rFonts w:asciiTheme="majorHAnsi" w:hAnsiTheme="majorHAnsi"/>
        </w:rPr>
        <w:br w:type="page"/>
      </w:r>
    </w:p>
    <w:p w14:paraId="02CF9646" w14:textId="77777777" w:rsidR="00AF3168" w:rsidRPr="007F40DF" w:rsidRDefault="003F33E5" w:rsidP="00616A95">
      <w:pPr>
        <w:pStyle w:val="Heading2"/>
        <w:rPr>
          <w:sz w:val="22"/>
          <w:szCs w:val="22"/>
          <w:lang w:val="fr-HT"/>
        </w:rPr>
      </w:pPr>
      <w:bookmarkStart w:id="37" w:name="_Toc23156845"/>
      <w:r w:rsidRPr="007F40DF">
        <w:rPr>
          <w:lang w:val="fr-HT"/>
        </w:rPr>
        <w:t>10.7</w:t>
      </w:r>
      <w:r w:rsidRPr="007F40DF">
        <w:rPr>
          <w:lang w:val="fr-HT"/>
        </w:rPr>
        <w:tab/>
      </w:r>
      <w:r w:rsidR="00AF3168" w:rsidRPr="007F40DF">
        <w:rPr>
          <w:lang w:val="fr-HT"/>
        </w:rPr>
        <w:t xml:space="preserve">Annexe </w:t>
      </w:r>
      <w:proofErr w:type="gramStart"/>
      <w:r w:rsidR="00AF3168" w:rsidRPr="007F40DF">
        <w:rPr>
          <w:lang w:val="fr-HT"/>
        </w:rPr>
        <w:t>G:</w:t>
      </w:r>
      <w:proofErr w:type="gramEnd"/>
      <w:r w:rsidR="00AF3168" w:rsidRPr="007F40DF">
        <w:rPr>
          <w:lang w:val="fr-HT"/>
        </w:rPr>
        <w:t xml:space="preserve"> Représentations and </w:t>
      </w:r>
      <w:r w:rsidR="00AF3168" w:rsidRPr="007F40DF">
        <w:rPr>
          <w:sz w:val="22"/>
          <w:szCs w:val="22"/>
          <w:lang w:val="fr-HT"/>
        </w:rPr>
        <w:t>Certifications de Conformité</w:t>
      </w:r>
      <w:bookmarkEnd w:id="37"/>
    </w:p>
    <w:tbl>
      <w:tblPr>
        <w:tblStyle w:val="TableGrid"/>
        <w:tblW w:w="10710" w:type="dxa"/>
        <w:tblInd w:w="-252" w:type="dxa"/>
        <w:tblLook w:val="04A0" w:firstRow="1" w:lastRow="0" w:firstColumn="1" w:lastColumn="0" w:noHBand="0" w:noVBand="1"/>
      </w:tblPr>
      <w:tblGrid>
        <w:gridCol w:w="10710"/>
      </w:tblGrid>
      <w:tr w:rsidR="00616A95" w:rsidRPr="00DB4974" w14:paraId="03DE420F" w14:textId="77777777" w:rsidTr="00616A95">
        <w:tc>
          <w:tcPr>
            <w:tcW w:w="10710" w:type="dxa"/>
          </w:tcPr>
          <w:p w14:paraId="70C4B592" w14:textId="77777777" w:rsidR="00616A95" w:rsidRPr="007F40DF" w:rsidRDefault="00616A95" w:rsidP="00616A95">
            <w:pPr>
              <w:pStyle w:val="ListParagraph"/>
              <w:ind w:left="450"/>
              <w:jc w:val="both"/>
              <w:rPr>
                <w:rFonts w:asciiTheme="majorHAnsi" w:hAnsiTheme="majorHAnsi"/>
                <w:lang w:val="fr-HT"/>
              </w:rPr>
            </w:pPr>
          </w:p>
          <w:p w14:paraId="4576A072"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fr-HT"/>
              </w:rPr>
            </w:pPr>
            <w:r w:rsidRPr="007F40DF">
              <w:rPr>
                <w:rFonts w:asciiTheme="majorHAnsi" w:hAnsiTheme="majorHAnsi" w:cs="Arial"/>
                <w:sz w:val="18"/>
                <w:szCs w:val="18"/>
                <w:u w:val="single"/>
                <w:lang w:val="fr-HT"/>
              </w:rPr>
              <w:t>Listes Fédérales des Parties Exclues</w:t>
            </w:r>
            <w:r w:rsidRPr="007F40DF">
              <w:rPr>
                <w:rFonts w:asciiTheme="majorHAnsi" w:hAnsiTheme="majorHAnsi" w:cs="Arial"/>
                <w:sz w:val="18"/>
                <w:szCs w:val="18"/>
                <w:lang w:val="fr-HT"/>
              </w:rPr>
              <w:t xml:space="preserve">- Le soumissionnaire choisi n'est pas actuellement exclu, </w:t>
            </w:r>
            <w:proofErr w:type="gramStart"/>
            <w:r w:rsidRPr="007F40DF">
              <w:rPr>
                <w:rFonts w:asciiTheme="majorHAnsi" w:hAnsiTheme="majorHAnsi" w:cs="Arial"/>
                <w:sz w:val="18"/>
                <w:szCs w:val="18"/>
                <w:lang w:val="fr-HT"/>
              </w:rPr>
              <w:t>suspendu ,</w:t>
            </w:r>
            <w:proofErr w:type="gramEnd"/>
            <w:r w:rsidRPr="007F40DF">
              <w:rPr>
                <w:rFonts w:asciiTheme="majorHAnsi" w:hAnsiTheme="majorHAnsi" w:cs="Arial"/>
                <w:sz w:val="18"/>
                <w:szCs w:val="18"/>
                <w:lang w:val="fr-HT"/>
              </w:rPr>
              <w:t xml:space="preserve"> ou déterminée inadmissible pour une attribution d'un contrat par un organisme fédéral.</w:t>
            </w:r>
          </w:p>
          <w:p w14:paraId="72F6104D" w14:textId="77777777" w:rsidR="00616A95" w:rsidRPr="007F40DF" w:rsidRDefault="00616A95" w:rsidP="00616A95">
            <w:pPr>
              <w:pStyle w:val="ListParagraph"/>
              <w:ind w:left="450"/>
              <w:jc w:val="both"/>
              <w:rPr>
                <w:rFonts w:asciiTheme="majorHAnsi" w:hAnsiTheme="majorHAnsi" w:cs="Arial"/>
                <w:sz w:val="18"/>
                <w:szCs w:val="18"/>
                <w:lang w:val="fr-HT"/>
              </w:rPr>
            </w:pPr>
          </w:p>
          <w:p w14:paraId="64DC4079"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es-US"/>
              </w:rPr>
            </w:pPr>
            <w:r w:rsidRPr="007F40DF">
              <w:rPr>
                <w:rFonts w:asciiTheme="majorHAnsi" w:hAnsiTheme="majorHAnsi" w:cs="Arial"/>
                <w:sz w:val="18"/>
                <w:szCs w:val="18"/>
                <w:u w:val="single"/>
                <w:lang w:val="es-US"/>
              </w:rPr>
              <w:t>Certification de Compensation Exécutive</w:t>
            </w:r>
            <w:proofErr w:type="gramStart"/>
            <w:r w:rsidRPr="007F40DF">
              <w:rPr>
                <w:rFonts w:asciiTheme="majorHAnsi" w:hAnsiTheme="majorHAnsi" w:cs="Arial"/>
                <w:sz w:val="18"/>
                <w:szCs w:val="18"/>
                <w:lang w:val="es-US"/>
              </w:rPr>
              <w:t>-  FAR</w:t>
            </w:r>
            <w:proofErr w:type="gramEnd"/>
            <w:r w:rsidRPr="007F40DF">
              <w:rPr>
                <w:rFonts w:asciiTheme="majorHAnsi" w:hAnsiTheme="majorHAnsi" w:cs="Arial"/>
                <w:sz w:val="18"/>
                <w:szCs w:val="18"/>
                <w:lang w:val="es-US"/>
              </w:rPr>
              <w:t xml:space="preserve"> 52.204-10 exige que DAI en tant que contracteur principal des contrats du gouvernement des Etats-Unis, de reporter les niveaux de compensation des exécutifs des cinq sous traitants les plus élevés à l’Acte sur les Sous contrats du  Système de Rapport sur la Responsabilisation et la Transparence du Financement Fédéral (FSRS)</w:t>
            </w:r>
          </w:p>
          <w:p w14:paraId="70A24E60" w14:textId="77777777" w:rsidR="00616A95" w:rsidRPr="007F40DF" w:rsidRDefault="00616A95" w:rsidP="00616A95">
            <w:pPr>
              <w:pStyle w:val="ListParagraph"/>
              <w:rPr>
                <w:rFonts w:asciiTheme="majorHAnsi" w:hAnsiTheme="majorHAnsi" w:cs="Arial"/>
                <w:sz w:val="18"/>
                <w:szCs w:val="18"/>
                <w:lang w:val="es-US"/>
              </w:rPr>
            </w:pPr>
          </w:p>
          <w:p w14:paraId="1DA5B2B6" w14:textId="77777777" w:rsidR="00616A95" w:rsidRPr="007F40DF" w:rsidRDefault="00616A95" w:rsidP="00616A95">
            <w:pPr>
              <w:pStyle w:val="ListParagraph"/>
              <w:ind w:left="450"/>
              <w:jc w:val="both"/>
              <w:rPr>
                <w:rFonts w:asciiTheme="majorHAnsi" w:hAnsiTheme="majorHAnsi" w:cs="Arial"/>
                <w:sz w:val="18"/>
                <w:szCs w:val="18"/>
                <w:lang w:val="es-US"/>
              </w:rPr>
            </w:pPr>
          </w:p>
          <w:p w14:paraId="78C5B114"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fr-HT"/>
              </w:rPr>
            </w:pPr>
            <w:r w:rsidRPr="007F40DF">
              <w:rPr>
                <w:rFonts w:asciiTheme="majorHAnsi" w:hAnsiTheme="majorHAnsi" w:cs="Arial"/>
                <w:sz w:val="18"/>
                <w:szCs w:val="18"/>
                <w:u w:val="single"/>
                <w:lang w:val="fr-HT"/>
              </w:rPr>
              <w:t>Ordre Exécutif sur le Financement du Terrorisme</w:t>
            </w:r>
            <w:r w:rsidRPr="007F40DF">
              <w:rPr>
                <w:rFonts w:asciiTheme="majorHAnsi" w:hAnsiTheme="majorHAnsi" w:cs="Arial"/>
                <w:sz w:val="18"/>
                <w:szCs w:val="18"/>
                <w:lang w:val="fr-HT"/>
              </w:rPr>
              <w:t xml:space="preserve"> - Le Contracteur se rappelle que les Ordres Exécutifs et les lois américaines interdissent les transactions avec, et avec la provision de ressources et de support, aux individus et organisations associees au terrorisme.  </w:t>
            </w:r>
            <w:r w:rsidRPr="007F40DF">
              <w:rPr>
                <w:rFonts w:asciiTheme="majorHAnsi" w:hAnsiTheme="majorHAnsi" w:cs="Arial"/>
                <w:sz w:val="18"/>
                <w:szCs w:val="18"/>
                <w:lang w:val="es-US"/>
              </w:rPr>
              <w:t xml:space="preserve">C’est la responsabilité légale du Contracteur/Receveur d’assurer la conformité avec ces Ordres Exécutifs et lois.  Les Récipients ne doivent pas s’engager, ou fournir des ressources ou du support aux individus ou entités qui apparaissent sur la Liste des Personnes Spécialement Désignées et Bloquées maintenues par le Département du Trésor (en ligne www.SAM.gov) ou la Liste de Désignation de Sécurité des Nations Unies (online ://www.un.org/sc/committees/1267/aq_sanctions_list.shtml).  </w:t>
            </w:r>
            <w:r w:rsidRPr="007F40DF">
              <w:rPr>
                <w:rFonts w:asciiTheme="majorHAnsi" w:hAnsiTheme="majorHAnsi" w:cs="Arial"/>
                <w:sz w:val="18"/>
                <w:szCs w:val="18"/>
                <w:lang w:val="fr-HT"/>
              </w:rPr>
              <w:t xml:space="preserve">Cette provision doit etre inclues dans tous les sous contrats/  </w:t>
            </w:r>
          </w:p>
          <w:p w14:paraId="5327389C" w14:textId="77777777" w:rsidR="00616A95" w:rsidRPr="007F40DF" w:rsidRDefault="00616A95" w:rsidP="00616A95">
            <w:pPr>
              <w:pStyle w:val="ListParagraph"/>
              <w:ind w:left="450"/>
              <w:jc w:val="both"/>
              <w:rPr>
                <w:rFonts w:asciiTheme="majorHAnsi" w:hAnsiTheme="majorHAnsi" w:cs="Arial"/>
                <w:sz w:val="18"/>
                <w:szCs w:val="18"/>
                <w:u w:val="single"/>
                <w:lang w:val="fr-HT"/>
              </w:rPr>
            </w:pPr>
          </w:p>
          <w:p w14:paraId="22B3ABB0"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es-US"/>
              </w:rPr>
            </w:pPr>
            <w:r w:rsidRPr="007F40DF">
              <w:rPr>
                <w:rFonts w:asciiTheme="majorHAnsi" w:hAnsiTheme="majorHAnsi" w:cs="Arial"/>
                <w:sz w:val="18"/>
                <w:szCs w:val="18"/>
                <w:u w:val="single"/>
                <w:lang w:val="es-US"/>
              </w:rPr>
              <w:t>Traite de Personnes</w:t>
            </w:r>
            <w:r w:rsidRPr="007F40DF">
              <w:rPr>
                <w:rFonts w:asciiTheme="majorHAnsi" w:hAnsiTheme="majorHAnsi" w:cs="Arial"/>
                <w:sz w:val="18"/>
                <w:szCs w:val="18"/>
                <w:lang w:val="es-US"/>
              </w:rPr>
              <w:t xml:space="preserve"> – Le Contacteur ne doit pas s’engage dans </w:t>
            </w:r>
            <w:proofErr w:type="gramStart"/>
            <w:r w:rsidRPr="007F40DF">
              <w:rPr>
                <w:rFonts w:asciiTheme="majorHAnsi" w:hAnsiTheme="majorHAnsi" w:cs="Arial"/>
                <w:sz w:val="18"/>
                <w:szCs w:val="18"/>
                <w:lang w:val="es-US"/>
              </w:rPr>
              <w:t>la traite</w:t>
            </w:r>
            <w:proofErr w:type="gramEnd"/>
            <w:r w:rsidRPr="007F40DF">
              <w:rPr>
                <w:rFonts w:asciiTheme="majorHAnsi" w:hAnsiTheme="majorHAnsi" w:cs="Arial"/>
                <w:sz w:val="18"/>
                <w:szCs w:val="18"/>
                <w:lang w:val="es-US"/>
              </w:rPr>
              <w:t xml:space="preserve"> de personnes (tel que défini dans le Protocole pour Prévenir, Supprimer, et Punir le Trafic de Personnes, surtout les Femmes et les Enfants, en ajout à la Convention des Nations Unis contre le Crime Organisé Transnational), ni se procurer du sexe commercial, et faire usage de travaux forcés durant la durée de ce contrat. </w:t>
            </w:r>
          </w:p>
          <w:p w14:paraId="61CE51CE" w14:textId="77777777" w:rsidR="00616A95" w:rsidRPr="007F40DF" w:rsidRDefault="00616A95" w:rsidP="00616A95">
            <w:pPr>
              <w:pStyle w:val="ListParagraph"/>
              <w:rPr>
                <w:rFonts w:asciiTheme="majorHAnsi" w:hAnsiTheme="majorHAnsi" w:cs="Arial"/>
                <w:sz w:val="18"/>
                <w:szCs w:val="18"/>
                <w:lang w:val="es-US"/>
              </w:rPr>
            </w:pPr>
          </w:p>
          <w:p w14:paraId="432547FE" w14:textId="77777777" w:rsidR="00616A95" w:rsidRPr="007F40DF" w:rsidRDefault="00616A95" w:rsidP="00616A95">
            <w:pPr>
              <w:pStyle w:val="ListParagraph"/>
              <w:ind w:left="450"/>
              <w:jc w:val="both"/>
              <w:rPr>
                <w:rFonts w:asciiTheme="majorHAnsi" w:hAnsiTheme="majorHAnsi" w:cs="Arial"/>
                <w:sz w:val="18"/>
                <w:szCs w:val="18"/>
                <w:lang w:val="es-US"/>
              </w:rPr>
            </w:pPr>
          </w:p>
          <w:p w14:paraId="0847B44B"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fr-HT"/>
              </w:rPr>
            </w:pPr>
            <w:r w:rsidRPr="007F40DF">
              <w:rPr>
                <w:rFonts w:asciiTheme="majorHAnsi" w:hAnsiTheme="majorHAnsi" w:cs="Arial"/>
                <w:sz w:val="18"/>
                <w:szCs w:val="18"/>
                <w:u w:val="single"/>
                <w:lang w:val="fr-HT"/>
              </w:rPr>
              <w:t>Certification et Divulgation sur le Paiement de Certaines Transactions Fédérales</w:t>
            </w:r>
            <w:r w:rsidRPr="007F40DF">
              <w:rPr>
                <w:rFonts w:asciiTheme="majorHAnsi" w:hAnsiTheme="majorHAnsi" w:cs="Arial"/>
                <w:sz w:val="18"/>
                <w:szCs w:val="18"/>
                <w:lang w:val="fr-HT"/>
              </w:rPr>
              <w:t xml:space="preserve"> – L’Offrant certifie qu’il est actuellement et demeurera en conformité avec FAR 52.203-11, Certification et Divulgation sur le Paiement de Certaines Transactions Fédérales.</w:t>
            </w:r>
          </w:p>
          <w:p w14:paraId="41DC4CA1" w14:textId="77777777" w:rsidR="00616A95" w:rsidRPr="007F40DF" w:rsidRDefault="00616A95" w:rsidP="00616A95">
            <w:pPr>
              <w:ind w:left="450" w:hanging="180"/>
              <w:jc w:val="both"/>
              <w:rPr>
                <w:rFonts w:asciiTheme="majorHAnsi" w:hAnsiTheme="majorHAnsi" w:cs="Arial"/>
                <w:sz w:val="18"/>
                <w:szCs w:val="18"/>
                <w:lang w:val="fr-HT"/>
              </w:rPr>
            </w:pPr>
          </w:p>
          <w:p w14:paraId="3B749CD9" w14:textId="77777777" w:rsidR="00A83F15" w:rsidRPr="007F40DF" w:rsidRDefault="00616A95" w:rsidP="00A83F15">
            <w:pPr>
              <w:pStyle w:val="ListParagraph"/>
              <w:numPr>
                <w:ilvl w:val="0"/>
                <w:numId w:val="9"/>
              </w:numPr>
              <w:ind w:left="450" w:hanging="180"/>
              <w:jc w:val="both"/>
              <w:rPr>
                <w:rFonts w:asciiTheme="majorHAnsi" w:hAnsiTheme="majorHAnsi" w:cs="Arial"/>
                <w:sz w:val="18"/>
                <w:szCs w:val="18"/>
                <w:lang w:val="fr-HT"/>
              </w:rPr>
            </w:pPr>
            <w:r w:rsidRPr="007F40DF">
              <w:rPr>
                <w:rFonts w:asciiTheme="majorHAnsi" w:hAnsiTheme="majorHAnsi" w:cs="Arial"/>
                <w:sz w:val="18"/>
                <w:szCs w:val="18"/>
                <w:u w:val="single"/>
                <w:lang w:val="fr-HT"/>
              </w:rPr>
              <w:t xml:space="preserve">Conflit d’Intérêt </w:t>
            </w:r>
            <w:proofErr w:type="gramStart"/>
            <w:r w:rsidRPr="007F40DF">
              <w:rPr>
                <w:rFonts w:asciiTheme="majorHAnsi" w:hAnsiTheme="majorHAnsi" w:cs="Arial"/>
                <w:sz w:val="18"/>
                <w:szCs w:val="18"/>
                <w:u w:val="single"/>
                <w:lang w:val="fr-HT"/>
              </w:rPr>
              <w:t>Organisationnel</w:t>
            </w:r>
            <w:r w:rsidRPr="007F40DF">
              <w:rPr>
                <w:rFonts w:asciiTheme="majorHAnsi" w:hAnsiTheme="majorHAnsi" w:cs="Arial"/>
                <w:sz w:val="18"/>
                <w:szCs w:val="18"/>
                <w:lang w:val="fr-HT"/>
              </w:rPr>
              <w:t xml:space="preserve">  –</w:t>
            </w:r>
            <w:proofErr w:type="gramEnd"/>
            <w:r w:rsidRPr="007F40DF">
              <w:rPr>
                <w:rFonts w:asciiTheme="majorHAnsi" w:hAnsiTheme="majorHAnsi" w:cs="Arial"/>
                <w:sz w:val="18"/>
                <w:szCs w:val="18"/>
                <w:lang w:val="fr-HT"/>
              </w:rPr>
              <w:t>.  L’Offrant certifie qu’il sera en conformité avec FAR Part 9.5, Conflit d’Intérêt Organisationnel.  L’Offrant certifie qu’il n’est au courant d’aucune information ayant rapport avec l’existence d’un conflit d’intérêt organisationnel potentiel.  L’Offrant certifie plus avant que dans le cas où l’Offrant serait au courant d’un conflit d’intérêt potentiel, l’Offrant fournira immédiatement à DAI une déclaration de divulgation décrivant cette information.</w:t>
            </w:r>
          </w:p>
          <w:p w14:paraId="0B110CE3" w14:textId="77777777" w:rsidR="00616A95" w:rsidRPr="007F40DF" w:rsidRDefault="00616A95" w:rsidP="00065F28">
            <w:pPr>
              <w:jc w:val="both"/>
              <w:rPr>
                <w:rFonts w:asciiTheme="majorHAnsi" w:hAnsiTheme="majorHAnsi" w:cs="Arial"/>
                <w:sz w:val="18"/>
                <w:szCs w:val="18"/>
                <w:u w:val="single"/>
                <w:lang w:val="fr-HT"/>
              </w:rPr>
            </w:pPr>
          </w:p>
          <w:p w14:paraId="28280661"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fr-HT"/>
              </w:rPr>
            </w:pPr>
            <w:r w:rsidRPr="007F40DF">
              <w:rPr>
                <w:rFonts w:asciiTheme="majorHAnsi" w:hAnsiTheme="majorHAnsi" w:cs="Arial"/>
                <w:sz w:val="18"/>
                <w:szCs w:val="18"/>
                <w:u w:val="single"/>
                <w:lang w:val="fr-HT"/>
              </w:rPr>
              <w:t xml:space="preserve">Interdiction d’Installations basées sur la </w:t>
            </w:r>
            <w:proofErr w:type="gramStart"/>
            <w:r w:rsidRPr="007F40DF">
              <w:rPr>
                <w:rFonts w:asciiTheme="majorHAnsi" w:hAnsiTheme="majorHAnsi" w:cs="Arial"/>
                <w:sz w:val="18"/>
                <w:szCs w:val="18"/>
                <w:u w:val="single"/>
                <w:lang w:val="fr-HT"/>
              </w:rPr>
              <w:t>Ségrégation</w:t>
            </w:r>
            <w:r w:rsidRPr="007F40DF">
              <w:rPr>
                <w:rFonts w:asciiTheme="majorHAnsi" w:hAnsiTheme="majorHAnsi" w:cs="Arial"/>
                <w:sz w:val="18"/>
                <w:szCs w:val="18"/>
                <w:lang w:val="fr-HT"/>
              </w:rPr>
              <w:t xml:space="preserve">  -</w:t>
            </w:r>
            <w:proofErr w:type="gramEnd"/>
            <w:r w:rsidRPr="007F40DF">
              <w:rPr>
                <w:rFonts w:asciiTheme="majorHAnsi" w:hAnsiTheme="majorHAnsi" w:cs="Arial"/>
                <w:sz w:val="18"/>
                <w:szCs w:val="18"/>
                <w:lang w:val="fr-HT"/>
              </w:rPr>
              <w:t xml:space="preserve"> L’Offrant certifie qu’il est en conformité avec  FAR 52.222-21, Interdiction d’Installations basées sur la Ségrégation.</w:t>
            </w:r>
          </w:p>
          <w:p w14:paraId="22898DA2" w14:textId="77777777" w:rsidR="00616A95" w:rsidRPr="007F40DF" w:rsidRDefault="00616A95" w:rsidP="00616A95">
            <w:pPr>
              <w:pStyle w:val="ListParagraph"/>
              <w:rPr>
                <w:rFonts w:asciiTheme="majorHAnsi" w:hAnsiTheme="majorHAnsi" w:cs="Arial"/>
                <w:sz w:val="18"/>
                <w:szCs w:val="18"/>
                <w:lang w:val="fr-HT"/>
              </w:rPr>
            </w:pPr>
          </w:p>
          <w:p w14:paraId="120B43E4" w14:textId="77777777" w:rsidR="00616A95" w:rsidRPr="007F40DF" w:rsidRDefault="00616A95" w:rsidP="00616A95">
            <w:pPr>
              <w:pStyle w:val="ListParagraph"/>
              <w:ind w:left="450"/>
              <w:jc w:val="both"/>
              <w:rPr>
                <w:rFonts w:asciiTheme="majorHAnsi" w:hAnsiTheme="majorHAnsi" w:cs="Arial"/>
                <w:sz w:val="18"/>
                <w:szCs w:val="18"/>
                <w:lang w:val="fr-HT"/>
              </w:rPr>
            </w:pPr>
          </w:p>
          <w:p w14:paraId="5538329B"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fr-HT"/>
              </w:rPr>
            </w:pPr>
            <w:r w:rsidRPr="007F40DF">
              <w:rPr>
                <w:rFonts w:asciiTheme="majorHAnsi" w:hAnsiTheme="majorHAnsi" w:cs="Arial"/>
                <w:sz w:val="18"/>
                <w:szCs w:val="18"/>
                <w:u w:val="single"/>
                <w:lang w:val="fr-HT"/>
              </w:rPr>
              <w:t xml:space="preserve">Opportunité </w:t>
            </w:r>
            <w:proofErr w:type="gramStart"/>
            <w:r w:rsidRPr="007F40DF">
              <w:rPr>
                <w:rFonts w:asciiTheme="majorHAnsi" w:hAnsiTheme="majorHAnsi" w:cs="Arial"/>
                <w:sz w:val="18"/>
                <w:szCs w:val="18"/>
                <w:u w:val="single"/>
                <w:lang w:val="fr-HT"/>
              </w:rPr>
              <w:t>Egale</w:t>
            </w:r>
            <w:r w:rsidRPr="007F40DF">
              <w:rPr>
                <w:rFonts w:asciiTheme="majorHAnsi" w:hAnsiTheme="majorHAnsi" w:cs="Arial"/>
                <w:sz w:val="18"/>
                <w:szCs w:val="18"/>
                <w:lang w:val="fr-HT"/>
              </w:rPr>
              <w:t xml:space="preserve">  –</w:t>
            </w:r>
            <w:proofErr w:type="gramEnd"/>
            <w:r w:rsidRPr="007F40DF">
              <w:rPr>
                <w:rFonts w:asciiTheme="majorHAnsi" w:hAnsiTheme="majorHAnsi" w:cs="Arial"/>
                <w:sz w:val="18"/>
                <w:szCs w:val="18"/>
                <w:lang w:val="fr-HT"/>
              </w:rPr>
              <w:t xml:space="preserve"> L’Offrant certifie qu’il ne pratique pas de discrimination contre aucun employe ou postulant à l’emploi en raison de leur âge, sexe, religion, handicap, race, croyance, coleur ou origine national. </w:t>
            </w:r>
          </w:p>
          <w:p w14:paraId="67FA47A9" w14:textId="77777777" w:rsidR="00616A95" w:rsidRPr="007F40DF" w:rsidRDefault="00616A95" w:rsidP="00616A95">
            <w:pPr>
              <w:pStyle w:val="ListParagraph"/>
              <w:rPr>
                <w:rFonts w:asciiTheme="majorHAnsi" w:hAnsiTheme="majorHAnsi" w:cs="Arial"/>
                <w:sz w:val="18"/>
                <w:szCs w:val="18"/>
                <w:u w:val="single"/>
                <w:lang w:val="fr-HT"/>
              </w:rPr>
            </w:pPr>
          </w:p>
          <w:p w14:paraId="079C190E"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es-US"/>
              </w:rPr>
            </w:pPr>
            <w:r w:rsidRPr="007F40DF">
              <w:rPr>
                <w:rFonts w:asciiTheme="majorHAnsi" w:hAnsiTheme="majorHAnsi" w:cs="Arial"/>
                <w:sz w:val="18"/>
                <w:szCs w:val="18"/>
                <w:u w:val="single"/>
                <w:lang w:val="es-US"/>
              </w:rPr>
              <w:t>Loi du Travail</w:t>
            </w:r>
            <w:r w:rsidRPr="007F40DF">
              <w:rPr>
                <w:rFonts w:asciiTheme="majorHAnsi" w:hAnsiTheme="majorHAnsi" w:cs="Arial"/>
                <w:sz w:val="18"/>
                <w:szCs w:val="18"/>
                <w:lang w:val="es-US"/>
              </w:rPr>
              <w:t xml:space="preserve"> – L’Offrant certifie qu’il est en conformité avec toutes les lois sur le travail.</w:t>
            </w:r>
          </w:p>
          <w:p w14:paraId="0A79EED4" w14:textId="77777777" w:rsidR="00616A95" w:rsidRPr="007F40DF" w:rsidRDefault="00616A95" w:rsidP="00616A95">
            <w:pPr>
              <w:pStyle w:val="ListParagraph"/>
              <w:rPr>
                <w:rFonts w:asciiTheme="majorHAnsi" w:hAnsiTheme="majorHAnsi" w:cs="Arial"/>
                <w:sz w:val="18"/>
                <w:szCs w:val="18"/>
                <w:lang w:val="es-US"/>
              </w:rPr>
            </w:pPr>
          </w:p>
          <w:p w14:paraId="02CBEC19"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es-US"/>
              </w:rPr>
            </w:pPr>
            <w:r w:rsidRPr="007F40DF">
              <w:rPr>
                <w:rFonts w:asciiTheme="majorHAnsi" w:hAnsiTheme="majorHAnsi" w:cs="Arial"/>
                <w:sz w:val="18"/>
                <w:szCs w:val="18"/>
                <w:lang w:val="es-US"/>
              </w:rPr>
              <w:t xml:space="preserve">Federal Acquisition Régulation (FAR) – Le contracteur certifies être familier avec les lois Fédérale d’achat (FAR) et n’est pas en violation d’aucunes de ces clauses, incluant mais pas limité à les certifications en ce qui concerne </w:t>
            </w:r>
            <w:proofErr w:type="gramStart"/>
            <w:r w:rsidRPr="007F40DF">
              <w:rPr>
                <w:rFonts w:asciiTheme="majorHAnsi" w:hAnsiTheme="majorHAnsi" w:cs="Arial"/>
                <w:sz w:val="18"/>
                <w:szCs w:val="18"/>
                <w:lang w:val="es-US"/>
              </w:rPr>
              <w:t>le  lobbying</w:t>
            </w:r>
            <w:proofErr w:type="gramEnd"/>
            <w:r w:rsidRPr="007F40DF">
              <w:rPr>
                <w:rFonts w:asciiTheme="majorHAnsi" w:hAnsiTheme="majorHAnsi" w:cs="Arial"/>
                <w:sz w:val="18"/>
                <w:szCs w:val="18"/>
                <w:lang w:val="es-US"/>
              </w:rPr>
              <w:t>, les ristournes, les opportunités d’emplois égales, l’affirmation d’action, et les paiements pour influencer les transactions Fédéral.</w:t>
            </w:r>
          </w:p>
          <w:p w14:paraId="642D2D95" w14:textId="77777777" w:rsidR="00616A95" w:rsidRPr="007F40DF" w:rsidRDefault="00616A95" w:rsidP="00616A95">
            <w:pPr>
              <w:ind w:left="450" w:hanging="180"/>
              <w:jc w:val="both"/>
              <w:rPr>
                <w:rFonts w:asciiTheme="majorHAnsi" w:hAnsiTheme="majorHAnsi" w:cs="Arial"/>
                <w:sz w:val="18"/>
                <w:szCs w:val="18"/>
                <w:lang w:val="es-US"/>
              </w:rPr>
            </w:pPr>
          </w:p>
          <w:p w14:paraId="343A974E" w14:textId="77777777" w:rsidR="00616A95" w:rsidRPr="007F40DF" w:rsidRDefault="00616A95" w:rsidP="00616A95">
            <w:pPr>
              <w:pStyle w:val="ListParagraph"/>
              <w:numPr>
                <w:ilvl w:val="0"/>
                <w:numId w:val="9"/>
              </w:numPr>
              <w:ind w:left="450" w:hanging="180"/>
              <w:jc w:val="both"/>
              <w:rPr>
                <w:rFonts w:asciiTheme="majorHAnsi" w:hAnsiTheme="majorHAnsi" w:cs="Arial"/>
                <w:sz w:val="18"/>
                <w:szCs w:val="18"/>
                <w:lang w:val="es-US"/>
              </w:rPr>
            </w:pPr>
            <w:r w:rsidRPr="007F40DF">
              <w:rPr>
                <w:rFonts w:asciiTheme="majorHAnsi" w:hAnsiTheme="majorHAnsi" w:cs="Arial"/>
                <w:sz w:val="18"/>
                <w:szCs w:val="18"/>
                <w:u w:val="single"/>
                <w:lang w:val="es-US"/>
              </w:rPr>
              <w:t xml:space="preserve">Conformité des </w:t>
            </w:r>
            <w:proofErr w:type="gramStart"/>
            <w:r w:rsidRPr="007F40DF">
              <w:rPr>
                <w:rFonts w:asciiTheme="majorHAnsi" w:hAnsiTheme="majorHAnsi" w:cs="Arial"/>
                <w:sz w:val="18"/>
                <w:szCs w:val="18"/>
                <w:u w:val="single"/>
                <w:lang w:val="es-US"/>
              </w:rPr>
              <w:t xml:space="preserve">Employés  </w:t>
            </w:r>
            <w:r w:rsidRPr="007F40DF">
              <w:rPr>
                <w:rFonts w:asciiTheme="majorHAnsi" w:hAnsiTheme="majorHAnsi" w:cs="Arial"/>
                <w:sz w:val="18"/>
                <w:szCs w:val="18"/>
                <w:lang w:val="es-US"/>
              </w:rPr>
              <w:t>–</w:t>
            </w:r>
            <w:proofErr w:type="gramEnd"/>
            <w:r w:rsidRPr="007F40DF">
              <w:rPr>
                <w:rFonts w:asciiTheme="majorHAnsi" w:hAnsiTheme="majorHAnsi" w:cs="Arial"/>
                <w:sz w:val="18"/>
                <w:szCs w:val="18"/>
                <w:lang w:val="es-US"/>
              </w:rPr>
              <w:t xml:space="preserve"> - L’Offrant  garantit qu'il exigera de tous les employés , les entités et les personnes fournissant des services dans le cadre de l'exécution d'un ordre d’achat de DAI de se conformer aux dispositions de l'arrêté d'achat résultant et à toutes les lois et règlements fédéraux , étatiques et locaux en rapport avec le travail qui y est associé.</w:t>
            </w:r>
          </w:p>
          <w:p w14:paraId="46CB6493" w14:textId="77777777" w:rsidR="00616A95" w:rsidRPr="007F40DF" w:rsidRDefault="00616A95" w:rsidP="00616A95">
            <w:pPr>
              <w:jc w:val="both"/>
              <w:rPr>
                <w:rFonts w:asciiTheme="majorHAnsi" w:hAnsiTheme="majorHAnsi"/>
                <w:lang w:val="fr-HT"/>
              </w:rPr>
            </w:pPr>
            <w:r w:rsidRPr="007F40DF">
              <w:rPr>
                <w:rFonts w:asciiTheme="majorHAnsi" w:hAnsiTheme="majorHAnsi" w:cs="Arial"/>
                <w:sz w:val="18"/>
                <w:szCs w:val="18"/>
                <w:lang w:val="fr-HT"/>
              </w:rPr>
              <w:t xml:space="preserve">En soumettant une proposition, les offrants acceptent de se conformer pleinement aux termes et conditions ci-dessus et toutes les clauses du gouvernement fédéral des États-Unis applicables figurant dans le </w:t>
            </w:r>
            <w:proofErr w:type="gramStart"/>
            <w:r w:rsidRPr="007F40DF">
              <w:rPr>
                <w:rFonts w:asciiTheme="majorHAnsi" w:hAnsiTheme="majorHAnsi" w:cs="Arial"/>
                <w:sz w:val="18"/>
                <w:szCs w:val="18"/>
                <w:lang w:val="fr-HT"/>
              </w:rPr>
              <w:t>présent ,</w:t>
            </w:r>
            <w:proofErr w:type="gramEnd"/>
            <w:r w:rsidRPr="007F40DF">
              <w:rPr>
                <w:rFonts w:asciiTheme="majorHAnsi" w:hAnsiTheme="majorHAnsi" w:cs="Arial"/>
                <w:sz w:val="18"/>
                <w:szCs w:val="18"/>
                <w:lang w:val="fr-HT"/>
              </w:rPr>
              <w:t xml:space="preserve"> et seront invités à signer ces déclarations et certifications sur la signature du contrat.</w:t>
            </w:r>
          </w:p>
        </w:tc>
      </w:tr>
    </w:tbl>
    <w:p w14:paraId="2A710DB2" w14:textId="77777777" w:rsidR="00065F28" w:rsidRPr="007F40DF" w:rsidRDefault="00065F28" w:rsidP="00616A95">
      <w:pPr>
        <w:pStyle w:val="Heading1"/>
        <w:rPr>
          <w:lang w:val="fr-HT"/>
        </w:rPr>
      </w:pPr>
    </w:p>
    <w:p w14:paraId="04E5DBDC" w14:textId="77777777" w:rsidR="00616A95" w:rsidRPr="007F40DF" w:rsidRDefault="00616A95" w:rsidP="00616A95">
      <w:pPr>
        <w:rPr>
          <w:rFonts w:asciiTheme="majorHAnsi" w:hAnsiTheme="majorHAnsi"/>
          <w:lang w:val="fr-HT"/>
        </w:rPr>
      </w:pPr>
    </w:p>
    <w:p w14:paraId="18396122" w14:textId="77777777" w:rsidR="00403E88" w:rsidRPr="007F40DF" w:rsidRDefault="00403E88" w:rsidP="00616A95">
      <w:pPr>
        <w:pStyle w:val="Heading2"/>
        <w:rPr>
          <w:lang w:val="es-US"/>
        </w:rPr>
      </w:pPr>
    </w:p>
    <w:p w14:paraId="0130487D" w14:textId="7271F10C" w:rsidR="00AF3168" w:rsidRPr="007F40DF" w:rsidRDefault="003F33E5" w:rsidP="00616A95">
      <w:pPr>
        <w:pStyle w:val="Heading2"/>
        <w:rPr>
          <w:lang w:val="es-US"/>
        </w:rPr>
      </w:pPr>
      <w:bookmarkStart w:id="38" w:name="_Toc23156846"/>
      <w:r w:rsidRPr="007F40DF">
        <w:rPr>
          <w:lang w:val="es-US"/>
        </w:rPr>
        <w:t>10.8</w:t>
      </w:r>
      <w:r w:rsidRPr="007F40DF">
        <w:rPr>
          <w:lang w:val="es-US"/>
        </w:rPr>
        <w:tab/>
      </w:r>
      <w:r w:rsidR="00AF3168" w:rsidRPr="007F40DF">
        <w:rPr>
          <w:lang w:val="es-US"/>
        </w:rPr>
        <w:t xml:space="preserve">Annexe </w:t>
      </w:r>
      <w:proofErr w:type="gramStart"/>
      <w:r w:rsidR="00AF3168" w:rsidRPr="007F40DF">
        <w:rPr>
          <w:lang w:val="es-US"/>
        </w:rPr>
        <w:t>H :</w:t>
      </w:r>
      <w:proofErr w:type="gramEnd"/>
      <w:r w:rsidR="00AF3168" w:rsidRPr="007F40DF">
        <w:rPr>
          <w:lang w:val="es-US"/>
        </w:rPr>
        <w:t xml:space="preserve"> L'image de marque et le Plan de marquage</w:t>
      </w:r>
      <w:bookmarkEnd w:id="38"/>
      <w:r w:rsidR="00AF3168" w:rsidRPr="007F40DF">
        <w:rPr>
          <w:lang w:val="es-US"/>
        </w:rPr>
        <w:t xml:space="preserve"> </w:t>
      </w:r>
    </w:p>
    <w:p w14:paraId="3B69F7F1" w14:textId="77777777" w:rsidR="00BD1E37" w:rsidRPr="007F40DF" w:rsidRDefault="00BD1E37" w:rsidP="00AF3168">
      <w:pPr>
        <w:rPr>
          <w:rFonts w:asciiTheme="majorHAnsi" w:hAnsiTheme="majorHAnsi"/>
          <w:lang w:val="es-US"/>
        </w:rPr>
      </w:pPr>
    </w:p>
    <w:p w14:paraId="34599FE9" w14:textId="665DE6BE" w:rsidR="00AF3168" w:rsidRPr="007F40DF" w:rsidRDefault="00AF3168" w:rsidP="00AF3168">
      <w:pPr>
        <w:rPr>
          <w:rFonts w:asciiTheme="majorHAnsi" w:hAnsiTheme="majorHAnsi"/>
          <w:lang w:val="es-US"/>
        </w:rPr>
      </w:pPr>
      <w:proofErr w:type="gramStart"/>
      <w:r w:rsidRPr="007F40DF">
        <w:rPr>
          <w:rFonts w:asciiTheme="majorHAnsi" w:hAnsiTheme="majorHAnsi"/>
          <w:lang w:val="es-US"/>
        </w:rPr>
        <w:t>Remarque :</w:t>
      </w:r>
      <w:proofErr w:type="gramEnd"/>
      <w:r w:rsidRPr="007F40DF">
        <w:rPr>
          <w:rFonts w:asciiTheme="majorHAnsi" w:hAnsiTheme="majorHAnsi"/>
          <w:lang w:val="es-US"/>
        </w:rPr>
        <w:t xml:space="preserve"> Ce n'est pas un requis dans le cadre de la proposition. Il est inclus comme information pour l’offreur. Lors de l'attribution de sous-traitance, ce sera le premier livrable dû. </w:t>
      </w:r>
    </w:p>
    <w:p w14:paraId="6D58868F" w14:textId="77777777" w:rsidR="00AF3168" w:rsidRPr="007F40DF" w:rsidRDefault="00AF3168" w:rsidP="00AF3168">
      <w:pPr>
        <w:rPr>
          <w:rFonts w:asciiTheme="majorHAnsi" w:hAnsiTheme="majorHAnsi"/>
          <w:lang w:val="es-US"/>
        </w:rPr>
      </w:pPr>
      <w:r w:rsidRPr="007F40DF">
        <w:rPr>
          <w:rFonts w:asciiTheme="majorHAnsi" w:hAnsiTheme="majorHAnsi"/>
          <w:lang w:val="es-US"/>
        </w:rPr>
        <w:t>Annexe x N: Plan de Marquage</w:t>
      </w:r>
    </w:p>
    <w:p w14:paraId="782F18D0" w14:textId="77777777" w:rsidR="00AF3168" w:rsidRPr="007F40DF" w:rsidRDefault="00AF3168" w:rsidP="00AF3168">
      <w:pPr>
        <w:rPr>
          <w:rFonts w:asciiTheme="majorHAnsi" w:hAnsiTheme="majorHAnsi"/>
          <w:lang w:val="fr-HT"/>
        </w:rPr>
      </w:pPr>
      <w:r w:rsidRPr="007F40DF">
        <w:rPr>
          <w:rFonts w:asciiTheme="majorHAnsi" w:hAnsiTheme="majorHAnsi"/>
          <w:lang w:val="fr-HT"/>
        </w:rPr>
        <w:t>Numéro et Nom du Sous Projet : _____________________________________________________</w:t>
      </w:r>
    </w:p>
    <w:p w14:paraId="41D7EBB5" w14:textId="77777777" w:rsidR="006508D9" w:rsidRPr="007F40DF" w:rsidRDefault="00AF3168" w:rsidP="00AF3168">
      <w:pPr>
        <w:rPr>
          <w:rFonts w:asciiTheme="majorHAnsi" w:hAnsiTheme="majorHAnsi"/>
          <w:lang w:val="fr-HT"/>
        </w:rPr>
      </w:pPr>
      <w:r w:rsidRPr="007F40DF">
        <w:rPr>
          <w:rFonts w:asciiTheme="majorHAnsi" w:hAnsiTheme="majorHAnsi"/>
          <w:lang w:val="fr-HT"/>
        </w:rPr>
        <w:t xml:space="preserve">Nom du </w:t>
      </w:r>
      <w:proofErr w:type="gramStart"/>
      <w:r w:rsidRPr="007F40DF">
        <w:rPr>
          <w:rFonts w:asciiTheme="majorHAnsi" w:hAnsiTheme="majorHAnsi"/>
          <w:lang w:val="fr-HT"/>
        </w:rPr>
        <w:t>réalisateur:</w:t>
      </w:r>
      <w:proofErr w:type="gramEnd"/>
      <w:r w:rsidRPr="007F40DF">
        <w:rPr>
          <w:rFonts w:asciiTheme="majorHAnsi" w:hAnsiTheme="majorHAnsi"/>
          <w:lang w:val="fr-HT"/>
        </w:rPr>
        <w:t xml:space="preserve"> </w:t>
      </w:r>
      <w:r w:rsidR="006508D9" w:rsidRPr="007F40DF">
        <w:rPr>
          <w:rFonts w:asciiTheme="majorHAnsi" w:hAnsiTheme="majorHAnsi"/>
          <w:lang w:val="fr-HT"/>
        </w:rPr>
        <w:t>_______________________________________________________________</w:t>
      </w:r>
    </w:p>
    <w:p w14:paraId="137A5A3F" w14:textId="77777777" w:rsidR="00AF3168" w:rsidRPr="007F40DF" w:rsidRDefault="00AF3168" w:rsidP="00AF3168">
      <w:pPr>
        <w:rPr>
          <w:rFonts w:asciiTheme="majorHAnsi" w:hAnsiTheme="majorHAnsi"/>
          <w:lang w:val="es-US"/>
        </w:rPr>
      </w:pPr>
      <w:r w:rsidRPr="007F40DF">
        <w:rPr>
          <w:rFonts w:asciiTheme="majorHAnsi" w:hAnsiTheme="majorHAnsi"/>
          <w:lang w:val="es-US"/>
        </w:rPr>
        <w:t xml:space="preserve">Nom et Titre de l’Agent du </w:t>
      </w:r>
      <w:proofErr w:type="gramStart"/>
      <w:r w:rsidR="006508D9" w:rsidRPr="007F40DF">
        <w:rPr>
          <w:rFonts w:asciiTheme="majorHAnsi" w:hAnsiTheme="majorHAnsi"/>
          <w:lang w:val="es-US"/>
        </w:rPr>
        <w:t>P</w:t>
      </w:r>
      <w:r w:rsidRPr="007F40DF">
        <w:rPr>
          <w:rFonts w:asciiTheme="majorHAnsi" w:hAnsiTheme="majorHAnsi"/>
          <w:lang w:val="es-US"/>
        </w:rPr>
        <w:t>artenaire:_</w:t>
      </w:r>
      <w:proofErr w:type="gramEnd"/>
      <w:r w:rsidRPr="007F40DF">
        <w:rPr>
          <w:rFonts w:asciiTheme="majorHAnsi" w:hAnsiTheme="majorHAnsi"/>
          <w:lang w:val="es-US"/>
        </w:rPr>
        <w:t>_________________</w:t>
      </w:r>
      <w:r w:rsidR="006508D9" w:rsidRPr="007F40DF">
        <w:rPr>
          <w:rFonts w:asciiTheme="majorHAnsi" w:hAnsiTheme="majorHAnsi"/>
          <w:lang w:val="es-US"/>
        </w:rPr>
        <w:t>_______________________________</w:t>
      </w:r>
    </w:p>
    <w:p w14:paraId="57E4CE0B" w14:textId="77777777" w:rsidR="00AF3168" w:rsidRPr="007F40DF" w:rsidRDefault="00AF3168" w:rsidP="00AF3168">
      <w:pPr>
        <w:rPr>
          <w:rFonts w:asciiTheme="majorHAnsi" w:hAnsiTheme="majorHAnsi"/>
          <w:lang w:val="es-US"/>
        </w:rPr>
      </w:pPr>
      <w:r w:rsidRPr="007F40DF">
        <w:rPr>
          <w:rFonts w:asciiTheme="majorHAnsi" w:hAnsiTheme="majorHAnsi"/>
          <w:lang w:val="es-US"/>
        </w:rPr>
        <w:t xml:space="preserve">Nom et Titre du Responsable de Projet de </w:t>
      </w:r>
      <w:proofErr w:type="gramStart"/>
      <w:r w:rsidRPr="007F40DF">
        <w:rPr>
          <w:rFonts w:asciiTheme="majorHAnsi" w:hAnsiTheme="majorHAnsi"/>
          <w:lang w:val="es-US"/>
        </w:rPr>
        <w:t>DAI:_</w:t>
      </w:r>
      <w:proofErr w:type="gramEnd"/>
      <w:r w:rsidRPr="007F40DF">
        <w:rPr>
          <w:rFonts w:asciiTheme="majorHAnsi" w:hAnsiTheme="majorHAnsi"/>
          <w:lang w:val="es-US"/>
        </w:rPr>
        <w:t>____________</w:t>
      </w:r>
      <w:r w:rsidR="006508D9" w:rsidRPr="007F40DF">
        <w:rPr>
          <w:rFonts w:asciiTheme="majorHAnsi" w:hAnsiTheme="majorHAnsi"/>
          <w:lang w:val="es-US"/>
        </w:rPr>
        <w:t>_____________________________</w:t>
      </w:r>
    </w:p>
    <w:p w14:paraId="7FC16DCF" w14:textId="77777777" w:rsidR="00AF3168" w:rsidRPr="007F40DF" w:rsidRDefault="00AF3168" w:rsidP="00AF3168">
      <w:pPr>
        <w:rPr>
          <w:rFonts w:asciiTheme="majorHAnsi" w:hAnsiTheme="majorHAnsi"/>
          <w:lang w:val="es-US"/>
        </w:rPr>
      </w:pPr>
    </w:p>
    <w:p w14:paraId="3A9E9B08" w14:textId="77777777" w:rsidR="00AF3168" w:rsidRPr="007F40DF" w:rsidRDefault="00AF3168" w:rsidP="00AF3168">
      <w:pPr>
        <w:rPr>
          <w:rFonts w:asciiTheme="majorHAnsi" w:hAnsiTheme="majorHAnsi"/>
          <w:b/>
          <w:lang w:val="fr-HT"/>
        </w:rPr>
      </w:pPr>
      <w:proofErr w:type="gramStart"/>
      <w:r w:rsidRPr="007F40DF">
        <w:rPr>
          <w:rFonts w:asciiTheme="majorHAnsi" w:hAnsiTheme="majorHAnsi"/>
          <w:b/>
          <w:lang w:val="fr-HT"/>
        </w:rPr>
        <w:t>Instructions:</w:t>
      </w:r>
      <w:proofErr w:type="gramEnd"/>
      <w:r w:rsidRPr="007F40DF">
        <w:rPr>
          <w:rFonts w:asciiTheme="majorHAnsi" w:hAnsiTheme="majorHAnsi"/>
          <w:b/>
          <w:lang w:val="fr-HT"/>
        </w:rPr>
        <w:t xml:space="preserve"> </w:t>
      </w:r>
    </w:p>
    <w:p w14:paraId="71AE4D0E" w14:textId="45FE1903" w:rsidR="00AF3168" w:rsidRPr="007F40DF" w:rsidRDefault="00AF3168" w:rsidP="00AF3168">
      <w:pPr>
        <w:rPr>
          <w:rFonts w:asciiTheme="majorHAnsi" w:hAnsiTheme="majorHAnsi"/>
          <w:lang w:val="es-US"/>
        </w:rPr>
      </w:pPr>
      <w:r w:rsidRPr="007F40DF">
        <w:rPr>
          <w:rFonts w:asciiTheme="majorHAnsi" w:hAnsiTheme="majorHAnsi"/>
          <w:lang w:val="fr-HT"/>
        </w:rPr>
        <w:t xml:space="preserve">Cette forme a été créée pour fournir aux partenaires (sous-traitant et bénéficiaires de subventions) et les Responsables de Projet de DAI un sommaire des qualifications de marquage retrouvées dans le Plan </w:t>
      </w:r>
      <w:r w:rsidR="00C86F42" w:rsidRPr="007F40DF">
        <w:rPr>
          <w:rFonts w:asciiTheme="majorHAnsi" w:hAnsiTheme="majorHAnsi"/>
          <w:lang w:val="fr-HT"/>
        </w:rPr>
        <w:t>d’Implémentation</w:t>
      </w:r>
      <w:r w:rsidRPr="007F40DF">
        <w:rPr>
          <w:rFonts w:asciiTheme="majorHAnsi" w:hAnsiTheme="majorHAnsi"/>
          <w:lang w:val="fr-HT"/>
        </w:rPr>
        <w:t xml:space="preserve"> de l’image de marque (PIB).  </w:t>
      </w:r>
      <w:r w:rsidRPr="007F40DF">
        <w:rPr>
          <w:rFonts w:asciiTheme="majorHAnsi" w:hAnsiTheme="majorHAnsi"/>
          <w:lang w:val="es-US"/>
        </w:rPr>
        <w:t xml:space="preserve">Ce formulaire doit être complété par le </w:t>
      </w:r>
      <w:proofErr w:type="gramStart"/>
      <w:r w:rsidRPr="007F40DF">
        <w:rPr>
          <w:rFonts w:asciiTheme="majorHAnsi" w:hAnsiTheme="majorHAnsi"/>
          <w:lang w:val="es-US"/>
        </w:rPr>
        <w:t>Responsable</w:t>
      </w:r>
      <w:proofErr w:type="gramEnd"/>
      <w:r w:rsidRPr="007F40DF">
        <w:rPr>
          <w:rFonts w:asciiTheme="majorHAnsi" w:hAnsiTheme="majorHAnsi"/>
          <w:lang w:val="es-US"/>
        </w:rPr>
        <w:t xml:space="preserve"> de projet de DAI de concert avec un agent du partenaire réalisant l’implémentation.  Une fois complétée, le </w:t>
      </w:r>
      <w:proofErr w:type="gramStart"/>
      <w:r w:rsidRPr="007F40DF">
        <w:rPr>
          <w:rFonts w:asciiTheme="majorHAnsi" w:hAnsiTheme="majorHAnsi"/>
          <w:lang w:val="es-US"/>
        </w:rPr>
        <w:t>Responsable</w:t>
      </w:r>
      <w:proofErr w:type="gramEnd"/>
      <w:r w:rsidRPr="007F40DF">
        <w:rPr>
          <w:rFonts w:asciiTheme="majorHAnsi" w:hAnsiTheme="majorHAnsi"/>
          <w:lang w:val="es-US"/>
        </w:rPr>
        <w:t xml:space="preserve"> de Projet téléchargera cette forme sur TAMIS</w:t>
      </w:r>
    </w:p>
    <w:p w14:paraId="46CF1968" w14:textId="77777777" w:rsidR="00AF3168" w:rsidRPr="007F40DF" w:rsidRDefault="00AF3168" w:rsidP="00AF3168">
      <w:pPr>
        <w:rPr>
          <w:rFonts w:asciiTheme="majorHAnsi" w:hAnsiTheme="majorHAnsi"/>
          <w:lang w:val="fr-HT"/>
        </w:rPr>
      </w:pPr>
      <w:r w:rsidRPr="007F40DF">
        <w:rPr>
          <w:rFonts w:asciiTheme="majorHAnsi" w:hAnsiTheme="majorHAnsi"/>
          <w:lang w:val="fr-HT"/>
        </w:rPr>
        <w:t>Activités de sous-projet</w:t>
      </w:r>
    </w:p>
    <w:p w14:paraId="120E866C" w14:textId="77777777" w:rsidR="00AF3168" w:rsidRPr="007F40DF" w:rsidRDefault="00AF3168" w:rsidP="007739C6">
      <w:pPr>
        <w:ind w:left="720"/>
        <w:rPr>
          <w:rFonts w:asciiTheme="majorHAnsi" w:hAnsiTheme="majorHAnsi"/>
          <w:lang w:val="fr-HT"/>
        </w:rPr>
      </w:pPr>
      <w:r w:rsidRPr="007F40DF">
        <w:rPr>
          <w:rFonts w:asciiTheme="majorHAnsi" w:hAnsiTheme="majorHAnsi"/>
          <w:lang w:val="fr-HT"/>
        </w:rPr>
        <w:t xml:space="preserve">Fournir un bref résumé des activités à être complétées, y compris l'emplacement du projet. Par exemple, quel matériaux ou équipement sera </w:t>
      </w:r>
      <w:proofErr w:type="gramStart"/>
      <w:r w:rsidRPr="007F40DF">
        <w:rPr>
          <w:rFonts w:asciiTheme="majorHAnsi" w:hAnsiTheme="majorHAnsi"/>
          <w:lang w:val="fr-HT"/>
        </w:rPr>
        <w:t>acheté?</w:t>
      </w:r>
      <w:proofErr w:type="gramEnd"/>
      <w:r w:rsidRPr="007F40DF">
        <w:rPr>
          <w:rFonts w:asciiTheme="majorHAnsi" w:hAnsiTheme="majorHAnsi"/>
          <w:lang w:val="fr-HT"/>
        </w:rPr>
        <w:t xml:space="preserve"> Quels événements aura </w:t>
      </w:r>
      <w:proofErr w:type="gramStart"/>
      <w:r w:rsidRPr="007F40DF">
        <w:rPr>
          <w:rFonts w:asciiTheme="majorHAnsi" w:hAnsiTheme="majorHAnsi"/>
          <w:lang w:val="fr-HT"/>
        </w:rPr>
        <w:t>lieu?</w:t>
      </w:r>
      <w:proofErr w:type="gramEnd"/>
    </w:p>
    <w:p w14:paraId="52479654" w14:textId="77777777" w:rsidR="00AF3168" w:rsidRPr="007F40DF" w:rsidRDefault="00AF3168" w:rsidP="00AF3168">
      <w:pPr>
        <w:rPr>
          <w:rFonts w:asciiTheme="majorHAnsi" w:hAnsiTheme="majorHAnsi"/>
          <w:lang w:val="fr-HT"/>
        </w:rPr>
      </w:pPr>
    </w:p>
    <w:tbl>
      <w:tblPr>
        <w:tblStyle w:val="TableGrid"/>
        <w:tblW w:w="0" w:type="auto"/>
        <w:tblInd w:w="648" w:type="dxa"/>
        <w:tblLook w:val="04A0" w:firstRow="1" w:lastRow="0" w:firstColumn="1" w:lastColumn="0" w:noHBand="0" w:noVBand="1"/>
      </w:tblPr>
      <w:tblGrid>
        <w:gridCol w:w="8460"/>
      </w:tblGrid>
      <w:tr w:rsidR="007739C6" w:rsidRPr="00DB4974" w14:paraId="1FFEBE5D" w14:textId="77777777" w:rsidTr="007739C6">
        <w:tc>
          <w:tcPr>
            <w:tcW w:w="8460" w:type="dxa"/>
          </w:tcPr>
          <w:p w14:paraId="1F5EFE18" w14:textId="3B25322E" w:rsidR="007739C6" w:rsidRPr="007F40DF" w:rsidRDefault="007739C6" w:rsidP="007739C6">
            <w:pPr>
              <w:rPr>
                <w:rFonts w:asciiTheme="majorHAnsi" w:hAnsiTheme="majorHAnsi"/>
                <w:lang w:val="fr-FR"/>
              </w:rPr>
            </w:pPr>
            <w:r w:rsidRPr="007F40DF">
              <w:rPr>
                <w:rFonts w:asciiTheme="majorHAnsi" w:hAnsiTheme="majorHAnsi"/>
                <w:lang w:val="fr-FR"/>
              </w:rPr>
              <w:t>I</w:t>
            </w:r>
            <w:r w:rsidR="00545398" w:rsidRPr="007F40DF">
              <w:rPr>
                <w:rFonts w:asciiTheme="majorHAnsi" w:hAnsiTheme="majorHAnsi"/>
                <w:lang w:val="fr-FR"/>
              </w:rPr>
              <w:t>nclure un résumé de 2-3 phrases</w:t>
            </w:r>
            <w:r w:rsidRPr="007F40DF">
              <w:rPr>
                <w:rFonts w:asciiTheme="majorHAnsi" w:hAnsiTheme="majorHAnsi"/>
                <w:lang w:val="fr-FR"/>
              </w:rPr>
              <w:t xml:space="preserve"> ici :</w:t>
            </w:r>
          </w:p>
          <w:p w14:paraId="1A468F93" w14:textId="77777777" w:rsidR="007739C6" w:rsidRPr="007F40DF" w:rsidRDefault="007739C6" w:rsidP="00AF3168">
            <w:pPr>
              <w:rPr>
                <w:rFonts w:asciiTheme="majorHAnsi" w:hAnsiTheme="majorHAnsi"/>
                <w:lang w:val="es-US"/>
              </w:rPr>
            </w:pPr>
          </w:p>
        </w:tc>
      </w:tr>
    </w:tbl>
    <w:p w14:paraId="0AD9C5F6" w14:textId="77777777" w:rsidR="00AF3168" w:rsidRPr="007F40DF" w:rsidRDefault="00AF3168" w:rsidP="00AF3168">
      <w:pPr>
        <w:rPr>
          <w:rFonts w:asciiTheme="majorHAnsi" w:hAnsiTheme="majorHAnsi"/>
          <w:lang w:val="es-US"/>
        </w:rPr>
      </w:pPr>
    </w:p>
    <w:p w14:paraId="5F8C2F7A" w14:textId="77777777" w:rsidR="00AF3168" w:rsidRPr="007F40DF" w:rsidRDefault="00AF3168" w:rsidP="00AF3168">
      <w:pPr>
        <w:pStyle w:val="ListParagraph"/>
        <w:ind w:left="50"/>
        <w:rPr>
          <w:rFonts w:asciiTheme="majorHAnsi" w:hAnsiTheme="majorHAnsi"/>
          <w:lang w:val="es-US"/>
        </w:rPr>
      </w:pPr>
      <w:r w:rsidRPr="007F40DF">
        <w:rPr>
          <w:rFonts w:asciiTheme="majorHAnsi" w:hAnsiTheme="majorHAnsi"/>
          <w:lang w:val="es-US"/>
        </w:rPr>
        <w:t xml:space="preserve">Veuillez placer un "X" ci-dessous pour chaque activité qui aura lieu dans le cadre de ce sous-projet. Les partenaires de </w:t>
      </w:r>
      <w:proofErr w:type="gramStart"/>
      <w:r w:rsidRPr="007F40DF">
        <w:rPr>
          <w:rFonts w:asciiTheme="majorHAnsi" w:hAnsiTheme="majorHAnsi"/>
          <w:lang w:val="es-US"/>
        </w:rPr>
        <w:t>mise</w:t>
      </w:r>
      <w:proofErr w:type="gramEnd"/>
      <w:r w:rsidRPr="007F40DF">
        <w:rPr>
          <w:rFonts w:asciiTheme="majorHAnsi" w:hAnsiTheme="majorHAnsi"/>
          <w:lang w:val="es-US"/>
        </w:rPr>
        <w:t xml:space="preserve"> en œuvre seront responsable d'assurer le marquage noté dans le tableau ci-dessous est mis en œuvre conformément à des normes et des modèles fournis.</w:t>
      </w:r>
    </w:p>
    <w:p w14:paraId="2006559B" w14:textId="77777777" w:rsidR="006508D9" w:rsidRPr="007F40DF" w:rsidRDefault="006508D9" w:rsidP="00AF3168">
      <w:pPr>
        <w:pStyle w:val="ListParagraph"/>
        <w:ind w:left="50"/>
        <w:rPr>
          <w:rFonts w:asciiTheme="majorHAnsi" w:hAnsiTheme="majorHAnsi"/>
          <w:lang w:val="es-US"/>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820"/>
        <w:gridCol w:w="3124"/>
        <w:gridCol w:w="4883"/>
      </w:tblGrid>
      <w:tr w:rsidR="007739C6" w:rsidRPr="007F40DF" w14:paraId="0C757AF3" w14:textId="77777777" w:rsidTr="006508D9">
        <w:trPr>
          <w:trHeight w:hRule="exact" w:val="496"/>
          <w:tblHeader/>
          <w:jc w:val="center"/>
        </w:trPr>
        <w:tc>
          <w:tcPr>
            <w:tcW w:w="820" w:type="dxa"/>
            <w:vAlign w:val="center"/>
          </w:tcPr>
          <w:p w14:paraId="2E0EDF92" w14:textId="77777777" w:rsidR="007739C6" w:rsidRPr="007F40DF" w:rsidRDefault="007739C6" w:rsidP="00E87BA0">
            <w:pPr>
              <w:pStyle w:val="ListParagraph"/>
              <w:rPr>
                <w:rFonts w:asciiTheme="majorHAnsi" w:hAnsiTheme="majorHAnsi"/>
              </w:rPr>
            </w:pPr>
            <w:r w:rsidRPr="007F40DF">
              <w:rPr>
                <w:rFonts w:asciiTheme="majorHAnsi" w:hAnsiTheme="majorHAnsi"/>
              </w:rPr>
              <w:t>Mark “X”</w:t>
            </w:r>
          </w:p>
        </w:tc>
        <w:tc>
          <w:tcPr>
            <w:tcW w:w="3124" w:type="dxa"/>
            <w:vAlign w:val="center"/>
          </w:tcPr>
          <w:p w14:paraId="0BA3A9BA" w14:textId="77777777" w:rsidR="007739C6" w:rsidRPr="007F40DF" w:rsidRDefault="007739C6" w:rsidP="006508D9">
            <w:pPr>
              <w:rPr>
                <w:rFonts w:asciiTheme="majorHAnsi" w:hAnsiTheme="majorHAnsi"/>
                <w:sz w:val="18"/>
                <w:szCs w:val="18"/>
              </w:rPr>
            </w:pPr>
            <w:r w:rsidRPr="007F40DF">
              <w:rPr>
                <w:rFonts w:asciiTheme="majorHAnsi" w:hAnsiTheme="majorHAnsi"/>
                <w:sz w:val="18"/>
                <w:szCs w:val="18"/>
              </w:rPr>
              <w:t>Activité/Documents</w:t>
            </w:r>
          </w:p>
        </w:tc>
        <w:tc>
          <w:tcPr>
            <w:tcW w:w="4883" w:type="dxa"/>
            <w:vAlign w:val="center"/>
          </w:tcPr>
          <w:p w14:paraId="20B2F533" w14:textId="77777777" w:rsidR="007739C6" w:rsidRPr="007F40DF" w:rsidRDefault="007739C6" w:rsidP="00E87BA0">
            <w:pPr>
              <w:pStyle w:val="ListParagraph"/>
              <w:rPr>
                <w:rFonts w:asciiTheme="majorHAnsi" w:hAnsiTheme="majorHAnsi"/>
                <w:sz w:val="18"/>
                <w:szCs w:val="18"/>
              </w:rPr>
            </w:pPr>
            <w:r w:rsidRPr="007F40DF">
              <w:rPr>
                <w:rFonts w:asciiTheme="majorHAnsi" w:hAnsiTheme="majorHAnsi"/>
                <w:sz w:val="18"/>
                <w:szCs w:val="18"/>
                <w:lang w:val="fr-FR"/>
              </w:rPr>
              <w:t>Marquage requis</w:t>
            </w:r>
          </w:p>
        </w:tc>
      </w:tr>
      <w:tr w:rsidR="007739C6" w:rsidRPr="007F40DF" w14:paraId="7FDDAC78" w14:textId="77777777" w:rsidTr="006508D9">
        <w:trPr>
          <w:trHeight w:hRule="exact" w:val="388"/>
          <w:jc w:val="center"/>
        </w:trPr>
        <w:tc>
          <w:tcPr>
            <w:tcW w:w="8827" w:type="dxa"/>
            <w:gridSpan w:val="3"/>
          </w:tcPr>
          <w:p w14:paraId="11FA7274" w14:textId="77777777" w:rsidR="007739C6" w:rsidRPr="007F40DF" w:rsidRDefault="007739C6" w:rsidP="007739C6">
            <w:pPr>
              <w:rPr>
                <w:rFonts w:asciiTheme="majorHAnsi" w:hAnsiTheme="majorHAnsi"/>
                <w:sz w:val="18"/>
                <w:szCs w:val="18"/>
              </w:rPr>
            </w:pPr>
            <w:r w:rsidRPr="007F40DF">
              <w:rPr>
                <w:rFonts w:asciiTheme="majorHAnsi" w:hAnsiTheme="majorHAnsi"/>
                <w:sz w:val="18"/>
                <w:szCs w:val="18"/>
              </w:rPr>
              <w:t>Activités</w:t>
            </w:r>
          </w:p>
          <w:p w14:paraId="50058C21" w14:textId="77777777" w:rsidR="007739C6" w:rsidRPr="007F40DF" w:rsidRDefault="007739C6" w:rsidP="00E87BA0">
            <w:pPr>
              <w:pStyle w:val="ListParagraph"/>
              <w:rPr>
                <w:rFonts w:asciiTheme="majorHAnsi" w:hAnsiTheme="majorHAnsi"/>
                <w:sz w:val="18"/>
                <w:szCs w:val="18"/>
              </w:rPr>
            </w:pPr>
          </w:p>
        </w:tc>
      </w:tr>
      <w:tr w:rsidR="007739C6" w:rsidRPr="007F40DF" w14:paraId="1247A79A" w14:textId="77777777" w:rsidTr="006508D9">
        <w:trPr>
          <w:trHeight w:hRule="exact" w:val="254"/>
          <w:jc w:val="center"/>
        </w:trPr>
        <w:tc>
          <w:tcPr>
            <w:tcW w:w="820" w:type="dxa"/>
          </w:tcPr>
          <w:p w14:paraId="762E79AB" w14:textId="77777777" w:rsidR="007739C6" w:rsidRPr="007F40DF" w:rsidRDefault="007739C6" w:rsidP="00E87BA0">
            <w:pPr>
              <w:pStyle w:val="ListParagraph"/>
              <w:rPr>
                <w:rFonts w:asciiTheme="majorHAnsi" w:hAnsiTheme="majorHAnsi"/>
              </w:rPr>
            </w:pPr>
          </w:p>
        </w:tc>
        <w:tc>
          <w:tcPr>
            <w:tcW w:w="3124" w:type="dxa"/>
            <w:vAlign w:val="center"/>
          </w:tcPr>
          <w:p w14:paraId="6FFE7B8C" w14:textId="77777777" w:rsidR="007739C6" w:rsidRPr="007F40DF" w:rsidRDefault="007739C6" w:rsidP="00E87BA0">
            <w:pPr>
              <w:pStyle w:val="ListParagraph"/>
              <w:rPr>
                <w:rFonts w:asciiTheme="majorHAnsi" w:hAnsiTheme="majorHAnsi"/>
                <w:sz w:val="18"/>
                <w:szCs w:val="18"/>
              </w:rPr>
            </w:pPr>
          </w:p>
        </w:tc>
        <w:tc>
          <w:tcPr>
            <w:tcW w:w="4883" w:type="dxa"/>
            <w:vMerge w:val="restart"/>
            <w:vAlign w:val="center"/>
          </w:tcPr>
          <w:p w14:paraId="10D68F64" w14:textId="77777777" w:rsidR="007739C6" w:rsidRPr="007F40DF" w:rsidRDefault="007739C6" w:rsidP="00E87BA0">
            <w:pPr>
              <w:pStyle w:val="ListParagraph"/>
              <w:rPr>
                <w:rFonts w:asciiTheme="majorHAnsi" w:hAnsiTheme="majorHAnsi"/>
                <w:sz w:val="18"/>
                <w:szCs w:val="18"/>
              </w:rPr>
            </w:pPr>
          </w:p>
        </w:tc>
      </w:tr>
      <w:tr w:rsidR="007739C6" w:rsidRPr="007F40DF" w14:paraId="1846F27F" w14:textId="77777777" w:rsidTr="006508D9">
        <w:trPr>
          <w:trHeight w:hRule="exact" w:val="317"/>
          <w:jc w:val="center"/>
        </w:trPr>
        <w:tc>
          <w:tcPr>
            <w:tcW w:w="820" w:type="dxa"/>
          </w:tcPr>
          <w:p w14:paraId="61F5823B" w14:textId="77777777" w:rsidR="007739C6" w:rsidRPr="007F40DF" w:rsidRDefault="007739C6" w:rsidP="00E87BA0">
            <w:pPr>
              <w:pStyle w:val="ListParagraph"/>
              <w:rPr>
                <w:rFonts w:asciiTheme="majorHAnsi" w:hAnsiTheme="majorHAnsi"/>
              </w:rPr>
            </w:pPr>
          </w:p>
        </w:tc>
        <w:tc>
          <w:tcPr>
            <w:tcW w:w="3124" w:type="dxa"/>
            <w:vAlign w:val="center"/>
          </w:tcPr>
          <w:p w14:paraId="2291EF9F" w14:textId="77777777" w:rsidR="007739C6" w:rsidRPr="007F40DF" w:rsidRDefault="007739C6" w:rsidP="00E87BA0">
            <w:pPr>
              <w:pStyle w:val="ListParagraph"/>
              <w:rPr>
                <w:rFonts w:asciiTheme="majorHAnsi" w:hAnsiTheme="majorHAnsi"/>
                <w:sz w:val="18"/>
                <w:szCs w:val="18"/>
              </w:rPr>
            </w:pPr>
          </w:p>
        </w:tc>
        <w:tc>
          <w:tcPr>
            <w:tcW w:w="4883" w:type="dxa"/>
            <w:vMerge/>
            <w:vAlign w:val="center"/>
          </w:tcPr>
          <w:p w14:paraId="53A2669A" w14:textId="77777777" w:rsidR="007739C6" w:rsidRPr="007F40DF" w:rsidRDefault="007739C6" w:rsidP="00E87BA0">
            <w:pPr>
              <w:pStyle w:val="ListParagraph"/>
              <w:rPr>
                <w:rFonts w:asciiTheme="majorHAnsi" w:hAnsiTheme="majorHAnsi"/>
                <w:sz w:val="18"/>
                <w:szCs w:val="18"/>
              </w:rPr>
            </w:pPr>
          </w:p>
        </w:tc>
      </w:tr>
      <w:tr w:rsidR="007739C6" w:rsidRPr="007F40DF" w14:paraId="2B4F5840" w14:textId="77777777" w:rsidTr="006508D9">
        <w:trPr>
          <w:trHeight w:hRule="exact" w:val="310"/>
          <w:jc w:val="center"/>
        </w:trPr>
        <w:tc>
          <w:tcPr>
            <w:tcW w:w="8827" w:type="dxa"/>
            <w:gridSpan w:val="3"/>
          </w:tcPr>
          <w:p w14:paraId="74D1AFBA" w14:textId="77777777" w:rsidR="007739C6" w:rsidRPr="007F40DF" w:rsidRDefault="007739C6" w:rsidP="007739C6">
            <w:pPr>
              <w:rPr>
                <w:rFonts w:asciiTheme="majorHAnsi" w:hAnsiTheme="majorHAnsi"/>
                <w:sz w:val="18"/>
                <w:szCs w:val="18"/>
              </w:rPr>
            </w:pPr>
            <w:r w:rsidRPr="007F40DF">
              <w:rPr>
                <w:rFonts w:asciiTheme="majorHAnsi" w:hAnsiTheme="majorHAnsi"/>
                <w:sz w:val="18"/>
                <w:szCs w:val="18"/>
              </w:rPr>
              <w:t>Documents</w:t>
            </w:r>
          </w:p>
        </w:tc>
      </w:tr>
      <w:tr w:rsidR="007739C6" w:rsidRPr="007F40DF" w14:paraId="18012BEE" w14:textId="77777777" w:rsidTr="006508D9">
        <w:trPr>
          <w:trHeight w:hRule="exact" w:val="373"/>
          <w:jc w:val="center"/>
        </w:trPr>
        <w:tc>
          <w:tcPr>
            <w:tcW w:w="820" w:type="dxa"/>
          </w:tcPr>
          <w:p w14:paraId="1DF95576" w14:textId="77777777" w:rsidR="007739C6" w:rsidRPr="007F40DF" w:rsidRDefault="007739C6" w:rsidP="00E87BA0">
            <w:pPr>
              <w:pStyle w:val="ListParagraph"/>
              <w:rPr>
                <w:rFonts w:asciiTheme="majorHAnsi" w:hAnsiTheme="majorHAnsi"/>
              </w:rPr>
            </w:pPr>
          </w:p>
        </w:tc>
        <w:tc>
          <w:tcPr>
            <w:tcW w:w="3124" w:type="dxa"/>
          </w:tcPr>
          <w:p w14:paraId="01504AEA" w14:textId="77777777" w:rsidR="007739C6" w:rsidRPr="007F40DF" w:rsidRDefault="007739C6" w:rsidP="006508D9">
            <w:pPr>
              <w:rPr>
                <w:rFonts w:asciiTheme="majorHAnsi" w:hAnsiTheme="majorHAnsi"/>
                <w:sz w:val="18"/>
                <w:szCs w:val="18"/>
              </w:rPr>
            </w:pPr>
            <w:r w:rsidRPr="007F40DF">
              <w:rPr>
                <w:rFonts w:asciiTheme="majorHAnsi" w:hAnsiTheme="majorHAnsi"/>
                <w:sz w:val="18"/>
                <w:szCs w:val="18"/>
              </w:rPr>
              <w:t>Rapports</w:t>
            </w:r>
          </w:p>
        </w:tc>
        <w:tc>
          <w:tcPr>
            <w:tcW w:w="4883" w:type="dxa"/>
            <w:vMerge w:val="restart"/>
          </w:tcPr>
          <w:p w14:paraId="0056AB95" w14:textId="77777777" w:rsidR="007739C6" w:rsidRPr="007F40DF" w:rsidRDefault="007739C6" w:rsidP="00E87BA0">
            <w:pPr>
              <w:pStyle w:val="ListParagraph"/>
              <w:rPr>
                <w:rFonts w:asciiTheme="majorHAnsi" w:hAnsiTheme="majorHAnsi"/>
                <w:sz w:val="18"/>
                <w:szCs w:val="18"/>
              </w:rPr>
            </w:pPr>
          </w:p>
        </w:tc>
      </w:tr>
      <w:tr w:rsidR="007739C6" w:rsidRPr="007F40DF" w14:paraId="4DAD6351" w14:textId="77777777" w:rsidTr="006508D9">
        <w:trPr>
          <w:trHeight w:hRule="exact" w:val="310"/>
          <w:jc w:val="center"/>
        </w:trPr>
        <w:tc>
          <w:tcPr>
            <w:tcW w:w="820" w:type="dxa"/>
          </w:tcPr>
          <w:p w14:paraId="7FFEFC4B" w14:textId="77777777" w:rsidR="007739C6" w:rsidRPr="007F40DF" w:rsidRDefault="007739C6" w:rsidP="006508D9">
            <w:pPr>
              <w:rPr>
                <w:rFonts w:asciiTheme="majorHAnsi" w:hAnsiTheme="majorHAnsi"/>
              </w:rPr>
            </w:pPr>
          </w:p>
        </w:tc>
        <w:tc>
          <w:tcPr>
            <w:tcW w:w="3124" w:type="dxa"/>
          </w:tcPr>
          <w:p w14:paraId="7421D1D6" w14:textId="77777777" w:rsidR="007739C6" w:rsidRPr="007F40DF" w:rsidRDefault="007739C6" w:rsidP="007739C6">
            <w:pPr>
              <w:rPr>
                <w:rFonts w:asciiTheme="majorHAnsi" w:hAnsiTheme="majorHAnsi"/>
                <w:sz w:val="18"/>
                <w:szCs w:val="18"/>
              </w:rPr>
            </w:pPr>
            <w:r w:rsidRPr="007F40DF">
              <w:rPr>
                <w:rFonts w:asciiTheme="majorHAnsi" w:hAnsiTheme="majorHAnsi"/>
                <w:sz w:val="18"/>
                <w:szCs w:val="18"/>
              </w:rPr>
              <w:t>Certificats (formation ou autres)</w:t>
            </w:r>
          </w:p>
          <w:p w14:paraId="507C040A" w14:textId="77777777" w:rsidR="007739C6" w:rsidRPr="007F40DF" w:rsidRDefault="007739C6" w:rsidP="00E87BA0">
            <w:pPr>
              <w:rPr>
                <w:rFonts w:asciiTheme="majorHAnsi" w:hAnsiTheme="majorHAnsi"/>
                <w:sz w:val="18"/>
                <w:szCs w:val="18"/>
              </w:rPr>
            </w:pPr>
            <w:r w:rsidRPr="007F40DF">
              <w:rPr>
                <w:rFonts w:asciiTheme="majorHAnsi" w:hAnsiTheme="majorHAnsi"/>
                <w:sz w:val="18"/>
                <w:szCs w:val="18"/>
              </w:rPr>
              <w:t>Certificates (training or other)</w:t>
            </w:r>
          </w:p>
        </w:tc>
        <w:tc>
          <w:tcPr>
            <w:tcW w:w="4883" w:type="dxa"/>
            <w:vMerge/>
          </w:tcPr>
          <w:p w14:paraId="40B3D2DE" w14:textId="77777777" w:rsidR="007739C6" w:rsidRPr="007F40DF" w:rsidRDefault="007739C6" w:rsidP="00E87BA0">
            <w:pPr>
              <w:pStyle w:val="ListParagraph"/>
              <w:rPr>
                <w:rFonts w:asciiTheme="majorHAnsi" w:hAnsiTheme="majorHAnsi"/>
                <w:sz w:val="18"/>
                <w:szCs w:val="18"/>
              </w:rPr>
            </w:pPr>
          </w:p>
        </w:tc>
      </w:tr>
      <w:tr w:rsidR="007739C6" w:rsidRPr="007F40DF" w14:paraId="5E077455" w14:textId="77777777" w:rsidTr="006508D9">
        <w:trPr>
          <w:trHeight w:hRule="exact" w:val="350"/>
          <w:jc w:val="center"/>
        </w:trPr>
        <w:tc>
          <w:tcPr>
            <w:tcW w:w="820" w:type="dxa"/>
          </w:tcPr>
          <w:p w14:paraId="0FC7FE02" w14:textId="77777777" w:rsidR="007739C6" w:rsidRPr="007F40DF" w:rsidRDefault="007739C6" w:rsidP="00E87BA0">
            <w:pPr>
              <w:pStyle w:val="ListParagraph"/>
              <w:rPr>
                <w:rFonts w:asciiTheme="majorHAnsi" w:hAnsiTheme="majorHAnsi"/>
              </w:rPr>
            </w:pPr>
          </w:p>
        </w:tc>
        <w:tc>
          <w:tcPr>
            <w:tcW w:w="3124" w:type="dxa"/>
          </w:tcPr>
          <w:p w14:paraId="06685591" w14:textId="77777777" w:rsidR="007739C6" w:rsidRPr="007F40DF" w:rsidRDefault="007739C6" w:rsidP="007739C6">
            <w:pPr>
              <w:rPr>
                <w:rFonts w:asciiTheme="majorHAnsi" w:hAnsiTheme="majorHAnsi"/>
                <w:sz w:val="18"/>
                <w:szCs w:val="18"/>
              </w:rPr>
            </w:pPr>
            <w:r w:rsidRPr="007F40DF">
              <w:rPr>
                <w:rFonts w:asciiTheme="majorHAnsi" w:hAnsiTheme="majorHAnsi"/>
                <w:sz w:val="18"/>
                <w:szCs w:val="18"/>
              </w:rPr>
              <w:t>Des invitations</w:t>
            </w:r>
          </w:p>
          <w:p w14:paraId="6BA7500C" w14:textId="77777777" w:rsidR="007739C6" w:rsidRPr="007F40DF" w:rsidRDefault="007739C6" w:rsidP="00E87BA0">
            <w:pPr>
              <w:pStyle w:val="ListParagraph"/>
              <w:rPr>
                <w:rFonts w:asciiTheme="majorHAnsi" w:hAnsiTheme="majorHAnsi"/>
                <w:sz w:val="18"/>
                <w:szCs w:val="18"/>
              </w:rPr>
            </w:pPr>
          </w:p>
        </w:tc>
        <w:tc>
          <w:tcPr>
            <w:tcW w:w="4883" w:type="dxa"/>
            <w:vMerge/>
          </w:tcPr>
          <w:p w14:paraId="0CB6DB4B" w14:textId="77777777" w:rsidR="007739C6" w:rsidRPr="007F40DF" w:rsidRDefault="007739C6" w:rsidP="00E87BA0">
            <w:pPr>
              <w:pStyle w:val="ListParagraph"/>
              <w:rPr>
                <w:rFonts w:asciiTheme="majorHAnsi" w:hAnsiTheme="majorHAnsi"/>
                <w:sz w:val="18"/>
                <w:szCs w:val="18"/>
              </w:rPr>
            </w:pPr>
          </w:p>
        </w:tc>
      </w:tr>
      <w:tr w:rsidR="007739C6" w:rsidRPr="007F40DF" w14:paraId="24F723A6" w14:textId="77777777" w:rsidTr="006508D9">
        <w:trPr>
          <w:trHeight w:hRule="exact" w:val="350"/>
          <w:jc w:val="center"/>
        </w:trPr>
        <w:tc>
          <w:tcPr>
            <w:tcW w:w="820" w:type="dxa"/>
          </w:tcPr>
          <w:p w14:paraId="5F06C189" w14:textId="77777777" w:rsidR="007739C6" w:rsidRPr="007F40DF" w:rsidRDefault="007739C6" w:rsidP="00E87BA0">
            <w:pPr>
              <w:pStyle w:val="ListParagraph"/>
              <w:rPr>
                <w:rFonts w:asciiTheme="majorHAnsi" w:hAnsiTheme="majorHAnsi"/>
              </w:rPr>
            </w:pPr>
          </w:p>
        </w:tc>
        <w:tc>
          <w:tcPr>
            <w:tcW w:w="3124" w:type="dxa"/>
          </w:tcPr>
          <w:p w14:paraId="213B8AC0" w14:textId="77777777" w:rsidR="007739C6" w:rsidRPr="007F40DF" w:rsidRDefault="007739C6" w:rsidP="007739C6">
            <w:pPr>
              <w:rPr>
                <w:rFonts w:asciiTheme="majorHAnsi" w:hAnsiTheme="majorHAnsi"/>
                <w:sz w:val="18"/>
                <w:szCs w:val="18"/>
              </w:rPr>
            </w:pPr>
            <w:r w:rsidRPr="007F40DF">
              <w:rPr>
                <w:rFonts w:asciiTheme="majorHAnsi" w:hAnsiTheme="majorHAnsi"/>
                <w:sz w:val="18"/>
                <w:szCs w:val="18"/>
              </w:rPr>
              <w:t>Autres (veuillez préciser)</w:t>
            </w:r>
          </w:p>
        </w:tc>
        <w:tc>
          <w:tcPr>
            <w:tcW w:w="4883" w:type="dxa"/>
          </w:tcPr>
          <w:p w14:paraId="0446A366" w14:textId="77777777" w:rsidR="007739C6" w:rsidRPr="007F40DF" w:rsidRDefault="007739C6" w:rsidP="00E87BA0">
            <w:pPr>
              <w:pStyle w:val="ListParagraph"/>
              <w:rPr>
                <w:rFonts w:asciiTheme="majorHAnsi" w:hAnsiTheme="majorHAnsi"/>
                <w:sz w:val="18"/>
                <w:szCs w:val="18"/>
              </w:rPr>
            </w:pPr>
          </w:p>
        </w:tc>
      </w:tr>
    </w:tbl>
    <w:p w14:paraId="381F557F" w14:textId="77777777" w:rsidR="00AF3168" w:rsidRPr="007F40DF" w:rsidRDefault="00AF3168" w:rsidP="00AF3168">
      <w:pPr>
        <w:pStyle w:val="ListParagraph"/>
        <w:ind w:left="50"/>
        <w:rPr>
          <w:rFonts w:asciiTheme="majorHAnsi" w:hAnsiTheme="majorHAnsi"/>
        </w:rPr>
      </w:pPr>
    </w:p>
    <w:p w14:paraId="251FB9D6" w14:textId="77777777" w:rsidR="00AF3168" w:rsidRPr="007F40DF" w:rsidRDefault="00AF3168" w:rsidP="00AF3168">
      <w:pPr>
        <w:rPr>
          <w:rFonts w:asciiTheme="majorHAnsi" w:hAnsiTheme="majorHAnsi"/>
        </w:rPr>
      </w:pPr>
    </w:p>
    <w:p w14:paraId="4D291245" w14:textId="77777777" w:rsidR="00AF3168" w:rsidRPr="007F40DF" w:rsidRDefault="00AF3168" w:rsidP="00AF3168">
      <w:pPr>
        <w:rPr>
          <w:rFonts w:asciiTheme="majorHAnsi" w:hAnsiTheme="majorHAnsi"/>
        </w:rPr>
      </w:pPr>
    </w:p>
    <w:p w14:paraId="3BAEBE81" w14:textId="77777777" w:rsidR="00AF3168" w:rsidRPr="007F40DF" w:rsidRDefault="00AF3168" w:rsidP="00AF3168">
      <w:pPr>
        <w:rPr>
          <w:rFonts w:asciiTheme="majorHAnsi" w:hAnsiTheme="majorHAnsi"/>
        </w:rPr>
      </w:pPr>
      <w:r w:rsidRPr="007F40DF">
        <w:rPr>
          <w:rFonts w:asciiTheme="majorHAnsi" w:hAnsiTheme="majorHAnsi"/>
        </w:rPr>
        <w:t>Documents</w:t>
      </w:r>
    </w:p>
    <w:p w14:paraId="39CF21BF" w14:textId="77777777" w:rsidR="00AF3168" w:rsidRPr="007F40DF" w:rsidRDefault="00AF3168" w:rsidP="00AF3168">
      <w:pPr>
        <w:rPr>
          <w:rFonts w:asciiTheme="majorHAnsi" w:hAnsiTheme="majorHAnsi"/>
        </w:rPr>
      </w:pPr>
    </w:p>
    <w:p w14:paraId="5A4E6FC8" w14:textId="72C108FA" w:rsidR="00AF3168" w:rsidRPr="007F40DF" w:rsidRDefault="00AF3168" w:rsidP="00AF3168">
      <w:pPr>
        <w:rPr>
          <w:rFonts w:asciiTheme="majorHAnsi" w:hAnsiTheme="majorHAnsi"/>
        </w:rPr>
      </w:pPr>
      <w:r w:rsidRPr="007F40DF">
        <w:rPr>
          <w:rFonts w:asciiTheme="majorHAnsi" w:hAnsiTheme="majorHAnsi"/>
        </w:rPr>
        <w:t>Co-branding et Co-</w:t>
      </w:r>
      <w:r w:rsidR="00DA5E50" w:rsidRPr="007F40DF">
        <w:rPr>
          <w:rFonts w:asciiTheme="majorHAnsi" w:hAnsiTheme="majorHAnsi"/>
        </w:rPr>
        <w:t>Marking:</w:t>
      </w:r>
      <w:r w:rsidRPr="007F40DF">
        <w:rPr>
          <w:rFonts w:asciiTheme="majorHAnsi" w:hAnsiTheme="majorHAnsi"/>
        </w:rPr>
        <w:t xml:space="preserve"> </w:t>
      </w:r>
    </w:p>
    <w:p w14:paraId="76569FD0" w14:textId="77777777" w:rsidR="00AF3168" w:rsidRPr="007F40DF" w:rsidRDefault="00AF3168" w:rsidP="00AF3168">
      <w:pPr>
        <w:rPr>
          <w:rFonts w:asciiTheme="majorHAnsi" w:hAnsiTheme="majorHAnsi"/>
          <w:lang w:val="es-US"/>
        </w:rPr>
      </w:pPr>
      <w:r w:rsidRPr="007F40DF">
        <w:rPr>
          <w:rFonts w:asciiTheme="majorHAnsi" w:hAnsiTheme="majorHAnsi"/>
          <w:lang w:val="es-US"/>
        </w:rPr>
        <w:t xml:space="preserve">Le logo de DAI ne doit apparaître sur aucun matériel programmatique financé par l'USAID. </w:t>
      </w:r>
    </w:p>
    <w:p w14:paraId="062BD078" w14:textId="77777777" w:rsidR="00AF3168" w:rsidRPr="007F40DF" w:rsidRDefault="006508D9" w:rsidP="00AF3168">
      <w:pPr>
        <w:rPr>
          <w:rFonts w:asciiTheme="majorHAnsi" w:hAnsiTheme="majorHAnsi"/>
          <w:lang w:val="es-US"/>
        </w:rPr>
      </w:pPr>
      <w:r w:rsidRPr="007F40DF">
        <w:rPr>
          <w:rFonts w:asciiTheme="majorHAnsi" w:hAnsiTheme="majorHAnsi"/>
          <w:b/>
          <w:lang w:val="es-US"/>
        </w:rPr>
        <w:t>Les Demandes pour des Exceptions ou des Dérogations aux Exigences de M</w:t>
      </w:r>
      <w:r w:rsidR="00AF3168" w:rsidRPr="007F40DF">
        <w:rPr>
          <w:rFonts w:asciiTheme="majorHAnsi" w:hAnsiTheme="majorHAnsi"/>
          <w:b/>
          <w:lang w:val="es-US"/>
        </w:rPr>
        <w:t>arquage</w:t>
      </w:r>
      <w:r w:rsidR="00AF3168" w:rsidRPr="007F40DF">
        <w:rPr>
          <w:rFonts w:asciiTheme="majorHAnsi" w:hAnsiTheme="majorHAnsi"/>
          <w:lang w:val="es-US"/>
        </w:rPr>
        <w:t xml:space="preserve"> - Si vous ne pensez pas qu'il est possible de marquer un ou plusieurs des éléments ou événements énumérés ci-dessus, veuillez décrire ci-dessous (1) le marquage duquel vous voulez être exemptés (2) comment l'activité ou l’élément répond à l'exigence d'une exception ou une dérogation.</w:t>
      </w:r>
    </w:p>
    <w:p w14:paraId="59E94690" w14:textId="77777777" w:rsidR="00AF3168" w:rsidRPr="007F40DF" w:rsidRDefault="00AF3168" w:rsidP="00AF3168">
      <w:pPr>
        <w:rPr>
          <w:rFonts w:asciiTheme="majorHAnsi" w:hAnsiTheme="majorHAnsi"/>
          <w:lang w:val="fr-HT"/>
        </w:rPr>
      </w:pPr>
      <w:r w:rsidRPr="007F40DF">
        <w:rPr>
          <w:rFonts w:asciiTheme="majorHAnsi" w:hAnsiTheme="majorHAnsi"/>
          <w:lang w:val="fr-HT"/>
        </w:rPr>
        <w:t>Inclure une justification détaillée ici :</w:t>
      </w:r>
    </w:p>
    <w:p w14:paraId="6544DA47" w14:textId="77777777" w:rsidR="006508D9" w:rsidRPr="007F40DF" w:rsidRDefault="006508D9">
      <w:pPr>
        <w:spacing w:after="200" w:line="276" w:lineRule="auto"/>
        <w:rPr>
          <w:rFonts w:asciiTheme="majorHAnsi" w:hAnsiTheme="majorHAnsi"/>
          <w:lang w:val="fr-HT"/>
        </w:rPr>
      </w:pPr>
      <w:r w:rsidRPr="007F40DF">
        <w:rPr>
          <w:rFonts w:asciiTheme="majorHAnsi" w:hAnsiTheme="majorHAnsi"/>
          <w:lang w:val="fr-HT"/>
        </w:rPr>
        <w:br w:type="page"/>
      </w:r>
    </w:p>
    <w:p w14:paraId="1D76B913" w14:textId="77777777" w:rsidR="00AF3168" w:rsidRPr="007F40DF" w:rsidRDefault="00AF3168" w:rsidP="00AF3168">
      <w:pPr>
        <w:rPr>
          <w:rFonts w:asciiTheme="majorHAnsi" w:hAnsiTheme="majorHAnsi"/>
          <w:lang w:val="fr-HT"/>
        </w:rPr>
      </w:pPr>
    </w:p>
    <w:p w14:paraId="1CCAB364" w14:textId="77777777" w:rsidR="00AF3168" w:rsidRPr="007F40DF" w:rsidRDefault="00AF3168" w:rsidP="006508D9">
      <w:pPr>
        <w:pStyle w:val="Heading2"/>
        <w:rPr>
          <w:lang w:val="fr-HT"/>
        </w:rPr>
      </w:pPr>
    </w:p>
    <w:p w14:paraId="2750C052" w14:textId="7E4D7085" w:rsidR="00AF3168" w:rsidRPr="007F40DF" w:rsidRDefault="00052EC9" w:rsidP="006508D9">
      <w:pPr>
        <w:pStyle w:val="Heading2"/>
      </w:pPr>
      <w:bookmarkStart w:id="39" w:name="_Toc23156847"/>
      <w:r w:rsidRPr="007F40DF">
        <w:t>10.9</w:t>
      </w:r>
      <w:r w:rsidR="003F33E5" w:rsidRPr="007F40DF">
        <w:tab/>
      </w:r>
      <w:r w:rsidR="00402411" w:rsidRPr="007F40DF">
        <w:t>Attachment I</w:t>
      </w:r>
      <w:r w:rsidR="00AF3168" w:rsidRPr="007F40DF">
        <w:t>: Proposal Checklist</w:t>
      </w:r>
      <w:bookmarkEnd w:id="39"/>
    </w:p>
    <w:p w14:paraId="5FEEDE15" w14:textId="77777777" w:rsidR="00AF3168" w:rsidRPr="007F40DF" w:rsidRDefault="00AF3168" w:rsidP="00AF3168">
      <w:pPr>
        <w:rPr>
          <w:rFonts w:asciiTheme="majorHAnsi" w:hAnsiTheme="majorHAnsi"/>
        </w:rPr>
      </w:pPr>
    </w:p>
    <w:p w14:paraId="69CAB2BA" w14:textId="77777777" w:rsidR="00A83F15" w:rsidRPr="007F40DF" w:rsidRDefault="00AF3168" w:rsidP="00A83F15">
      <w:pPr>
        <w:rPr>
          <w:rFonts w:asciiTheme="majorHAnsi" w:hAnsiTheme="majorHAnsi"/>
        </w:rPr>
      </w:pPr>
      <w:proofErr w:type="gramStart"/>
      <w:r w:rsidRPr="007F40DF">
        <w:rPr>
          <w:rFonts w:asciiTheme="majorHAnsi" w:hAnsiTheme="majorHAnsi"/>
        </w:rPr>
        <w:t>Offrant :</w:t>
      </w:r>
      <w:proofErr w:type="gramEnd"/>
      <w:r w:rsidRPr="007F40DF">
        <w:rPr>
          <w:rFonts w:asciiTheme="majorHAnsi" w:hAnsiTheme="majorHAnsi"/>
        </w:rPr>
        <w:t xml:space="preserve"> </w:t>
      </w:r>
      <w:r w:rsidR="00A83F15" w:rsidRPr="007F40DF">
        <w:rPr>
          <w:rFonts w:asciiTheme="majorHAnsi" w:hAnsiTheme="majorHAnsi"/>
        </w:rPr>
        <w:t>________________________________________________________________________</w:t>
      </w:r>
    </w:p>
    <w:p w14:paraId="20378761" w14:textId="77777777" w:rsidR="00AF3168" w:rsidRPr="007F40DF" w:rsidRDefault="00AF3168" w:rsidP="00AF3168">
      <w:pPr>
        <w:rPr>
          <w:rFonts w:asciiTheme="majorHAnsi" w:hAnsiTheme="majorHAnsi"/>
        </w:rPr>
      </w:pPr>
    </w:p>
    <w:p w14:paraId="0D5146BE" w14:textId="77777777" w:rsidR="00AF3168" w:rsidRPr="007F40DF" w:rsidRDefault="00AF3168" w:rsidP="00AF3168">
      <w:pPr>
        <w:rPr>
          <w:rFonts w:asciiTheme="majorHAnsi" w:hAnsiTheme="majorHAnsi"/>
          <w:lang w:val="fr-FR"/>
        </w:rPr>
      </w:pPr>
      <w:r w:rsidRPr="007F40DF">
        <w:rPr>
          <w:rFonts w:asciiTheme="majorHAnsi" w:hAnsiTheme="majorHAnsi"/>
          <w:lang w:val="fr-FR"/>
        </w:rPr>
        <w:t>Avez-</w:t>
      </w:r>
      <w:proofErr w:type="gramStart"/>
      <w:r w:rsidRPr="007F40DF">
        <w:rPr>
          <w:rFonts w:asciiTheme="majorHAnsi" w:hAnsiTheme="majorHAnsi"/>
          <w:lang w:val="fr-FR"/>
        </w:rPr>
        <w:t>vous?</w:t>
      </w:r>
      <w:proofErr w:type="gramEnd"/>
      <w:r w:rsidRPr="007F40DF">
        <w:rPr>
          <w:rFonts w:asciiTheme="majorHAnsi" w:hAnsiTheme="majorHAnsi"/>
          <w:lang w:val="fr-FR"/>
        </w:rPr>
        <w:t xml:space="preserve"> </w:t>
      </w:r>
    </w:p>
    <w:p w14:paraId="0213AAD6" w14:textId="47A4F9EB" w:rsidR="00AF3168" w:rsidRPr="007F40DF" w:rsidRDefault="00AF3168" w:rsidP="006508D9">
      <w:pPr>
        <w:pStyle w:val="ListParagraph"/>
        <w:numPr>
          <w:ilvl w:val="0"/>
          <w:numId w:val="10"/>
        </w:numPr>
        <w:rPr>
          <w:rFonts w:asciiTheme="majorHAnsi" w:hAnsiTheme="majorHAnsi"/>
          <w:lang w:val="fr-HT"/>
        </w:rPr>
      </w:pPr>
      <w:r w:rsidRPr="007F40DF">
        <w:rPr>
          <w:rFonts w:asciiTheme="majorHAnsi" w:hAnsiTheme="majorHAnsi"/>
          <w:lang w:val="fr-HT"/>
        </w:rPr>
        <w:t xml:space="preserve">Soumis votre proposition à DAI </w:t>
      </w:r>
      <w:r w:rsidR="00BD1E37" w:rsidRPr="007F40DF">
        <w:rPr>
          <w:rFonts w:asciiTheme="majorHAnsi" w:hAnsiTheme="majorHAnsi"/>
          <w:lang w:val="fr-HT"/>
        </w:rPr>
        <w:t xml:space="preserve">à l’adresse </w:t>
      </w:r>
      <w:r w:rsidRPr="007F40DF">
        <w:rPr>
          <w:rFonts w:asciiTheme="majorHAnsi" w:hAnsiTheme="majorHAnsi"/>
          <w:lang w:val="fr-HT"/>
        </w:rPr>
        <w:t>électronique spécifiée dans les Instructions Générales ci-</w:t>
      </w:r>
      <w:r w:rsidR="00B167F8" w:rsidRPr="007F40DF">
        <w:rPr>
          <w:rFonts w:asciiTheme="majorHAnsi" w:hAnsiTheme="majorHAnsi"/>
          <w:lang w:val="fr-HT"/>
        </w:rPr>
        <w:t>dessus ?</w:t>
      </w:r>
    </w:p>
    <w:p w14:paraId="478D95FB" w14:textId="77777777" w:rsidR="00AF3168" w:rsidRPr="007F40DF" w:rsidRDefault="00AF3168" w:rsidP="006508D9">
      <w:pPr>
        <w:ind w:left="720"/>
        <w:rPr>
          <w:rFonts w:asciiTheme="majorHAnsi" w:hAnsiTheme="majorHAnsi"/>
          <w:lang w:val="fr-HT"/>
        </w:rPr>
      </w:pPr>
      <w:r w:rsidRPr="007F40DF">
        <w:rPr>
          <w:rFonts w:asciiTheme="majorHAnsi" w:hAnsiTheme="majorHAnsi"/>
          <w:lang w:val="fr-HT"/>
        </w:rPr>
        <w:t xml:space="preserve">Votre proposition comprend-elle les éléments </w:t>
      </w:r>
      <w:proofErr w:type="gramStart"/>
      <w:r w:rsidRPr="007F40DF">
        <w:rPr>
          <w:rFonts w:asciiTheme="majorHAnsi" w:hAnsiTheme="majorHAnsi"/>
          <w:lang w:val="fr-HT"/>
        </w:rPr>
        <w:t>suivants?</w:t>
      </w:r>
      <w:proofErr w:type="gramEnd"/>
      <w:r w:rsidRPr="007F40DF">
        <w:rPr>
          <w:rFonts w:asciiTheme="majorHAnsi" w:hAnsiTheme="majorHAnsi"/>
          <w:lang w:val="fr-HT"/>
        </w:rPr>
        <w:t xml:space="preserve"> </w:t>
      </w:r>
    </w:p>
    <w:p w14:paraId="1DBF878B" w14:textId="3D38674F" w:rsidR="00AF3168" w:rsidRPr="007F40DF" w:rsidRDefault="00AF3168" w:rsidP="006508D9">
      <w:pPr>
        <w:pStyle w:val="ListParagraph"/>
        <w:numPr>
          <w:ilvl w:val="0"/>
          <w:numId w:val="10"/>
        </w:numPr>
        <w:rPr>
          <w:rFonts w:asciiTheme="majorHAnsi" w:hAnsiTheme="majorHAnsi"/>
          <w:lang w:val="fr-HT"/>
        </w:rPr>
      </w:pPr>
      <w:r w:rsidRPr="007F40DF">
        <w:rPr>
          <w:rFonts w:asciiTheme="majorHAnsi" w:hAnsiTheme="majorHAnsi"/>
          <w:lang w:val="fr-HT"/>
        </w:rPr>
        <w:t xml:space="preserve">Lettre de Couverture Signée (utiliser le modèle dans l’Annexe B  </w:t>
      </w:r>
    </w:p>
    <w:p w14:paraId="57BFA34E" w14:textId="181D2393" w:rsidR="00AF3168" w:rsidRPr="007F40DF" w:rsidRDefault="00AF3168" w:rsidP="006508D9">
      <w:pPr>
        <w:pStyle w:val="ListParagraph"/>
        <w:numPr>
          <w:ilvl w:val="0"/>
          <w:numId w:val="10"/>
        </w:numPr>
        <w:rPr>
          <w:rFonts w:asciiTheme="majorHAnsi" w:hAnsiTheme="majorHAnsi"/>
          <w:lang w:val="fr-HT"/>
        </w:rPr>
      </w:pPr>
      <w:r w:rsidRPr="007F40DF">
        <w:rPr>
          <w:rFonts w:asciiTheme="majorHAnsi" w:hAnsiTheme="majorHAnsi"/>
          <w:lang w:val="fr-HT"/>
        </w:rPr>
        <w:t>Séparer l</w:t>
      </w:r>
      <w:r w:rsidR="00BD1E37" w:rsidRPr="007F40DF">
        <w:rPr>
          <w:rFonts w:asciiTheme="majorHAnsi" w:hAnsiTheme="majorHAnsi"/>
          <w:lang w:val="fr-HT"/>
        </w:rPr>
        <w:t>es Propositions Techniques et du</w:t>
      </w:r>
      <w:r w:rsidRPr="007F40DF">
        <w:rPr>
          <w:rFonts w:asciiTheme="majorHAnsi" w:hAnsiTheme="majorHAnsi"/>
          <w:lang w:val="fr-HT"/>
        </w:rPr>
        <w:t xml:space="preserve"> </w:t>
      </w:r>
      <w:r w:rsidR="00BD1E37" w:rsidRPr="007F40DF">
        <w:rPr>
          <w:rFonts w:asciiTheme="majorHAnsi" w:hAnsiTheme="majorHAnsi"/>
          <w:lang w:val="fr-HT"/>
        </w:rPr>
        <w:t>prix</w:t>
      </w:r>
      <w:r w:rsidRPr="007F40DF">
        <w:rPr>
          <w:rFonts w:asciiTheme="majorHAnsi" w:hAnsiTheme="majorHAnsi"/>
          <w:lang w:val="fr-HT"/>
        </w:rPr>
        <w:t xml:space="preserve"> individuellement et libellées </w:t>
      </w:r>
      <w:r w:rsidR="00BD1E37" w:rsidRPr="007F40DF">
        <w:rPr>
          <w:rFonts w:asciiTheme="majorHAnsi" w:hAnsiTheme="majorHAnsi"/>
          <w:lang w:val="fr-HT"/>
        </w:rPr>
        <w:t>Proposotion Technique</w:t>
      </w:r>
      <w:r w:rsidRPr="007F40DF">
        <w:rPr>
          <w:rFonts w:asciiTheme="majorHAnsi" w:hAnsiTheme="majorHAnsi"/>
          <w:lang w:val="fr-HT"/>
        </w:rPr>
        <w:t xml:space="preserve"> et </w:t>
      </w:r>
      <w:r w:rsidR="00BD1E37" w:rsidRPr="007F40DF">
        <w:rPr>
          <w:rFonts w:asciiTheme="majorHAnsi" w:hAnsiTheme="majorHAnsi"/>
          <w:lang w:val="fr-HT"/>
        </w:rPr>
        <w:t>Propostion Financière</w:t>
      </w:r>
      <w:r w:rsidRPr="007F40DF">
        <w:rPr>
          <w:rFonts w:asciiTheme="majorHAnsi" w:hAnsiTheme="majorHAnsi"/>
          <w:lang w:val="fr-HT"/>
        </w:rPr>
        <w:t xml:space="preserve"> de façon distincte. </w:t>
      </w:r>
    </w:p>
    <w:p w14:paraId="6DE8CFEF" w14:textId="6F7876C0" w:rsidR="00AF3168" w:rsidRPr="007F40DF" w:rsidRDefault="00AF3168" w:rsidP="006508D9">
      <w:pPr>
        <w:pStyle w:val="ListParagraph"/>
        <w:numPr>
          <w:ilvl w:val="0"/>
          <w:numId w:val="10"/>
        </w:numPr>
        <w:rPr>
          <w:rFonts w:asciiTheme="majorHAnsi" w:hAnsiTheme="majorHAnsi"/>
          <w:lang w:val="fr-HT"/>
        </w:rPr>
      </w:pPr>
      <w:r w:rsidRPr="007F40DF">
        <w:rPr>
          <w:rFonts w:asciiTheme="majorHAnsi" w:hAnsiTheme="majorHAnsi"/>
          <w:lang w:val="fr-HT"/>
        </w:rPr>
        <w:t xml:space="preserve">Proposition du Produit ou du Service </w:t>
      </w:r>
      <w:r w:rsidR="005E2448" w:rsidRPr="007F40DF">
        <w:rPr>
          <w:rFonts w:asciiTheme="majorHAnsi" w:hAnsiTheme="majorHAnsi"/>
          <w:lang w:val="fr-HT"/>
        </w:rPr>
        <w:t>respectant</w:t>
      </w:r>
      <w:r w:rsidRPr="007F40DF">
        <w:rPr>
          <w:rFonts w:asciiTheme="majorHAnsi" w:hAnsiTheme="majorHAnsi"/>
          <w:lang w:val="fr-HT"/>
        </w:rPr>
        <w:t xml:space="preserve"> les qualifications techniques prévu</w:t>
      </w:r>
      <w:r w:rsidR="005E2448" w:rsidRPr="007F40DF">
        <w:rPr>
          <w:rFonts w:asciiTheme="majorHAnsi" w:hAnsiTheme="majorHAnsi"/>
          <w:lang w:val="fr-HT"/>
        </w:rPr>
        <w:t>es</w:t>
      </w:r>
      <w:r w:rsidRPr="007F40DF">
        <w:rPr>
          <w:rFonts w:asciiTheme="majorHAnsi" w:hAnsiTheme="majorHAnsi"/>
          <w:lang w:val="fr-HT"/>
        </w:rPr>
        <w:t xml:space="preserve"> dans   l’Annexe A</w:t>
      </w:r>
    </w:p>
    <w:p w14:paraId="177DF38C" w14:textId="77777777" w:rsidR="00AF3168" w:rsidRPr="007F40DF" w:rsidRDefault="00AF3168" w:rsidP="006508D9">
      <w:pPr>
        <w:pStyle w:val="ListParagraph"/>
        <w:numPr>
          <w:ilvl w:val="0"/>
          <w:numId w:val="10"/>
        </w:numPr>
        <w:rPr>
          <w:rFonts w:asciiTheme="majorHAnsi" w:hAnsiTheme="majorHAnsi"/>
          <w:lang w:val="fr-HT"/>
        </w:rPr>
      </w:pPr>
      <w:r w:rsidRPr="007F40DF">
        <w:rPr>
          <w:rFonts w:asciiTheme="majorHAnsi" w:hAnsiTheme="majorHAnsi"/>
          <w:lang w:val="fr-HT"/>
        </w:rPr>
        <w:t xml:space="preserve">Réponse à chacun des critères d’évaluation </w:t>
      </w:r>
    </w:p>
    <w:p w14:paraId="55F4EEBE" w14:textId="77777777" w:rsidR="00AF3168" w:rsidRPr="007F40DF" w:rsidRDefault="00AF3168" w:rsidP="006508D9">
      <w:pPr>
        <w:pStyle w:val="ListParagraph"/>
        <w:numPr>
          <w:ilvl w:val="0"/>
          <w:numId w:val="10"/>
        </w:numPr>
        <w:rPr>
          <w:rFonts w:asciiTheme="majorHAnsi" w:hAnsiTheme="majorHAnsi"/>
          <w:lang w:val="es-US"/>
        </w:rPr>
      </w:pPr>
      <w:r w:rsidRPr="007F40DF">
        <w:rPr>
          <w:rFonts w:asciiTheme="majorHAnsi" w:hAnsiTheme="majorHAnsi"/>
          <w:lang w:val="es-US"/>
        </w:rPr>
        <w:t xml:space="preserve">Documents utilisé pour déterminer la Responsabilité </w:t>
      </w:r>
    </w:p>
    <w:p w14:paraId="3077C14C" w14:textId="77777777" w:rsidR="00AF3168" w:rsidRPr="007F40DF" w:rsidRDefault="00AF3168" w:rsidP="006508D9">
      <w:pPr>
        <w:pStyle w:val="ListParagraph"/>
        <w:numPr>
          <w:ilvl w:val="0"/>
          <w:numId w:val="10"/>
        </w:numPr>
        <w:rPr>
          <w:rFonts w:asciiTheme="majorHAnsi" w:hAnsiTheme="majorHAnsi"/>
          <w:lang w:val="fr-HT"/>
        </w:rPr>
      </w:pPr>
      <w:r w:rsidRPr="007F40DF">
        <w:rPr>
          <w:rFonts w:asciiTheme="majorHAnsi" w:hAnsiTheme="majorHAnsi"/>
          <w:lang w:val="fr-HT"/>
        </w:rPr>
        <w:t xml:space="preserve">Preuve d’un numéro DUNS ou Auto Certification d’Exemption de qualification DUNS </w:t>
      </w:r>
    </w:p>
    <w:p w14:paraId="7D3F4504" w14:textId="7956D0C7" w:rsidR="00AF3168" w:rsidRPr="007F40DF" w:rsidRDefault="00AF3168" w:rsidP="006508D9">
      <w:pPr>
        <w:pStyle w:val="ListParagraph"/>
        <w:numPr>
          <w:ilvl w:val="0"/>
          <w:numId w:val="10"/>
        </w:numPr>
        <w:rPr>
          <w:rFonts w:asciiTheme="majorHAnsi" w:hAnsiTheme="majorHAnsi"/>
          <w:lang w:val="fr-HT"/>
        </w:rPr>
      </w:pPr>
      <w:r w:rsidRPr="007F40DF">
        <w:rPr>
          <w:rFonts w:asciiTheme="majorHAnsi" w:hAnsiTheme="majorHAnsi"/>
          <w:lang w:val="fr-HT"/>
        </w:rPr>
        <w:t xml:space="preserve">Performance </w:t>
      </w:r>
      <w:r w:rsidR="00B167F8" w:rsidRPr="007F40DF">
        <w:rPr>
          <w:rFonts w:asciiTheme="majorHAnsi" w:hAnsiTheme="majorHAnsi"/>
          <w:lang w:val="fr-HT"/>
        </w:rPr>
        <w:t>Passée (</w:t>
      </w:r>
      <w:r w:rsidRPr="007F40DF">
        <w:rPr>
          <w:rFonts w:asciiTheme="majorHAnsi" w:hAnsiTheme="majorHAnsi"/>
          <w:lang w:val="fr-HT"/>
        </w:rPr>
        <w:t>utiliser le modèle dans l’Annexe F)</w:t>
      </w:r>
    </w:p>
    <w:p w14:paraId="7F47A46F" w14:textId="77777777" w:rsidR="00AF3168" w:rsidRPr="007F40DF" w:rsidRDefault="00AF3168" w:rsidP="00AF3168">
      <w:pPr>
        <w:rPr>
          <w:rFonts w:asciiTheme="majorHAnsi" w:hAnsiTheme="majorHAnsi"/>
          <w:lang w:val="fr-HT"/>
        </w:rPr>
      </w:pPr>
    </w:p>
    <w:sectPr w:rsidR="00AF3168" w:rsidRPr="007F40DF" w:rsidSect="006508D9">
      <w:headerReference w:type="default" r:id="rId33"/>
      <w:footerReference w:type="default" r:id="rId34"/>
      <w:pgSz w:w="12240" w:h="15840"/>
      <w:pgMar w:top="990" w:right="90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FD0A" w14:textId="77777777" w:rsidR="00A63C58" w:rsidRDefault="00A63C58" w:rsidP="003F33E5">
      <w:pPr>
        <w:spacing w:after="0"/>
      </w:pPr>
      <w:r>
        <w:separator/>
      </w:r>
    </w:p>
  </w:endnote>
  <w:endnote w:type="continuationSeparator" w:id="0">
    <w:p w14:paraId="36A980C5" w14:textId="77777777" w:rsidR="00A63C58" w:rsidRDefault="00A63C58" w:rsidP="003F33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648279"/>
      <w:docPartObj>
        <w:docPartGallery w:val="Page Numbers (Bottom of Page)"/>
        <w:docPartUnique/>
      </w:docPartObj>
    </w:sdtPr>
    <w:sdtEndPr>
      <w:rPr>
        <w:color w:val="808080" w:themeColor="background1" w:themeShade="80"/>
        <w:spacing w:val="60"/>
      </w:rPr>
    </w:sdtEndPr>
    <w:sdtContent>
      <w:p w14:paraId="28EDE3BD" w14:textId="7ED053EE" w:rsidR="00D251BA" w:rsidRDefault="00D251B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307F6" w:rsidRPr="006307F6">
          <w:rPr>
            <w:b/>
            <w:bCs/>
            <w:noProof/>
          </w:rPr>
          <w:t>12</w:t>
        </w:r>
        <w:r>
          <w:rPr>
            <w:b/>
            <w:bCs/>
            <w:noProof/>
          </w:rPr>
          <w:fldChar w:fldCharType="end"/>
        </w:r>
        <w:r>
          <w:rPr>
            <w:b/>
            <w:bCs/>
          </w:rPr>
          <w:t xml:space="preserve"> |de </w:t>
        </w:r>
        <w:r>
          <w:rPr>
            <w:color w:val="808080" w:themeColor="background1" w:themeShade="80"/>
            <w:spacing w:val="60"/>
          </w:rPr>
          <w:t>29</w:t>
        </w:r>
      </w:p>
    </w:sdtContent>
  </w:sdt>
  <w:p w14:paraId="494690D7" w14:textId="77777777" w:rsidR="00D251BA" w:rsidRDefault="00D25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6A305" w14:textId="77777777" w:rsidR="00A63C58" w:rsidRDefault="00A63C58" w:rsidP="003F33E5">
      <w:pPr>
        <w:spacing w:after="0"/>
      </w:pPr>
      <w:r>
        <w:separator/>
      </w:r>
    </w:p>
  </w:footnote>
  <w:footnote w:type="continuationSeparator" w:id="0">
    <w:p w14:paraId="371C9A16" w14:textId="77777777" w:rsidR="00A63C58" w:rsidRDefault="00A63C58" w:rsidP="003F33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D90A" w14:textId="10E2AF4F" w:rsidR="00D251BA" w:rsidRPr="0090284B" w:rsidRDefault="00D251BA">
    <w:pPr>
      <w:pStyle w:val="Header"/>
      <w:rPr>
        <w:lang w:val="es-US"/>
      </w:rPr>
    </w:pPr>
    <w:r w:rsidRPr="0090284B">
      <w:rPr>
        <w:lang w:val="es-US"/>
      </w:rPr>
      <w:t>RFP</w:t>
    </w:r>
    <w:r>
      <w:rPr>
        <w:lang w:val="es-US"/>
      </w:rPr>
      <w:t>-WASH-2019-05 Elaboration du catalogue des toilettes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3D1"/>
    <w:multiLevelType w:val="hybridMultilevel"/>
    <w:tmpl w:val="47865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323D"/>
    <w:multiLevelType w:val="hybridMultilevel"/>
    <w:tmpl w:val="1128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C79AB"/>
    <w:multiLevelType w:val="hybridMultilevel"/>
    <w:tmpl w:val="9CAE257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D8361B"/>
    <w:multiLevelType w:val="hybridMultilevel"/>
    <w:tmpl w:val="FC142B2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0CC762D7"/>
    <w:multiLevelType w:val="hybridMultilevel"/>
    <w:tmpl w:val="6016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70F72"/>
    <w:multiLevelType w:val="hybridMultilevel"/>
    <w:tmpl w:val="49B2B382"/>
    <w:lvl w:ilvl="0" w:tplc="0DEEDD1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9F586A"/>
    <w:multiLevelType w:val="hybridMultilevel"/>
    <w:tmpl w:val="150CD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21547"/>
    <w:multiLevelType w:val="hybridMultilevel"/>
    <w:tmpl w:val="4CA00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50EF7"/>
    <w:multiLevelType w:val="hybridMultilevel"/>
    <w:tmpl w:val="73AA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274AB"/>
    <w:multiLevelType w:val="hybridMultilevel"/>
    <w:tmpl w:val="0D9C8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36A24"/>
    <w:multiLevelType w:val="hybridMultilevel"/>
    <w:tmpl w:val="20547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994EDF"/>
    <w:multiLevelType w:val="hybridMultilevel"/>
    <w:tmpl w:val="16EE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65949"/>
    <w:multiLevelType w:val="hybridMultilevel"/>
    <w:tmpl w:val="C106BFC6"/>
    <w:lvl w:ilvl="0" w:tplc="8B2A43F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A16C4"/>
    <w:multiLevelType w:val="hybridMultilevel"/>
    <w:tmpl w:val="2E2E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E2196"/>
    <w:multiLevelType w:val="hybridMultilevel"/>
    <w:tmpl w:val="3EA25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3011B9"/>
    <w:multiLevelType w:val="hybridMultilevel"/>
    <w:tmpl w:val="FE5834DA"/>
    <w:lvl w:ilvl="0" w:tplc="17FA1D30">
      <w:start w:val="1"/>
      <w:numFmt w:val="lowerLetter"/>
      <w:lvlText w:val="%1."/>
      <w:lvlJc w:val="left"/>
      <w:pPr>
        <w:ind w:left="1440" w:hanging="360"/>
      </w:pPr>
      <w:rPr>
        <w:rFonts w:ascii="Calibri" w:eastAsia="Calibri"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AA570D"/>
    <w:multiLevelType w:val="hybridMultilevel"/>
    <w:tmpl w:val="30848A66"/>
    <w:lvl w:ilvl="0" w:tplc="C6EE2BF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66C03"/>
    <w:multiLevelType w:val="hybridMultilevel"/>
    <w:tmpl w:val="CDB05B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F363543"/>
    <w:multiLevelType w:val="hybridMultilevel"/>
    <w:tmpl w:val="BF66235A"/>
    <w:lvl w:ilvl="0" w:tplc="9D30BF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F1327"/>
    <w:multiLevelType w:val="hybridMultilevel"/>
    <w:tmpl w:val="092E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F23F8"/>
    <w:multiLevelType w:val="hybridMultilevel"/>
    <w:tmpl w:val="63CE5218"/>
    <w:lvl w:ilvl="0" w:tplc="21D8A5D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CF21305"/>
    <w:multiLevelType w:val="hybridMultilevel"/>
    <w:tmpl w:val="227E8E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461753"/>
    <w:multiLevelType w:val="hybridMultilevel"/>
    <w:tmpl w:val="02443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65201"/>
    <w:multiLevelType w:val="hybridMultilevel"/>
    <w:tmpl w:val="56E29484"/>
    <w:lvl w:ilvl="0" w:tplc="0958B8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313FC"/>
    <w:multiLevelType w:val="hybridMultilevel"/>
    <w:tmpl w:val="FF227112"/>
    <w:lvl w:ilvl="0" w:tplc="3132D56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667F22"/>
    <w:multiLevelType w:val="hybridMultilevel"/>
    <w:tmpl w:val="AAE80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22CB2"/>
    <w:multiLevelType w:val="multilevel"/>
    <w:tmpl w:val="DB7CBF14"/>
    <w:lvl w:ilvl="0">
      <w:start w:val="1"/>
      <w:numFmt w:val="decimal"/>
      <w:lvlText w:val="%1."/>
      <w:lvlJc w:val="left"/>
      <w:pPr>
        <w:ind w:left="1080" w:hanging="720"/>
      </w:pPr>
      <w:rPr>
        <w:rFonts w:hint="default"/>
      </w:rPr>
    </w:lvl>
    <w:lvl w:ilvl="1">
      <w:start w:val="3"/>
      <w:numFmt w:val="decimal"/>
      <w:isLgl/>
      <w:lvlText w:val="%1.%2"/>
      <w:lvlJc w:val="left"/>
      <w:pPr>
        <w:ind w:left="1665" w:hanging="1305"/>
      </w:pPr>
      <w:rPr>
        <w:rFonts w:hint="default"/>
      </w:rPr>
    </w:lvl>
    <w:lvl w:ilvl="2">
      <w:start w:val="1"/>
      <w:numFmt w:val="decimal"/>
      <w:isLgl/>
      <w:lvlText w:val="%1.%2.%3"/>
      <w:lvlJc w:val="left"/>
      <w:pPr>
        <w:ind w:left="1665" w:hanging="1305"/>
      </w:pPr>
      <w:rPr>
        <w:rFonts w:hint="default"/>
      </w:rPr>
    </w:lvl>
    <w:lvl w:ilvl="3">
      <w:start w:val="1"/>
      <w:numFmt w:val="decimal"/>
      <w:isLgl/>
      <w:lvlText w:val="%1.%2.%3.%4"/>
      <w:lvlJc w:val="left"/>
      <w:pPr>
        <w:ind w:left="1665" w:hanging="1305"/>
      </w:pPr>
      <w:rPr>
        <w:rFonts w:hint="default"/>
      </w:rPr>
    </w:lvl>
    <w:lvl w:ilvl="4">
      <w:start w:val="1"/>
      <w:numFmt w:val="decimal"/>
      <w:isLgl/>
      <w:lvlText w:val="%1.%2.%3.%4.%5"/>
      <w:lvlJc w:val="left"/>
      <w:pPr>
        <w:ind w:left="1665" w:hanging="1305"/>
      </w:pPr>
      <w:rPr>
        <w:rFonts w:hint="default"/>
      </w:rPr>
    </w:lvl>
    <w:lvl w:ilvl="5">
      <w:start w:val="1"/>
      <w:numFmt w:val="decimal"/>
      <w:isLgl/>
      <w:lvlText w:val="%1.%2.%3.%4.%5.%6"/>
      <w:lvlJc w:val="left"/>
      <w:pPr>
        <w:ind w:left="1665" w:hanging="130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A63759D"/>
    <w:multiLevelType w:val="hybridMultilevel"/>
    <w:tmpl w:val="C100AB14"/>
    <w:lvl w:ilvl="0" w:tplc="144C1A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EF6C75"/>
    <w:multiLevelType w:val="multilevel"/>
    <w:tmpl w:val="DB7CBF14"/>
    <w:lvl w:ilvl="0">
      <w:start w:val="1"/>
      <w:numFmt w:val="decimal"/>
      <w:lvlText w:val="%1."/>
      <w:lvlJc w:val="left"/>
      <w:pPr>
        <w:ind w:left="1080" w:hanging="720"/>
      </w:pPr>
      <w:rPr>
        <w:rFonts w:hint="default"/>
      </w:rPr>
    </w:lvl>
    <w:lvl w:ilvl="1">
      <w:start w:val="3"/>
      <w:numFmt w:val="decimal"/>
      <w:isLgl/>
      <w:lvlText w:val="%1.%2"/>
      <w:lvlJc w:val="left"/>
      <w:pPr>
        <w:ind w:left="1665" w:hanging="1305"/>
      </w:pPr>
      <w:rPr>
        <w:rFonts w:hint="default"/>
      </w:rPr>
    </w:lvl>
    <w:lvl w:ilvl="2">
      <w:start w:val="1"/>
      <w:numFmt w:val="decimal"/>
      <w:isLgl/>
      <w:lvlText w:val="%1.%2.%3"/>
      <w:lvlJc w:val="left"/>
      <w:pPr>
        <w:ind w:left="1665" w:hanging="1305"/>
      </w:pPr>
      <w:rPr>
        <w:rFonts w:hint="default"/>
      </w:rPr>
    </w:lvl>
    <w:lvl w:ilvl="3">
      <w:start w:val="1"/>
      <w:numFmt w:val="decimal"/>
      <w:isLgl/>
      <w:lvlText w:val="%1.%2.%3.%4"/>
      <w:lvlJc w:val="left"/>
      <w:pPr>
        <w:ind w:left="1665" w:hanging="1305"/>
      </w:pPr>
      <w:rPr>
        <w:rFonts w:hint="default"/>
      </w:rPr>
    </w:lvl>
    <w:lvl w:ilvl="4">
      <w:start w:val="1"/>
      <w:numFmt w:val="decimal"/>
      <w:isLgl/>
      <w:lvlText w:val="%1.%2.%3.%4.%5"/>
      <w:lvlJc w:val="left"/>
      <w:pPr>
        <w:ind w:left="1665" w:hanging="1305"/>
      </w:pPr>
      <w:rPr>
        <w:rFonts w:hint="default"/>
      </w:rPr>
    </w:lvl>
    <w:lvl w:ilvl="5">
      <w:start w:val="1"/>
      <w:numFmt w:val="decimal"/>
      <w:isLgl/>
      <w:lvlText w:val="%1.%2.%3.%4.%5.%6"/>
      <w:lvlJc w:val="left"/>
      <w:pPr>
        <w:ind w:left="1665" w:hanging="130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19"/>
  </w:num>
  <w:num w:numId="3">
    <w:abstractNumId w:val="25"/>
  </w:num>
  <w:num w:numId="4">
    <w:abstractNumId w:val="22"/>
  </w:num>
  <w:num w:numId="5">
    <w:abstractNumId w:val="11"/>
  </w:num>
  <w:num w:numId="6">
    <w:abstractNumId w:val="16"/>
  </w:num>
  <w:num w:numId="7">
    <w:abstractNumId w:val="0"/>
  </w:num>
  <w:num w:numId="8">
    <w:abstractNumId w:val="26"/>
  </w:num>
  <w:num w:numId="9">
    <w:abstractNumId w:val="28"/>
  </w:num>
  <w:num w:numId="10">
    <w:abstractNumId w:val="23"/>
  </w:num>
  <w:num w:numId="11">
    <w:abstractNumId w:val="1"/>
  </w:num>
  <w:num w:numId="12">
    <w:abstractNumId w:val="4"/>
  </w:num>
  <w:num w:numId="13">
    <w:abstractNumId w:val="13"/>
  </w:num>
  <w:num w:numId="14">
    <w:abstractNumId w:val="20"/>
  </w:num>
  <w:num w:numId="15">
    <w:abstractNumId w:val="18"/>
  </w:num>
  <w:num w:numId="16">
    <w:abstractNumId w:val="2"/>
  </w:num>
  <w:num w:numId="17">
    <w:abstractNumId w:val="7"/>
  </w:num>
  <w:num w:numId="18">
    <w:abstractNumId w:val="17"/>
  </w:num>
  <w:num w:numId="19">
    <w:abstractNumId w:val="3"/>
  </w:num>
  <w:num w:numId="20">
    <w:abstractNumId w:val="21"/>
  </w:num>
  <w:num w:numId="21">
    <w:abstractNumId w:val="9"/>
  </w:num>
  <w:num w:numId="22">
    <w:abstractNumId w:val="6"/>
  </w:num>
  <w:num w:numId="23">
    <w:abstractNumId w:val="12"/>
  </w:num>
  <w:num w:numId="24">
    <w:abstractNumId w:val="14"/>
  </w:num>
  <w:num w:numId="25">
    <w:abstractNumId w:val="8"/>
  </w:num>
  <w:num w:numId="26">
    <w:abstractNumId w:val="27"/>
  </w:num>
  <w:num w:numId="27">
    <w:abstractNumId w:val="5"/>
  </w:num>
  <w:num w:numId="28">
    <w:abstractNumId w:val="2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19"/>
    <w:rsid w:val="00052EC9"/>
    <w:rsid w:val="00065F28"/>
    <w:rsid w:val="00082789"/>
    <w:rsid w:val="000B6667"/>
    <w:rsid w:val="000C6ACD"/>
    <w:rsid w:val="00105A2A"/>
    <w:rsid w:val="00113BDB"/>
    <w:rsid w:val="0016525E"/>
    <w:rsid w:val="001658CF"/>
    <w:rsid w:val="001E5ABC"/>
    <w:rsid w:val="002044A4"/>
    <w:rsid w:val="00220978"/>
    <w:rsid w:val="00244E24"/>
    <w:rsid w:val="002700F7"/>
    <w:rsid w:val="002775C3"/>
    <w:rsid w:val="002B1BA2"/>
    <w:rsid w:val="002E0B87"/>
    <w:rsid w:val="002E7596"/>
    <w:rsid w:val="002F3468"/>
    <w:rsid w:val="00307213"/>
    <w:rsid w:val="00343C88"/>
    <w:rsid w:val="003950C7"/>
    <w:rsid w:val="003A68CC"/>
    <w:rsid w:val="003C28E1"/>
    <w:rsid w:val="003D6250"/>
    <w:rsid w:val="003E5574"/>
    <w:rsid w:val="003F33E5"/>
    <w:rsid w:val="00402411"/>
    <w:rsid w:val="00403E88"/>
    <w:rsid w:val="00407571"/>
    <w:rsid w:val="0041519A"/>
    <w:rsid w:val="004A76A7"/>
    <w:rsid w:val="004C1B0C"/>
    <w:rsid w:val="004F0C74"/>
    <w:rsid w:val="00500E99"/>
    <w:rsid w:val="00512322"/>
    <w:rsid w:val="00531FC9"/>
    <w:rsid w:val="00545398"/>
    <w:rsid w:val="00556C9D"/>
    <w:rsid w:val="00556E3C"/>
    <w:rsid w:val="0057724C"/>
    <w:rsid w:val="00583363"/>
    <w:rsid w:val="005B17B2"/>
    <w:rsid w:val="005E2448"/>
    <w:rsid w:val="00616A95"/>
    <w:rsid w:val="006307F6"/>
    <w:rsid w:val="006328E9"/>
    <w:rsid w:val="00645E9E"/>
    <w:rsid w:val="006508D9"/>
    <w:rsid w:val="00671E66"/>
    <w:rsid w:val="00687920"/>
    <w:rsid w:val="006A17FD"/>
    <w:rsid w:val="006B3545"/>
    <w:rsid w:val="006F34C5"/>
    <w:rsid w:val="00700C17"/>
    <w:rsid w:val="0071034D"/>
    <w:rsid w:val="00760D8D"/>
    <w:rsid w:val="00772198"/>
    <w:rsid w:val="007739C6"/>
    <w:rsid w:val="007D34EA"/>
    <w:rsid w:val="007D4E38"/>
    <w:rsid w:val="007E4135"/>
    <w:rsid w:val="007F1899"/>
    <w:rsid w:val="007F40DF"/>
    <w:rsid w:val="008149BD"/>
    <w:rsid w:val="008721F7"/>
    <w:rsid w:val="008F6EDD"/>
    <w:rsid w:val="0090284B"/>
    <w:rsid w:val="009B1B8C"/>
    <w:rsid w:val="009B58A7"/>
    <w:rsid w:val="009C7763"/>
    <w:rsid w:val="009D3CB9"/>
    <w:rsid w:val="009E42A0"/>
    <w:rsid w:val="009E7F5C"/>
    <w:rsid w:val="00A26345"/>
    <w:rsid w:val="00A4322A"/>
    <w:rsid w:val="00A63C58"/>
    <w:rsid w:val="00A64FE5"/>
    <w:rsid w:val="00A83F15"/>
    <w:rsid w:val="00AA1E55"/>
    <w:rsid w:val="00AD7A78"/>
    <w:rsid w:val="00AE7F22"/>
    <w:rsid w:val="00AF3168"/>
    <w:rsid w:val="00B167F8"/>
    <w:rsid w:val="00B2390B"/>
    <w:rsid w:val="00B46C05"/>
    <w:rsid w:val="00B55416"/>
    <w:rsid w:val="00B64A78"/>
    <w:rsid w:val="00B929E8"/>
    <w:rsid w:val="00B92D6C"/>
    <w:rsid w:val="00BA19BB"/>
    <w:rsid w:val="00BB0016"/>
    <w:rsid w:val="00BD1E37"/>
    <w:rsid w:val="00C00EFA"/>
    <w:rsid w:val="00C13B37"/>
    <w:rsid w:val="00C32D6F"/>
    <w:rsid w:val="00C43267"/>
    <w:rsid w:val="00C77120"/>
    <w:rsid w:val="00C86F42"/>
    <w:rsid w:val="00C97519"/>
    <w:rsid w:val="00CD494C"/>
    <w:rsid w:val="00D1142E"/>
    <w:rsid w:val="00D15512"/>
    <w:rsid w:val="00D251BA"/>
    <w:rsid w:val="00D53A02"/>
    <w:rsid w:val="00D61921"/>
    <w:rsid w:val="00D814B8"/>
    <w:rsid w:val="00D8466D"/>
    <w:rsid w:val="00D95878"/>
    <w:rsid w:val="00DA5E50"/>
    <w:rsid w:val="00DB3191"/>
    <w:rsid w:val="00DB4974"/>
    <w:rsid w:val="00DC7C1B"/>
    <w:rsid w:val="00DD406A"/>
    <w:rsid w:val="00DF0843"/>
    <w:rsid w:val="00E7010B"/>
    <w:rsid w:val="00E87BA0"/>
    <w:rsid w:val="00E9345F"/>
    <w:rsid w:val="00EC55AE"/>
    <w:rsid w:val="00F170E5"/>
    <w:rsid w:val="00F509E1"/>
    <w:rsid w:val="00F87673"/>
    <w:rsid w:val="00FB1532"/>
    <w:rsid w:val="00FD2F93"/>
    <w:rsid w:val="00FF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CF52"/>
  <w15:docId w15:val="{04E59973-2E0C-412D-A04C-4C789912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519"/>
    <w:pPr>
      <w:spacing w:after="120" w:line="240" w:lineRule="auto"/>
    </w:pPr>
    <w:rPr>
      <w:rFonts w:ascii="Calibri" w:eastAsia="Calibri" w:hAnsi="Calibri" w:cs="Times New Roman"/>
    </w:rPr>
  </w:style>
  <w:style w:type="paragraph" w:styleId="Heading1">
    <w:name w:val="heading 1"/>
    <w:basedOn w:val="Normal"/>
    <w:next w:val="Normal"/>
    <w:link w:val="Heading1Char"/>
    <w:uiPriority w:val="9"/>
    <w:qFormat/>
    <w:rsid w:val="00D61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9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Paragraphe de liste1,lp1,Ha"/>
    <w:basedOn w:val="Normal"/>
    <w:link w:val="ListParagraphChar"/>
    <w:uiPriority w:val="34"/>
    <w:qFormat/>
    <w:rsid w:val="00C97519"/>
    <w:pPr>
      <w:ind w:left="720"/>
      <w:contextualSpacing/>
    </w:pPr>
  </w:style>
  <w:style w:type="character" w:styleId="CommentReference">
    <w:name w:val="annotation reference"/>
    <w:semiHidden/>
    <w:rsid w:val="00AF3168"/>
    <w:rPr>
      <w:sz w:val="16"/>
      <w:szCs w:val="16"/>
    </w:rPr>
  </w:style>
  <w:style w:type="paragraph" w:styleId="CommentText">
    <w:name w:val="annotation text"/>
    <w:basedOn w:val="Normal"/>
    <w:link w:val="CommentTextChar"/>
    <w:semiHidden/>
    <w:rsid w:val="00AF3168"/>
    <w:rPr>
      <w:sz w:val="20"/>
      <w:szCs w:val="20"/>
    </w:rPr>
  </w:style>
  <w:style w:type="character" w:customStyle="1" w:styleId="CommentTextChar">
    <w:name w:val="Comment Text Char"/>
    <w:basedOn w:val="DefaultParagraphFont"/>
    <w:link w:val="CommentText"/>
    <w:semiHidden/>
    <w:rsid w:val="00AF3168"/>
    <w:rPr>
      <w:rFonts w:ascii="Calibri" w:eastAsia="Calibri" w:hAnsi="Calibri" w:cs="Times New Roman"/>
      <w:sz w:val="20"/>
      <w:szCs w:val="20"/>
    </w:rPr>
  </w:style>
  <w:style w:type="character" w:customStyle="1" w:styleId="Style4">
    <w:name w:val="Style4"/>
    <w:uiPriority w:val="1"/>
    <w:rsid w:val="00AF3168"/>
    <w:rPr>
      <w:rFonts w:ascii="Calibri" w:hAnsi="Calibri"/>
      <w:sz w:val="22"/>
    </w:rPr>
  </w:style>
  <w:style w:type="character" w:customStyle="1" w:styleId="transpan">
    <w:name w:val="transpan"/>
    <w:basedOn w:val="DefaultParagraphFont"/>
    <w:rsid w:val="00AF3168"/>
  </w:style>
  <w:style w:type="paragraph" w:styleId="BalloonText">
    <w:name w:val="Balloon Text"/>
    <w:basedOn w:val="Normal"/>
    <w:link w:val="BalloonTextChar"/>
    <w:uiPriority w:val="99"/>
    <w:semiHidden/>
    <w:unhideWhenUsed/>
    <w:rsid w:val="00AF31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168"/>
    <w:rPr>
      <w:rFonts w:ascii="Tahoma" w:eastAsia="Calibri" w:hAnsi="Tahoma" w:cs="Tahoma"/>
      <w:sz w:val="16"/>
      <w:szCs w:val="16"/>
    </w:rPr>
  </w:style>
  <w:style w:type="table" w:styleId="TableGrid">
    <w:name w:val="Table Grid"/>
    <w:basedOn w:val="TableNormal"/>
    <w:uiPriority w:val="59"/>
    <w:rsid w:val="00AF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F3168"/>
    <w:rPr>
      <w:color w:val="808080"/>
    </w:rPr>
  </w:style>
  <w:style w:type="character" w:customStyle="1" w:styleId="Heading1Char">
    <w:name w:val="Heading 1 Char"/>
    <w:basedOn w:val="DefaultParagraphFont"/>
    <w:link w:val="Heading1"/>
    <w:uiPriority w:val="9"/>
    <w:rsid w:val="00D6192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61921"/>
    <w:pPr>
      <w:spacing w:line="276" w:lineRule="auto"/>
      <w:outlineLvl w:val="9"/>
    </w:pPr>
    <w:rPr>
      <w:lang w:eastAsia="ja-JP"/>
    </w:rPr>
  </w:style>
  <w:style w:type="paragraph" w:styleId="TOC2">
    <w:name w:val="toc 2"/>
    <w:basedOn w:val="Normal"/>
    <w:next w:val="Normal"/>
    <w:autoRedefine/>
    <w:uiPriority w:val="39"/>
    <w:unhideWhenUsed/>
    <w:qFormat/>
    <w:rsid w:val="00D61921"/>
    <w:pPr>
      <w:spacing w:after="100"/>
      <w:ind w:left="220"/>
    </w:pPr>
  </w:style>
  <w:style w:type="character" w:styleId="Hyperlink">
    <w:name w:val="Hyperlink"/>
    <w:basedOn w:val="DefaultParagraphFont"/>
    <w:uiPriority w:val="99"/>
    <w:unhideWhenUsed/>
    <w:rsid w:val="00D61921"/>
    <w:rPr>
      <w:color w:val="0000FF" w:themeColor="hyperlink"/>
      <w:u w:val="single"/>
    </w:rPr>
  </w:style>
  <w:style w:type="character" w:customStyle="1" w:styleId="Heading2Char">
    <w:name w:val="Heading 2 Char"/>
    <w:basedOn w:val="DefaultParagraphFont"/>
    <w:link w:val="Heading2"/>
    <w:uiPriority w:val="9"/>
    <w:rsid w:val="00D61921"/>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BA19BB"/>
    <w:rPr>
      <w:b/>
      <w:bCs/>
    </w:rPr>
  </w:style>
  <w:style w:type="character" w:customStyle="1" w:styleId="CommentSubjectChar">
    <w:name w:val="Comment Subject Char"/>
    <w:basedOn w:val="CommentTextChar"/>
    <w:link w:val="CommentSubject"/>
    <w:uiPriority w:val="99"/>
    <w:semiHidden/>
    <w:rsid w:val="00BA19BB"/>
    <w:rPr>
      <w:rFonts w:ascii="Calibri" w:eastAsia="Calibri" w:hAnsi="Calibri" w:cs="Times New Roman"/>
      <w:b/>
      <w:bCs/>
      <w:sz w:val="20"/>
      <w:szCs w:val="20"/>
    </w:rPr>
  </w:style>
  <w:style w:type="paragraph" w:styleId="TOC1">
    <w:name w:val="toc 1"/>
    <w:basedOn w:val="Normal"/>
    <w:next w:val="Normal"/>
    <w:autoRedefine/>
    <w:uiPriority w:val="39"/>
    <w:unhideWhenUsed/>
    <w:qFormat/>
    <w:rsid w:val="006508D9"/>
    <w:pPr>
      <w:spacing w:after="100"/>
    </w:pPr>
  </w:style>
  <w:style w:type="paragraph" w:styleId="Header">
    <w:name w:val="header"/>
    <w:basedOn w:val="Normal"/>
    <w:link w:val="HeaderChar"/>
    <w:uiPriority w:val="99"/>
    <w:unhideWhenUsed/>
    <w:rsid w:val="003F33E5"/>
    <w:pPr>
      <w:tabs>
        <w:tab w:val="center" w:pos="4680"/>
        <w:tab w:val="right" w:pos="9360"/>
      </w:tabs>
      <w:spacing w:after="0"/>
    </w:pPr>
  </w:style>
  <w:style w:type="character" w:customStyle="1" w:styleId="HeaderChar">
    <w:name w:val="Header Char"/>
    <w:basedOn w:val="DefaultParagraphFont"/>
    <w:link w:val="Header"/>
    <w:uiPriority w:val="99"/>
    <w:rsid w:val="003F33E5"/>
    <w:rPr>
      <w:rFonts w:ascii="Calibri" w:eastAsia="Calibri" w:hAnsi="Calibri" w:cs="Times New Roman"/>
    </w:rPr>
  </w:style>
  <w:style w:type="paragraph" w:styleId="Footer">
    <w:name w:val="footer"/>
    <w:basedOn w:val="Normal"/>
    <w:link w:val="FooterChar"/>
    <w:uiPriority w:val="99"/>
    <w:unhideWhenUsed/>
    <w:rsid w:val="003F33E5"/>
    <w:pPr>
      <w:tabs>
        <w:tab w:val="center" w:pos="4680"/>
        <w:tab w:val="right" w:pos="9360"/>
      </w:tabs>
      <w:spacing w:after="0"/>
    </w:pPr>
  </w:style>
  <w:style w:type="character" w:customStyle="1" w:styleId="FooterChar">
    <w:name w:val="Footer Char"/>
    <w:basedOn w:val="DefaultParagraphFont"/>
    <w:link w:val="Footer"/>
    <w:uiPriority w:val="99"/>
    <w:rsid w:val="003F33E5"/>
    <w:rPr>
      <w:rFonts w:ascii="Calibri" w:eastAsia="Calibri" w:hAnsi="Calibri" w:cs="Times New Roman"/>
    </w:rPr>
  </w:style>
  <w:style w:type="paragraph" w:styleId="TOC3">
    <w:name w:val="toc 3"/>
    <w:basedOn w:val="Normal"/>
    <w:next w:val="Normal"/>
    <w:autoRedefine/>
    <w:uiPriority w:val="39"/>
    <w:semiHidden/>
    <w:unhideWhenUsed/>
    <w:qFormat/>
    <w:rsid w:val="003F33E5"/>
    <w:pPr>
      <w:spacing w:after="100" w:line="276" w:lineRule="auto"/>
      <w:ind w:left="440"/>
    </w:pPr>
    <w:rPr>
      <w:rFonts w:asciiTheme="minorHAnsi" w:eastAsiaTheme="minorEastAsia" w:hAnsiTheme="minorHAnsi" w:cstheme="minorBidi"/>
      <w:lang w:eastAsia="ja-JP"/>
    </w:rPr>
  </w:style>
  <w:style w:type="character" w:customStyle="1" w:styleId="ListParagraphChar">
    <w:name w:val="List Paragraph Char"/>
    <w:aliases w:val="List Paragraph (numbered (a)) Char,List Bullet Mary Char,References Char,Liste 1 Char,ReferencesCxSpLast Char,Bullets Char,List Paragraph1 Char,Medium Grid 1 - Accent 21 Char,List Paragraph nowy Char,Numbered List Paragraph Char"/>
    <w:link w:val="ListParagraph"/>
    <w:uiPriority w:val="34"/>
    <w:qFormat/>
    <w:locked/>
    <w:rsid w:val="00DF0843"/>
    <w:rPr>
      <w:rFonts w:ascii="Calibri" w:eastAsia="Calibri" w:hAnsi="Calibri" w:cs="Times New Roman"/>
    </w:rPr>
  </w:style>
  <w:style w:type="paragraph" w:customStyle="1" w:styleId="DAIbodycopy">
    <w:name w:val="DAI body copy"/>
    <w:rsid w:val="000B6667"/>
    <w:pPr>
      <w:spacing w:after="0" w:line="240" w:lineRule="exact"/>
    </w:pPr>
    <w:rPr>
      <w:rFonts w:ascii="Times" w:eastAsia="Times" w:hAnsi="Times" w:cs="Times New Roman"/>
      <w:sz w:val="20"/>
      <w:szCs w:val="20"/>
    </w:rPr>
  </w:style>
  <w:style w:type="paragraph" w:styleId="Title">
    <w:name w:val="Title"/>
    <w:aliases w:val="Title of Tables"/>
    <w:basedOn w:val="Normal"/>
    <w:link w:val="TitleChar"/>
    <w:qFormat/>
    <w:rsid w:val="000B6667"/>
    <w:pPr>
      <w:spacing w:after="0"/>
      <w:jc w:val="center"/>
      <w:outlineLvl w:val="0"/>
    </w:pPr>
    <w:rPr>
      <w:rFonts w:ascii="Arial" w:eastAsia="Times New Roman" w:hAnsi="Arial"/>
      <w:caps/>
      <w:kern w:val="28"/>
      <w:szCs w:val="20"/>
      <w:lang w:val="x-none" w:eastAsia="x-none"/>
    </w:rPr>
  </w:style>
  <w:style w:type="character" w:customStyle="1" w:styleId="TitleChar">
    <w:name w:val="Title Char"/>
    <w:aliases w:val="Title of Tables Char"/>
    <w:basedOn w:val="DefaultParagraphFont"/>
    <w:link w:val="Title"/>
    <w:rsid w:val="000B6667"/>
    <w:rPr>
      <w:rFonts w:ascii="Arial" w:eastAsia="Times New Roman" w:hAnsi="Arial" w:cs="Times New Roman"/>
      <w:caps/>
      <w:kern w:val="28"/>
      <w:szCs w:val="20"/>
      <w:lang w:val="x-none" w:eastAsia="x-none"/>
    </w:rPr>
  </w:style>
  <w:style w:type="character" w:customStyle="1" w:styleId="Style3">
    <w:name w:val="Style3"/>
    <w:basedOn w:val="DefaultParagraphFont"/>
    <w:uiPriority w:val="1"/>
    <w:rsid w:val="000B6667"/>
    <w:rPr>
      <w:rFonts w:ascii="Times New Roman" w:hAnsi="Times New Roman"/>
      <w:b/>
      <w:caps w:val="0"/>
      <w:smallCaps/>
      <w:strike w:val="0"/>
      <w:dstrike w:val="0"/>
      <w:vanish w:val="0"/>
      <w:sz w:val="22"/>
      <w:vertAlign w:val="baseline"/>
    </w:rPr>
  </w:style>
  <w:style w:type="paragraph" w:customStyle="1" w:styleId="Default">
    <w:name w:val="Default"/>
    <w:rsid w:val="000B66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semiHidden/>
    <w:unhideWhenUsed/>
    <w:rsid w:val="000B6667"/>
    <w:rPr>
      <w:rFonts w:ascii="Times" w:eastAsia="Times" w:hAnsi="Times"/>
      <w:sz w:val="24"/>
      <w:szCs w:val="20"/>
    </w:rPr>
  </w:style>
  <w:style w:type="character" w:customStyle="1" w:styleId="BodyTextChar">
    <w:name w:val="Body Text Char"/>
    <w:basedOn w:val="DefaultParagraphFont"/>
    <w:link w:val="BodyText"/>
    <w:semiHidden/>
    <w:rsid w:val="000B6667"/>
    <w:rPr>
      <w:rFonts w:ascii="Times" w:eastAsia="Times" w:hAnsi="Times" w:cs="Times New Roman"/>
      <w:sz w:val="24"/>
      <w:szCs w:val="20"/>
    </w:rPr>
  </w:style>
  <w:style w:type="character" w:customStyle="1" w:styleId="ssens">
    <w:name w:val="ssens"/>
    <w:basedOn w:val="DefaultParagraphFont"/>
    <w:rsid w:val="00B167F8"/>
  </w:style>
  <w:style w:type="character" w:styleId="UnresolvedMention">
    <w:name w:val="Unresolved Mention"/>
    <w:basedOn w:val="DefaultParagraphFont"/>
    <w:uiPriority w:val="99"/>
    <w:semiHidden/>
    <w:unhideWhenUsed/>
    <w:rsid w:val="00BD1E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wsh_info@dai.com" TargetMode="External"/><Relationship Id="rId18" Type="http://schemas.openxmlformats.org/officeDocument/2006/relationships/hyperlink" Target="http://fedgov.dnb.com/webform/index.jsp"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investorwords.com/3100/money.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wsh_info@dai.com" TargetMode="External"/><Relationship Id="rId17" Type="http://schemas.openxmlformats.org/officeDocument/2006/relationships/hyperlink" Target="http://www.usaid.gov/policy/ads/300/310maa.pdf" TargetMode="External"/><Relationship Id="rId25" Type="http://schemas.openxmlformats.org/officeDocument/2006/relationships/hyperlink" Target="http://www.investorwords.com/3890/program.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wsh_procurement@dai.com"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investorwords.com/3467/operation.html" TargetMode="External"/><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wsh_procurement@dai.com" TargetMode="External"/><Relationship Id="rId23" Type="http://schemas.openxmlformats.org/officeDocument/2006/relationships/hyperlink" Target="http://www.investorwords.com/1842/expense.html" TargetMode="External"/><Relationship Id="rId28" Type="http://schemas.openxmlformats.org/officeDocument/2006/relationships/image" Target="media/image5.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sh_procurement@dai.com" TargetMode="External"/><Relationship Id="rId22" Type="http://schemas.openxmlformats.org/officeDocument/2006/relationships/hyperlink" Target="http://www.investorwords.com/3563/own.html" TargetMode="External"/><Relationship Id="rId27" Type="http://schemas.openxmlformats.org/officeDocument/2006/relationships/hyperlink" Target="http://www.osha.gov/oshstats/sicser.html" TargetMode="External"/><Relationship Id="rId30" Type="http://schemas.openxmlformats.org/officeDocument/2006/relationships/image" Target="media/image7.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449CD1E2C34D16A17CC154AA7B60BA"/>
        <w:category>
          <w:name w:val="General"/>
          <w:gallery w:val="placeholder"/>
        </w:category>
        <w:types>
          <w:type w:val="bbPlcHdr"/>
        </w:types>
        <w:behaviors>
          <w:behavior w:val="content"/>
        </w:behaviors>
        <w:guid w:val="{62D13C45-CD11-4BAB-9FD6-4F04016CDE07}"/>
      </w:docPartPr>
      <w:docPartBody>
        <w:p w:rsidR="00E27FA4" w:rsidRDefault="006D68D4" w:rsidP="006D68D4">
          <w:pPr>
            <w:pStyle w:val="6E449CD1E2C34D16A17CC154AA7B60BA"/>
          </w:pPr>
          <w:r>
            <w:rPr>
              <w:rStyle w:val="PlaceholderText"/>
            </w:rPr>
            <w:t>Enter Project name &amp; acronym here</w:t>
          </w:r>
        </w:p>
      </w:docPartBody>
    </w:docPart>
    <w:docPart>
      <w:docPartPr>
        <w:name w:val="958649029FE64A5E84B10E8933D10745"/>
        <w:category>
          <w:name w:val="General"/>
          <w:gallery w:val="placeholder"/>
        </w:category>
        <w:types>
          <w:type w:val="bbPlcHdr"/>
        </w:types>
        <w:behaviors>
          <w:behavior w:val="content"/>
        </w:behaviors>
        <w:guid w:val="{8A888E41-62A4-4F51-9F36-7071129819A8}"/>
      </w:docPartPr>
      <w:docPartBody>
        <w:p w:rsidR="00E27FA4" w:rsidRDefault="006D68D4" w:rsidP="006D68D4">
          <w:pPr>
            <w:pStyle w:val="958649029FE64A5E84B10E8933D10745"/>
          </w:pPr>
          <w:r>
            <w:rPr>
              <w:rStyle w:val="PlaceholderText"/>
            </w:rPr>
            <w:t>Enter Position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D4"/>
    <w:rsid w:val="006D68D4"/>
    <w:rsid w:val="00892A7C"/>
    <w:rsid w:val="00E2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8D4"/>
    <w:rPr>
      <w:color w:val="808080"/>
    </w:rPr>
  </w:style>
  <w:style w:type="paragraph" w:customStyle="1" w:styleId="6E449CD1E2C34D16A17CC154AA7B60BA">
    <w:name w:val="6E449CD1E2C34D16A17CC154AA7B60BA"/>
    <w:rsid w:val="006D68D4"/>
  </w:style>
  <w:style w:type="paragraph" w:customStyle="1" w:styleId="958649029FE64A5E84B10E8933D10745">
    <w:name w:val="958649029FE64A5E84B10E8933D10745"/>
    <w:rsid w:val="006D6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F42E9F5C4F284D846264A77FDA8DF2" ma:contentTypeVersion="12" ma:contentTypeDescription="Create a new document." ma:contentTypeScope="" ma:versionID="b243660800f7e885fe57a0841bbc10a8">
  <xsd:schema xmlns:xsd="http://www.w3.org/2001/XMLSchema" xmlns:xs="http://www.w3.org/2001/XMLSchema" xmlns:p="http://schemas.microsoft.com/office/2006/metadata/properties" xmlns:ns3="71efcb41-58dc-4f4a-8d48-c1b305a68c7b" xmlns:ns4="08d08ebf-52ea-46de-8e2f-7b125fe0f9d9" targetNamespace="http://schemas.microsoft.com/office/2006/metadata/properties" ma:root="true" ma:fieldsID="854a48458c47e1c0220e87fb6494472d" ns3:_="" ns4:_="">
    <xsd:import namespace="71efcb41-58dc-4f4a-8d48-c1b305a68c7b"/>
    <xsd:import namespace="08d08ebf-52ea-46de-8e2f-7b125fe0f9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fcb41-58dc-4f4a-8d48-c1b305a68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d08ebf-52ea-46de-8e2f-7b125fe0f9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D82C-94F7-4723-9271-EEF205FE9ED8}">
  <ds:schemaRefs>
    <ds:schemaRef ds:uri="http://schemas.microsoft.com/sharepoint/v3/contenttype/forms"/>
  </ds:schemaRefs>
</ds:datastoreItem>
</file>

<file path=customXml/itemProps2.xml><?xml version="1.0" encoding="utf-8"?>
<ds:datastoreItem xmlns:ds="http://schemas.openxmlformats.org/officeDocument/2006/customXml" ds:itemID="{B15E5355-3247-4D91-8251-E62F5424E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fcb41-58dc-4f4a-8d48-c1b305a68c7b"/>
    <ds:schemaRef ds:uri="08d08ebf-52ea-46de-8e2f-7b125fe0f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A7D7D-A9CB-47DE-A52E-750B60BBF6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41A5BF-70DB-431D-96D9-823E49F5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7309</Words>
  <Characters>41662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DAI</Company>
  <LinksUpToDate>false</LinksUpToDate>
  <CharactersWithSpaces>48874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Mutchler</dc:creator>
  <cp:lastModifiedBy>John Liss Corelus</cp:lastModifiedBy>
  <cp:revision>2</cp:revision>
  <dcterms:created xsi:type="dcterms:W3CDTF">2019-10-28T18:29:00Z</dcterms:created>
  <dcterms:modified xsi:type="dcterms:W3CDTF">2019-10-28T18:29:00Z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0x01010085F42E9F5C4F284D846264A77FDA8DF2</vt:lpwstr>
  </property>
</Properties>
</file>