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9AC5B" w14:textId="77777777" w:rsidR="00715100" w:rsidRPr="00715100" w:rsidRDefault="00715100" w:rsidP="00715100">
      <w:pPr>
        <w:spacing w:after="0" w:line="240" w:lineRule="auto"/>
        <w:jc w:val="center"/>
        <w:rPr>
          <w:rFonts w:ascii="Times New Roman" w:eastAsia="Calibri" w:hAnsi="Times New Roman" w:cs="Times New Roman"/>
          <w:b/>
          <w:bCs/>
          <w:sz w:val="24"/>
          <w:szCs w:val="24"/>
          <w:lang w:val="fr-FR"/>
        </w:rPr>
      </w:pPr>
      <w:r w:rsidRPr="00715100">
        <w:rPr>
          <w:rFonts w:ascii="Times New Roman" w:eastAsia="Calibri" w:hAnsi="Times New Roman" w:cs="Times New Roman"/>
          <w:b/>
          <w:bCs/>
          <w:sz w:val="24"/>
          <w:szCs w:val="24"/>
          <w:lang w:val="fr-FR"/>
        </w:rPr>
        <w:t>Terme de référence</w:t>
      </w:r>
      <w:bookmarkStart w:id="0" w:name="_Hlk5795845"/>
    </w:p>
    <w:p w14:paraId="4C561E5D" w14:textId="77777777" w:rsidR="00715100" w:rsidRPr="00715100" w:rsidRDefault="00715100" w:rsidP="00715100">
      <w:pPr>
        <w:spacing w:after="200" w:line="276" w:lineRule="auto"/>
        <w:rPr>
          <w:rFonts w:ascii="Times New Roman" w:hAnsi="Times New Roman" w:cs="Times New Roman"/>
          <w:b/>
          <w:bCs/>
          <w:sz w:val="24"/>
          <w:szCs w:val="24"/>
          <w:lang w:val="fr-FR"/>
        </w:rPr>
      </w:pPr>
    </w:p>
    <w:p w14:paraId="1ED7A0A4" w14:textId="77777777" w:rsidR="00715100" w:rsidRPr="00715100" w:rsidRDefault="00715100" w:rsidP="00715100">
      <w:pPr>
        <w:spacing w:after="200" w:line="276" w:lineRule="auto"/>
        <w:rPr>
          <w:rFonts w:ascii="Times New Roman" w:hAnsi="Times New Roman" w:cs="Times New Roman"/>
          <w:b/>
          <w:bCs/>
          <w:sz w:val="24"/>
          <w:szCs w:val="24"/>
          <w:lang w:val="fr-FR"/>
        </w:rPr>
      </w:pPr>
      <w:r w:rsidRPr="00715100">
        <w:rPr>
          <w:rFonts w:ascii="Times New Roman" w:hAnsi="Times New Roman" w:cs="Times New Roman"/>
          <w:b/>
          <w:bCs/>
          <w:sz w:val="24"/>
          <w:szCs w:val="24"/>
          <w:lang w:val="fr-FR"/>
        </w:rPr>
        <w:t>Appui au renforcement de la capacité technique des acteurs (</w:t>
      </w:r>
      <w:proofErr w:type="spellStart"/>
      <w:r w:rsidRPr="00715100">
        <w:rPr>
          <w:rFonts w:ascii="Times New Roman" w:hAnsi="Times New Roman" w:cs="Times New Roman"/>
          <w:b/>
          <w:bCs/>
          <w:sz w:val="24"/>
          <w:szCs w:val="24"/>
          <w:lang w:val="fr-FR"/>
        </w:rPr>
        <w:t>trices</w:t>
      </w:r>
      <w:proofErr w:type="spellEnd"/>
      <w:r w:rsidRPr="00715100">
        <w:rPr>
          <w:rFonts w:ascii="Times New Roman" w:hAnsi="Times New Roman" w:cs="Times New Roman"/>
          <w:b/>
          <w:bCs/>
          <w:sz w:val="24"/>
          <w:szCs w:val="24"/>
          <w:lang w:val="fr-FR"/>
        </w:rPr>
        <w:t>) dans production de semences de qualité de cacao dans le département du Nord</w:t>
      </w:r>
      <w:bookmarkEnd w:id="0"/>
    </w:p>
    <w:p w14:paraId="513A78A9" w14:textId="499A1580" w:rsidR="00715100" w:rsidRPr="00715100" w:rsidRDefault="004354C5" w:rsidP="002170D6">
      <w:pPr>
        <w:numPr>
          <w:ilvl w:val="0"/>
          <w:numId w:val="24"/>
        </w:numPr>
        <w:spacing w:after="0" w:line="276" w:lineRule="auto"/>
        <w:ind w:left="720"/>
        <w:jc w:val="both"/>
        <w:rPr>
          <w:rFonts w:ascii="Times New Roman" w:eastAsia="Times New Roman" w:hAnsi="Times New Roman" w:cs="Times New Roman"/>
          <w:b/>
          <w:bCs/>
          <w:sz w:val="24"/>
          <w:szCs w:val="24"/>
          <w:lang w:val="fr-FR"/>
        </w:rPr>
      </w:pPr>
      <w:r>
        <w:rPr>
          <w:rFonts w:ascii="Times New Roman" w:eastAsia="Calibri" w:hAnsi="Times New Roman" w:cs="Times New Roman"/>
          <w:b/>
          <w:sz w:val="24"/>
          <w:szCs w:val="24"/>
          <w:u w:val="single"/>
          <w:lang w:val="fr-FR"/>
        </w:rPr>
        <w:t>M</w:t>
      </w:r>
      <w:r w:rsidR="00715100" w:rsidRPr="00715100">
        <w:rPr>
          <w:rFonts w:ascii="Times New Roman" w:eastAsia="Calibri" w:hAnsi="Times New Roman" w:cs="Times New Roman"/>
          <w:b/>
          <w:sz w:val="24"/>
          <w:szCs w:val="24"/>
          <w:u w:val="single"/>
          <w:lang w:val="fr-FR"/>
        </w:rPr>
        <w:t xml:space="preserve">ise en contexte </w:t>
      </w:r>
    </w:p>
    <w:p w14:paraId="4B33D75E" w14:textId="77777777" w:rsidR="00715100" w:rsidRPr="00715100" w:rsidRDefault="00715100" w:rsidP="00715100">
      <w:pPr>
        <w:spacing w:after="200" w:line="276" w:lineRule="auto"/>
        <w:contextualSpacing/>
        <w:jc w:val="both"/>
        <w:rPr>
          <w:rFonts w:ascii="Times New Roman" w:eastAsia="Times New Roman" w:hAnsi="Times New Roman" w:cs="Times New Roman"/>
          <w:bCs/>
          <w:sz w:val="24"/>
          <w:szCs w:val="24"/>
          <w:lang w:val="fr-CI"/>
        </w:rPr>
      </w:pPr>
      <w:bookmarkStart w:id="1" w:name="_Hlk5795506"/>
      <w:r w:rsidRPr="00715100">
        <w:rPr>
          <w:rFonts w:ascii="Times New Roman" w:eastAsia="Times New Roman" w:hAnsi="Times New Roman" w:cs="Times New Roman"/>
          <w:bCs/>
          <w:sz w:val="24"/>
          <w:szCs w:val="24"/>
          <w:lang w:val="fr-CI"/>
        </w:rPr>
        <w:t>NCBA CLUSA est une ONG internationale avec son siège à Washington, DC. La Mission internationale de NCBA CLUSA est de réduire la pauvreté grâce à l’autonomisation économique. Nous sommes une organisation dynamique fondée sur des valeurs et sommes un leader mondialement reconnu dans l’organisation et l’équipement des personnes afin de les aider à diriger leur propre développement. Nous appliquons des solutions locales innovantes et stratégies de coopération pour le développement économique et social qui continuent au fil du temps.</w:t>
      </w:r>
    </w:p>
    <w:p w14:paraId="1EDA012D" w14:textId="77777777" w:rsidR="00715100" w:rsidRPr="00715100" w:rsidRDefault="00715100" w:rsidP="00715100">
      <w:pPr>
        <w:spacing w:after="200" w:line="276" w:lineRule="auto"/>
        <w:contextualSpacing/>
        <w:jc w:val="both"/>
        <w:rPr>
          <w:rFonts w:ascii="Times New Roman" w:eastAsia="Times New Roman" w:hAnsi="Times New Roman" w:cs="Times New Roman"/>
          <w:bCs/>
          <w:sz w:val="24"/>
          <w:szCs w:val="24"/>
          <w:lang w:val="fr-CI"/>
        </w:rPr>
      </w:pPr>
    </w:p>
    <w:p w14:paraId="2C6BCE86" w14:textId="77777777" w:rsidR="00715100" w:rsidRPr="00715100" w:rsidRDefault="00715100" w:rsidP="00715100">
      <w:pPr>
        <w:spacing w:after="200" w:line="276" w:lineRule="auto"/>
        <w:contextualSpacing/>
        <w:jc w:val="both"/>
        <w:rPr>
          <w:rFonts w:ascii="Times New Roman" w:eastAsia="Times New Roman" w:hAnsi="Times New Roman" w:cs="Times New Roman"/>
          <w:bCs/>
          <w:sz w:val="24"/>
          <w:szCs w:val="24"/>
          <w:lang w:val="fr-FR"/>
        </w:rPr>
      </w:pPr>
      <w:r w:rsidRPr="00715100">
        <w:rPr>
          <w:rFonts w:ascii="Times New Roman" w:eastAsia="Times New Roman" w:hAnsi="Times New Roman" w:cs="Times New Roman"/>
          <w:bCs/>
          <w:sz w:val="24"/>
          <w:szCs w:val="24"/>
          <w:lang w:val="fr-CI"/>
        </w:rPr>
        <w:t>Nous avons un projet en Haïti</w:t>
      </w:r>
      <w:r w:rsidRPr="00715100">
        <w:rPr>
          <w:rFonts w:ascii="Times New Roman" w:eastAsia="Times New Roman" w:hAnsi="Times New Roman" w:cs="Times New Roman"/>
          <w:bCs/>
          <w:sz w:val="24"/>
          <w:szCs w:val="24"/>
          <w:lang w:val="fr-FR"/>
        </w:rPr>
        <w:t xml:space="preserve"> dans les zones du Nord et du Nord-Est.</w:t>
      </w:r>
      <w:r w:rsidRPr="00715100">
        <w:rPr>
          <w:rFonts w:ascii="Times New Roman" w:eastAsia="Times New Roman" w:hAnsi="Times New Roman" w:cs="Times New Roman"/>
          <w:bCs/>
          <w:sz w:val="24"/>
          <w:szCs w:val="24"/>
          <w:lang w:val="fr-CI"/>
        </w:rPr>
        <w:t xml:space="preserve"> </w:t>
      </w:r>
      <w:r w:rsidRPr="00715100">
        <w:rPr>
          <w:rFonts w:ascii="Times New Roman" w:eastAsia="Times New Roman" w:hAnsi="Times New Roman" w:cs="Times New Roman"/>
          <w:bCs/>
          <w:sz w:val="24"/>
          <w:szCs w:val="24"/>
          <w:lang w:val="fr-FR"/>
        </w:rPr>
        <w:t>Le projet en question a pour objectif de réduire des menaces de déforestation, renforcer la résilience aux chocs économiques et naturels, et renforcer la couverture arborée.</w:t>
      </w:r>
    </w:p>
    <w:p w14:paraId="3EDEC6D8" w14:textId="77777777" w:rsidR="00715100" w:rsidRPr="00715100" w:rsidRDefault="00715100" w:rsidP="00715100">
      <w:pPr>
        <w:spacing w:after="200" w:line="276" w:lineRule="auto"/>
        <w:contextualSpacing/>
        <w:jc w:val="both"/>
        <w:rPr>
          <w:rFonts w:ascii="Times New Roman" w:eastAsia="Times New Roman" w:hAnsi="Times New Roman" w:cs="Times New Roman"/>
          <w:bCs/>
          <w:sz w:val="24"/>
          <w:szCs w:val="24"/>
          <w:lang w:val="fr-FR"/>
        </w:rPr>
      </w:pPr>
    </w:p>
    <w:p w14:paraId="037F0FFC" w14:textId="77777777" w:rsidR="00715100" w:rsidRPr="00715100" w:rsidRDefault="00715100" w:rsidP="00715100">
      <w:pPr>
        <w:spacing w:after="200" w:line="276" w:lineRule="auto"/>
        <w:contextualSpacing/>
        <w:jc w:val="both"/>
        <w:rPr>
          <w:rFonts w:ascii="Times New Roman" w:eastAsia="Times New Roman" w:hAnsi="Times New Roman" w:cs="Times New Roman"/>
          <w:bCs/>
          <w:sz w:val="24"/>
          <w:szCs w:val="24"/>
          <w:lang w:val="fr-FR"/>
        </w:rPr>
      </w:pPr>
      <w:r w:rsidRPr="00715100">
        <w:rPr>
          <w:rFonts w:ascii="Times New Roman" w:eastAsia="Times New Roman" w:hAnsi="Times New Roman" w:cs="Times New Roman"/>
          <w:bCs/>
          <w:sz w:val="24"/>
          <w:szCs w:val="24"/>
          <w:lang w:val="fr-FR"/>
        </w:rPr>
        <w:t>Le cacao haïtien a longtemps été peu valorisé. Actuellement, Haïti a commencé depuis 2009 à intégrer le cercle restreint des pays producteurs de cacao fins et aromatiques dans le monde</w:t>
      </w:r>
      <w:r w:rsidRPr="00715100">
        <w:rPr>
          <w:rFonts w:ascii="Times New Roman" w:eastAsia="Times New Roman" w:hAnsi="Times New Roman" w:cs="Times New Roman"/>
          <w:bCs/>
          <w:sz w:val="24"/>
          <w:szCs w:val="24"/>
          <w:vertAlign w:val="superscript"/>
          <w:lang w:val="fr-FR"/>
        </w:rPr>
        <w:footnoteReference w:id="1"/>
      </w:r>
      <w:r w:rsidRPr="00715100">
        <w:rPr>
          <w:rFonts w:ascii="Times New Roman" w:eastAsia="Times New Roman" w:hAnsi="Times New Roman" w:cs="Times New Roman"/>
          <w:bCs/>
          <w:sz w:val="24"/>
          <w:szCs w:val="24"/>
          <w:lang w:val="fr-FR"/>
        </w:rPr>
        <w:t>.  Haïti n’est pas encore admis parmi les 17 pays reconnus par l’Organisation internationale du cacao (OIC) comme producteurs de cacao fins et aromatiques. Cependant, il dispose de certains matériels génétiques identiques à ces pays comme le criollo et le trinitario qui méritent d’être valorisés.</w:t>
      </w:r>
    </w:p>
    <w:p w14:paraId="3C94DCE9" w14:textId="77777777" w:rsidR="00715100" w:rsidRPr="00715100" w:rsidRDefault="00715100" w:rsidP="00715100">
      <w:pPr>
        <w:spacing w:after="200" w:line="276" w:lineRule="auto"/>
        <w:contextualSpacing/>
        <w:jc w:val="both"/>
        <w:rPr>
          <w:rFonts w:ascii="Times New Roman" w:eastAsia="Times New Roman" w:hAnsi="Times New Roman" w:cs="Times New Roman"/>
          <w:bCs/>
          <w:sz w:val="24"/>
          <w:szCs w:val="24"/>
          <w:lang w:val="fr-FR"/>
        </w:rPr>
      </w:pPr>
    </w:p>
    <w:p w14:paraId="35EBB07C" w14:textId="77777777" w:rsidR="00715100" w:rsidRPr="00715100" w:rsidRDefault="00715100" w:rsidP="00715100">
      <w:pPr>
        <w:spacing w:after="0" w:line="276" w:lineRule="auto"/>
        <w:jc w:val="both"/>
        <w:rPr>
          <w:rFonts w:ascii="Times New Roman" w:eastAsia="Times New Roman" w:hAnsi="Times New Roman" w:cs="Times New Roman"/>
          <w:bCs/>
          <w:sz w:val="24"/>
          <w:szCs w:val="24"/>
          <w:lang w:val="fr-FR"/>
        </w:rPr>
      </w:pPr>
      <w:r w:rsidRPr="00715100">
        <w:rPr>
          <w:rFonts w:ascii="Times New Roman" w:hAnsi="Times New Roman" w:cs="Times New Roman"/>
          <w:sz w:val="24"/>
          <w:szCs w:val="24"/>
          <w:lang w:val="fr-FR"/>
        </w:rPr>
        <w:t xml:space="preserve">Les producteurs de cacao locaux exploitent plusieurs variétés de cacao dont les référentiels techniques sont peu connus. Cette situation occasionne des manques à gagner sur les variétés les plus productives et rend difficile la maitrise du processus de fermentation du </w:t>
      </w:r>
      <w:r w:rsidRPr="00715100">
        <w:rPr>
          <w:rFonts w:ascii="Times New Roman" w:eastAsia="Times New Roman" w:hAnsi="Times New Roman" w:cs="Times New Roman"/>
          <w:bCs/>
          <w:sz w:val="24"/>
          <w:szCs w:val="24"/>
          <w:lang w:val="fr-FR"/>
        </w:rPr>
        <w:t>cacao</w:t>
      </w:r>
      <w:r w:rsidRPr="00715100">
        <w:rPr>
          <w:rFonts w:ascii="Times New Roman" w:hAnsi="Times New Roman" w:cs="Times New Roman"/>
          <w:sz w:val="24"/>
          <w:szCs w:val="24"/>
          <w:lang w:val="fr-FR"/>
        </w:rPr>
        <w:t xml:space="preserve">, étape indispensable pour augmenter les "précurseurs" d’arômes et obtenir un produit de qualité, vu que la durée de fermentation n’est pas la même pour toutes les variétés. En conséquence, le cacao haïtien </w:t>
      </w:r>
      <w:r w:rsidRPr="00715100">
        <w:rPr>
          <w:rFonts w:ascii="Times New Roman" w:eastAsia="Times New Roman" w:hAnsi="Times New Roman" w:cs="Times New Roman"/>
          <w:bCs/>
          <w:sz w:val="24"/>
          <w:szCs w:val="24"/>
          <w:lang w:val="fr-FR"/>
        </w:rPr>
        <w:t>obtenu dans ces conditions,</w:t>
      </w:r>
      <w:r w:rsidRPr="00715100" w:rsidDel="00153D7B">
        <w:rPr>
          <w:rFonts w:ascii="Times New Roman" w:hAnsi="Times New Roman" w:cs="Times New Roman"/>
          <w:sz w:val="24"/>
          <w:szCs w:val="24"/>
          <w:lang w:val="fr-FR"/>
        </w:rPr>
        <w:t xml:space="preserve"> </w:t>
      </w:r>
      <w:r w:rsidRPr="00715100">
        <w:rPr>
          <w:rFonts w:ascii="Times New Roman" w:eastAsia="Times New Roman" w:hAnsi="Times New Roman" w:cs="Times New Roman"/>
          <w:bCs/>
          <w:sz w:val="24"/>
          <w:szCs w:val="24"/>
          <w:lang w:val="fr-FR"/>
        </w:rPr>
        <w:t xml:space="preserve">obéit peu à la régularité aromatique et granulométrique exigée par les marchés de haut de gamme par les productions. </w:t>
      </w:r>
    </w:p>
    <w:p w14:paraId="2DDE56B8" w14:textId="77777777" w:rsidR="00715100" w:rsidRPr="00715100" w:rsidRDefault="00715100" w:rsidP="00715100">
      <w:pPr>
        <w:spacing w:after="200" w:line="276" w:lineRule="auto"/>
        <w:contextualSpacing/>
        <w:jc w:val="both"/>
        <w:rPr>
          <w:rFonts w:ascii="Times New Roman" w:eastAsia="Times New Roman" w:hAnsi="Times New Roman" w:cs="Times New Roman"/>
          <w:bCs/>
          <w:sz w:val="24"/>
          <w:szCs w:val="24"/>
          <w:lang w:val="fr-FR"/>
        </w:rPr>
      </w:pPr>
    </w:p>
    <w:p w14:paraId="45B1AA3C" w14:textId="77777777" w:rsidR="00715100" w:rsidRPr="00715100" w:rsidRDefault="00715100" w:rsidP="00715100">
      <w:pPr>
        <w:spacing w:after="0" w:line="276" w:lineRule="auto"/>
        <w:jc w:val="both"/>
        <w:rPr>
          <w:rFonts w:ascii="Times New Roman" w:eastAsia="Calibri" w:hAnsi="Times New Roman" w:cs="Times New Roman"/>
          <w:sz w:val="24"/>
          <w:szCs w:val="24"/>
          <w:lang w:val="fr-FR"/>
        </w:rPr>
      </w:pPr>
      <w:r w:rsidRPr="00715100">
        <w:rPr>
          <w:rFonts w:ascii="Times New Roman" w:hAnsi="Times New Roman" w:cs="Times New Roman"/>
          <w:sz w:val="24"/>
          <w:szCs w:val="24"/>
          <w:lang w:val="fr-FR"/>
        </w:rPr>
        <w:t xml:space="preserve">Selon les acteurs de la filière, il existe par ordre d’importance basée sur leur potentielle productive et aromatique, trois (3) principales variétés de cacao dans les systèmes de production du département du Nord : le Criollo, le </w:t>
      </w:r>
      <w:proofErr w:type="spellStart"/>
      <w:r w:rsidRPr="00715100">
        <w:rPr>
          <w:rFonts w:ascii="Times New Roman" w:hAnsi="Times New Roman" w:cs="Times New Roman"/>
          <w:sz w:val="24"/>
          <w:szCs w:val="24"/>
          <w:lang w:val="fr-FR"/>
        </w:rPr>
        <w:t>Forastero</w:t>
      </w:r>
      <w:proofErr w:type="spellEnd"/>
      <w:r w:rsidRPr="00715100">
        <w:rPr>
          <w:rFonts w:ascii="Times New Roman" w:hAnsi="Times New Roman" w:cs="Times New Roman"/>
          <w:sz w:val="24"/>
          <w:szCs w:val="24"/>
          <w:lang w:val="fr-FR"/>
        </w:rPr>
        <w:t xml:space="preserve"> et le Trinitario (qui est en fait un hybride du Criollo et du </w:t>
      </w:r>
      <w:proofErr w:type="spellStart"/>
      <w:r w:rsidRPr="00715100">
        <w:rPr>
          <w:rFonts w:ascii="Times New Roman" w:hAnsi="Times New Roman" w:cs="Times New Roman"/>
          <w:sz w:val="24"/>
          <w:szCs w:val="24"/>
          <w:lang w:val="fr-FR"/>
        </w:rPr>
        <w:t>Forastero</w:t>
      </w:r>
      <w:proofErr w:type="spellEnd"/>
      <w:r w:rsidRPr="00715100">
        <w:rPr>
          <w:rFonts w:ascii="Times New Roman" w:hAnsi="Times New Roman" w:cs="Times New Roman"/>
          <w:sz w:val="24"/>
          <w:szCs w:val="24"/>
          <w:lang w:val="fr-FR"/>
        </w:rPr>
        <w:t>)</w:t>
      </w:r>
      <w:r w:rsidRPr="00715100">
        <w:rPr>
          <w:rFonts w:ascii="Times New Roman" w:hAnsi="Times New Roman" w:cs="Times New Roman"/>
          <w:sz w:val="24"/>
          <w:szCs w:val="24"/>
          <w:vertAlign w:val="superscript"/>
          <w:lang w:val="fr-FR"/>
        </w:rPr>
        <w:footnoteReference w:id="2"/>
      </w:r>
      <w:r w:rsidRPr="00715100">
        <w:rPr>
          <w:rFonts w:ascii="Times New Roman" w:hAnsi="Times New Roman" w:cs="Times New Roman"/>
          <w:sz w:val="24"/>
          <w:szCs w:val="24"/>
          <w:lang w:val="fr-FR"/>
        </w:rPr>
        <w:t xml:space="preserve">. On trouve également diverses autres variétés indigènes issues de ce processus d’auto-croisement. Le Criollo est considéré comme une variété à « haute valeur marchande pour </w:t>
      </w:r>
      <w:r w:rsidRPr="00715100">
        <w:rPr>
          <w:rFonts w:ascii="Times New Roman" w:eastAsia="Times New Roman" w:hAnsi="Times New Roman" w:cs="Times New Roman"/>
          <w:bCs/>
          <w:sz w:val="24"/>
          <w:szCs w:val="24"/>
          <w:lang w:val="fr-FR"/>
        </w:rPr>
        <w:lastRenderedPageBreak/>
        <w:t>sa</w:t>
      </w:r>
      <w:r w:rsidRPr="00715100">
        <w:rPr>
          <w:rFonts w:ascii="Times New Roman" w:hAnsi="Times New Roman" w:cs="Times New Roman"/>
          <w:sz w:val="24"/>
          <w:szCs w:val="24"/>
          <w:lang w:val="fr-FR"/>
        </w:rPr>
        <w:t xml:space="preserve"> saveur » ou « ses caractéristiques organoleptiques. </w:t>
      </w:r>
      <w:r w:rsidRPr="00715100">
        <w:rPr>
          <w:rFonts w:ascii="Times New Roman" w:eastAsia="Calibri" w:hAnsi="Times New Roman" w:cs="Times New Roman"/>
          <w:sz w:val="24"/>
          <w:szCs w:val="24"/>
          <w:lang w:val="fr-FR"/>
        </w:rPr>
        <w:t xml:space="preserve">Il est ainsi parmi les variétés de cacao les plus demandées sur le marché international et est mieux coté sur le marché que les autres variétés locales, car il est utilisé dans la production de chocolat de haut de gamme. </w:t>
      </w:r>
    </w:p>
    <w:p w14:paraId="4BDC8E06" w14:textId="77777777" w:rsidR="00715100" w:rsidRPr="00715100" w:rsidRDefault="00715100" w:rsidP="00715100">
      <w:pPr>
        <w:spacing w:after="0" w:line="276" w:lineRule="auto"/>
        <w:jc w:val="both"/>
        <w:rPr>
          <w:rFonts w:ascii="Times New Roman" w:hAnsi="Times New Roman" w:cs="Times New Roman"/>
          <w:sz w:val="24"/>
          <w:szCs w:val="24"/>
          <w:lang w:val="fr-FR"/>
        </w:rPr>
      </w:pPr>
    </w:p>
    <w:p w14:paraId="674147EE" w14:textId="77777777" w:rsidR="00715100" w:rsidRPr="00715100" w:rsidRDefault="00715100" w:rsidP="00715100">
      <w:pPr>
        <w:spacing w:after="0" w:line="240" w:lineRule="auto"/>
        <w:jc w:val="both"/>
        <w:rPr>
          <w:rFonts w:ascii="Times New Roman" w:eastAsia="Times New Roman" w:hAnsi="Times New Roman" w:cs="Times New Roman"/>
          <w:bCs/>
          <w:sz w:val="24"/>
          <w:szCs w:val="24"/>
          <w:lang w:val="fr-FR"/>
        </w:rPr>
      </w:pPr>
      <w:r w:rsidRPr="00715100">
        <w:rPr>
          <w:rFonts w:ascii="Times New Roman" w:eastAsia="Times New Roman" w:hAnsi="Times New Roman" w:cs="Times New Roman"/>
          <w:bCs/>
          <w:sz w:val="24"/>
          <w:szCs w:val="24"/>
          <w:lang w:val="fr-FR"/>
        </w:rPr>
        <w:t xml:space="preserve">Sur la base de ces considérations et des discussions conduites avec les producteurs de cacao regroupés au sein de certaines coopératives cacaoyères, le projet de reboisement de l’USAID a convenu de fournir aux associations de producteurs et cadres de certaines institutions qui interviennent dans le secteur, des connaissances techniques leur permettant d’identifier les principales souches de cacao existantes dans le département du Nord, afin de faciliter l’intensification de la production de variétés à fort potentiel productif et aromatique en </w:t>
      </w:r>
      <w:bookmarkEnd w:id="1"/>
      <w:r w:rsidRPr="00715100">
        <w:rPr>
          <w:rFonts w:ascii="Times New Roman" w:eastAsia="Times New Roman" w:hAnsi="Times New Roman" w:cs="Times New Roman"/>
          <w:bCs/>
          <w:sz w:val="24"/>
          <w:szCs w:val="24"/>
          <w:lang w:val="fr-FR"/>
        </w:rPr>
        <w:t>appui à la commercialisation du cacao, dont une composante majeure serait la production de cacao de qualité axée sur la maîtrise du processus de fermentation.</w:t>
      </w:r>
    </w:p>
    <w:p w14:paraId="4E7167CD" w14:textId="77777777" w:rsidR="00715100" w:rsidRPr="00715100" w:rsidRDefault="00715100" w:rsidP="00715100">
      <w:pPr>
        <w:spacing w:after="0" w:line="240" w:lineRule="auto"/>
        <w:jc w:val="both"/>
        <w:rPr>
          <w:rFonts w:ascii="Times New Roman" w:eastAsia="Times New Roman" w:hAnsi="Times New Roman" w:cs="Times New Roman"/>
          <w:bCs/>
          <w:sz w:val="24"/>
          <w:szCs w:val="24"/>
          <w:lang w:val="fr-FR"/>
        </w:rPr>
      </w:pPr>
    </w:p>
    <w:p w14:paraId="6FA8045A" w14:textId="77777777" w:rsidR="00715100" w:rsidRPr="00715100" w:rsidRDefault="00715100" w:rsidP="00715100">
      <w:pPr>
        <w:spacing w:after="0" w:line="240" w:lineRule="auto"/>
        <w:jc w:val="both"/>
        <w:rPr>
          <w:rFonts w:ascii="Times New Roman" w:eastAsia="Times New Roman" w:hAnsi="Times New Roman" w:cs="Times New Roman"/>
          <w:bCs/>
          <w:sz w:val="24"/>
          <w:szCs w:val="24"/>
          <w:highlight w:val="yellow"/>
          <w:lang w:val="fr-FR"/>
        </w:rPr>
      </w:pPr>
    </w:p>
    <w:p w14:paraId="1BBBEB95" w14:textId="77777777" w:rsidR="00715100" w:rsidRPr="00715100" w:rsidRDefault="00715100" w:rsidP="002170D6">
      <w:pPr>
        <w:numPr>
          <w:ilvl w:val="0"/>
          <w:numId w:val="24"/>
        </w:numPr>
        <w:spacing w:after="200" w:line="276" w:lineRule="auto"/>
        <w:ind w:left="720"/>
        <w:contextualSpacing/>
        <w:jc w:val="both"/>
        <w:rPr>
          <w:rFonts w:ascii="Times New Roman" w:eastAsia="Calibri" w:hAnsi="Times New Roman"/>
          <w:b/>
          <w:sz w:val="24"/>
          <w:szCs w:val="24"/>
          <w:u w:val="single"/>
          <w:lang w:val="fr-FR"/>
        </w:rPr>
      </w:pPr>
      <w:r w:rsidRPr="00715100">
        <w:rPr>
          <w:rFonts w:ascii="Times New Roman" w:eastAsia="Calibri" w:hAnsi="Times New Roman"/>
          <w:b/>
          <w:sz w:val="24"/>
          <w:szCs w:val="24"/>
          <w:u w:val="single"/>
          <w:lang w:val="fr-FR"/>
        </w:rPr>
        <w:t>Objectifs</w:t>
      </w:r>
    </w:p>
    <w:p w14:paraId="13496269" w14:textId="77777777" w:rsidR="00715100" w:rsidRPr="00715100" w:rsidRDefault="00715100" w:rsidP="00715100">
      <w:pPr>
        <w:spacing w:line="240" w:lineRule="auto"/>
        <w:contextualSpacing/>
        <w:jc w:val="both"/>
        <w:rPr>
          <w:rFonts w:ascii="Times New Roman" w:hAnsi="Times New Roman"/>
          <w:sz w:val="24"/>
          <w:szCs w:val="24"/>
          <w:lang w:val="fr-FR"/>
        </w:rPr>
      </w:pPr>
      <w:r w:rsidRPr="00715100">
        <w:rPr>
          <w:rFonts w:ascii="Times New Roman" w:hAnsi="Times New Roman"/>
          <w:sz w:val="24"/>
          <w:szCs w:val="24"/>
          <w:lang w:val="fr-FR"/>
        </w:rPr>
        <w:t>L’objectif principal de cette activité est de renforcer la capacité technique des producteurs (</w:t>
      </w:r>
      <w:proofErr w:type="spellStart"/>
      <w:r w:rsidRPr="00715100">
        <w:rPr>
          <w:rFonts w:ascii="Times New Roman" w:hAnsi="Times New Roman"/>
          <w:sz w:val="24"/>
          <w:szCs w:val="24"/>
          <w:lang w:val="fr-FR"/>
        </w:rPr>
        <w:t>trices</w:t>
      </w:r>
      <w:proofErr w:type="spellEnd"/>
      <w:r w:rsidRPr="00715100">
        <w:rPr>
          <w:rFonts w:ascii="Times New Roman" w:hAnsi="Times New Roman"/>
          <w:sz w:val="24"/>
          <w:szCs w:val="24"/>
          <w:lang w:val="fr-FR"/>
        </w:rPr>
        <w:t xml:space="preserve">) dans la production de semences de cacao de qualité en vue d’améliorer le potentiel technique et économique de la filière. </w:t>
      </w:r>
    </w:p>
    <w:p w14:paraId="0151213A" w14:textId="77777777" w:rsidR="00715100" w:rsidRPr="00715100" w:rsidRDefault="00715100" w:rsidP="00715100">
      <w:pPr>
        <w:spacing w:line="240" w:lineRule="auto"/>
        <w:contextualSpacing/>
        <w:jc w:val="both"/>
        <w:rPr>
          <w:rFonts w:ascii="Times New Roman" w:hAnsi="Times New Roman"/>
          <w:sz w:val="24"/>
          <w:szCs w:val="24"/>
          <w:lang w:val="fr-FR"/>
        </w:rPr>
      </w:pPr>
    </w:p>
    <w:p w14:paraId="207461B3" w14:textId="77777777" w:rsidR="00715100" w:rsidRPr="00715100" w:rsidRDefault="00715100" w:rsidP="00715100">
      <w:pPr>
        <w:spacing w:line="240" w:lineRule="auto"/>
        <w:contextualSpacing/>
        <w:jc w:val="both"/>
        <w:rPr>
          <w:rFonts w:ascii="Times New Roman" w:hAnsi="Times New Roman"/>
          <w:sz w:val="24"/>
          <w:szCs w:val="24"/>
          <w:lang w:val="fr-FR"/>
        </w:rPr>
      </w:pPr>
      <w:r w:rsidRPr="00715100">
        <w:rPr>
          <w:rFonts w:ascii="Times New Roman" w:hAnsi="Times New Roman"/>
          <w:sz w:val="24"/>
          <w:szCs w:val="24"/>
          <w:lang w:val="fr-FR"/>
        </w:rPr>
        <w:t xml:space="preserve">De manière spécifique, la consultation vise à : </w:t>
      </w:r>
    </w:p>
    <w:p w14:paraId="2BD4C946" w14:textId="77777777" w:rsidR="00715100" w:rsidRPr="00715100" w:rsidRDefault="00715100" w:rsidP="00715100">
      <w:pPr>
        <w:numPr>
          <w:ilvl w:val="0"/>
          <w:numId w:val="23"/>
        </w:numPr>
        <w:spacing w:after="120" w:line="240" w:lineRule="auto"/>
        <w:rPr>
          <w:rFonts w:ascii="Times New Roman" w:eastAsia="Times New Roman" w:hAnsi="Times New Roman" w:cs="Times New Roman"/>
          <w:sz w:val="24"/>
          <w:szCs w:val="24"/>
          <w:lang w:val="fr-FR"/>
        </w:rPr>
      </w:pPr>
      <w:bookmarkStart w:id="2" w:name="_Hlk10622951"/>
      <w:r w:rsidRPr="00715100">
        <w:rPr>
          <w:rFonts w:ascii="Times New Roman" w:eastAsia="Times New Roman" w:hAnsi="Times New Roman" w:cs="Times New Roman"/>
          <w:sz w:val="24"/>
          <w:szCs w:val="24"/>
          <w:lang w:val="fr-FR"/>
        </w:rPr>
        <w:t xml:space="preserve">Identifier et répertorier les principales souches génétiques de cacao retrouvées dans les zones de production </w:t>
      </w:r>
      <w:r w:rsidRPr="00715100">
        <w:rPr>
          <w:rFonts w:ascii="Times New Roman" w:hAnsi="Times New Roman"/>
          <w:sz w:val="24"/>
          <w:szCs w:val="24"/>
          <w:lang w:val="fr-FR"/>
        </w:rPr>
        <w:t xml:space="preserve">du </w:t>
      </w:r>
      <w:proofErr w:type="gramStart"/>
      <w:r w:rsidRPr="00715100">
        <w:rPr>
          <w:rFonts w:ascii="Times New Roman" w:hAnsi="Times New Roman"/>
          <w:sz w:val="24"/>
          <w:szCs w:val="24"/>
          <w:lang w:val="fr-FR"/>
        </w:rPr>
        <w:t>Nord;</w:t>
      </w:r>
      <w:proofErr w:type="gramEnd"/>
    </w:p>
    <w:p w14:paraId="1D3A5F15" w14:textId="77777777" w:rsidR="00715100" w:rsidRPr="00715100" w:rsidRDefault="00715100" w:rsidP="00715100">
      <w:pPr>
        <w:numPr>
          <w:ilvl w:val="0"/>
          <w:numId w:val="23"/>
        </w:numPr>
        <w:spacing w:before="120" w:after="120" w:line="240" w:lineRule="auto"/>
        <w:jc w:val="both"/>
        <w:rPr>
          <w:rFonts w:ascii="Times New Roman" w:hAnsi="Times New Roman"/>
          <w:bCs/>
          <w:sz w:val="24"/>
          <w:szCs w:val="24"/>
          <w:lang w:val="fr-FR"/>
        </w:rPr>
      </w:pPr>
      <w:r w:rsidRPr="00715100">
        <w:rPr>
          <w:rFonts w:ascii="Times New Roman" w:hAnsi="Times New Roman"/>
          <w:bCs/>
          <w:sz w:val="24"/>
          <w:szCs w:val="24"/>
          <w:lang w:val="fr-FR"/>
        </w:rPr>
        <w:t>Renforcer la capacité technique des techniciens (</w:t>
      </w:r>
      <w:proofErr w:type="spellStart"/>
      <w:r w:rsidRPr="00715100">
        <w:rPr>
          <w:rFonts w:ascii="Times New Roman" w:hAnsi="Times New Roman"/>
          <w:bCs/>
          <w:sz w:val="24"/>
          <w:szCs w:val="24"/>
          <w:lang w:val="fr-FR"/>
        </w:rPr>
        <w:t>nes</w:t>
      </w:r>
      <w:proofErr w:type="spellEnd"/>
      <w:r w:rsidRPr="00715100">
        <w:rPr>
          <w:rFonts w:ascii="Times New Roman" w:hAnsi="Times New Roman"/>
          <w:bCs/>
          <w:sz w:val="24"/>
          <w:szCs w:val="24"/>
          <w:lang w:val="fr-FR"/>
        </w:rPr>
        <w:t xml:space="preserve">) membres des </w:t>
      </w:r>
      <w:r w:rsidRPr="00715100">
        <w:rPr>
          <w:rFonts w:ascii="Times New Roman" w:hAnsi="Times New Roman"/>
          <w:sz w:val="24"/>
          <w:szCs w:val="24"/>
          <w:lang w:val="fr-FR"/>
        </w:rPr>
        <w:t>organisations</w:t>
      </w:r>
      <w:r w:rsidRPr="00715100">
        <w:rPr>
          <w:rFonts w:ascii="Times New Roman" w:hAnsi="Times New Roman"/>
          <w:bCs/>
          <w:sz w:val="24"/>
          <w:szCs w:val="24"/>
          <w:lang w:val="fr-FR"/>
        </w:rPr>
        <w:t xml:space="preserve"> de producteurs de cacao et d’institutions coiffant le secteur (BAC) sur les techniques de sélection variétales de cacao et d’établissement de jardins </w:t>
      </w:r>
      <w:proofErr w:type="gramStart"/>
      <w:r w:rsidRPr="00715100">
        <w:rPr>
          <w:rFonts w:ascii="Times New Roman" w:hAnsi="Times New Roman"/>
          <w:bCs/>
          <w:sz w:val="24"/>
          <w:szCs w:val="24"/>
          <w:lang w:val="fr-FR"/>
        </w:rPr>
        <w:t>clonaux;</w:t>
      </w:r>
      <w:proofErr w:type="gramEnd"/>
    </w:p>
    <w:p w14:paraId="635E5FE3" w14:textId="77777777" w:rsidR="00715100" w:rsidRPr="00715100" w:rsidRDefault="00715100" w:rsidP="00715100">
      <w:pPr>
        <w:numPr>
          <w:ilvl w:val="0"/>
          <w:numId w:val="23"/>
        </w:numPr>
        <w:spacing w:before="120" w:after="120" w:line="240" w:lineRule="auto"/>
        <w:jc w:val="both"/>
        <w:rPr>
          <w:rFonts w:ascii="Times New Roman" w:hAnsi="Times New Roman"/>
          <w:bCs/>
          <w:sz w:val="24"/>
          <w:szCs w:val="24"/>
          <w:lang w:val="fr-FR"/>
        </w:rPr>
      </w:pPr>
      <w:r w:rsidRPr="00715100">
        <w:rPr>
          <w:rFonts w:ascii="Times New Roman" w:eastAsia="Times New Roman" w:hAnsi="Times New Roman" w:cs="Times New Roman"/>
          <w:bCs/>
          <w:sz w:val="24"/>
          <w:szCs w:val="24"/>
          <w:lang w:val="fr-FR"/>
        </w:rPr>
        <w:t>Proposer une méthode de production appropriée en vue d’établir des jardins clonaux de cacao</w:t>
      </w:r>
      <w:r w:rsidRPr="00715100">
        <w:rPr>
          <w:rFonts w:ascii="Times New Roman" w:hAnsi="Times New Roman"/>
          <w:bCs/>
          <w:sz w:val="24"/>
          <w:szCs w:val="24"/>
          <w:lang w:val="fr-FR"/>
        </w:rPr>
        <w:t> ;</w:t>
      </w:r>
    </w:p>
    <w:p w14:paraId="369172F3" w14:textId="77777777" w:rsidR="00715100" w:rsidRPr="00715100" w:rsidRDefault="00715100" w:rsidP="00715100">
      <w:pPr>
        <w:numPr>
          <w:ilvl w:val="0"/>
          <w:numId w:val="23"/>
        </w:numPr>
        <w:spacing w:before="120" w:after="120" w:line="240" w:lineRule="auto"/>
        <w:jc w:val="both"/>
        <w:rPr>
          <w:rFonts w:ascii="Times New Roman" w:hAnsi="Times New Roman"/>
          <w:bCs/>
          <w:sz w:val="24"/>
          <w:szCs w:val="24"/>
          <w:lang w:val="fr-FR"/>
        </w:rPr>
      </w:pPr>
      <w:r w:rsidRPr="00715100">
        <w:rPr>
          <w:rFonts w:ascii="Times New Roman" w:eastAsia="Times New Roman" w:hAnsi="Times New Roman" w:cs="Times New Roman"/>
          <w:bCs/>
          <w:sz w:val="24"/>
          <w:szCs w:val="24"/>
          <w:lang w:val="fr-FR"/>
        </w:rPr>
        <w:t>Etablir 4</w:t>
      </w:r>
      <w:r w:rsidRPr="00715100">
        <w:rPr>
          <w:rFonts w:ascii="Times New Roman" w:hAnsi="Times New Roman"/>
          <w:bCs/>
          <w:sz w:val="24"/>
          <w:szCs w:val="24"/>
          <w:lang w:val="fr-FR"/>
        </w:rPr>
        <w:t xml:space="preserve"> ha de</w:t>
      </w:r>
      <w:r w:rsidRPr="00715100">
        <w:rPr>
          <w:rFonts w:ascii="Times New Roman" w:eastAsia="Times New Roman" w:hAnsi="Times New Roman" w:cs="Times New Roman"/>
          <w:bCs/>
          <w:sz w:val="24"/>
          <w:szCs w:val="24"/>
          <w:lang w:val="fr-FR"/>
        </w:rPr>
        <w:t xml:space="preserve"> jardins clonaux pilotes pour la production de semences de cacao. </w:t>
      </w:r>
      <w:bookmarkEnd w:id="2"/>
    </w:p>
    <w:p w14:paraId="04F3B098" w14:textId="77777777" w:rsidR="00715100" w:rsidRPr="00715100" w:rsidRDefault="00715100" w:rsidP="00715100">
      <w:pPr>
        <w:spacing w:before="120" w:after="120" w:line="240" w:lineRule="auto"/>
        <w:ind w:left="720"/>
        <w:jc w:val="both"/>
        <w:rPr>
          <w:rFonts w:ascii="Times New Roman" w:hAnsi="Times New Roman"/>
          <w:bCs/>
          <w:sz w:val="24"/>
          <w:szCs w:val="24"/>
          <w:lang w:val="fr-FR"/>
        </w:rPr>
      </w:pPr>
    </w:p>
    <w:p w14:paraId="13CA624E" w14:textId="77777777" w:rsidR="00715100" w:rsidRPr="00715100" w:rsidRDefault="00715100" w:rsidP="00715100">
      <w:pPr>
        <w:numPr>
          <w:ilvl w:val="0"/>
          <w:numId w:val="24"/>
        </w:numPr>
        <w:spacing w:after="200" w:line="276" w:lineRule="auto"/>
        <w:ind w:left="270" w:hanging="270"/>
        <w:contextualSpacing/>
        <w:jc w:val="both"/>
        <w:rPr>
          <w:rFonts w:ascii="Times New Roman" w:hAnsi="Times New Roman" w:cs="Times New Roman"/>
          <w:b/>
          <w:sz w:val="24"/>
          <w:szCs w:val="24"/>
          <w:lang w:val="fr-FR"/>
        </w:rPr>
      </w:pPr>
      <w:r w:rsidRPr="00715100">
        <w:rPr>
          <w:rFonts w:ascii="Times New Roman" w:hAnsi="Times New Roman" w:cs="Times New Roman"/>
          <w:b/>
          <w:sz w:val="24"/>
          <w:szCs w:val="24"/>
          <w:lang w:val="fr-FR"/>
        </w:rPr>
        <w:t xml:space="preserve">Principales activités à réaliser et résultats attendus </w:t>
      </w:r>
    </w:p>
    <w:p w14:paraId="562A0ED2" w14:textId="77777777" w:rsidR="00715100" w:rsidRPr="00715100" w:rsidRDefault="00715100" w:rsidP="00715100">
      <w:pPr>
        <w:spacing w:after="0" w:line="240" w:lineRule="auto"/>
        <w:rPr>
          <w:rFonts w:ascii="Times New Roman" w:hAnsi="Times New Roman" w:cs="Times New Roman"/>
          <w:bCs/>
          <w:i/>
          <w:sz w:val="24"/>
          <w:szCs w:val="24"/>
          <w:lang w:val="fr-FR"/>
        </w:rPr>
      </w:pPr>
      <w:r w:rsidRPr="00715100">
        <w:rPr>
          <w:rFonts w:ascii="Times New Roman" w:hAnsi="Times New Roman" w:cs="Times New Roman"/>
          <w:b/>
          <w:bCs/>
          <w:sz w:val="24"/>
          <w:szCs w:val="24"/>
          <w:lang w:val="fr-FR"/>
        </w:rPr>
        <w:t>Résultat 1</w:t>
      </w:r>
      <w:r w:rsidRPr="00715100">
        <w:rPr>
          <w:rFonts w:ascii="Times New Roman" w:hAnsi="Times New Roman" w:cs="Times New Roman"/>
          <w:bCs/>
          <w:i/>
          <w:sz w:val="24"/>
          <w:szCs w:val="24"/>
          <w:lang w:val="fr-FR"/>
        </w:rPr>
        <w:t xml:space="preserve"> : Environ 30 techniciens (</w:t>
      </w:r>
      <w:proofErr w:type="spellStart"/>
      <w:r w:rsidRPr="00715100">
        <w:rPr>
          <w:rFonts w:ascii="Times New Roman" w:hAnsi="Times New Roman" w:cs="Times New Roman"/>
          <w:bCs/>
          <w:i/>
          <w:sz w:val="24"/>
          <w:szCs w:val="24"/>
          <w:lang w:val="fr-FR"/>
        </w:rPr>
        <w:t>nes</w:t>
      </w:r>
      <w:proofErr w:type="spellEnd"/>
      <w:r w:rsidRPr="00715100">
        <w:rPr>
          <w:rFonts w:ascii="Times New Roman" w:hAnsi="Times New Roman" w:cs="Times New Roman"/>
          <w:bCs/>
          <w:i/>
          <w:sz w:val="24"/>
          <w:szCs w:val="24"/>
          <w:lang w:val="fr-FR"/>
        </w:rPr>
        <w:t>) et 100 producteurs sont formés sur le processus de sélection variétale de cacao et d’établissement de jardins clonaux</w:t>
      </w:r>
    </w:p>
    <w:p w14:paraId="268768E1" w14:textId="77777777" w:rsidR="00715100" w:rsidRPr="00715100" w:rsidRDefault="00715100" w:rsidP="00715100">
      <w:pPr>
        <w:spacing w:after="0" w:line="240" w:lineRule="auto"/>
        <w:rPr>
          <w:rFonts w:ascii="Times New Roman" w:hAnsi="Times New Roman" w:cs="Times New Roman"/>
          <w:bCs/>
          <w:i/>
          <w:sz w:val="24"/>
          <w:szCs w:val="24"/>
          <w:lang w:val="fr-FR"/>
        </w:rPr>
      </w:pPr>
    </w:p>
    <w:p w14:paraId="33CF4A5E" w14:textId="77777777" w:rsidR="00715100" w:rsidRPr="00715100" w:rsidRDefault="00715100" w:rsidP="00715100">
      <w:pPr>
        <w:spacing w:after="0" w:line="240" w:lineRule="auto"/>
        <w:rPr>
          <w:rFonts w:ascii="Times New Roman" w:hAnsi="Times New Roman" w:cs="Times New Roman"/>
          <w:b/>
          <w:bCs/>
          <w:sz w:val="24"/>
          <w:szCs w:val="24"/>
          <w:lang w:val="fr-FR"/>
        </w:rPr>
      </w:pPr>
      <w:r w:rsidRPr="00715100">
        <w:rPr>
          <w:rFonts w:ascii="Times New Roman" w:hAnsi="Times New Roman" w:cs="Times New Roman"/>
          <w:b/>
          <w:bCs/>
          <w:sz w:val="24"/>
          <w:szCs w:val="24"/>
          <w:lang w:val="fr-FR"/>
        </w:rPr>
        <w:t>Principales responsabilités :</w:t>
      </w:r>
    </w:p>
    <w:p w14:paraId="3264CEB1" w14:textId="77777777" w:rsidR="00715100" w:rsidRPr="00715100" w:rsidRDefault="00715100" w:rsidP="00715100">
      <w:pPr>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Times New Roman" w:hAnsi="Times New Roman" w:cs="Times New Roman"/>
          <w:b/>
          <w:bCs/>
          <w:i/>
          <w:sz w:val="24"/>
          <w:szCs w:val="24"/>
          <w:lang w:val="fr-FR"/>
        </w:rPr>
      </w:pPr>
      <w:r w:rsidRPr="00715100">
        <w:rPr>
          <w:rFonts w:ascii="Times New Roman" w:eastAsia="Times New Roman" w:hAnsi="Times New Roman" w:cs="Times New Roman"/>
          <w:bCs/>
          <w:sz w:val="24"/>
          <w:szCs w:val="24"/>
          <w:lang w:val="fr-FR"/>
        </w:rPr>
        <w:t>Elaboration des modules de formation sur l’identification des principales souches de cacao et d’établissement de jardins clonaux ;</w:t>
      </w:r>
      <w:r w:rsidRPr="00715100">
        <w:rPr>
          <w:rFonts w:ascii="Times New Roman" w:eastAsia="Times New Roman" w:hAnsi="Times New Roman" w:cs="Times New Roman"/>
          <w:b/>
          <w:bCs/>
          <w:i/>
          <w:sz w:val="24"/>
          <w:szCs w:val="24"/>
          <w:lang w:val="fr-FR"/>
        </w:rPr>
        <w:t xml:space="preserve"> </w:t>
      </w:r>
    </w:p>
    <w:p w14:paraId="605A2E45" w14:textId="77777777" w:rsidR="00715100" w:rsidRPr="00715100" w:rsidRDefault="00715100" w:rsidP="00715100">
      <w:pPr>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Times New Roman" w:hAnsi="Times New Roman" w:cs="Times New Roman"/>
          <w:b/>
          <w:bCs/>
          <w:i/>
          <w:sz w:val="24"/>
          <w:szCs w:val="24"/>
          <w:lang w:val="fr-FR"/>
        </w:rPr>
      </w:pPr>
      <w:r w:rsidRPr="00715100">
        <w:rPr>
          <w:rFonts w:ascii="Times New Roman" w:eastAsia="Times New Roman" w:hAnsi="Times New Roman" w:cs="Times New Roman"/>
          <w:bCs/>
          <w:sz w:val="24"/>
          <w:szCs w:val="24"/>
          <w:lang w:val="fr-FR"/>
        </w:rPr>
        <w:t>Réalisation de la formation au profit d’environ 30 techniciens (</w:t>
      </w:r>
      <w:proofErr w:type="spellStart"/>
      <w:r w:rsidRPr="00715100">
        <w:rPr>
          <w:rFonts w:ascii="Times New Roman" w:eastAsia="Times New Roman" w:hAnsi="Times New Roman" w:cs="Times New Roman"/>
          <w:bCs/>
          <w:sz w:val="24"/>
          <w:szCs w:val="24"/>
          <w:lang w:val="fr-FR"/>
        </w:rPr>
        <w:t>nes</w:t>
      </w:r>
      <w:proofErr w:type="spellEnd"/>
      <w:r w:rsidRPr="00715100">
        <w:rPr>
          <w:rFonts w:ascii="Times New Roman" w:eastAsia="Times New Roman" w:hAnsi="Times New Roman" w:cs="Times New Roman"/>
          <w:bCs/>
          <w:sz w:val="24"/>
          <w:szCs w:val="24"/>
          <w:lang w:val="fr-FR"/>
        </w:rPr>
        <w:t>) membres de la FECCANO, des Bureaux Agricoles Communaux (BAC/MARNDR) et d’autres associations de producteurs de cacao. Cette formation sera conduite par le consultant et durera 12 jours. Elle sera portée sur les techniques et/ou technologies améliorées d’identification de plantes souches et d’établissement de jardins clonaux de cacao. Elle sera conduite au moyen d’exposées magistrales et des activités en plein champs </w:t>
      </w:r>
    </w:p>
    <w:p w14:paraId="7EAE0253" w14:textId="77777777" w:rsidR="00715100" w:rsidRPr="00715100" w:rsidRDefault="00715100" w:rsidP="00715100">
      <w:pPr>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Times New Roman" w:hAnsi="Times New Roman" w:cs="Times New Roman"/>
          <w:b/>
          <w:bCs/>
          <w:i/>
          <w:sz w:val="24"/>
          <w:szCs w:val="24"/>
          <w:lang w:val="fr-FR"/>
        </w:rPr>
      </w:pPr>
      <w:r w:rsidRPr="00715100">
        <w:rPr>
          <w:rFonts w:ascii="Times New Roman" w:eastAsia="Times New Roman" w:hAnsi="Times New Roman" w:cs="Times New Roman"/>
          <w:bCs/>
          <w:sz w:val="24"/>
          <w:szCs w:val="24"/>
          <w:lang w:val="fr-FR"/>
        </w:rPr>
        <w:lastRenderedPageBreak/>
        <w:t>Réplication de la formation au profit de 100 producteurs de cacao (par les techniciens formés) avec les directives du consultant</w:t>
      </w:r>
    </w:p>
    <w:p w14:paraId="749C349E" w14:textId="77777777" w:rsidR="00715100" w:rsidRPr="00715100" w:rsidRDefault="00715100" w:rsidP="00715100">
      <w:pPr>
        <w:spacing w:after="0" w:line="240" w:lineRule="auto"/>
        <w:rPr>
          <w:rFonts w:ascii="Times New Roman" w:hAnsi="Times New Roman" w:cs="Times New Roman"/>
          <w:b/>
          <w:bCs/>
          <w:i/>
          <w:sz w:val="24"/>
          <w:szCs w:val="24"/>
          <w:lang w:val="fr-FR"/>
        </w:rPr>
      </w:pPr>
    </w:p>
    <w:p w14:paraId="279B8504" w14:textId="77777777" w:rsidR="00715100" w:rsidRPr="00715100" w:rsidRDefault="00715100" w:rsidP="00715100">
      <w:pPr>
        <w:spacing w:after="0" w:line="240" w:lineRule="auto"/>
        <w:rPr>
          <w:rFonts w:ascii="Times New Roman" w:hAnsi="Times New Roman" w:cs="Times New Roman"/>
          <w:bCs/>
          <w:i/>
          <w:sz w:val="24"/>
          <w:szCs w:val="24"/>
          <w:lang w:val="fr-FR"/>
        </w:rPr>
      </w:pPr>
      <w:bookmarkStart w:id="3" w:name="_Hlk10623317"/>
      <w:r w:rsidRPr="00715100">
        <w:rPr>
          <w:rFonts w:ascii="Times New Roman" w:hAnsi="Times New Roman" w:cs="Times New Roman"/>
          <w:b/>
          <w:bCs/>
          <w:sz w:val="24"/>
          <w:szCs w:val="24"/>
          <w:lang w:val="fr-FR"/>
        </w:rPr>
        <w:t>Résultat 2</w:t>
      </w:r>
      <w:r w:rsidRPr="00715100">
        <w:rPr>
          <w:rFonts w:ascii="Times New Roman" w:hAnsi="Times New Roman" w:cs="Times New Roman"/>
          <w:bCs/>
          <w:i/>
          <w:sz w:val="24"/>
          <w:szCs w:val="24"/>
          <w:lang w:val="fr-FR"/>
        </w:rPr>
        <w:t xml:space="preserve"> : Les bases pour l’établissement de jardins clonaux de cacao sont mises en place</w:t>
      </w:r>
      <w:bookmarkEnd w:id="3"/>
    </w:p>
    <w:p w14:paraId="144AA86C" w14:textId="77777777" w:rsidR="00715100" w:rsidRPr="00715100" w:rsidRDefault="00715100" w:rsidP="00715100">
      <w:pPr>
        <w:spacing w:after="0" w:line="240" w:lineRule="auto"/>
        <w:rPr>
          <w:rFonts w:ascii="Times New Roman" w:hAnsi="Times New Roman" w:cs="Times New Roman"/>
          <w:bCs/>
          <w:sz w:val="24"/>
          <w:szCs w:val="24"/>
          <w:lang w:val="fr-FR"/>
        </w:rPr>
      </w:pPr>
      <w:r w:rsidRPr="00715100">
        <w:rPr>
          <w:rFonts w:ascii="Times New Roman" w:hAnsi="Times New Roman" w:cs="Times New Roman"/>
          <w:bCs/>
          <w:sz w:val="24"/>
          <w:szCs w:val="24"/>
          <w:lang w:val="fr-FR"/>
        </w:rPr>
        <w:t>Pour atteindre ce résultat, les principales activités suivantes seront réalisées :</w:t>
      </w:r>
    </w:p>
    <w:p w14:paraId="0F2BF308" w14:textId="77777777" w:rsidR="00715100" w:rsidRPr="00715100" w:rsidRDefault="00715100" w:rsidP="00715100">
      <w:pPr>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val="fr-FR"/>
        </w:rPr>
      </w:pPr>
      <w:r w:rsidRPr="00715100">
        <w:rPr>
          <w:rFonts w:ascii="Times New Roman" w:eastAsia="Times New Roman" w:hAnsi="Times New Roman" w:cs="Times New Roman"/>
          <w:color w:val="212121"/>
          <w:sz w:val="24"/>
          <w:szCs w:val="24"/>
          <w:lang w:val="fr-FR"/>
        </w:rPr>
        <w:t xml:space="preserve">Identification et sélection, sur la base de leurs potentiels productifs, aromatiques et </w:t>
      </w:r>
      <w:proofErr w:type="gramStart"/>
      <w:r w:rsidRPr="00715100">
        <w:rPr>
          <w:rFonts w:ascii="Times New Roman" w:eastAsia="Times New Roman" w:hAnsi="Times New Roman" w:cs="Times New Roman"/>
          <w:color w:val="212121"/>
          <w:sz w:val="24"/>
          <w:szCs w:val="24"/>
          <w:lang w:val="fr-FR"/>
        </w:rPr>
        <w:t>résilients,  des</w:t>
      </w:r>
      <w:proofErr w:type="gramEnd"/>
      <w:r w:rsidRPr="00715100">
        <w:rPr>
          <w:rFonts w:ascii="Times New Roman" w:eastAsia="Times New Roman" w:hAnsi="Times New Roman" w:cs="Times New Roman"/>
          <w:color w:val="212121"/>
          <w:sz w:val="24"/>
          <w:szCs w:val="24"/>
          <w:lang w:val="fr-FR"/>
        </w:rPr>
        <w:t xml:space="preserve"> principales souches cacaoyères retrouvées dans le Nord;</w:t>
      </w:r>
    </w:p>
    <w:p w14:paraId="24172B70" w14:textId="77777777" w:rsidR="00715100" w:rsidRPr="00715100" w:rsidRDefault="00715100" w:rsidP="00715100">
      <w:pPr>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color w:val="212121"/>
          <w:sz w:val="24"/>
          <w:szCs w:val="24"/>
          <w:lang w:val="fr-FR"/>
        </w:rPr>
      </w:pPr>
      <w:r w:rsidRPr="00715100">
        <w:rPr>
          <w:rFonts w:ascii="Times New Roman" w:eastAsia="Times New Roman" w:hAnsi="Times New Roman" w:cs="Times New Roman"/>
          <w:color w:val="212121"/>
          <w:sz w:val="24"/>
          <w:szCs w:val="24"/>
          <w:lang w:val="fr-FR"/>
        </w:rPr>
        <w:t xml:space="preserve">Identifier et géolocaliser environ 250 plantes souches des trois (3) principales variétés de cacao en production dans le nord (Criollo, </w:t>
      </w:r>
      <w:proofErr w:type="spellStart"/>
      <w:r w:rsidRPr="00715100">
        <w:rPr>
          <w:rFonts w:ascii="Times New Roman" w:eastAsia="Times New Roman" w:hAnsi="Times New Roman" w:cs="Times New Roman"/>
          <w:color w:val="212121"/>
          <w:sz w:val="24"/>
          <w:szCs w:val="24"/>
          <w:lang w:val="fr-FR"/>
        </w:rPr>
        <w:t>Forastero</w:t>
      </w:r>
      <w:proofErr w:type="spellEnd"/>
      <w:r w:rsidRPr="00715100">
        <w:rPr>
          <w:rFonts w:ascii="Times New Roman" w:eastAsia="Times New Roman" w:hAnsi="Times New Roman" w:cs="Times New Roman"/>
          <w:color w:val="212121"/>
          <w:sz w:val="24"/>
          <w:szCs w:val="24"/>
          <w:lang w:val="fr-FR"/>
        </w:rPr>
        <w:t xml:space="preserve"> et Trinitario</w:t>
      </w:r>
      <w:proofErr w:type="gramStart"/>
      <w:r w:rsidRPr="00715100">
        <w:rPr>
          <w:rFonts w:ascii="Times New Roman" w:eastAsia="Times New Roman" w:hAnsi="Times New Roman" w:cs="Times New Roman"/>
          <w:color w:val="212121"/>
          <w:sz w:val="24"/>
          <w:szCs w:val="24"/>
          <w:lang w:val="fr-FR"/>
        </w:rPr>
        <w:t>);</w:t>
      </w:r>
      <w:proofErr w:type="gramEnd"/>
      <w:r w:rsidRPr="00715100">
        <w:rPr>
          <w:rFonts w:ascii="Times New Roman" w:eastAsia="Times New Roman" w:hAnsi="Times New Roman" w:cs="Times New Roman"/>
          <w:color w:val="212121"/>
          <w:sz w:val="24"/>
          <w:szCs w:val="24"/>
          <w:lang w:val="fr-FR"/>
        </w:rPr>
        <w:t xml:space="preserve">   </w:t>
      </w:r>
    </w:p>
    <w:p w14:paraId="27EA1DA3" w14:textId="77777777" w:rsidR="00715100" w:rsidRPr="00715100" w:rsidRDefault="00715100" w:rsidP="00715100">
      <w:pPr>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val="fr-FR"/>
        </w:rPr>
      </w:pPr>
      <w:r w:rsidRPr="00715100">
        <w:rPr>
          <w:rFonts w:ascii="Times New Roman" w:eastAsia="Times New Roman" w:hAnsi="Times New Roman" w:cs="Times New Roman"/>
          <w:color w:val="212121"/>
          <w:sz w:val="24"/>
          <w:szCs w:val="24"/>
          <w:lang w:val="fr-FR"/>
        </w:rPr>
        <w:t>Conception d’un guide pour l</w:t>
      </w:r>
      <w:r w:rsidRPr="00715100">
        <w:rPr>
          <w:rFonts w:ascii="Times New Roman" w:eastAsia="Times New Roman" w:hAnsi="Times New Roman" w:cs="Times New Roman" w:hint="eastAsia"/>
          <w:color w:val="212121"/>
          <w:sz w:val="24"/>
          <w:szCs w:val="24"/>
          <w:lang w:val="fr-FR"/>
        </w:rPr>
        <w:t>’é</w:t>
      </w:r>
      <w:r w:rsidRPr="00715100">
        <w:rPr>
          <w:rFonts w:ascii="Times New Roman" w:eastAsia="Times New Roman" w:hAnsi="Times New Roman" w:cs="Times New Roman"/>
          <w:color w:val="212121"/>
          <w:sz w:val="24"/>
          <w:szCs w:val="24"/>
          <w:lang w:val="fr-FR"/>
        </w:rPr>
        <w:t>tablissement de jardins clonaux.</w:t>
      </w:r>
    </w:p>
    <w:p w14:paraId="5B7FC7A9" w14:textId="77777777" w:rsidR="00715100" w:rsidRPr="00715100" w:rsidRDefault="00715100" w:rsidP="007151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Times New Roman" w:eastAsia="Times New Roman" w:hAnsi="Times New Roman" w:cs="Times New Roman"/>
          <w:color w:val="212121"/>
          <w:sz w:val="24"/>
          <w:szCs w:val="24"/>
          <w:lang w:val="fr-FR"/>
        </w:rPr>
      </w:pPr>
    </w:p>
    <w:p w14:paraId="501B893E" w14:textId="77777777" w:rsidR="00715100" w:rsidRPr="00715100" w:rsidRDefault="00715100" w:rsidP="00715100">
      <w:pPr>
        <w:numPr>
          <w:ilvl w:val="0"/>
          <w:numId w:val="24"/>
        </w:numPr>
        <w:spacing w:after="0" w:line="276" w:lineRule="auto"/>
        <w:ind w:left="274" w:hanging="274"/>
        <w:jc w:val="both"/>
        <w:rPr>
          <w:rFonts w:ascii="Times New Roman" w:hAnsi="Times New Roman" w:cs="Times New Roman"/>
          <w:b/>
          <w:sz w:val="24"/>
          <w:szCs w:val="24"/>
          <w:lang w:val="fr-FR"/>
        </w:rPr>
      </w:pPr>
      <w:r w:rsidRPr="00715100">
        <w:rPr>
          <w:rFonts w:ascii="Times New Roman" w:hAnsi="Times New Roman" w:cs="Times New Roman"/>
          <w:b/>
          <w:sz w:val="24"/>
          <w:szCs w:val="24"/>
          <w:lang w:val="fr-FR"/>
        </w:rPr>
        <w:t xml:space="preserve">Livrables </w:t>
      </w:r>
    </w:p>
    <w:p w14:paraId="4B6CEA1D" w14:textId="77777777" w:rsidR="00715100" w:rsidRPr="00715100" w:rsidRDefault="00715100" w:rsidP="00715100">
      <w:pPr>
        <w:numPr>
          <w:ilvl w:val="0"/>
          <w:numId w:val="21"/>
        </w:numPr>
        <w:spacing w:after="120" w:line="240" w:lineRule="auto"/>
        <w:jc w:val="both"/>
        <w:rPr>
          <w:rFonts w:ascii="Times New Roman" w:eastAsia="Times New Roman" w:hAnsi="Times New Roman" w:cs="Times New Roman"/>
          <w:bCs/>
          <w:sz w:val="24"/>
          <w:szCs w:val="24"/>
          <w:lang w:val="fr-FR"/>
        </w:rPr>
      </w:pPr>
      <w:r w:rsidRPr="00715100">
        <w:rPr>
          <w:rFonts w:ascii="Times New Roman" w:eastAsia="Times New Roman" w:hAnsi="Times New Roman" w:cs="Times New Roman"/>
          <w:bCs/>
          <w:sz w:val="24"/>
          <w:szCs w:val="24"/>
          <w:lang w:val="fr-FR"/>
        </w:rPr>
        <w:t>Soumission d’une démarche méthodologique incluant une proposition de calendrier à valider par le projet de reboisement ;</w:t>
      </w:r>
    </w:p>
    <w:p w14:paraId="2C5E252A" w14:textId="77777777" w:rsidR="00715100" w:rsidRPr="00715100" w:rsidRDefault="00715100" w:rsidP="00715100">
      <w:pPr>
        <w:numPr>
          <w:ilvl w:val="0"/>
          <w:numId w:val="21"/>
        </w:numPr>
        <w:spacing w:after="120" w:line="240" w:lineRule="auto"/>
        <w:jc w:val="both"/>
        <w:rPr>
          <w:rFonts w:ascii="Times New Roman" w:eastAsia="Times New Roman" w:hAnsi="Times New Roman" w:cs="Times New Roman"/>
          <w:bCs/>
          <w:sz w:val="24"/>
          <w:szCs w:val="24"/>
          <w:lang w:val="fr-FR"/>
        </w:rPr>
      </w:pPr>
      <w:r w:rsidRPr="00715100">
        <w:rPr>
          <w:rFonts w:ascii="Times New Roman" w:eastAsia="Times New Roman" w:hAnsi="Times New Roman" w:cs="Times New Roman"/>
          <w:bCs/>
          <w:sz w:val="24"/>
          <w:szCs w:val="24"/>
          <w:lang w:val="fr-FR"/>
        </w:rPr>
        <w:t>Un module de formation complète élaboré en français sur les techniques d’identification et sélection de variétés de cacao ;</w:t>
      </w:r>
    </w:p>
    <w:p w14:paraId="32C492CD" w14:textId="77777777" w:rsidR="00715100" w:rsidRPr="00715100" w:rsidRDefault="00715100" w:rsidP="00715100">
      <w:pPr>
        <w:numPr>
          <w:ilvl w:val="0"/>
          <w:numId w:val="21"/>
        </w:numPr>
        <w:spacing w:before="120" w:after="120" w:line="240" w:lineRule="auto"/>
        <w:jc w:val="both"/>
        <w:rPr>
          <w:rFonts w:ascii="Times New Roman" w:hAnsi="Times New Roman" w:cs="Times New Roman"/>
          <w:iCs/>
          <w:sz w:val="24"/>
          <w:szCs w:val="24"/>
          <w:lang w:val="fr-FR"/>
        </w:rPr>
      </w:pPr>
      <w:r w:rsidRPr="00715100">
        <w:rPr>
          <w:rFonts w:ascii="Times New Roman" w:eastAsia="Calibri" w:hAnsi="Times New Roman" w:cs="Times New Roman"/>
          <w:bCs/>
          <w:iCs/>
          <w:sz w:val="24"/>
          <w:szCs w:val="24"/>
          <w:lang w:val="fr-FR"/>
        </w:rPr>
        <w:t>Elaboration et soumission d’un guide pour la mise en place et la conduite d’un jardin clonal de cacao à la fin du contrat ;</w:t>
      </w:r>
    </w:p>
    <w:p w14:paraId="3A409472" w14:textId="77777777" w:rsidR="00715100" w:rsidRPr="00715100" w:rsidRDefault="00715100" w:rsidP="00715100">
      <w:pPr>
        <w:numPr>
          <w:ilvl w:val="0"/>
          <w:numId w:val="21"/>
        </w:numPr>
        <w:spacing w:after="120" w:line="240" w:lineRule="auto"/>
        <w:jc w:val="both"/>
        <w:rPr>
          <w:rFonts w:ascii="Times New Roman" w:eastAsia="Times New Roman" w:hAnsi="Times New Roman" w:cs="Times New Roman"/>
          <w:bCs/>
          <w:sz w:val="24"/>
          <w:szCs w:val="24"/>
          <w:lang w:val="fr-FR"/>
        </w:rPr>
      </w:pPr>
      <w:r w:rsidRPr="00715100">
        <w:rPr>
          <w:rFonts w:ascii="Times New Roman" w:eastAsia="Times New Roman" w:hAnsi="Times New Roman" w:cs="Times New Roman"/>
          <w:bCs/>
          <w:sz w:val="24"/>
          <w:szCs w:val="24"/>
          <w:lang w:val="fr-FR"/>
        </w:rPr>
        <w:t>Au moins 30 cadres techniques locaux sont formés et entrainés sur les techniques de sélection variétale du cacao et d’établissement de jardins clonaux ;</w:t>
      </w:r>
    </w:p>
    <w:p w14:paraId="5A8BA850" w14:textId="77777777" w:rsidR="00715100" w:rsidRPr="00715100" w:rsidRDefault="00715100" w:rsidP="00715100">
      <w:pPr>
        <w:numPr>
          <w:ilvl w:val="0"/>
          <w:numId w:val="21"/>
        </w:numPr>
        <w:spacing w:before="120" w:after="120" w:line="240" w:lineRule="auto"/>
        <w:jc w:val="both"/>
        <w:rPr>
          <w:rFonts w:ascii="Times New Roman" w:hAnsi="Times New Roman" w:cs="Times New Roman"/>
          <w:iCs/>
          <w:sz w:val="24"/>
          <w:szCs w:val="24"/>
          <w:lang w:val="fr-FR"/>
        </w:rPr>
      </w:pPr>
      <w:r w:rsidRPr="00715100">
        <w:rPr>
          <w:rFonts w:ascii="Times New Roman" w:eastAsia="Calibri" w:hAnsi="Times New Roman" w:cs="Times New Roman"/>
          <w:bCs/>
          <w:iCs/>
          <w:sz w:val="24"/>
          <w:szCs w:val="24"/>
          <w:lang w:val="fr-FR"/>
        </w:rPr>
        <w:t xml:space="preserve">Identification et géolocalisation de 250 plantes mères caractérisant au moins trois variétés de cacao dont le Criollo et le </w:t>
      </w:r>
      <w:proofErr w:type="spellStart"/>
      <w:r w:rsidRPr="00715100">
        <w:rPr>
          <w:rFonts w:ascii="Times New Roman" w:eastAsia="Calibri" w:hAnsi="Times New Roman" w:cs="Times New Roman"/>
          <w:bCs/>
          <w:iCs/>
          <w:sz w:val="24"/>
          <w:szCs w:val="24"/>
          <w:lang w:val="fr-FR"/>
        </w:rPr>
        <w:t>Forastero</w:t>
      </w:r>
      <w:proofErr w:type="spellEnd"/>
      <w:r w:rsidRPr="00715100">
        <w:rPr>
          <w:rFonts w:ascii="Times New Roman" w:eastAsia="Calibri" w:hAnsi="Times New Roman" w:cs="Times New Roman"/>
          <w:bCs/>
          <w:iCs/>
          <w:sz w:val="24"/>
          <w:szCs w:val="24"/>
          <w:lang w:val="fr-FR"/>
        </w:rPr>
        <w:t xml:space="preserve"> retenues comme arbres-semenciers pour l’établissement de jardins clonaux de cacao ;</w:t>
      </w:r>
    </w:p>
    <w:p w14:paraId="3AC4E92B" w14:textId="77777777" w:rsidR="00715100" w:rsidRPr="00715100" w:rsidRDefault="00715100" w:rsidP="00715100">
      <w:pPr>
        <w:numPr>
          <w:ilvl w:val="0"/>
          <w:numId w:val="21"/>
        </w:numPr>
        <w:spacing w:before="120" w:after="120" w:line="240" w:lineRule="auto"/>
        <w:jc w:val="both"/>
        <w:rPr>
          <w:rFonts w:ascii="Times New Roman" w:hAnsi="Times New Roman" w:cs="Times New Roman"/>
          <w:iCs/>
          <w:sz w:val="24"/>
          <w:szCs w:val="24"/>
          <w:lang w:val="fr-FR"/>
        </w:rPr>
      </w:pPr>
      <w:r w:rsidRPr="00715100">
        <w:rPr>
          <w:rFonts w:ascii="Times New Roman" w:hAnsi="Times New Roman" w:cs="Times New Roman"/>
          <w:iCs/>
          <w:sz w:val="24"/>
          <w:szCs w:val="24"/>
          <w:lang w:val="fr-FR"/>
        </w:rPr>
        <w:t>Un rapport intermédiaire additionné d’une présentation PowerPoint à soutenir devant le personnel et les partenaires appropriés du projet ;</w:t>
      </w:r>
      <w:r w:rsidRPr="00715100">
        <w:rPr>
          <w:rFonts w:ascii="Times New Roman" w:eastAsia="Calibri" w:hAnsi="Times New Roman" w:cs="Times New Roman"/>
          <w:bCs/>
          <w:iCs/>
          <w:sz w:val="24"/>
          <w:szCs w:val="24"/>
          <w:lang w:val="fr-FR"/>
        </w:rPr>
        <w:t xml:space="preserve"> </w:t>
      </w:r>
    </w:p>
    <w:p w14:paraId="2F31E3E0" w14:textId="77777777" w:rsidR="00715100" w:rsidRPr="00715100" w:rsidRDefault="00715100" w:rsidP="00715100">
      <w:pPr>
        <w:numPr>
          <w:ilvl w:val="0"/>
          <w:numId w:val="21"/>
        </w:numPr>
        <w:spacing w:before="120" w:after="120" w:line="240" w:lineRule="auto"/>
        <w:jc w:val="both"/>
        <w:rPr>
          <w:rFonts w:ascii="Times New Roman" w:hAnsi="Times New Roman" w:cs="Times New Roman"/>
          <w:b/>
          <w:sz w:val="24"/>
          <w:szCs w:val="24"/>
          <w:lang w:val="fr-FR"/>
        </w:rPr>
      </w:pPr>
      <w:r w:rsidRPr="00715100">
        <w:rPr>
          <w:rFonts w:ascii="Times New Roman" w:eastAsia="Calibri" w:hAnsi="Times New Roman" w:cs="Times New Roman"/>
          <w:bCs/>
          <w:iCs/>
          <w:sz w:val="24"/>
          <w:szCs w:val="24"/>
          <w:lang w:val="fr-FR"/>
        </w:rPr>
        <w:t>Un rapport final de la consultation et une présentation PowerPoint faisant état de l’ensemble des réalisations du consultant incluant ses constats (principales souches de cacao identifiées dans le Nord), commentaires et recommandations pour aborder la relance de la production cacaoyère ainsi que la gestion des variétés de cacao au regard des besoins actuels du marché.</w:t>
      </w:r>
      <w:r w:rsidRPr="00715100" w:rsidDel="00E7104B">
        <w:rPr>
          <w:rFonts w:ascii="Times New Roman" w:eastAsia="Calibri" w:hAnsi="Times New Roman" w:cs="Times New Roman"/>
          <w:bCs/>
          <w:iCs/>
          <w:sz w:val="24"/>
          <w:szCs w:val="24"/>
          <w:lang w:val="fr-FR"/>
        </w:rPr>
        <w:t xml:space="preserve"> </w:t>
      </w:r>
    </w:p>
    <w:p w14:paraId="27FFC644" w14:textId="77777777" w:rsidR="00715100" w:rsidRPr="00715100" w:rsidRDefault="00715100" w:rsidP="00715100">
      <w:pPr>
        <w:spacing w:before="120" w:after="120" w:line="240" w:lineRule="auto"/>
        <w:ind w:left="360"/>
        <w:jc w:val="both"/>
        <w:rPr>
          <w:rFonts w:ascii="Times New Roman" w:hAnsi="Times New Roman" w:cs="Times New Roman"/>
          <w:b/>
          <w:sz w:val="24"/>
          <w:szCs w:val="24"/>
          <w:lang w:val="fr-FR"/>
        </w:rPr>
      </w:pPr>
    </w:p>
    <w:p w14:paraId="1A65F9E5" w14:textId="77777777" w:rsidR="00715100" w:rsidRPr="00715100" w:rsidRDefault="00715100" w:rsidP="00715100">
      <w:pPr>
        <w:numPr>
          <w:ilvl w:val="0"/>
          <w:numId w:val="24"/>
        </w:numPr>
        <w:spacing w:after="200" w:line="276" w:lineRule="auto"/>
        <w:ind w:left="180" w:hanging="180"/>
        <w:contextualSpacing/>
        <w:jc w:val="both"/>
        <w:rPr>
          <w:rFonts w:ascii="Times New Roman" w:hAnsi="Times New Roman" w:cs="Times New Roman"/>
          <w:sz w:val="24"/>
          <w:szCs w:val="24"/>
          <w:lang w:val="fr-FR"/>
        </w:rPr>
      </w:pPr>
      <w:r w:rsidRPr="00715100">
        <w:rPr>
          <w:rFonts w:ascii="Times New Roman" w:hAnsi="Times New Roman" w:cs="Times New Roman"/>
          <w:b/>
          <w:sz w:val="24"/>
          <w:szCs w:val="24"/>
          <w:lang w:val="fr-FR"/>
        </w:rPr>
        <w:t>Aspects administratifs</w:t>
      </w:r>
    </w:p>
    <w:p w14:paraId="55307BD7" w14:textId="77777777" w:rsidR="00715100" w:rsidRPr="00715100" w:rsidRDefault="00715100" w:rsidP="00715100">
      <w:pPr>
        <w:spacing w:after="200" w:line="276" w:lineRule="auto"/>
        <w:jc w:val="both"/>
        <w:rPr>
          <w:rFonts w:ascii="Times New Roman" w:hAnsi="Times New Roman" w:cs="Times New Roman"/>
          <w:sz w:val="24"/>
          <w:szCs w:val="24"/>
          <w:lang w:val="fr-FR"/>
        </w:rPr>
      </w:pPr>
      <w:r w:rsidRPr="00715100">
        <w:rPr>
          <w:rFonts w:ascii="Times New Roman" w:hAnsi="Times New Roman" w:cs="Times New Roman"/>
          <w:sz w:val="24"/>
          <w:szCs w:val="24"/>
          <w:lang w:val="fr-FR"/>
        </w:rPr>
        <w:t xml:space="preserve">Le consultant est recruté par la NCBA CLUSA en collaboration avec le projet de reboisement, il travaillera sous la coordination du directeur du projet ou de son remplaçant et en collaboration avec la coordonnatrice de High Value </w:t>
      </w:r>
      <w:proofErr w:type="spellStart"/>
      <w:r w:rsidRPr="00715100">
        <w:rPr>
          <w:rFonts w:ascii="Times New Roman" w:hAnsi="Times New Roman" w:cs="Times New Roman"/>
          <w:sz w:val="24"/>
          <w:szCs w:val="24"/>
          <w:lang w:val="fr-FR"/>
        </w:rPr>
        <w:t>Crops</w:t>
      </w:r>
      <w:proofErr w:type="spellEnd"/>
      <w:r w:rsidRPr="00715100">
        <w:rPr>
          <w:rFonts w:ascii="Times New Roman" w:hAnsi="Times New Roman" w:cs="Times New Roman"/>
          <w:sz w:val="24"/>
          <w:szCs w:val="24"/>
          <w:lang w:val="fr-FR"/>
        </w:rPr>
        <w:t xml:space="preserve"> du projet. Mais son travail sera supervisé par le responsable de la composante résilience ; les documents à fournir par le consultant (Modules de formation, guide, rapports, etc.) seront traduits en français et présentés en caractère Times New Roman sous un police de 12. </w:t>
      </w:r>
    </w:p>
    <w:p w14:paraId="400BC30B" w14:textId="77777777" w:rsidR="00715100" w:rsidRPr="00715100" w:rsidRDefault="00715100" w:rsidP="00715100">
      <w:pPr>
        <w:spacing w:after="200" w:line="276" w:lineRule="auto"/>
        <w:jc w:val="both"/>
        <w:rPr>
          <w:rFonts w:ascii="Times New Roman" w:hAnsi="Times New Roman" w:cs="Times New Roman"/>
          <w:sz w:val="24"/>
          <w:szCs w:val="24"/>
          <w:highlight w:val="yellow"/>
          <w:lang w:val="fr-FR"/>
        </w:rPr>
      </w:pPr>
      <w:r w:rsidRPr="00715100">
        <w:rPr>
          <w:rFonts w:ascii="Times New Roman" w:hAnsi="Times New Roman" w:cs="Times New Roman"/>
          <w:b/>
          <w:bCs/>
          <w:sz w:val="24"/>
          <w:szCs w:val="24"/>
          <w:lang w:val="fr-FR"/>
        </w:rPr>
        <w:lastRenderedPageBreak/>
        <w:t>Durée de la consultation</w:t>
      </w:r>
      <w:r w:rsidRPr="00715100">
        <w:rPr>
          <w:rFonts w:ascii="Times New Roman" w:hAnsi="Times New Roman" w:cs="Times New Roman"/>
          <w:sz w:val="24"/>
          <w:szCs w:val="24"/>
          <w:lang w:val="fr-FR"/>
        </w:rPr>
        <w:t> : 45 jours ouvrables étalés sur 2 mois et un nombre de jours de travail peut être réalisé en dehors du pays.</w:t>
      </w:r>
    </w:p>
    <w:p w14:paraId="1E4651F8" w14:textId="77777777" w:rsidR="00715100" w:rsidRPr="00715100" w:rsidRDefault="00715100" w:rsidP="00715100">
      <w:pPr>
        <w:spacing w:after="200" w:line="276" w:lineRule="auto"/>
        <w:jc w:val="both"/>
        <w:rPr>
          <w:lang w:val="fr-FR"/>
        </w:rPr>
      </w:pPr>
      <w:r w:rsidRPr="00715100">
        <w:rPr>
          <w:rFonts w:ascii="Times New Roman" w:hAnsi="Times New Roman" w:cs="Times New Roman"/>
          <w:sz w:val="24"/>
          <w:szCs w:val="24"/>
          <w:lang w:val="fr-FR"/>
        </w:rPr>
        <w:t xml:space="preserve">Coïncider avec les périodes de floraison et de fructification du cacao, cette consultation peut avoir lieu de novembre à décembre </w:t>
      </w:r>
      <w:r w:rsidRPr="00715100">
        <w:rPr>
          <w:rFonts w:ascii="Times New Roman" w:hAnsi="Times New Roman" w:cs="Times New Roman"/>
          <w:b/>
          <w:sz w:val="24"/>
          <w:szCs w:val="24"/>
          <w:lang w:val="fr-FR"/>
        </w:rPr>
        <w:t>ou</w:t>
      </w:r>
      <w:r w:rsidRPr="00715100">
        <w:rPr>
          <w:rFonts w:ascii="Times New Roman" w:hAnsi="Times New Roman" w:cs="Times New Roman"/>
          <w:sz w:val="24"/>
          <w:szCs w:val="24"/>
          <w:lang w:val="fr-FR"/>
        </w:rPr>
        <w:t xml:space="preserve"> d'avril à mai.</w:t>
      </w:r>
    </w:p>
    <w:p w14:paraId="0AC349D3" w14:textId="77777777" w:rsidR="00715100" w:rsidRPr="00715100" w:rsidRDefault="00715100" w:rsidP="00715100">
      <w:pPr>
        <w:numPr>
          <w:ilvl w:val="0"/>
          <w:numId w:val="24"/>
        </w:numPr>
        <w:spacing w:after="200" w:line="276" w:lineRule="auto"/>
        <w:ind w:left="270" w:hanging="270"/>
        <w:contextualSpacing/>
        <w:jc w:val="both"/>
        <w:rPr>
          <w:rFonts w:ascii="Times New Roman" w:hAnsi="Times New Roman" w:cs="Times New Roman"/>
          <w:b/>
          <w:bCs/>
          <w:sz w:val="24"/>
          <w:szCs w:val="24"/>
          <w:lang w:val="fr-FR"/>
        </w:rPr>
      </w:pPr>
      <w:r w:rsidRPr="00715100">
        <w:rPr>
          <w:rFonts w:ascii="Times New Roman" w:hAnsi="Times New Roman" w:cs="Times New Roman"/>
          <w:b/>
          <w:bCs/>
          <w:sz w:val="24"/>
          <w:szCs w:val="24"/>
          <w:lang w:val="fr-FR"/>
        </w:rPr>
        <w:t xml:space="preserve">Profil du consultant </w:t>
      </w:r>
    </w:p>
    <w:p w14:paraId="00F3D602" w14:textId="77777777" w:rsidR="00715100" w:rsidRPr="00715100" w:rsidRDefault="00715100" w:rsidP="00715100">
      <w:pPr>
        <w:spacing w:after="200" w:line="276" w:lineRule="auto"/>
        <w:jc w:val="both"/>
        <w:rPr>
          <w:rFonts w:ascii="Times New Roman" w:hAnsi="Times New Roman" w:cs="Times New Roman"/>
          <w:bCs/>
          <w:sz w:val="24"/>
          <w:szCs w:val="24"/>
          <w:lang w:val="fr-FR"/>
        </w:rPr>
      </w:pPr>
      <w:r w:rsidRPr="00715100">
        <w:rPr>
          <w:rFonts w:ascii="Times New Roman" w:hAnsi="Times New Roman" w:cs="Times New Roman"/>
          <w:b/>
          <w:bCs/>
          <w:sz w:val="24"/>
          <w:szCs w:val="24"/>
          <w:lang w:val="fr-FR"/>
        </w:rPr>
        <w:t>-</w:t>
      </w:r>
      <w:r w:rsidRPr="00715100">
        <w:rPr>
          <w:lang w:val="fr-FR"/>
        </w:rPr>
        <w:t xml:space="preserve"> </w:t>
      </w:r>
      <w:r w:rsidRPr="00715100">
        <w:rPr>
          <w:rFonts w:ascii="Times New Roman" w:hAnsi="Times New Roman" w:cs="Times New Roman"/>
          <w:bCs/>
          <w:sz w:val="24"/>
          <w:szCs w:val="24"/>
          <w:lang w:val="fr-FR"/>
        </w:rPr>
        <w:t>La maîtrise du français est requise. La maîtrise du créole haïtien et / ou de l'anglais est préférable.</w:t>
      </w:r>
    </w:p>
    <w:p w14:paraId="2565C09A" w14:textId="77777777" w:rsidR="00715100" w:rsidRPr="00715100" w:rsidRDefault="00715100" w:rsidP="00715100">
      <w:pPr>
        <w:spacing w:line="276" w:lineRule="auto"/>
        <w:jc w:val="both"/>
        <w:rPr>
          <w:rFonts w:ascii="Times New Roman" w:hAnsi="Times New Roman" w:cs="Times New Roman"/>
          <w:sz w:val="24"/>
          <w:szCs w:val="24"/>
          <w:lang w:val="fr-FR"/>
        </w:rPr>
      </w:pPr>
      <w:r w:rsidRPr="00715100">
        <w:rPr>
          <w:rFonts w:ascii="Times New Roman" w:hAnsi="Times New Roman" w:cs="Times New Roman"/>
          <w:sz w:val="24"/>
          <w:szCs w:val="24"/>
          <w:lang w:val="fr-FR"/>
        </w:rPr>
        <w:t>- Avoir au moins une maîtrise dans l’une des disciplines suivantes :  en agronomie, en génétique végétale, en gestion des ressources naturelles ou dans un domaine connexe.</w:t>
      </w:r>
    </w:p>
    <w:p w14:paraId="4B9A9E6D" w14:textId="77777777" w:rsidR="00715100" w:rsidRPr="00715100" w:rsidRDefault="00715100" w:rsidP="00715100">
      <w:pPr>
        <w:spacing w:line="276" w:lineRule="auto"/>
        <w:jc w:val="both"/>
        <w:rPr>
          <w:rFonts w:ascii="Times New Roman" w:hAnsi="Times New Roman" w:cs="Times New Roman"/>
          <w:sz w:val="24"/>
          <w:szCs w:val="24"/>
          <w:lang w:val="fr-FR"/>
        </w:rPr>
      </w:pPr>
      <w:r w:rsidRPr="00715100">
        <w:rPr>
          <w:rFonts w:ascii="Times New Roman" w:hAnsi="Times New Roman" w:cs="Times New Roman"/>
          <w:sz w:val="24"/>
          <w:szCs w:val="24"/>
          <w:lang w:val="fr-FR"/>
        </w:rPr>
        <w:t xml:space="preserve">- Avoir une expérience d’au moins de cinq ans avérés dans la </w:t>
      </w:r>
      <w:proofErr w:type="spellStart"/>
      <w:r w:rsidRPr="00715100">
        <w:rPr>
          <w:rFonts w:ascii="Times New Roman" w:hAnsi="Times New Roman" w:cs="Times New Roman"/>
          <w:sz w:val="24"/>
          <w:szCs w:val="24"/>
          <w:lang w:val="fr-FR"/>
        </w:rPr>
        <w:t>cacaoculture</w:t>
      </w:r>
      <w:proofErr w:type="spellEnd"/>
      <w:r w:rsidRPr="00715100">
        <w:rPr>
          <w:rFonts w:ascii="Times New Roman" w:hAnsi="Times New Roman" w:cs="Times New Roman"/>
          <w:sz w:val="24"/>
          <w:szCs w:val="24"/>
          <w:lang w:val="fr-FR"/>
        </w:rPr>
        <w:t xml:space="preserve"> ou un domaine connexe ;</w:t>
      </w:r>
    </w:p>
    <w:p w14:paraId="05BC8FB5" w14:textId="77777777" w:rsidR="00715100" w:rsidRPr="00715100" w:rsidRDefault="00715100" w:rsidP="00715100">
      <w:pPr>
        <w:spacing w:line="276" w:lineRule="auto"/>
        <w:jc w:val="both"/>
        <w:rPr>
          <w:rFonts w:ascii="Times New Roman" w:hAnsi="Times New Roman" w:cs="Times New Roman"/>
          <w:sz w:val="24"/>
          <w:szCs w:val="24"/>
          <w:lang w:val="fr-FR"/>
        </w:rPr>
      </w:pPr>
      <w:r w:rsidRPr="00715100">
        <w:rPr>
          <w:rFonts w:ascii="Times New Roman" w:hAnsi="Times New Roman" w:cs="Times New Roman"/>
          <w:sz w:val="24"/>
          <w:szCs w:val="24"/>
          <w:lang w:val="fr-FR"/>
        </w:rPr>
        <w:t xml:space="preserve">- Avoir de solides expériences de travail dans la production, la sélection variétale et l’établissement de jardins clonaux de </w:t>
      </w:r>
      <w:proofErr w:type="gramStart"/>
      <w:r w:rsidRPr="00715100">
        <w:rPr>
          <w:rFonts w:ascii="Times New Roman" w:hAnsi="Times New Roman" w:cs="Times New Roman"/>
          <w:sz w:val="24"/>
          <w:szCs w:val="24"/>
          <w:lang w:val="fr-FR"/>
        </w:rPr>
        <w:t>cacao;</w:t>
      </w:r>
      <w:proofErr w:type="gramEnd"/>
    </w:p>
    <w:p w14:paraId="2DE1D54B" w14:textId="77777777" w:rsidR="00715100" w:rsidRPr="00715100" w:rsidRDefault="00715100" w:rsidP="00715100">
      <w:pPr>
        <w:spacing w:line="276" w:lineRule="auto"/>
        <w:jc w:val="both"/>
        <w:rPr>
          <w:rFonts w:ascii="Times New Roman" w:hAnsi="Times New Roman" w:cs="Times New Roman"/>
          <w:sz w:val="24"/>
          <w:szCs w:val="24"/>
          <w:lang w:val="fr-FR"/>
        </w:rPr>
      </w:pPr>
      <w:r w:rsidRPr="00715100">
        <w:rPr>
          <w:rFonts w:ascii="Times New Roman" w:hAnsi="Times New Roman" w:cs="Times New Roman"/>
          <w:sz w:val="24"/>
          <w:szCs w:val="24"/>
          <w:lang w:val="fr-FR"/>
        </w:rPr>
        <w:t>- Avoir la capacité en conduit</w:t>
      </w:r>
      <w:bookmarkStart w:id="4" w:name="_GoBack"/>
      <w:bookmarkEnd w:id="4"/>
      <w:r w:rsidRPr="00715100">
        <w:rPr>
          <w:rFonts w:ascii="Times New Roman" w:hAnsi="Times New Roman" w:cs="Times New Roman"/>
          <w:sz w:val="24"/>
          <w:szCs w:val="24"/>
          <w:lang w:val="fr-FR"/>
        </w:rPr>
        <w:t>e et élaboration de module de formation au profit de bénéficiaires de culture différente et de niveau de formation professionnelle et universitaire.</w:t>
      </w:r>
    </w:p>
    <w:p w14:paraId="4BC05D1C" w14:textId="77777777" w:rsidR="00715100" w:rsidRPr="00715100" w:rsidRDefault="00715100" w:rsidP="00FF54C8">
      <w:pPr>
        <w:numPr>
          <w:ilvl w:val="0"/>
          <w:numId w:val="24"/>
        </w:numPr>
        <w:spacing w:line="276" w:lineRule="auto"/>
        <w:ind w:left="720"/>
        <w:contextualSpacing/>
        <w:jc w:val="both"/>
        <w:rPr>
          <w:rFonts w:ascii="Times New Roman" w:hAnsi="Times New Roman" w:cs="Times New Roman"/>
          <w:b/>
          <w:sz w:val="24"/>
          <w:szCs w:val="24"/>
          <w:lang w:val="fr-FR"/>
        </w:rPr>
      </w:pPr>
      <w:r w:rsidRPr="00715100">
        <w:rPr>
          <w:rFonts w:ascii="Times New Roman" w:hAnsi="Times New Roman" w:cs="Times New Roman"/>
          <w:b/>
          <w:sz w:val="24"/>
          <w:szCs w:val="24"/>
          <w:lang w:val="fr-FR"/>
        </w:rPr>
        <w:t>Critère d’</w:t>
      </w:r>
      <w:proofErr w:type="spellStart"/>
      <w:r w:rsidRPr="00715100">
        <w:rPr>
          <w:rFonts w:ascii="Times New Roman" w:hAnsi="Times New Roman" w:cs="Times New Roman"/>
          <w:b/>
          <w:sz w:val="24"/>
          <w:szCs w:val="24"/>
          <w:lang w:val="fr-FR"/>
        </w:rPr>
        <w:t>evaluation</w:t>
      </w:r>
      <w:proofErr w:type="spellEnd"/>
      <w:r w:rsidRPr="00715100">
        <w:rPr>
          <w:rFonts w:ascii="Times New Roman" w:hAnsi="Times New Roman" w:cs="Times New Roman"/>
          <w:b/>
          <w:sz w:val="24"/>
          <w:szCs w:val="24"/>
          <w:lang w:val="fr-FR"/>
        </w:rPr>
        <w:t xml:space="preserve"> </w:t>
      </w:r>
    </w:p>
    <w:p w14:paraId="2DC0E439" w14:textId="77777777" w:rsidR="00715100" w:rsidRPr="00715100" w:rsidRDefault="00715100" w:rsidP="00715100">
      <w:pPr>
        <w:spacing w:after="0" w:line="240" w:lineRule="auto"/>
        <w:rPr>
          <w:rFonts w:ascii="Times New Roman" w:hAnsi="Times New Roman" w:cs="Times New Roman"/>
          <w:sz w:val="24"/>
          <w:szCs w:val="24"/>
          <w:lang w:val="fr-CI"/>
        </w:rPr>
      </w:pPr>
      <w:r w:rsidRPr="00715100">
        <w:rPr>
          <w:rFonts w:ascii="Times New Roman" w:hAnsi="Times New Roman" w:cs="Times New Roman"/>
          <w:sz w:val="24"/>
          <w:szCs w:val="24"/>
          <w:lang w:val="fr-CI"/>
        </w:rPr>
        <w:t>Les soumissions seront évaluées en fonction des critères suivants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30"/>
        <w:gridCol w:w="810"/>
      </w:tblGrid>
      <w:tr w:rsidR="00715100" w:rsidRPr="00715100" w14:paraId="345855D2" w14:textId="77777777" w:rsidTr="00CC3513">
        <w:tc>
          <w:tcPr>
            <w:tcW w:w="6930" w:type="dxa"/>
          </w:tcPr>
          <w:p w14:paraId="5C002B82" w14:textId="77777777" w:rsidR="00715100" w:rsidRPr="00715100" w:rsidRDefault="00715100" w:rsidP="00715100">
            <w:pPr>
              <w:numPr>
                <w:ilvl w:val="0"/>
                <w:numId w:val="20"/>
              </w:numPr>
              <w:contextualSpacing/>
              <w:rPr>
                <w:rFonts w:ascii="Times New Roman" w:hAnsi="Times New Roman" w:cs="Times New Roman"/>
                <w:sz w:val="24"/>
                <w:szCs w:val="24"/>
                <w:lang w:val="fr-CI"/>
              </w:rPr>
            </w:pPr>
            <w:r w:rsidRPr="00715100">
              <w:rPr>
                <w:rFonts w:ascii="Times New Roman" w:hAnsi="Times New Roman" w:cs="Times New Roman"/>
                <w:sz w:val="24"/>
                <w:szCs w:val="24"/>
                <w:lang w:val="fr-CI"/>
              </w:rPr>
              <w:t xml:space="preserve">Dossier complet (tous les documents demandés) </w:t>
            </w:r>
          </w:p>
        </w:tc>
        <w:tc>
          <w:tcPr>
            <w:tcW w:w="810" w:type="dxa"/>
          </w:tcPr>
          <w:p w14:paraId="0D91FB0A" w14:textId="77777777" w:rsidR="00715100" w:rsidRPr="00715100" w:rsidRDefault="00715100" w:rsidP="00715100">
            <w:pPr>
              <w:rPr>
                <w:rFonts w:ascii="Times New Roman" w:hAnsi="Times New Roman" w:cs="Times New Roman"/>
                <w:sz w:val="24"/>
                <w:szCs w:val="24"/>
                <w:lang w:val="fr-CI"/>
              </w:rPr>
            </w:pPr>
            <w:r w:rsidRPr="00715100">
              <w:rPr>
                <w:rFonts w:ascii="Times New Roman" w:hAnsi="Times New Roman" w:cs="Times New Roman"/>
                <w:sz w:val="24"/>
                <w:szCs w:val="24"/>
                <w:lang w:val="fr-CI"/>
              </w:rPr>
              <w:t>10%</w:t>
            </w:r>
          </w:p>
        </w:tc>
      </w:tr>
      <w:tr w:rsidR="00715100" w:rsidRPr="00715100" w14:paraId="78BDA4E4" w14:textId="77777777" w:rsidTr="00CC3513">
        <w:tc>
          <w:tcPr>
            <w:tcW w:w="6930" w:type="dxa"/>
          </w:tcPr>
          <w:p w14:paraId="3BE1330E" w14:textId="77777777" w:rsidR="00715100" w:rsidRPr="00715100" w:rsidRDefault="00715100" w:rsidP="00715100">
            <w:pPr>
              <w:numPr>
                <w:ilvl w:val="0"/>
                <w:numId w:val="20"/>
              </w:numPr>
              <w:contextualSpacing/>
              <w:rPr>
                <w:rFonts w:ascii="Times New Roman" w:hAnsi="Times New Roman" w:cs="Times New Roman"/>
                <w:sz w:val="24"/>
                <w:szCs w:val="24"/>
                <w:lang w:val="fr-CI"/>
              </w:rPr>
            </w:pPr>
            <w:r w:rsidRPr="00715100">
              <w:rPr>
                <w:rFonts w:ascii="Times New Roman" w:hAnsi="Times New Roman" w:cs="Times New Roman"/>
                <w:sz w:val="24"/>
                <w:szCs w:val="24"/>
                <w:lang w:val="fr-CI"/>
              </w:rPr>
              <w:t>Parlant couramment français</w:t>
            </w:r>
          </w:p>
        </w:tc>
        <w:tc>
          <w:tcPr>
            <w:tcW w:w="810" w:type="dxa"/>
          </w:tcPr>
          <w:p w14:paraId="49706ACA" w14:textId="77777777" w:rsidR="00715100" w:rsidRPr="00715100" w:rsidRDefault="00715100" w:rsidP="00715100">
            <w:pPr>
              <w:rPr>
                <w:rFonts w:ascii="Times New Roman" w:hAnsi="Times New Roman" w:cs="Times New Roman"/>
                <w:sz w:val="24"/>
                <w:szCs w:val="24"/>
                <w:lang w:val="fr-CI"/>
              </w:rPr>
            </w:pPr>
            <w:r w:rsidRPr="00715100">
              <w:rPr>
                <w:rFonts w:ascii="Times New Roman" w:hAnsi="Times New Roman" w:cs="Times New Roman"/>
                <w:sz w:val="24"/>
                <w:szCs w:val="24"/>
                <w:lang w:val="fr-CI"/>
              </w:rPr>
              <w:t>20%</w:t>
            </w:r>
          </w:p>
        </w:tc>
      </w:tr>
      <w:tr w:rsidR="00715100" w:rsidRPr="00715100" w14:paraId="076F2386" w14:textId="77777777" w:rsidTr="00CC3513">
        <w:tc>
          <w:tcPr>
            <w:tcW w:w="6930" w:type="dxa"/>
          </w:tcPr>
          <w:p w14:paraId="1E6BB30B" w14:textId="77777777" w:rsidR="00715100" w:rsidRPr="00715100" w:rsidRDefault="00715100" w:rsidP="00715100">
            <w:pPr>
              <w:numPr>
                <w:ilvl w:val="0"/>
                <w:numId w:val="20"/>
              </w:numPr>
              <w:contextualSpacing/>
              <w:rPr>
                <w:rFonts w:ascii="Times New Roman" w:hAnsi="Times New Roman" w:cs="Times New Roman"/>
                <w:sz w:val="24"/>
                <w:szCs w:val="24"/>
                <w:lang w:val="fr-CI"/>
              </w:rPr>
            </w:pPr>
            <w:r w:rsidRPr="00715100">
              <w:rPr>
                <w:rFonts w:ascii="Times New Roman" w:hAnsi="Times New Roman" w:cs="Times New Roman"/>
                <w:sz w:val="24"/>
                <w:szCs w:val="24"/>
                <w:lang w:val="fr-CI"/>
              </w:rPr>
              <w:t>Expérience (performances passées)</w:t>
            </w:r>
          </w:p>
        </w:tc>
        <w:tc>
          <w:tcPr>
            <w:tcW w:w="810" w:type="dxa"/>
          </w:tcPr>
          <w:p w14:paraId="24C07C59" w14:textId="77777777" w:rsidR="00715100" w:rsidRPr="00715100" w:rsidRDefault="00715100" w:rsidP="00715100">
            <w:pPr>
              <w:rPr>
                <w:rFonts w:ascii="Times New Roman" w:hAnsi="Times New Roman" w:cs="Times New Roman"/>
                <w:sz w:val="24"/>
                <w:szCs w:val="24"/>
                <w:lang w:val="fr-CI"/>
              </w:rPr>
            </w:pPr>
            <w:r w:rsidRPr="00715100">
              <w:rPr>
                <w:rFonts w:ascii="Times New Roman" w:hAnsi="Times New Roman" w:cs="Times New Roman"/>
                <w:sz w:val="24"/>
                <w:szCs w:val="24"/>
                <w:lang w:val="fr-CI"/>
              </w:rPr>
              <w:t>40%</w:t>
            </w:r>
          </w:p>
        </w:tc>
      </w:tr>
      <w:tr w:rsidR="00715100" w:rsidRPr="00715100" w14:paraId="4D8CB5C0" w14:textId="77777777" w:rsidTr="00CC3513">
        <w:tc>
          <w:tcPr>
            <w:tcW w:w="6930" w:type="dxa"/>
          </w:tcPr>
          <w:p w14:paraId="4DB28034" w14:textId="77777777" w:rsidR="00715100" w:rsidRPr="00715100" w:rsidRDefault="00715100" w:rsidP="00715100">
            <w:pPr>
              <w:numPr>
                <w:ilvl w:val="0"/>
                <w:numId w:val="20"/>
              </w:numPr>
              <w:contextualSpacing/>
              <w:rPr>
                <w:rFonts w:ascii="Times New Roman" w:hAnsi="Times New Roman" w:cs="Times New Roman"/>
                <w:sz w:val="24"/>
                <w:szCs w:val="24"/>
                <w:lang w:val="fr-CI"/>
              </w:rPr>
            </w:pPr>
            <w:r w:rsidRPr="00715100">
              <w:rPr>
                <w:rFonts w:ascii="Times New Roman" w:hAnsi="Times New Roman" w:cs="Times New Roman"/>
                <w:sz w:val="24"/>
                <w:szCs w:val="24"/>
                <w:lang w:val="fr-CI"/>
              </w:rPr>
              <w:t xml:space="preserve">Coût </w:t>
            </w:r>
          </w:p>
        </w:tc>
        <w:tc>
          <w:tcPr>
            <w:tcW w:w="810" w:type="dxa"/>
          </w:tcPr>
          <w:p w14:paraId="53ED3164" w14:textId="77777777" w:rsidR="00715100" w:rsidRPr="00715100" w:rsidRDefault="00715100" w:rsidP="00715100">
            <w:pPr>
              <w:rPr>
                <w:rFonts w:ascii="Times New Roman" w:hAnsi="Times New Roman" w:cs="Times New Roman"/>
                <w:sz w:val="24"/>
                <w:szCs w:val="24"/>
                <w:lang w:val="fr-CI"/>
              </w:rPr>
            </w:pPr>
            <w:r w:rsidRPr="00715100">
              <w:rPr>
                <w:rFonts w:ascii="Times New Roman" w:hAnsi="Times New Roman" w:cs="Times New Roman"/>
                <w:sz w:val="24"/>
                <w:szCs w:val="24"/>
                <w:lang w:val="fr-CI"/>
              </w:rPr>
              <w:t>30%</w:t>
            </w:r>
          </w:p>
        </w:tc>
      </w:tr>
    </w:tbl>
    <w:p w14:paraId="2A255A39" w14:textId="77777777" w:rsidR="00715100" w:rsidRPr="00715100" w:rsidRDefault="00715100" w:rsidP="00715100">
      <w:pPr>
        <w:spacing w:line="276" w:lineRule="auto"/>
        <w:jc w:val="both"/>
        <w:rPr>
          <w:rFonts w:ascii="Times New Roman" w:hAnsi="Times New Roman" w:cs="Times New Roman"/>
          <w:b/>
          <w:sz w:val="24"/>
          <w:szCs w:val="24"/>
          <w:lang w:val="fr-FR"/>
        </w:rPr>
      </w:pPr>
    </w:p>
    <w:p w14:paraId="7602FD84" w14:textId="77777777" w:rsidR="00715100" w:rsidRPr="00715100" w:rsidRDefault="00715100" w:rsidP="00FF54C8">
      <w:pPr>
        <w:numPr>
          <w:ilvl w:val="0"/>
          <w:numId w:val="24"/>
        </w:numPr>
        <w:spacing w:line="276" w:lineRule="auto"/>
        <w:ind w:left="720"/>
        <w:contextualSpacing/>
        <w:jc w:val="both"/>
        <w:rPr>
          <w:rFonts w:ascii="Times New Roman" w:hAnsi="Times New Roman" w:cs="Times New Roman"/>
          <w:b/>
          <w:sz w:val="24"/>
          <w:szCs w:val="24"/>
          <w:lang w:val="fr-FR"/>
        </w:rPr>
      </w:pPr>
      <w:proofErr w:type="spellStart"/>
      <w:r w:rsidRPr="00715100">
        <w:rPr>
          <w:rFonts w:ascii="Times New Roman" w:hAnsi="Times New Roman" w:cs="Times New Roman"/>
          <w:b/>
          <w:sz w:val="24"/>
          <w:szCs w:val="24"/>
          <w:lang w:val="fr-FR"/>
        </w:rPr>
        <w:t>Procedures</w:t>
      </w:r>
      <w:proofErr w:type="spellEnd"/>
      <w:r w:rsidRPr="00715100">
        <w:rPr>
          <w:rFonts w:ascii="Times New Roman" w:hAnsi="Times New Roman" w:cs="Times New Roman"/>
          <w:b/>
          <w:sz w:val="24"/>
          <w:szCs w:val="24"/>
          <w:lang w:val="fr-FR"/>
        </w:rPr>
        <w:t xml:space="preserve"> de soumission</w:t>
      </w:r>
    </w:p>
    <w:p w14:paraId="6BC4B5B9" w14:textId="77777777" w:rsidR="00715100" w:rsidRPr="00715100" w:rsidRDefault="00715100" w:rsidP="00715100">
      <w:pPr>
        <w:jc w:val="both"/>
        <w:rPr>
          <w:rFonts w:ascii="Times New Roman" w:hAnsi="Times New Roman" w:cs="Times New Roman"/>
          <w:sz w:val="24"/>
          <w:szCs w:val="24"/>
          <w:lang w:val="fr-FR"/>
        </w:rPr>
      </w:pPr>
      <w:r w:rsidRPr="00715100">
        <w:rPr>
          <w:rFonts w:ascii="Times New Roman" w:hAnsi="Times New Roman" w:cs="Times New Roman"/>
          <w:sz w:val="24"/>
          <w:szCs w:val="24"/>
          <w:lang w:val="fr-FR"/>
        </w:rPr>
        <w:t xml:space="preserve">Les candidats intéressés doivent envoyer les documents </w:t>
      </w:r>
      <w:proofErr w:type="gramStart"/>
      <w:r w:rsidRPr="00715100">
        <w:rPr>
          <w:rFonts w:ascii="Times New Roman" w:hAnsi="Times New Roman" w:cs="Times New Roman"/>
          <w:sz w:val="24"/>
          <w:szCs w:val="24"/>
          <w:lang w:val="fr-FR"/>
        </w:rPr>
        <w:t>suivants:</w:t>
      </w:r>
      <w:proofErr w:type="gramEnd"/>
    </w:p>
    <w:p w14:paraId="747C7550" w14:textId="77777777" w:rsidR="00715100" w:rsidRPr="00715100" w:rsidRDefault="00715100" w:rsidP="00715100">
      <w:pPr>
        <w:numPr>
          <w:ilvl w:val="0"/>
          <w:numId w:val="25"/>
        </w:numPr>
        <w:contextualSpacing/>
        <w:jc w:val="both"/>
        <w:rPr>
          <w:rFonts w:ascii="Times New Roman" w:hAnsi="Times New Roman" w:cs="Times New Roman"/>
          <w:sz w:val="24"/>
          <w:szCs w:val="24"/>
          <w:lang w:val="fr-FR"/>
        </w:rPr>
      </w:pPr>
      <w:r w:rsidRPr="00715100">
        <w:rPr>
          <w:rFonts w:ascii="Times New Roman" w:hAnsi="Times New Roman" w:cs="Times New Roman"/>
          <w:sz w:val="24"/>
          <w:szCs w:val="24"/>
          <w:lang w:val="fr-FR"/>
        </w:rPr>
        <w:t>Un CV / CV à jour</w:t>
      </w:r>
    </w:p>
    <w:p w14:paraId="65AD68AF" w14:textId="77777777" w:rsidR="00715100" w:rsidRPr="00715100" w:rsidRDefault="00715100" w:rsidP="00715100">
      <w:pPr>
        <w:numPr>
          <w:ilvl w:val="0"/>
          <w:numId w:val="25"/>
        </w:numPr>
        <w:contextualSpacing/>
        <w:jc w:val="both"/>
        <w:rPr>
          <w:rFonts w:ascii="Times New Roman" w:hAnsi="Times New Roman" w:cs="Times New Roman"/>
          <w:sz w:val="24"/>
          <w:szCs w:val="24"/>
          <w:lang w:val="fr-FR"/>
        </w:rPr>
      </w:pPr>
      <w:r w:rsidRPr="00715100">
        <w:rPr>
          <w:rFonts w:ascii="Times New Roman" w:hAnsi="Times New Roman" w:cs="Times New Roman"/>
          <w:sz w:val="24"/>
          <w:szCs w:val="24"/>
          <w:lang w:val="fr-FR"/>
        </w:rPr>
        <w:t>Taux journalier proposé pour l'achèvement des travaux définis ci-dessus</w:t>
      </w:r>
    </w:p>
    <w:p w14:paraId="4895EDB2" w14:textId="77777777" w:rsidR="00715100" w:rsidRPr="00715100" w:rsidRDefault="00715100" w:rsidP="00715100">
      <w:pPr>
        <w:numPr>
          <w:ilvl w:val="0"/>
          <w:numId w:val="25"/>
        </w:numPr>
        <w:contextualSpacing/>
        <w:jc w:val="both"/>
        <w:rPr>
          <w:rFonts w:ascii="Times New Roman" w:hAnsi="Times New Roman" w:cs="Times New Roman"/>
          <w:sz w:val="24"/>
          <w:szCs w:val="24"/>
          <w:lang w:val="fr-FR"/>
        </w:rPr>
      </w:pPr>
      <w:r w:rsidRPr="00715100">
        <w:rPr>
          <w:rFonts w:ascii="Times New Roman" w:hAnsi="Times New Roman" w:cs="Times New Roman"/>
          <w:sz w:val="24"/>
          <w:szCs w:val="24"/>
          <w:lang w:val="fr-FR"/>
        </w:rPr>
        <w:t>Liste d'au moins 3 références, avec adresse électronique et numéros de téléphone, permettant de vérifier de manière indépendante le travail accompli</w:t>
      </w:r>
    </w:p>
    <w:p w14:paraId="3ACCA3A0" w14:textId="77777777" w:rsidR="00715100" w:rsidRPr="00715100" w:rsidRDefault="00715100" w:rsidP="00715100">
      <w:pPr>
        <w:numPr>
          <w:ilvl w:val="0"/>
          <w:numId w:val="25"/>
        </w:numPr>
        <w:contextualSpacing/>
        <w:jc w:val="both"/>
        <w:rPr>
          <w:rFonts w:ascii="Times New Roman" w:hAnsi="Times New Roman" w:cs="Times New Roman"/>
          <w:sz w:val="24"/>
          <w:szCs w:val="24"/>
          <w:lang w:val="fr-FR"/>
        </w:rPr>
      </w:pPr>
      <w:r w:rsidRPr="00715100">
        <w:rPr>
          <w:rFonts w:ascii="Times New Roman" w:hAnsi="Times New Roman" w:cs="Times New Roman"/>
          <w:sz w:val="24"/>
          <w:szCs w:val="24"/>
          <w:lang w:val="fr-FR"/>
        </w:rPr>
        <w:t>Déclaration de capacités</w:t>
      </w:r>
    </w:p>
    <w:p w14:paraId="57AE026C" w14:textId="77777777" w:rsidR="00715100" w:rsidRPr="00715100" w:rsidRDefault="00715100" w:rsidP="00715100">
      <w:pPr>
        <w:jc w:val="both"/>
        <w:rPr>
          <w:rFonts w:ascii="Times New Roman" w:hAnsi="Times New Roman" w:cs="Times New Roman"/>
          <w:b/>
          <w:sz w:val="24"/>
          <w:szCs w:val="24"/>
          <w:lang w:val="fr-FR"/>
        </w:rPr>
      </w:pPr>
      <w:r w:rsidRPr="00715100">
        <w:rPr>
          <w:rFonts w:ascii="Times New Roman" w:hAnsi="Times New Roman" w:cs="Times New Roman"/>
          <w:sz w:val="24"/>
          <w:szCs w:val="24"/>
          <w:lang w:val="fr-FR"/>
        </w:rPr>
        <w:t xml:space="preserve">Le dossier de soumission sera envoyé par email à Kiera Derman à l’adresse </w:t>
      </w:r>
      <w:proofErr w:type="gramStart"/>
      <w:r w:rsidRPr="00715100">
        <w:rPr>
          <w:rFonts w:ascii="Times New Roman" w:hAnsi="Times New Roman" w:cs="Times New Roman"/>
          <w:sz w:val="24"/>
          <w:szCs w:val="24"/>
          <w:lang w:val="fr-FR"/>
        </w:rPr>
        <w:t>suivante:</w:t>
      </w:r>
      <w:proofErr w:type="gramEnd"/>
      <w:r w:rsidRPr="00715100">
        <w:rPr>
          <w:rFonts w:ascii="Times New Roman" w:hAnsi="Times New Roman" w:cs="Times New Roman"/>
          <w:sz w:val="24"/>
          <w:szCs w:val="24"/>
          <w:lang w:val="fr-FR"/>
        </w:rPr>
        <w:t xml:space="preserve"> </w:t>
      </w:r>
      <w:hyperlink r:id="rId7" w:history="1">
        <w:r w:rsidRPr="00715100">
          <w:rPr>
            <w:rFonts w:ascii="Times New Roman" w:hAnsi="Times New Roman" w:cs="Times New Roman"/>
            <w:bCs/>
            <w:color w:val="0000FF"/>
            <w:sz w:val="24"/>
            <w:szCs w:val="24"/>
            <w:u w:val="single"/>
            <w:lang w:val="fr-FR"/>
          </w:rPr>
          <w:t>ncba.ht@gmail.com</w:t>
        </w:r>
      </w:hyperlink>
      <w:r w:rsidRPr="00715100">
        <w:rPr>
          <w:rFonts w:ascii="Times New Roman" w:hAnsi="Times New Roman" w:cs="Times New Roman"/>
          <w:sz w:val="24"/>
          <w:szCs w:val="24"/>
          <w:lang w:val="fr-FR"/>
        </w:rPr>
        <w:t xml:space="preserve"> au plus tard le </w:t>
      </w:r>
      <w:r w:rsidRPr="00715100">
        <w:rPr>
          <w:rFonts w:ascii="Times New Roman" w:hAnsi="Times New Roman" w:cs="Times New Roman"/>
          <w:b/>
          <w:sz w:val="24"/>
          <w:szCs w:val="24"/>
          <w:lang w:val="fr-FR"/>
        </w:rPr>
        <w:t>20 octobre 2019</w:t>
      </w:r>
      <w:r w:rsidRPr="00715100">
        <w:rPr>
          <w:rFonts w:ascii="Times New Roman" w:hAnsi="Times New Roman" w:cs="Times New Roman"/>
          <w:sz w:val="24"/>
          <w:szCs w:val="24"/>
          <w:lang w:val="fr-FR"/>
        </w:rPr>
        <w:t xml:space="preserve"> à partir de 17H00 heure de Haïti.</w:t>
      </w:r>
    </w:p>
    <w:p w14:paraId="499FC625" w14:textId="77777777" w:rsidR="00715100" w:rsidRPr="00715100" w:rsidRDefault="00715100" w:rsidP="00715100">
      <w:pPr>
        <w:spacing w:line="276" w:lineRule="auto"/>
        <w:jc w:val="both"/>
        <w:rPr>
          <w:rFonts w:ascii="Times New Roman" w:hAnsi="Times New Roman" w:cs="Times New Roman"/>
          <w:sz w:val="24"/>
          <w:szCs w:val="24"/>
          <w:highlight w:val="yellow"/>
          <w:lang w:val="fr-FR"/>
        </w:rPr>
      </w:pPr>
    </w:p>
    <w:p w14:paraId="11815C46" w14:textId="77777777" w:rsidR="00715100" w:rsidRPr="00715100" w:rsidRDefault="00715100" w:rsidP="00715100">
      <w:pPr>
        <w:spacing w:line="276" w:lineRule="auto"/>
        <w:jc w:val="center"/>
        <w:rPr>
          <w:rFonts w:ascii="Times New Roman" w:hAnsi="Times New Roman" w:cs="Times New Roman"/>
          <w:sz w:val="24"/>
          <w:szCs w:val="24"/>
          <w:lang w:val="fr-FR"/>
        </w:rPr>
      </w:pPr>
      <w:r w:rsidRPr="00715100">
        <w:rPr>
          <w:rFonts w:ascii="Times New Roman" w:hAnsi="Times New Roman" w:cs="Times New Roman"/>
          <w:sz w:val="24"/>
          <w:szCs w:val="24"/>
          <w:lang w:val="fr-FR"/>
        </w:rPr>
        <w:t>***</w:t>
      </w:r>
    </w:p>
    <w:p w14:paraId="482D630C" w14:textId="1C4AC7BF" w:rsidR="00EF5F9F" w:rsidRPr="00715100" w:rsidRDefault="00EF5F9F" w:rsidP="00715100"/>
    <w:sectPr w:rsidR="00EF5F9F" w:rsidRPr="00715100" w:rsidSect="00000F88">
      <w:headerReference w:type="default" r:id="rId8"/>
      <w:footerReference w:type="default" r:id="rId9"/>
      <w:pgSz w:w="12240" w:h="15840"/>
      <w:pgMar w:top="1530" w:right="1440" w:bottom="10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28AFD" w14:textId="77777777" w:rsidR="00734AB3" w:rsidRDefault="00734AB3" w:rsidP="00000F88">
      <w:pPr>
        <w:spacing w:after="0" w:line="240" w:lineRule="auto"/>
      </w:pPr>
      <w:r>
        <w:separator/>
      </w:r>
    </w:p>
  </w:endnote>
  <w:endnote w:type="continuationSeparator" w:id="0">
    <w:p w14:paraId="4CD2C43A" w14:textId="77777777" w:rsidR="00734AB3" w:rsidRDefault="00734AB3" w:rsidP="0000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75BC" w14:textId="77777777" w:rsidR="00000F88" w:rsidRDefault="00000F88" w:rsidP="00000F88">
    <w:pPr>
      <w:pStyle w:val="Footer"/>
      <w:jc w:val="center"/>
      <w:rPr>
        <w:rFonts w:ascii="Century Gothic" w:hAnsi="Century Gothic"/>
        <w:b/>
        <w:sz w:val="20"/>
        <w:szCs w:val="20"/>
      </w:rPr>
    </w:pPr>
  </w:p>
  <w:p w14:paraId="5E4D662A" w14:textId="77777777" w:rsidR="00000F88" w:rsidRPr="0056329E" w:rsidRDefault="00000F88" w:rsidP="00000F88">
    <w:pPr>
      <w:pStyle w:val="Footer"/>
      <w:pBdr>
        <w:top w:val="single" w:sz="4" w:space="1" w:color="auto"/>
      </w:pBdr>
      <w:jc w:val="center"/>
      <w:rPr>
        <w:rFonts w:ascii="Century Gothic" w:hAnsi="Century Gothic"/>
        <w:b/>
        <w:sz w:val="20"/>
        <w:szCs w:val="20"/>
      </w:rPr>
    </w:pPr>
    <w:r w:rsidRPr="0056329E">
      <w:rPr>
        <w:rFonts w:ascii="Century Gothic" w:hAnsi="Century Gothic"/>
        <w:b/>
        <w:sz w:val="20"/>
        <w:szCs w:val="20"/>
      </w:rPr>
      <w:t>The National Cooperative Business Association • CLUSA International</w:t>
    </w:r>
  </w:p>
  <w:p w14:paraId="5A55544A" w14:textId="77777777" w:rsidR="00000F88" w:rsidRPr="0056329E" w:rsidRDefault="00000F88" w:rsidP="00000F88">
    <w:pPr>
      <w:pStyle w:val="Footer"/>
      <w:jc w:val="center"/>
      <w:rPr>
        <w:rFonts w:ascii="Century Gothic" w:hAnsi="Century Gothic"/>
        <w:sz w:val="16"/>
        <w:szCs w:val="16"/>
      </w:rPr>
    </w:pPr>
    <w:r>
      <w:rPr>
        <w:rFonts w:ascii="Century Gothic" w:hAnsi="Century Gothic"/>
        <w:sz w:val="16"/>
        <w:szCs w:val="16"/>
      </w:rPr>
      <w:t>1775 Eye Street</w:t>
    </w:r>
    <w:r w:rsidRPr="0056329E">
      <w:rPr>
        <w:rFonts w:ascii="Century Gothic" w:hAnsi="Century Gothic"/>
        <w:sz w:val="16"/>
        <w:szCs w:val="16"/>
      </w:rPr>
      <w:t xml:space="preserve">, N.W. • </w:t>
    </w:r>
    <w:r>
      <w:rPr>
        <w:rFonts w:ascii="Century Gothic" w:hAnsi="Century Gothic"/>
        <w:sz w:val="16"/>
        <w:szCs w:val="16"/>
      </w:rPr>
      <w:t>8</w:t>
    </w:r>
    <w:r w:rsidRPr="0089618B">
      <w:rPr>
        <w:rFonts w:ascii="Century Gothic" w:hAnsi="Century Gothic"/>
        <w:sz w:val="16"/>
        <w:szCs w:val="16"/>
        <w:vertAlign w:val="superscript"/>
      </w:rPr>
      <w:t>th</w:t>
    </w:r>
    <w:r>
      <w:rPr>
        <w:rFonts w:ascii="Century Gothic" w:hAnsi="Century Gothic"/>
        <w:sz w:val="16"/>
        <w:szCs w:val="16"/>
      </w:rPr>
      <w:t xml:space="preserve"> Floor</w:t>
    </w:r>
    <w:r w:rsidRPr="0056329E">
      <w:rPr>
        <w:rFonts w:ascii="Century Gothic" w:hAnsi="Century Gothic"/>
        <w:sz w:val="16"/>
        <w:szCs w:val="16"/>
      </w:rPr>
      <w:t xml:space="preserve"> • Washington, DC  2000</w:t>
    </w:r>
    <w:r>
      <w:rPr>
        <w:rFonts w:ascii="Century Gothic" w:hAnsi="Century Gothic"/>
        <w:sz w:val="16"/>
        <w:szCs w:val="16"/>
      </w:rPr>
      <w:t>6</w:t>
    </w:r>
  </w:p>
  <w:p w14:paraId="168F7E77" w14:textId="77777777" w:rsidR="00000F88" w:rsidRPr="00000F88" w:rsidRDefault="00000F88" w:rsidP="00000F88">
    <w:pPr>
      <w:pStyle w:val="Footer"/>
      <w:jc w:val="center"/>
      <w:rPr>
        <w:sz w:val="16"/>
        <w:szCs w:val="16"/>
      </w:rPr>
    </w:pPr>
    <w:r w:rsidRPr="0056329E">
      <w:rPr>
        <w:rFonts w:ascii="Century Gothic" w:hAnsi="Century Gothic"/>
        <w:sz w:val="16"/>
        <w:szCs w:val="16"/>
      </w:rPr>
      <w:t xml:space="preserve">Phone: (202) 638-6222 • Fax: (202) 638-1374 • </w:t>
    </w:r>
    <w:r w:rsidRPr="00EE1353">
      <w:rPr>
        <w:rFonts w:ascii="Century Gothic" w:hAnsi="Century Gothic"/>
        <w:sz w:val="16"/>
        <w:szCs w:val="16"/>
      </w:rPr>
      <w:t>info@ncba.coop</w:t>
    </w:r>
    <w:r w:rsidRPr="0056329E">
      <w:rPr>
        <w:rFonts w:ascii="Century Gothic" w:hAnsi="Century Gothic"/>
        <w:sz w:val="16"/>
        <w:szCs w:val="16"/>
      </w:rPr>
      <w:t xml:space="preserve"> • </w:t>
    </w:r>
    <w:r w:rsidRPr="00EE1353">
      <w:rPr>
        <w:rFonts w:ascii="Century Gothic" w:hAnsi="Century Gothic"/>
        <w:sz w:val="16"/>
        <w:szCs w:val="16"/>
      </w:rPr>
      <w:t>www.ncba.coop</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7E089" w14:textId="77777777" w:rsidR="00734AB3" w:rsidRDefault="00734AB3" w:rsidP="00000F88">
      <w:pPr>
        <w:spacing w:after="0" w:line="240" w:lineRule="auto"/>
      </w:pPr>
      <w:r>
        <w:separator/>
      </w:r>
    </w:p>
  </w:footnote>
  <w:footnote w:type="continuationSeparator" w:id="0">
    <w:p w14:paraId="116CAFFF" w14:textId="77777777" w:rsidR="00734AB3" w:rsidRDefault="00734AB3" w:rsidP="00000F88">
      <w:pPr>
        <w:spacing w:after="0" w:line="240" w:lineRule="auto"/>
      </w:pPr>
      <w:r>
        <w:continuationSeparator/>
      </w:r>
    </w:p>
  </w:footnote>
  <w:footnote w:id="1">
    <w:p w14:paraId="2ABDB350" w14:textId="77777777" w:rsidR="00715100" w:rsidRPr="00525CE4" w:rsidRDefault="00715100" w:rsidP="00715100">
      <w:pPr>
        <w:pStyle w:val="FootnoteText"/>
        <w:rPr>
          <w:sz w:val="16"/>
          <w:szCs w:val="16"/>
        </w:rPr>
      </w:pPr>
      <w:r w:rsidRPr="00525CE4">
        <w:rPr>
          <w:rStyle w:val="FootnoteReference"/>
          <w:sz w:val="16"/>
          <w:szCs w:val="16"/>
        </w:rPr>
        <w:footnoteRef/>
      </w:r>
      <w:r w:rsidRPr="00525CE4">
        <w:rPr>
          <w:sz w:val="16"/>
          <w:szCs w:val="16"/>
        </w:rPr>
        <w:t xml:space="preserve"> </w:t>
      </w:r>
      <w:r w:rsidRPr="00525CE4">
        <w:rPr>
          <w:rFonts w:ascii="Verdana" w:hAnsi="Verdana"/>
          <w:color w:val="000000"/>
          <w:sz w:val="16"/>
          <w:szCs w:val="16"/>
          <w:shd w:val="clear" w:color="auto" w:fill="FFFFFF"/>
        </w:rPr>
        <w:t>AVSF, 2009</w:t>
      </w:r>
    </w:p>
  </w:footnote>
  <w:footnote w:id="2">
    <w:p w14:paraId="4A94BB49" w14:textId="77777777" w:rsidR="00715100" w:rsidRPr="00715100" w:rsidRDefault="00715100" w:rsidP="00715100">
      <w:pPr>
        <w:rPr>
          <w:rFonts w:ascii="Arial" w:hAnsi="Arial" w:cs="Arial"/>
          <w:color w:val="660099"/>
          <w:u w:val="single"/>
          <w:shd w:val="clear" w:color="auto" w:fill="FFFFFF"/>
          <w:lang w:val="fr-FR"/>
        </w:rPr>
      </w:pPr>
      <w:r>
        <w:rPr>
          <w:rStyle w:val="FootnoteReference"/>
        </w:rPr>
        <w:footnoteRef/>
      </w:r>
      <w:r w:rsidRPr="00715100">
        <w:rPr>
          <w:lang w:val="fr-FR"/>
        </w:rPr>
        <w:t xml:space="preserve"> </w:t>
      </w:r>
      <w:r>
        <w:fldChar w:fldCharType="begin"/>
      </w:r>
      <w:r w:rsidRPr="00715100">
        <w:rPr>
          <w:lang w:val="fr-FR"/>
        </w:rPr>
        <w:instrText xml:space="preserve"> HYPERLINK "https://agritrop.cirad.fr/577157/1/Rapport%20mission%20Ha%C3%AFti%20mai%202015.pdf" </w:instrText>
      </w:r>
      <w:r>
        <w:fldChar w:fldCharType="separate"/>
      </w:r>
      <w:r w:rsidRPr="00715100">
        <w:rPr>
          <w:rFonts w:ascii="Times New Roman" w:hAnsi="Times New Roman" w:cs="Times New Roman"/>
          <w:bCs/>
          <w:sz w:val="16"/>
          <w:szCs w:val="16"/>
          <w:shd w:val="clear" w:color="auto" w:fill="FFFFFF"/>
          <w:lang w:val="fr-FR"/>
        </w:rPr>
        <w:t xml:space="preserve">Rapport 7 août 2015 FD MB fin - </w:t>
      </w:r>
      <w:proofErr w:type="spellStart"/>
      <w:r w:rsidRPr="00715100">
        <w:rPr>
          <w:rFonts w:ascii="Times New Roman" w:hAnsi="Times New Roman" w:cs="Times New Roman"/>
          <w:bCs/>
          <w:sz w:val="16"/>
          <w:szCs w:val="16"/>
          <w:shd w:val="clear" w:color="auto" w:fill="FFFFFF"/>
          <w:lang w:val="fr-FR"/>
        </w:rPr>
        <w:t>Agritrop</w:t>
      </w:r>
      <w:proofErr w:type="spellEnd"/>
      <w:r w:rsidRPr="00715100">
        <w:rPr>
          <w:rFonts w:ascii="Times New Roman" w:hAnsi="Times New Roman" w:cs="Times New Roman"/>
          <w:bCs/>
          <w:sz w:val="16"/>
          <w:szCs w:val="16"/>
          <w:shd w:val="clear" w:color="auto" w:fill="FFFFFF"/>
          <w:lang w:val="fr-FR"/>
        </w:rPr>
        <w:t xml:space="preserve"> - </w:t>
      </w:r>
      <w:proofErr w:type="spellStart"/>
      <w:r w:rsidRPr="00715100">
        <w:rPr>
          <w:rFonts w:ascii="Times New Roman" w:hAnsi="Times New Roman" w:cs="Times New Roman"/>
          <w:bCs/>
          <w:sz w:val="16"/>
          <w:szCs w:val="16"/>
          <w:shd w:val="clear" w:color="auto" w:fill="FFFFFF"/>
          <w:lang w:val="fr-FR"/>
        </w:rPr>
        <w:t>Cirad</w:t>
      </w:r>
      <w:proofErr w:type="spellEnd"/>
    </w:p>
    <w:p w14:paraId="46E1B457" w14:textId="77777777" w:rsidR="00715100" w:rsidRPr="00525CE4" w:rsidRDefault="00715100" w:rsidP="00715100">
      <w:pPr>
        <w:pStyle w:val="FootnoteText"/>
        <w:rPr>
          <w:lang w:val="en-US"/>
        </w:rPr>
      </w:pP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635B" w14:textId="77777777" w:rsidR="00000F88" w:rsidRDefault="00000F88">
    <w:pPr>
      <w:pStyle w:val="Header"/>
    </w:pPr>
    <w:r>
      <w:rPr>
        <w:noProof/>
      </w:rPr>
      <w:drawing>
        <wp:anchor distT="0" distB="0" distL="114300" distR="114300" simplePos="0" relativeHeight="251658240" behindDoc="0" locked="0" layoutInCell="1" allowOverlap="1" wp14:anchorId="6766C592" wp14:editId="6CB666B3">
          <wp:simplePos x="0" y="0"/>
          <wp:positionH relativeFrom="column">
            <wp:posOffset>-100965</wp:posOffset>
          </wp:positionH>
          <wp:positionV relativeFrom="paragraph">
            <wp:posOffset>-238760</wp:posOffset>
          </wp:positionV>
          <wp:extent cx="3886200" cy="622300"/>
          <wp:effectExtent l="0" t="0" r="0" b="6350"/>
          <wp:wrapThrough wrapText="bothSides">
            <wp:wrapPolygon edited="0">
              <wp:start x="0" y="0"/>
              <wp:lineTo x="0" y="21159"/>
              <wp:lineTo x="21494" y="21159"/>
              <wp:lineTo x="21494" y="0"/>
              <wp:lineTo x="0" y="0"/>
            </wp:wrapPolygon>
          </wp:wrapThrough>
          <wp:docPr id="16" name="Picture 16" descr="NCBA CLUSA logo -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BA CLUSA logo - with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622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3314"/>
    <w:multiLevelType w:val="hybridMultilevel"/>
    <w:tmpl w:val="A37AF62C"/>
    <w:lvl w:ilvl="0" w:tplc="A704D7C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47773D"/>
    <w:multiLevelType w:val="hybridMultilevel"/>
    <w:tmpl w:val="846EDEFE"/>
    <w:lvl w:ilvl="0" w:tplc="A704D7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51BB1"/>
    <w:multiLevelType w:val="hybridMultilevel"/>
    <w:tmpl w:val="F9FA8318"/>
    <w:lvl w:ilvl="0" w:tplc="A704D7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D19CF"/>
    <w:multiLevelType w:val="hybridMultilevel"/>
    <w:tmpl w:val="B080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F23"/>
    <w:multiLevelType w:val="hybridMultilevel"/>
    <w:tmpl w:val="F5AAFB00"/>
    <w:lvl w:ilvl="0" w:tplc="C1B60930">
      <w:start w:val="1"/>
      <w:numFmt w:val="lowerLetter"/>
      <w:lvlText w:val="%1)"/>
      <w:lvlJc w:val="left"/>
      <w:pPr>
        <w:ind w:left="360" w:hanging="360"/>
      </w:pPr>
      <w:rPr>
        <w:rFonts w:hint="default"/>
        <w:b w:val="0"/>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A7E0A28"/>
    <w:multiLevelType w:val="hybridMultilevel"/>
    <w:tmpl w:val="FFE8FD04"/>
    <w:lvl w:ilvl="0" w:tplc="E25448B4">
      <w:start w:val="1"/>
      <w:numFmt w:val="upperRoman"/>
      <w:lvlText w:val="%1."/>
      <w:lvlJc w:val="left"/>
      <w:pPr>
        <w:ind w:left="2880" w:hanging="720"/>
      </w:pPr>
      <w:rPr>
        <w:rFonts w:eastAsia="Calibri"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E0A84"/>
    <w:multiLevelType w:val="hybridMultilevel"/>
    <w:tmpl w:val="37C0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E561F"/>
    <w:multiLevelType w:val="hybridMultilevel"/>
    <w:tmpl w:val="4E80EEDA"/>
    <w:lvl w:ilvl="0" w:tplc="A704D7CA">
      <w:numFmt w:val="bullet"/>
      <w:lvlText w:val="-"/>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07E0B"/>
    <w:multiLevelType w:val="hybridMultilevel"/>
    <w:tmpl w:val="DBA258F6"/>
    <w:lvl w:ilvl="0" w:tplc="5D481728">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231696"/>
    <w:multiLevelType w:val="hybridMultilevel"/>
    <w:tmpl w:val="EB523920"/>
    <w:lvl w:ilvl="0" w:tplc="A704D7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943F0"/>
    <w:multiLevelType w:val="hybridMultilevel"/>
    <w:tmpl w:val="3D2E9606"/>
    <w:lvl w:ilvl="0" w:tplc="A704D7C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08505D"/>
    <w:multiLevelType w:val="hybridMultilevel"/>
    <w:tmpl w:val="792268E6"/>
    <w:lvl w:ilvl="0" w:tplc="A704D7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F74E0"/>
    <w:multiLevelType w:val="hybridMultilevel"/>
    <w:tmpl w:val="022C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1714B"/>
    <w:multiLevelType w:val="hybridMultilevel"/>
    <w:tmpl w:val="56F0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A5A52"/>
    <w:multiLevelType w:val="hybridMultilevel"/>
    <w:tmpl w:val="ECFC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070D68"/>
    <w:multiLevelType w:val="hybridMultilevel"/>
    <w:tmpl w:val="E910B5AA"/>
    <w:lvl w:ilvl="0" w:tplc="968AA08A">
      <w:start w:val="4"/>
      <w:numFmt w:val="bullet"/>
      <w:lvlText w:val="-"/>
      <w:lvlJc w:val="left"/>
      <w:pPr>
        <w:ind w:left="360" w:hanging="360"/>
      </w:pPr>
      <w:rPr>
        <w:rFonts w:ascii="Times New Roman" w:eastAsiaTheme="minorHAnsi" w:hAnsi="Times New Roman" w:cs="Times New Roman"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604B5590"/>
    <w:multiLevelType w:val="hybridMultilevel"/>
    <w:tmpl w:val="A9163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A412F"/>
    <w:multiLevelType w:val="hybridMultilevel"/>
    <w:tmpl w:val="9F5E79D0"/>
    <w:lvl w:ilvl="0" w:tplc="20E6693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0D651D"/>
    <w:multiLevelType w:val="hybridMultilevel"/>
    <w:tmpl w:val="C90A322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681C4ED9"/>
    <w:multiLevelType w:val="hybridMultilevel"/>
    <w:tmpl w:val="38CC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3781B"/>
    <w:multiLevelType w:val="hybridMultilevel"/>
    <w:tmpl w:val="F132A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9730C"/>
    <w:multiLevelType w:val="hybridMultilevel"/>
    <w:tmpl w:val="A90CBE12"/>
    <w:lvl w:ilvl="0" w:tplc="A704D7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44665"/>
    <w:multiLevelType w:val="hybridMultilevel"/>
    <w:tmpl w:val="A3C08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A7494"/>
    <w:multiLevelType w:val="hybridMultilevel"/>
    <w:tmpl w:val="4000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47112"/>
    <w:multiLevelType w:val="hybridMultilevel"/>
    <w:tmpl w:val="0174F5FC"/>
    <w:lvl w:ilvl="0" w:tplc="A704D7C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8"/>
  </w:num>
  <w:num w:numId="3">
    <w:abstractNumId w:val="21"/>
  </w:num>
  <w:num w:numId="4">
    <w:abstractNumId w:val="23"/>
  </w:num>
  <w:num w:numId="5">
    <w:abstractNumId w:val="6"/>
  </w:num>
  <w:num w:numId="6">
    <w:abstractNumId w:val="14"/>
  </w:num>
  <w:num w:numId="7">
    <w:abstractNumId w:val="20"/>
  </w:num>
  <w:num w:numId="8">
    <w:abstractNumId w:val="16"/>
  </w:num>
  <w:num w:numId="9">
    <w:abstractNumId w:val="13"/>
  </w:num>
  <w:num w:numId="10">
    <w:abstractNumId w:val="11"/>
  </w:num>
  <w:num w:numId="11">
    <w:abstractNumId w:val="1"/>
  </w:num>
  <w:num w:numId="12">
    <w:abstractNumId w:val="0"/>
  </w:num>
  <w:num w:numId="13">
    <w:abstractNumId w:val="2"/>
  </w:num>
  <w:num w:numId="14">
    <w:abstractNumId w:val="24"/>
  </w:num>
  <w:num w:numId="15">
    <w:abstractNumId w:val="10"/>
  </w:num>
  <w:num w:numId="16">
    <w:abstractNumId w:val="7"/>
  </w:num>
  <w:num w:numId="17">
    <w:abstractNumId w:val="8"/>
  </w:num>
  <w:num w:numId="18">
    <w:abstractNumId w:val="3"/>
  </w:num>
  <w:num w:numId="19">
    <w:abstractNumId w:val="12"/>
  </w:num>
  <w:num w:numId="20">
    <w:abstractNumId w:val="19"/>
  </w:num>
  <w:num w:numId="21">
    <w:abstractNumId w:val="4"/>
  </w:num>
  <w:num w:numId="22">
    <w:abstractNumId w:val="15"/>
  </w:num>
  <w:num w:numId="23">
    <w:abstractNumId w:val="17"/>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8D"/>
    <w:rsid w:val="00000F88"/>
    <w:rsid w:val="000C300C"/>
    <w:rsid w:val="00124D35"/>
    <w:rsid w:val="002126FC"/>
    <w:rsid w:val="002170D6"/>
    <w:rsid w:val="00227D6B"/>
    <w:rsid w:val="002843E7"/>
    <w:rsid w:val="002B26FF"/>
    <w:rsid w:val="003079D4"/>
    <w:rsid w:val="00333F9F"/>
    <w:rsid w:val="00344782"/>
    <w:rsid w:val="00414AB7"/>
    <w:rsid w:val="00422302"/>
    <w:rsid w:val="004354C5"/>
    <w:rsid w:val="00457AFF"/>
    <w:rsid w:val="00470F28"/>
    <w:rsid w:val="004D132E"/>
    <w:rsid w:val="006348EA"/>
    <w:rsid w:val="006B3B3E"/>
    <w:rsid w:val="006B4088"/>
    <w:rsid w:val="006B5FFC"/>
    <w:rsid w:val="006D22F2"/>
    <w:rsid w:val="00702CB0"/>
    <w:rsid w:val="00715100"/>
    <w:rsid w:val="00734AB3"/>
    <w:rsid w:val="0073672B"/>
    <w:rsid w:val="00750515"/>
    <w:rsid w:val="00774C6A"/>
    <w:rsid w:val="00776425"/>
    <w:rsid w:val="007A4A8D"/>
    <w:rsid w:val="007D1F0B"/>
    <w:rsid w:val="007F0DD1"/>
    <w:rsid w:val="007F7AC0"/>
    <w:rsid w:val="00815F15"/>
    <w:rsid w:val="00827E70"/>
    <w:rsid w:val="00842B6D"/>
    <w:rsid w:val="008B4AC9"/>
    <w:rsid w:val="008E33CE"/>
    <w:rsid w:val="009032DC"/>
    <w:rsid w:val="00940DC6"/>
    <w:rsid w:val="0097370F"/>
    <w:rsid w:val="009D0D8D"/>
    <w:rsid w:val="009D7CEE"/>
    <w:rsid w:val="00A3213E"/>
    <w:rsid w:val="00A46B2D"/>
    <w:rsid w:val="00A67D74"/>
    <w:rsid w:val="00B35BCE"/>
    <w:rsid w:val="00BA275F"/>
    <w:rsid w:val="00BA6470"/>
    <w:rsid w:val="00BB5482"/>
    <w:rsid w:val="00CB489F"/>
    <w:rsid w:val="00CC60FB"/>
    <w:rsid w:val="00CD0FA3"/>
    <w:rsid w:val="00D11600"/>
    <w:rsid w:val="00D4591E"/>
    <w:rsid w:val="00DC1B05"/>
    <w:rsid w:val="00E7316D"/>
    <w:rsid w:val="00E970C6"/>
    <w:rsid w:val="00EB0BA6"/>
    <w:rsid w:val="00EF5F9F"/>
    <w:rsid w:val="00F440CB"/>
    <w:rsid w:val="00FA1E29"/>
    <w:rsid w:val="00FB7A2C"/>
    <w:rsid w:val="00FF5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25263"/>
  <w15:docId w15:val="{3FAF026E-B0CE-4BE7-929D-A056C95C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A8D"/>
    <w:pPr>
      <w:ind w:left="720"/>
      <w:contextualSpacing/>
    </w:pPr>
  </w:style>
  <w:style w:type="character" w:styleId="Hyperlink">
    <w:name w:val="Hyperlink"/>
    <w:basedOn w:val="DefaultParagraphFont"/>
    <w:uiPriority w:val="99"/>
    <w:unhideWhenUsed/>
    <w:rsid w:val="00B35BCE"/>
    <w:rPr>
      <w:color w:val="0563C1" w:themeColor="hyperlink"/>
      <w:u w:val="single"/>
    </w:rPr>
  </w:style>
  <w:style w:type="character" w:styleId="CommentReference">
    <w:name w:val="annotation reference"/>
    <w:basedOn w:val="DefaultParagraphFont"/>
    <w:uiPriority w:val="99"/>
    <w:semiHidden/>
    <w:unhideWhenUsed/>
    <w:rsid w:val="00B35BCE"/>
    <w:rPr>
      <w:sz w:val="16"/>
      <w:szCs w:val="16"/>
    </w:rPr>
  </w:style>
  <w:style w:type="paragraph" w:styleId="CommentText">
    <w:name w:val="annotation text"/>
    <w:basedOn w:val="Normal"/>
    <w:link w:val="CommentTextChar"/>
    <w:uiPriority w:val="99"/>
    <w:semiHidden/>
    <w:unhideWhenUsed/>
    <w:rsid w:val="00B35BCE"/>
    <w:pPr>
      <w:spacing w:line="240" w:lineRule="auto"/>
    </w:pPr>
    <w:rPr>
      <w:sz w:val="20"/>
      <w:szCs w:val="20"/>
    </w:rPr>
  </w:style>
  <w:style w:type="character" w:customStyle="1" w:styleId="CommentTextChar">
    <w:name w:val="Comment Text Char"/>
    <w:basedOn w:val="DefaultParagraphFont"/>
    <w:link w:val="CommentText"/>
    <w:uiPriority w:val="99"/>
    <w:semiHidden/>
    <w:rsid w:val="00B35BCE"/>
    <w:rPr>
      <w:sz w:val="20"/>
      <w:szCs w:val="20"/>
    </w:rPr>
  </w:style>
  <w:style w:type="paragraph" w:styleId="BalloonText">
    <w:name w:val="Balloon Text"/>
    <w:basedOn w:val="Normal"/>
    <w:link w:val="BalloonTextChar"/>
    <w:uiPriority w:val="99"/>
    <w:semiHidden/>
    <w:unhideWhenUsed/>
    <w:rsid w:val="00B35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BCE"/>
    <w:rPr>
      <w:rFonts w:ascii="Segoe UI" w:hAnsi="Segoe UI" w:cs="Segoe UI"/>
      <w:sz w:val="18"/>
      <w:szCs w:val="18"/>
    </w:rPr>
  </w:style>
  <w:style w:type="paragraph" w:styleId="Header">
    <w:name w:val="header"/>
    <w:basedOn w:val="Normal"/>
    <w:link w:val="HeaderChar"/>
    <w:uiPriority w:val="99"/>
    <w:unhideWhenUsed/>
    <w:rsid w:val="0000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F88"/>
  </w:style>
  <w:style w:type="paragraph" w:styleId="Footer">
    <w:name w:val="footer"/>
    <w:basedOn w:val="Normal"/>
    <w:link w:val="FooterChar"/>
    <w:unhideWhenUsed/>
    <w:rsid w:val="0000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F88"/>
  </w:style>
  <w:style w:type="character" w:styleId="UnresolvedMention">
    <w:name w:val="Unresolved Mention"/>
    <w:basedOn w:val="DefaultParagraphFont"/>
    <w:uiPriority w:val="99"/>
    <w:semiHidden/>
    <w:unhideWhenUsed/>
    <w:rsid w:val="00124D35"/>
    <w:rPr>
      <w:color w:val="808080"/>
      <w:shd w:val="clear" w:color="auto" w:fill="E6E6E6"/>
    </w:rPr>
  </w:style>
  <w:style w:type="paragraph" w:styleId="BodyText">
    <w:name w:val="Body Text"/>
    <w:basedOn w:val="Normal"/>
    <w:link w:val="BodyTextChar"/>
    <w:rsid w:val="006B5FFC"/>
    <w:pPr>
      <w:spacing w:after="0" w:line="240" w:lineRule="auto"/>
      <w:jc w:val="both"/>
    </w:pPr>
    <w:rPr>
      <w:rFonts w:ascii="Tahoma" w:eastAsia="Times New Roman" w:hAnsi="Tahoma" w:cs="Times New Roman"/>
      <w:sz w:val="24"/>
      <w:szCs w:val="20"/>
      <w:lang w:val="fr-FR" w:eastAsia="fr-FR"/>
    </w:rPr>
  </w:style>
  <w:style w:type="character" w:customStyle="1" w:styleId="BodyTextChar">
    <w:name w:val="Body Text Char"/>
    <w:basedOn w:val="DefaultParagraphFont"/>
    <w:link w:val="BodyText"/>
    <w:rsid w:val="006B5FFC"/>
    <w:rPr>
      <w:rFonts w:ascii="Tahoma" w:eastAsia="Times New Roman" w:hAnsi="Tahoma" w:cs="Times New Roman"/>
      <w:sz w:val="24"/>
      <w:szCs w:val="20"/>
      <w:lang w:val="fr-FR" w:eastAsia="fr-FR"/>
    </w:rPr>
  </w:style>
  <w:style w:type="table" w:styleId="TableGrid">
    <w:name w:val="Table Grid"/>
    <w:basedOn w:val="TableNormal"/>
    <w:uiPriority w:val="39"/>
    <w:rsid w:val="00E73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15100"/>
    <w:pPr>
      <w:spacing w:after="0" w:line="240" w:lineRule="auto"/>
    </w:pPr>
    <w:rPr>
      <w:sz w:val="20"/>
      <w:szCs w:val="20"/>
      <w:lang w:val="fr-FR"/>
    </w:rPr>
  </w:style>
  <w:style w:type="character" w:customStyle="1" w:styleId="FootnoteTextChar">
    <w:name w:val="Footnote Text Char"/>
    <w:basedOn w:val="DefaultParagraphFont"/>
    <w:link w:val="FootnoteText"/>
    <w:uiPriority w:val="99"/>
    <w:semiHidden/>
    <w:rsid w:val="00715100"/>
    <w:rPr>
      <w:sz w:val="20"/>
      <w:szCs w:val="20"/>
      <w:lang w:val="fr-FR"/>
    </w:rPr>
  </w:style>
  <w:style w:type="character" w:styleId="FootnoteReference">
    <w:name w:val="footnote reference"/>
    <w:basedOn w:val="DefaultParagraphFont"/>
    <w:uiPriority w:val="99"/>
    <w:semiHidden/>
    <w:unhideWhenUsed/>
    <w:rsid w:val="00715100"/>
    <w:rPr>
      <w:vertAlign w:val="superscript"/>
    </w:rPr>
  </w:style>
  <w:style w:type="table" w:customStyle="1" w:styleId="TableGrid1">
    <w:name w:val="Table Grid1"/>
    <w:basedOn w:val="TableNormal"/>
    <w:next w:val="TableGrid"/>
    <w:uiPriority w:val="39"/>
    <w:rsid w:val="00715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832621">
      <w:bodyDiv w:val="1"/>
      <w:marLeft w:val="0"/>
      <w:marRight w:val="0"/>
      <w:marTop w:val="0"/>
      <w:marBottom w:val="0"/>
      <w:divBdr>
        <w:top w:val="none" w:sz="0" w:space="0" w:color="auto"/>
        <w:left w:val="none" w:sz="0" w:space="0" w:color="auto"/>
        <w:bottom w:val="none" w:sz="0" w:space="0" w:color="auto"/>
        <w:right w:val="none" w:sz="0" w:space="0" w:color="auto"/>
      </w:divBdr>
    </w:div>
    <w:div w:id="141770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cba.h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1420</Words>
  <Characters>8098</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 Knieriemen</dc:creator>
  <cp:lastModifiedBy>Lauren Tyler</cp:lastModifiedBy>
  <cp:revision>6</cp:revision>
  <cp:lastPrinted>2016-12-16T19:51:00Z</cp:lastPrinted>
  <dcterms:created xsi:type="dcterms:W3CDTF">2019-10-01T21:25:00Z</dcterms:created>
  <dcterms:modified xsi:type="dcterms:W3CDTF">2019-10-01T21:26:00Z</dcterms:modified>
</cp:coreProperties>
</file>