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29D1" w14:textId="77777777" w:rsidR="004C07B7" w:rsidRPr="00750E37" w:rsidRDefault="004C07B7" w:rsidP="008D1078">
      <w:pPr>
        <w:spacing w:line="276" w:lineRule="auto"/>
        <w:jc w:val="center"/>
        <w:rPr>
          <w:b/>
          <w:caps/>
          <w:szCs w:val="24"/>
          <w:lang w:val="fr-FR"/>
        </w:rPr>
      </w:pPr>
    </w:p>
    <w:p w14:paraId="2BB6B849" w14:textId="77777777" w:rsidR="004C07B7" w:rsidRPr="00750E37" w:rsidRDefault="004C07B7" w:rsidP="008D1078">
      <w:pPr>
        <w:spacing w:line="276" w:lineRule="auto"/>
        <w:jc w:val="center"/>
        <w:rPr>
          <w:b/>
          <w:caps/>
          <w:szCs w:val="24"/>
          <w:lang w:val="fr-FR"/>
        </w:rPr>
      </w:pPr>
    </w:p>
    <w:p w14:paraId="3C2FA393" w14:textId="7979CBF2" w:rsidR="00BC374D" w:rsidRPr="00750E37" w:rsidRDefault="00B16F0B" w:rsidP="008D1078">
      <w:pPr>
        <w:spacing w:line="276" w:lineRule="auto"/>
        <w:jc w:val="center"/>
        <w:rPr>
          <w:b/>
          <w:caps/>
          <w:szCs w:val="24"/>
          <w:lang w:val="fr-FR"/>
        </w:rPr>
      </w:pPr>
      <w:r w:rsidRPr="00750E37">
        <w:rPr>
          <w:b/>
          <w:caps/>
          <w:szCs w:val="24"/>
          <w:lang w:val="fr-FR"/>
        </w:rPr>
        <w:t>Consultation a court-term</w:t>
      </w:r>
      <w:r w:rsidR="00DE1FF3" w:rsidRPr="00750E37">
        <w:rPr>
          <w:b/>
          <w:caps/>
          <w:szCs w:val="24"/>
          <w:lang w:val="fr-FR"/>
        </w:rPr>
        <w:t>E</w:t>
      </w:r>
      <w:r w:rsidR="009744F7">
        <w:rPr>
          <w:b/>
          <w:caps/>
          <w:szCs w:val="24"/>
          <w:lang w:val="fr-FR"/>
        </w:rPr>
        <w:t xml:space="preserve"> </w:t>
      </w:r>
      <w:r w:rsidR="009744F7" w:rsidRPr="009744F7">
        <w:rPr>
          <w:b/>
          <w:caps/>
          <w:szCs w:val="24"/>
          <w:highlight w:val="yellow"/>
          <w:lang w:val="fr-FR"/>
        </w:rPr>
        <w:t>(</w:t>
      </w:r>
      <w:r w:rsidR="003D5285">
        <w:rPr>
          <w:b/>
          <w:caps/>
          <w:szCs w:val="24"/>
          <w:highlight w:val="yellow"/>
          <w:lang w:val="fr-FR"/>
        </w:rPr>
        <w:t>12</w:t>
      </w:r>
      <w:r w:rsidR="009744F7" w:rsidRPr="009744F7">
        <w:rPr>
          <w:b/>
          <w:caps/>
          <w:szCs w:val="24"/>
          <w:highlight w:val="yellow"/>
          <w:lang w:val="fr-FR"/>
        </w:rPr>
        <w:t xml:space="preserve"> jours)</w:t>
      </w:r>
    </w:p>
    <w:p w14:paraId="327BE165" w14:textId="5ABEE747" w:rsidR="0014751D" w:rsidRPr="00750E37" w:rsidRDefault="00026B83" w:rsidP="008D1078">
      <w:pPr>
        <w:spacing w:line="276" w:lineRule="auto"/>
        <w:jc w:val="center"/>
        <w:rPr>
          <w:b/>
          <w:color w:val="000000" w:themeColor="text1"/>
          <w:szCs w:val="24"/>
          <w:lang w:val="fr-FR"/>
        </w:rPr>
      </w:pPr>
      <w:r>
        <w:rPr>
          <w:b/>
          <w:color w:val="000000" w:themeColor="text1"/>
          <w:szCs w:val="24"/>
          <w:lang w:val="fr-FR"/>
        </w:rPr>
        <w:t>FACILITATEUR-TRICE DE FORUM</w:t>
      </w:r>
      <w:r w:rsidR="00E660C1" w:rsidRPr="00750E37">
        <w:rPr>
          <w:b/>
          <w:color w:val="000000" w:themeColor="text1"/>
          <w:szCs w:val="24"/>
          <w:lang w:val="fr-FR"/>
        </w:rPr>
        <w:t xml:space="preserve"> </w:t>
      </w:r>
    </w:p>
    <w:p w14:paraId="417D11B5" w14:textId="761D276A" w:rsidR="00750E37" w:rsidRPr="00750E37" w:rsidRDefault="00750E37" w:rsidP="008D1078">
      <w:pPr>
        <w:spacing w:line="276" w:lineRule="auto"/>
        <w:jc w:val="center"/>
        <w:rPr>
          <w:b/>
          <w:color w:val="000000" w:themeColor="text1"/>
          <w:szCs w:val="24"/>
          <w:lang w:val="fr-FR"/>
        </w:rPr>
      </w:pPr>
    </w:p>
    <w:p w14:paraId="7E780EAB" w14:textId="77777777" w:rsidR="00750E37" w:rsidRPr="008D1078" w:rsidRDefault="00750E37" w:rsidP="00750E37">
      <w:pPr>
        <w:spacing w:line="276" w:lineRule="auto"/>
        <w:jc w:val="both"/>
        <w:rPr>
          <w:b/>
          <w:color w:val="000000" w:themeColor="text1"/>
          <w:szCs w:val="24"/>
          <w:lang w:val="fr-FR"/>
        </w:rPr>
      </w:pPr>
    </w:p>
    <w:p w14:paraId="10774461" w14:textId="26EF0FB3" w:rsidR="00746292" w:rsidRPr="008D1078" w:rsidRDefault="00746292" w:rsidP="008D1078">
      <w:pPr>
        <w:tabs>
          <w:tab w:val="left" w:pos="-1440"/>
          <w:tab w:val="left" w:pos="-720"/>
          <w:tab w:val="left" w:pos="0"/>
          <w:tab w:val="left" w:pos="576"/>
          <w:tab w:val="left" w:pos="864"/>
          <w:tab w:val="left" w:pos="1440"/>
          <w:tab w:val="left" w:pos="2160"/>
          <w:tab w:val="left" w:pos="2448"/>
        </w:tabs>
        <w:spacing w:line="276" w:lineRule="auto"/>
        <w:rPr>
          <w:b/>
          <w:szCs w:val="24"/>
          <w:lang w:val="fr-FR"/>
        </w:rPr>
      </w:pPr>
      <w:r w:rsidRPr="008D1078">
        <w:rPr>
          <w:b/>
          <w:szCs w:val="24"/>
          <w:lang w:val="fr-FR"/>
        </w:rPr>
        <w:t xml:space="preserve">A.  Contexte du </w:t>
      </w:r>
      <w:r w:rsidR="0001126E" w:rsidRPr="008D1078">
        <w:rPr>
          <w:b/>
          <w:szCs w:val="24"/>
          <w:lang w:val="fr-FR"/>
        </w:rPr>
        <w:t>projet :</w:t>
      </w:r>
      <w:r w:rsidRPr="008D1078">
        <w:rPr>
          <w:b/>
          <w:szCs w:val="24"/>
          <w:lang w:val="fr-FR"/>
        </w:rPr>
        <w:t xml:space="preserve"> </w:t>
      </w:r>
    </w:p>
    <w:p w14:paraId="4541EC93" w14:textId="77777777" w:rsidR="00190F4E" w:rsidRPr="008D1078" w:rsidRDefault="00190F4E"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4A87071E" w14:textId="1FF7B905" w:rsidR="00746292" w:rsidRPr="006059E6" w:rsidRDefault="006059E6" w:rsidP="008D1078">
      <w:pPr>
        <w:tabs>
          <w:tab w:val="left" w:pos="-1440"/>
          <w:tab w:val="left" w:pos="-720"/>
          <w:tab w:val="left" w:pos="0"/>
          <w:tab w:val="left" w:pos="576"/>
          <w:tab w:val="left" w:pos="864"/>
          <w:tab w:val="left" w:pos="1440"/>
          <w:tab w:val="left" w:pos="2160"/>
          <w:tab w:val="left" w:pos="2448"/>
        </w:tabs>
        <w:spacing w:line="276" w:lineRule="auto"/>
        <w:jc w:val="both"/>
        <w:rPr>
          <w:szCs w:val="24"/>
          <w:lang w:val="fr-FR"/>
        </w:rPr>
      </w:pPr>
      <w:r w:rsidRPr="006059E6">
        <w:rPr>
          <w:rFonts w:eastAsia="Calibri"/>
          <w:snapToGrid/>
          <w:szCs w:val="24"/>
          <w:lang w:val="fr-HT"/>
        </w:rPr>
        <w:t xml:space="preserve">Le Projet de Reboisement de l’USAID, exécuté par la Fondation Chemonics en </w:t>
      </w:r>
      <w:r w:rsidR="00B07AC4" w:rsidRPr="006059E6">
        <w:rPr>
          <w:rFonts w:eastAsia="Calibri"/>
          <w:snapToGrid/>
          <w:szCs w:val="24"/>
          <w:lang w:val="fr-HT"/>
        </w:rPr>
        <w:t>Haïti</w:t>
      </w:r>
      <w:r w:rsidRPr="006059E6">
        <w:rPr>
          <w:rFonts w:eastAsia="Calibri"/>
          <w:snapToGrid/>
          <w:szCs w:val="24"/>
          <w:lang w:val="fr-HT"/>
        </w:rPr>
        <w:t>,</w:t>
      </w:r>
      <w:r w:rsidRPr="006059E6">
        <w:rPr>
          <w:rFonts w:eastAsia="Calibri"/>
          <w:snapToGrid/>
          <w:szCs w:val="24"/>
          <w:lang w:val="fr-CA"/>
        </w:rPr>
        <w:t xml:space="preserve"> vise à accompagner des communautés du Nord et du Nor</w:t>
      </w:r>
      <w:r w:rsidR="00114650">
        <w:rPr>
          <w:rFonts w:eastAsia="Calibri"/>
          <w:snapToGrid/>
          <w:szCs w:val="24"/>
          <w:lang w:val="fr-CA"/>
        </w:rPr>
        <w:t>d-</w:t>
      </w:r>
      <w:r w:rsidRPr="006059E6">
        <w:rPr>
          <w:rFonts w:eastAsia="Calibri"/>
          <w:snapToGrid/>
          <w:szCs w:val="24"/>
          <w:lang w:val="fr-CA"/>
        </w:rPr>
        <w:t>Est dans leurs efforts</w:t>
      </w:r>
      <w:r w:rsidR="00A17A15">
        <w:rPr>
          <w:rFonts w:eastAsia="Calibri"/>
          <w:snapToGrid/>
          <w:szCs w:val="24"/>
          <w:lang w:val="fr-CA"/>
        </w:rPr>
        <w:t>,</w:t>
      </w:r>
      <w:r w:rsidRPr="006059E6">
        <w:rPr>
          <w:rFonts w:eastAsia="Calibri"/>
          <w:snapToGrid/>
          <w:szCs w:val="24"/>
          <w:lang w:val="fr-CA"/>
        </w:rPr>
        <w:t xml:space="preserve"> en vue d’augmenter leur couverture arborée tout en renforçant leur </w:t>
      </w:r>
      <w:r w:rsidRPr="006059E6">
        <w:rPr>
          <w:rFonts w:eastAsia="Calibri"/>
          <w:snapToGrid/>
          <w:szCs w:val="24"/>
          <w:lang w:val="fr-CA"/>
          <w14:shadow w14:blurRad="63500" w14:dist="50800" w14:dir="13500000" w14:sx="0" w14:sy="0" w14:kx="0" w14:ky="0" w14:algn="none">
            <w14:srgbClr w14:val="000000">
              <w14:alpha w14:val="50000"/>
            </w14:srgbClr>
          </w14:shadow>
        </w:rPr>
        <w:t>capacité</w:t>
      </w:r>
      <w:r w:rsidRPr="006059E6">
        <w:rPr>
          <w:rFonts w:eastAsia="Calibri"/>
          <w:snapToGrid/>
          <w:szCs w:val="24"/>
          <w:lang w:val="fr-CA"/>
        </w:rPr>
        <w:t xml:space="preserve"> à faire face aux chocs économiques et naturels</w:t>
      </w:r>
      <w:r w:rsidR="00114650">
        <w:rPr>
          <w:rFonts w:eastAsia="Calibri"/>
          <w:snapToGrid/>
          <w:szCs w:val="24"/>
          <w:lang w:val="fr-CA"/>
        </w:rPr>
        <w:t>,</w:t>
      </w:r>
      <w:r w:rsidRPr="006059E6">
        <w:rPr>
          <w:rFonts w:eastAsia="Calibri"/>
          <w:snapToGrid/>
          <w:szCs w:val="24"/>
          <w:lang w:val="fr-CA"/>
        </w:rPr>
        <w:t xml:space="preserve"> de manière durable</w:t>
      </w:r>
      <w:r w:rsidR="00114650">
        <w:rPr>
          <w:rFonts w:eastAsia="Calibri"/>
          <w:snapToGrid/>
          <w:szCs w:val="24"/>
          <w:lang w:val="fr-CA"/>
        </w:rPr>
        <w:t>,</w:t>
      </w:r>
      <w:r w:rsidRPr="006059E6">
        <w:rPr>
          <w:rFonts w:eastAsia="Calibri"/>
          <w:snapToGrid/>
          <w:szCs w:val="24"/>
          <w:lang w:val="fr-CA"/>
        </w:rPr>
        <w:t xml:space="preserve"> pour l’amélioration de leur bien-être.  De manière spécifique, le Projet appuie des interventions et implémente des initiatives visant à :</w:t>
      </w:r>
      <w:r w:rsidR="00746292" w:rsidRPr="006059E6">
        <w:rPr>
          <w:szCs w:val="24"/>
          <w:lang w:val="fr-FR"/>
        </w:rPr>
        <w:t xml:space="preserve"> </w:t>
      </w:r>
    </w:p>
    <w:p w14:paraId="3928E77C" w14:textId="2DA32441" w:rsidR="00746292" w:rsidRPr="008D1078" w:rsidRDefault="00746292" w:rsidP="008D1078">
      <w:pPr>
        <w:pStyle w:val="ListParagraph"/>
        <w:numPr>
          <w:ilvl w:val="0"/>
          <w:numId w:val="1"/>
        </w:numPr>
        <w:tabs>
          <w:tab w:val="left" w:pos="-1440"/>
          <w:tab w:val="left" w:pos="-720"/>
          <w:tab w:val="left" w:pos="0"/>
          <w:tab w:val="left" w:pos="576"/>
          <w:tab w:val="left" w:pos="1080"/>
          <w:tab w:val="left" w:pos="1440"/>
          <w:tab w:val="left" w:pos="2160"/>
          <w:tab w:val="left" w:pos="2448"/>
        </w:tabs>
        <w:spacing w:line="276" w:lineRule="auto"/>
        <w:ind w:left="1080"/>
        <w:rPr>
          <w:szCs w:val="24"/>
          <w:lang w:val="fr-FR"/>
        </w:rPr>
      </w:pPr>
      <w:r w:rsidRPr="008D1078">
        <w:rPr>
          <w:szCs w:val="24"/>
          <w:lang w:val="fr-FR"/>
        </w:rPr>
        <w:t xml:space="preserve">Réduire la menace de la déforestation </w:t>
      </w:r>
    </w:p>
    <w:p w14:paraId="714554DD" w14:textId="66B2A23C" w:rsidR="00746292" w:rsidRPr="008D1078" w:rsidRDefault="00746292" w:rsidP="008D1078">
      <w:pPr>
        <w:pStyle w:val="ListParagraph"/>
        <w:numPr>
          <w:ilvl w:val="0"/>
          <w:numId w:val="1"/>
        </w:numPr>
        <w:tabs>
          <w:tab w:val="left" w:pos="-1440"/>
          <w:tab w:val="left" w:pos="-720"/>
          <w:tab w:val="left" w:pos="0"/>
          <w:tab w:val="left" w:pos="576"/>
          <w:tab w:val="left" w:pos="1080"/>
          <w:tab w:val="left" w:pos="1440"/>
          <w:tab w:val="left" w:pos="2160"/>
          <w:tab w:val="left" w:pos="2448"/>
        </w:tabs>
        <w:spacing w:line="276" w:lineRule="auto"/>
        <w:ind w:left="1080"/>
        <w:rPr>
          <w:szCs w:val="24"/>
          <w:lang w:val="fr-FR"/>
        </w:rPr>
      </w:pPr>
      <w:r w:rsidRPr="008D1078">
        <w:rPr>
          <w:szCs w:val="24"/>
          <w:lang w:val="fr-FR"/>
        </w:rPr>
        <w:t xml:space="preserve">Améliorer la résilience aux chocs économiques et naturels </w:t>
      </w:r>
    </w:p>
    <w:p w14:paraId="0BD593CE" w14:textId="46FB891C" w:rsidR="00746292" w:rsidRPr="008D1078" w:rsidRDefault="00746292" w:rsidP="008D1078">
      <w:pPr>
        <w:pStyle w:val="ListParagraph"/>
        <w:numPr>
          <w:ilvl w:val="0"/>
          <w:numId w:val="1"/>
        </w:numPr>
        <w:tabs>
          <w:tab w:val="left" w:pos="-1440"/>
          <w:tab w:val="left" w:pos="-720"/>
          <w:tab w:val="left" w:pos="0"/>
          <w:tab w:val="left" w:pos="576"/>
          <w:tab w:val="left" w:pos="1080"/>
          <w:tab w:val="left" w:pos="1440"/>
          <w:tab w:val="left" w:pos="2160"/>
          <w:tab w:val="left" w:pos="2448"/>
        </w:tabs>
        <w:spacing w:line="276" w:lineRule="auto"/>
        <w:ind w:left="1080"/>
        <w:rPr>
          <w:szCs w:val="24"/>
          <w:lang w:val="fr-FR"/>
        </w:rPr>
      </w:pPr>
      <w:r w:rsidRPr="008D1078">
        <w:rPr>
          <w:szCs w:val="24"/>
          <w:lang w:val="fr-FR"/>
        </w:rPr>
        <w:t xml:space="preserve">Augmenter la couverture </w:t>
      </w:r>
      <w:r w:rsidR="003D1D60" w:rsidRPr="008D1078">
        <w:rPr>
          <w:szCs w:val="24"/>
          <w:lang w:val="fr-FR"/>
        </w:rPr>
        <w:t>végétale</w:t>
      </w:r>
      <w:r w:rsidRPr="008D1078">
        <w:rPr>
          <w:szCs w:val="24"/>
          <w:lang w:val="fr-FR"/>
        </w:rPr>
        <w:t xml:space="preserve"> dans les zones ciblées </w:t>
      </w:r>
    </w:p>
    <w:p w14:paraId="1B940082" w14:textId="70AE1C31" w:rsidR="00746292" w:rsidRPr="008D1078" w:rsidRDefault="00746292" w:rsidP="008D1078">
      <w:pPr>
        <w:pStyle w:val="ListParagraph"/>
        <w:numPr>
          <w:ilvl w:val="0"/>
          <w:numId w:val="1"/>
        </w:numPr>
        <w:tabs>
          <w:tab w:val="left" w:pos="-1440"/>
          <w:tab w:val="left" w:pos="-720"/>
          <w:tab w:val="left" w:pos="0"/>
          <w:tab w:val="left" w:pos="576"/>
          <w:tab w:val="left" w:pos="1080"/>
          <w:tab w:val="left" w:pos="1440"/>
          <w:tab w:val="left" w:pos="2160"/>
          <w:tab w:val="left" w:pos="2448"/>
        </w:tabs>
        <w:spacing w:line="276" w:lineRule="auto"/>
        <w:ind w:left="1080"/>
        <w:rPr>
          <w:szCs w:val="24"/>
          <w:lang w:val="fr-FR"/>
        </w:rPr>
      </w:pPr>
      <w:r w:rsidRPr="008D1078">
        <w:rPr>
          <w:szCs w:val="24"/>
          <w:lang w:val="fr-FR"/>
        </w:rPr>
        <w:t>Améliorer l</w:t>
      </w:r>
      <w:bookmarkStart w:id="0" w:name="_Hlk511887252"/>
      <w:r w:rsidRPr="008D1078">
        <w:rPr>
          <w:szCs w:val="24"/>
          <w:lang w:val="fr-FR"/>
        </w:rPr>
        <w:t>a gouvernance et la coordination environnementale</w:t>
      </w:r>
      <w:bookmarkEnd w:id="0"/>
      <w:r w:rsidR="005B1DC5" w:rsidRPr="008D1078">
        <w:rPr>
          <w:szCs w:val="24"/>
          <w:lang w:val="fr-FR"/>
        </w:rPr>
        <w:t>s</w:t>
      </w:r>
    </w:p>
    <w:p w14:paraId="56E98945" w14:textId="18A047A4" w:rsidR="0081508B" w:rsidRPr="008D1078" w:rsidRDefault="0081508B"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5490C684" w14:textId="4BD9B233" w:rsidR="006059E6" w:rsidRDefault="006059E6" w:rsidP="008D1078">
      <w:pPr>
        <w:tabs>
          <w:tab w:val="left" w:pos="-1440"/>
          <w:tab w:val="left" w:pos="-720"/>
          <w:tab w:val="left" w:pos="0"/>
          <w:tab w:val="left" w:pos="576"/>
          <w:tab w:val="left" w:pos="864"/>
          <w:tab w:val="left" w:pos="1440"/>
          <w:tab w:val="left" w:pos="2160"/>
          <w:tab w:val="left" w:pos="2448"/>
        </w:tabs>
        <w:spacing w:line="276" w:lineRule="auto"/>
        <w:jc w:val="both"/>
        <w:rPr>
          <w:color w:val="212121"/>
          <w:szCs w:val="24"/>
          <w:lang w:val="fr-FR"/>
        </w:rPr>
      </w:pPr>
      <w:r w:rsidRPr="006059E6">
        <w:rPr>
          <w:rFonts w:eastAsia="Calibri"/>
          <w:snapToGrid/>
          <w:szCs w:val="24"/>
          <w:lang w:val="fr-CA"/>
        </w:rPr>
        <w:t xml:space="preserve">Dans le cadre du Projet de Reboisement de l’USAID, des actions sont menées en vue de mobiliser les élus locaux et les leaders communautaires autour de l’application des lois existantes et également autour de la mise en place de dispositifs permettant des prises de décision et d’implémentation d’actions durables en faveur d’une gestion responsable de </w:t>
      </w:r>
      <w:r w:rsidR="003E649B">
        <w:rPr>
          <w:rFonts w:eastAsia="Calibri"/>
          <w:snapToGrid/>
          <w:szCs w:val="24"/>
          <w:lang w:val="fr-CA"/>
        </w:rPr>
        <w:t>leur</w:t>
      </w:r>
      <w:r w:rsidRPr="006059E6">
        <w:rPr>
          <w:rFonts w:eastAsia="Calibri"/>
          <w:snapToGrid/>
          <w:szCs w:val="24"/>
          <w:lang w:val="fr-CA"/>
        </w:rPr>
        <w:t>s ressources.</w:t>
      </w:r>
    </w:p>
    <w:p w14:paraId="677CE26C" w14:textId="77777777" w:rsidR="003E649B" w:rsidRDefault="003E649B" w:rsidP="008D1078">
      <w:pPr>
        <w:tabs>
          <w:tab w:val="left" w:pos="-1440"/>
          <w:tab w:val="left" w:pos="-720"/>
          <w:tab w:val="left" w:pos="0"/>
          <w:tab w:val="left" w:pos="576"/>
          <w:tab w:val="left" w:pos="864"/>
          <w:tab w:val="left" w:pos="1440"/>
          <w:tab w:val="left" w:pos="2160"/>
          <w:tab w:val="left" w:pos="2448"/>
        </w:tabs>
        <w:spacing w:line="276" w:lineRule="auto"/>
        <w:jc w:val="both"/>
        <w:rPr>
          <w:color w:val="212121"/>
          <w:szCs w:val="24"/>
          <w:lang w:val="fr-FR"/>
        </w:rPr>
      </w:pPr>
    </w:p>
    <w:p w14:paraId="0336BFE3" w14:textId="036A7A9C" w:rsidR="00106695" w:rsidRPr="00BA552F" w:rsidRDefault="0051142C" w:rsidP="008D1078">
      <w:pPr>
        <w:tabs>
          <w:tab w:val="left" w:pos="-1440"/>
          <w:tab w:val="left" w:pos="-720"/>
          <w:tab w:val="left" w:pos="0"/>
          <w:tab w:val="left" w:pos="576"/>
          <w:tab w:val="left" w:pos="864"/>
          <w:tab w:val="left" w:pos="1440"/>
          <w:tab w:val="left" w:pos="2160"/>
          <w:tab w:val="left" w:pos="2448"/>
        </w:tabs>
        <w:spacing w:line="276" w:lineRule="auto"/>
        <w:jc w:val="both"/>
        <w:rPr>
          <w:color w:val="212121"/>
          <w:szCs w:val="24"/>
          <w:lang w:val="fr-FR"/>
        </w:rPr>
      </w:pPr>
      <w:r>
        <w:rPr>
          <w:color w:val="212121"/>
          <w:szCs w:val="24"/>
          <w:lang w:val="fr-FR"/>
        </w:rPr>
        <w:t>A</w:t>
      </w:r>
      <w:r w:rsidR="003A73B1" w:rsidRPr="008D1078">
        <w:rPr>
          <w:color w:val="212121"/>
          <w:szCs w:val="24"/>
          <w:lang w:val="fr-FR"/>
        </w:rPr>
        <w:t>u cours de l'exercice 201</w:t>
      </w:r>
      <w:r w:rsidR="00627569">
        <w:rPr>
          <w:color w:val="212121"/>
          <w:szCs w:val="24"/>
          <w:lang w:val="fr-FR"/>
        </w:rPr>
        <w:t>8 – 2019</w:t>
      </w:r>
      <w:r w:rsidR="003A73B1" w:rsidRPr="008D1078">
        <w:rPr>
          <w:color w:val="212121"/>
          <w:szCs w:val="24"/>
          <w:lang w:val="fr-FR"/>
        </w:rPr>
        <w:t xml:space="preserve">, le projet a réalisé </w:t>
      </w:r>
      <w:r w:rsidR="00627569" w:rsidRPr="00BA552F">
        <w:rPr>
          <w:rFonts w:eastAsia="Calibri"/>
          <w:snapToGrid/>
          <w:szCs w:val="24"/>
          <w:lang w:val="fr-CA"/>
        </w:rPr>
        <w:t>une formation aux instructions du code rural relatives à la gestion de l’eau, à la protection des arbres et des forêts et aux pratiques d’élevage d’animaux, en partenariat avec des institutions de formation locales à l’intention des collectivités territoriales</w:t>
      </w:r>
      <w:r w:rsidR="00B65E53">
        <w:rPr>
          <w:rFonts w:eastAsia="Calibri"/>
          <w:snapToGrid/>
          <w:szCs w:val="24"/>
          <w:lang w:val="fr-CA"/>
        </w:rPr>
        <w:t>, cibles du Projet de Reboisement de l’USAID,</w:t>
      </w:r>
      <w:r w:rsidR="00627569" w:rsidRPr="00BA552F">
        <w:rPr>
          <w:rFonts w:eastAsia="Calibri"/>
          <w:snapToGrid/>
          <w:szCs w:val="24"/>
          <w:lang w:val="fr-CA"/>
        </w:rPr>
        <w:t xml:space="preserve"> du Nord et du Nord-Est</w:t>
      </w:r>
      <w:r w:rsidR="00BA552F">
        <w:rPr>
          <w:rFonts w:eastAsia="Calibri"/>
          <w:snapToGrid/>
          <w:sz w:val="22"/>
          <w:szCs w:val="22"/>
          <w:lang w:val="fr-CA"/>
        </w:rPr>
        <w:t xml:space="preserve">. </w:t>
      </w:r>
      <w:r w:rsidR="00A17A15" w:rsidRPr="00CD1251">
        <w:rPr>
          <w:rFonts w:eastAsia="Calibri"/>
          <w:snapToGrid/>
          <w:szCs w:val="24"/>
          <w:lang w:val="fr-CA"/>
        </w:rPr>
        <w:t>Par ailleurs, 5 Assemblées Constituantes, formées d</w:t>
      </w:r>
      <w:r w:rsidR="00C27C6C" w:rsidRPr="00CD1251">
        <w:rPr>
          <w:rFonts w:eastAsia="Calibri"/>
          <w:snapToGrid/>
          <w:szCs w:val="24"/>
          <w:lang w:val="fr-CA"/>
        </w:rPr>
        <w:t xml:space="preserve">es </w:t>
      </w:r>
      <w:r w:rsidR="00A17A15" w:rsidRPr="00CD1251">
        <w:rPr>
          <w:rFonts w:eastAsia="Calibri"/>
          <w:snapToGrid/>
          <w:szCs w:val="24"/>
          <w:lang w:val="fr-CA"/>
        </w:rPr>
        <w:t>élus locaux et de</w:t>
      </w:r>
      <w:r w:rsidR="00C27C6C" w:rsidRPr="00CD1251">
        <w:rPr>
          <w:rFonts w:eastAsia="Calibri"/>
          <w:snapToGrid/>
          <w:szCs w:val="24"/>
          <w:lang w:val="fr-CA"/>
        </w:rPr>
        <w:t>s</w:t>
      </w:r>
      <w:r w:rsidR="00A17A15" w:rsidRPr="00CD1251">
        <w:rPr>
          <w:rFonts w:eastAsia="Calibri"/>
          <w:snapToGrid/>
          <w:szCs w:val="24"/>
          <w:lang w:val="fr-CA"/>
        </w:rPr>
        <w:t xml:space="preserve"> leaders communautaires, ont été mises en place </w:t>
      </w:r>
      <w:r w:rsidR="00C27C6C" w:rsidRPr="00CD1251">
        <w:rPr>
          <w:rFonts w:eastAsia="Calibri"/>
          <w:snapToGrid/>
          <w:szCs w:val="24"/>
          <w:lang w:val="fr-CA"/>
        </w:rPr>
        <w:t>au niveau de 5 communautés. Des</w:t>
      </w:r>
      <w:r w:rsidR="000951EE">
        <w:rPr>
          <w:rFonts w:eastAsia="Calibri"/>
          <w:snapToGrid/>
          <w:szCs w:val="24"/>
          <w:lang w:val="fr-CA"/>
        </w:rPr>
        <w:t>dites Assemblées,</w:t>
      </w:r>
      <w:r w:rsidR="00C27C6C" w:rsidRPr="00CD1251">
        <w:rPr>
          <w:rFonts w:eastAsia="Calibri"/>
          <w:snapToGrid/>
          <w:szCs w:val="24"/>
          <w:lang w:val="fr-CA"/>
        </w:rPr>
        <w:t xml:space="preserve"> sont issus 5 comités, constitués uniquement des élus locaux avec pour mandat d’i</w:t>
      </w:r>
      <w:r w:rsidR="00CD1251" w:rsidRPr="00CD1251">
        <w:rPr>
          <w:rFonts w:eastAsia="Calibri"/>
          <w:snapToGrid/>
          <w:szCs w:val="24"/>
          <w:lang w:val="fr-CA"/>
        </w:rPr>
        <w:t>m</w:t>
      </w:r>
      <w:r w:rsidR="00C27C6C" w:rsidRPr="00CD1251">
        <w:rPr>
          <w:rFonts w:eastAsia="Calibri"/>
          <w:snapToGrid/>
          <w:szCs w:val="24"/>
          <w:lang w:val="fr-CA"/>
        </w:rPr>
        <w:t>plémenter</w:t>
      </w:r>
      <w:r w:rsidR="00CD1251" w:rsidRPr="00CD1251">
        <w:rPr>
          <w:rFonts w:eastAsia="Calibri"/>
          <w:snapToGrid/>
          <w:szCs w:val="24"/>
          <w:lang w:val="fr-CA"/>
        </w:rPr>
        <w:t xml:space="preserve"> leur plan de gestion des bassins versants.</w:t>
      </w:r>
    </w:p>
    <w:p w14:paraId="596CC297" w14:textId="77777777" w:rsidR="00106695" w:rsidRPr="008D1078" w:rsidRDefault="00106695" w:rsidP="008D1078">
      <w:pPr>
        <w:tabs>
          <w:tab w:val="left" w:pos="-1440"/>
          <w:tab w:val="left" w:pos="-720"/>
          <w:tab w:val="left" w:pos="0"/>
          <w:tab w:val="left" w:pos="576"/>
          <w:tab w:val="left" w:pos="864"/>
          <w:tab w:val="left" w:pos="1440"/>
          <w:tab w:val="left" w:pos="2160"/>
          <w:tab w:val="left" w:pos="2448"/>
        </w:tabs>
        <w:spacing w:line="276" w:lineRule="auto"/>
        <w:jc w:val="both"/>
        <w:rPr>
          <w:color w:val="212121"/>
          <w:szCs w:val="24"/>
          <w:lang w:val="fr-FR"/>
        </w:rPr>
      </w:pPr>
    </w:p>
    <w:p w14:paraId="706B9B18" w14:textId="11368BA4" w:rsidR="00106695" w:rsidRPr="008D1078" w:rsidRDefault="00FA207E" w:rsidP="008D1078">
      <w:pPr>
        <w:tabs>
          <w:tab w:val="left" w:pos="-1440"/>
          <w:tab w:val="left" w:pos="-720"/>
          <w:tab w:val="left" w:pos="0"/>
          <w:tab w:val="left" w:pos="576"/>
          <w:tab w:val="left" w:pos="864"/>
          <w:tab w:val="left" w:pos="1440"/>
          <w:tab w:val="left" w:pos="2160"/>
          <w:tab w:val="left" w:pos="2448"/>
        </w:tabs>
        <w:spacing w:line="276" w:lineRule="auto"/>
        <w:jc w:val="both"/>
        <w:rPr>
          <w:color w:val="212121"/>
          <w:szCs w:val="24"/>
          <w:lang w:val="fr-FR"/>
        </w:rPr>
      </w:pPr>
      <w:r w:rsidRPr="00FA207E">
        <w:rPr>
          <w:rFonts w:eastAsia="Calibri"/>
          <w:snapToGrid/>
          <w:szCs w:val="24"/>
          <w:lang w:val="fr-CA"/>
        </w:rPr>
        <w:t>Pour bien asseoir les acquis de ces deux précédentes démarches, un forum sera tenu dans chacun des deux départements d’intervention</w:t>
      </w:r>
      <w:r w:rsidR="00026B83">
        <w:rPr>
          <w:rFonts w:eastAsia="Calibri"/>
          <w:snapToGrid/>
          <w:szCs w:val="24"/>
          <w:lang w:val="fr-CA"/>
        </w:rPr>
        <w:t xml:space="preserve">, </w:t>
      </w:r>
      <w:r w:rsidR="002B0610" w:rsidRPr="00F701D4">
        <w:rPr>
          <w:rFonts w:eastAsia="Calibri"/>
          <w:snapToGrid/>
          <w:szCs w:val="24"/>
          <w:highlight w:val="yellow"/>
          <w:lang w:val="fr-CA"/>
        </w:rPr>
        <w:t xml:space="preserve">les 18 et 19 Septembre </w:t>
      </w:r>
      <w:r w:rsidR="00B07AC4" w:rsidRPr="00F701D4">
        <w:rPr>
          <w:rFonts w:eastAsia="Calibri"/>
          <w:snapToGrid/>
          <w:szCs w:val="24"/>
          <w:highlight w:val="yellow"/>
          <w:lang w:val="fr-CA"/>
        </w:rPr>
        <w:t>2019</w:t>
      </w:r>
      <w:r w:rsidR="00B07AC4">
        <w:rPr>
          <w:rFonts w:eastAsia="Calibri"/>
          <w:snapToGrid/>
          <w:szCs w:val="24"/>
          <w:lang w:val="fr-CA"/>
        </w:rPr>
        <w:t>.</w:t>
      </w:r>
      <w:r w:rsidR="00026B83">
        <w:rPr>
          <w:rFonts w:eastAsia="Calibri"/>
          <w:snapToGrid/>
          <w:szCs w:val="24"/>
          <w:lang w:val="fr-CA"/>
        </w:rPr>
        <w:t xml:space="preserve"> </w:t>
      </w:r>
      <w:r w:rsidRPr="00FA207E">
        <w:rPr>
          <w:rFonts w:eastAsia="Calibri"/>
          <w:snapToGrid/>
          <w:szCs w:val="24"/>
          <w:lang w:val="fr-CA"/>
        </w:rPr>
        <w:t xml:space="preserve">  </w:t>
      </w:r>
      <w:r w:rsidR="002B0610">
        <w:rPr>
          <w:rFonts w:eastAsia="Calibri"/>
          <w:snapToGrid/>
          <w:szCs w:val="24"/>
          <w:lang w:val="fr-CA"/>
        </w:rPr>
        <w:t>L</w:t>
      </w:r>
      <w:r w:rsidRPr="00FA207E">
        <w:rPr>
          <w:rFonts w:eastAsia="Calibri"/>
          <w:snapToGrid/>
          <w:szCs w:val="24"/>
          <w:lang w:val="fr-CA"/>
        </w:rPr>
        <w:t>’objectif est d’offrir aux élus</w:t>
      </w:r>
      <w:r w:rsidR="001D558F">
        <w:rPr>
          <w:rFonts w:eastAsia="Calibri"/>
          <w:snapToGrid/>
          <w:szCs w:val="24"/>
          <w:lang w:val="fr-CA"/>
        </w:rPr>
        <w:t xml:space="preserve"> (es)</w:t>
      </w:r>
      <w:r w:rsidRPr="00FA207E">
        <w:rPr>
          <w:rFonts w:eastAsia="Calibri"/>
          <w:snapToGrid/>
          <w:szCs w:val="24"/>
          <w:lang w:val="fr-CA"/>
        </w:rPr>
        <w:t xml:space="preserve"> des municipalités et des sections </w:t>
      </w:r>
      <w:r>
        <w:rPr>
          <w:rFonts w:eastAsia="Calibri"/>
          <w:snapToGrid/>
          <w:szCs w:val="24"/>
          <w:lang w:val="fr-CA"/>
        </w:rPr>
        <w:t>comm</w:t>
      </w:r>
      <w:r w:rsidRPr="00FA207E">
        <w:rPr>
          <w:rFonts w:eastAsia="Calibri"/>
          <w:snapToGrid/>
          <w:szCs w:val="24"/>
          <w:lang w:val="fr-CA"/>
        </w:rPr>
        <w:t>u</w:t>
      </w:r>
      <w:r>
        <w:rPr>
          <w:rFonts w:eastAsia="Calibri"/>
          <w:snapToGrid/>
          <w:szCs w:val="24"/>
          <w:lang w:val="fr-CA"/>
        </w:rPr>
        <w:t>n</w:t>
      </w:r>
      <w:r w:rsidRPr="00FA207E">
        <w:rPr>
          <w:rFonts w:eastAsia="Calibri"/>
          <w:snapToGrid/>
          <w:szCs w:val="24"/>
          <w:lang w:val="fr-CA"/>
        </w:rPr>
        <w:t>ales</w:t>
      </w:r>
      <w:r>
        <w:rPr>
          <w:rFonts w:eastAsia="Calibri"/>
          <w:snapToGrid/>
          <w:szCs w:val="24"/>
          <w:lang w:val="fr-CA"/>
        </w:rPr>
        <w:t>,</w:t>
      </w:r>
      <w:r w:rsidRPr="00FA207E">
        <w:rPr>
          <w:rFonts w:eastAsia="Calibri"/>
          <w:snapToGrid/>
          <w:szCs w:val="24"/>
          <w:lang w:val="fr-CA"/>
        </w:rPr>
        <w:t xml:space="preserve"> un espace et un moment de réflexions avec d’autres leaders de leur communauté dont des juges, des notables, des  représentants de l’administration publique et des ministères de l’environnement et de l’agriculture</w:t>
      </w:r>
      <w:r w:rsidR="002454E8">
        <w:rPr>
          <w:rFonts w:eastAsia="Calibri"/>
          <w:snapToGrid/>
          <w:szCs w:val="24"/>
          <w:lang w:val="fr-CA"/>
        </w:rPr>
        <w:t>,</w:t>
      </w:r>
      <w:r w:rsidRPr="00FA207E">
        <w:rPr>
          <w:rFonts w:eastAsia="Calibri"/>
          <w:snapToGrid/>
          <w:szCs w:val="24"/>
          <w:lang w:val="fr-CA"/>
        </w:rPr>
        <w:t xml:space="preserve"> dans la perspective d’i</w:t>
      </w:r>
      <w:r w:rsidRPr="00FA207E">
        <w:rPr>
          <w:rFonts w:eastAsia="Calibri"/>
          <w:snapToGrid/>
          <w:szCs w:val="24"/>
          <w:lang w:val="fr-FR"/>
        </w:rPr>
        <w:t>dentification de pistes d’actions devant garantir un meilleur support de la gouvernance locale à l’application des lois relatives à la gestion des ressources naturelles</w:t>
      </w:r>
      <w:r w:rsidR="002B0610">
        <w:rPr>
          <w:rFonts w:eastAsia="Calibri"/>
          <w:snapToGrid/>
          <w:szCs w:val="24"/>
          <w:lang w:val="fr-FR"/>
        </w:rPr>
        <w:t xml:space="preserve"> pour le bien-être de leur population</w:t>
      </w:r>
      <w:r w:rsidR="0051142C">
        <w:rPr>
          <w:rFonts w:eastAsia="Calibri"/>
          <w:snapToGrid/>
          <w:szCs w:val="24"/>
          <w:lang w:val="fr-FR"/>
        </w:rPr>
        <w:t>.</w:t>
      </w:r>
    </w:p>
    <w:p w14:paraId="1D903019" w14:textId="77777777" w:rsidR="00C540E7" w:rsidRPr="008D1078" w:rsidRDefault="00C540E7" w:rsidP="008D1078">
      <w:pPr>
        <w:tabs>
          <w:tab w:val="left" w:pos="-1440"/>
          <w:tab w:val="left" w:pos="-720"/>
          <w:tab w:val="left" w:pos="0"/>
          <w:tab w:val="left" w:pos="576"/>
          <w:tab w:val="left" w:pos="864"/>
          <w:tab w:val="left" w:pos="1440"/>
          <w:tab w:val="left" w:pos="2160"/>
          <w:tab w:val="left" w:pos="2448"/>
        </w:tabs>
        <w:spacing w:line="276" w:lineRule="auto"/>
        <w:jc w:val="both"/>
        <w:rPr>
          <w:color w:val="212121"/>
          <w:szCs w:val="24"/>
          <w:lang w:val="fr-FR"/>
        </w:rPr>
      </w:pPr>
    </w:p>
    <w:p w14:paraId="5F688336" w14:textId="49E4330C" w:rsidR="00746292" w:rsidRPr="008D1078" w:rsidRDefault="00746292" w:rsidP="008D1078">
      <w:pPr>
        <w:spacing w:line="276" w:lineRule="auto"/>
        <w:rPr>
          <w:b/>
          <w:szCs w:val="24"/>
          <w:lang w:val="fr-FR"/>
        </w:rPr>
      </w:pPr>
      <w:r w:rsidRPr="008D1078">
        <w:rPr>
          <w:b/>
          <w:szCs w:val="24"/>
          <w:lang w:val="fr-FR"/>
        </w:rPr>
        <w:t xml:space="preserve">B.  </w:t>
      </w:r>
      <w:r w:rsidR="00BA7B29" w:rsidRPr="008D1078">
        <w:rPr>
          <w:b/>
          <w:szCs w:val="24"/>
          <w:lang w:val="fr-FR"/>
        </w:rPr>
        <w:t xml:space="preserve">Principales tâches </w:t>
      </w:r>
      <w:r w:rsidRPr="008D1078">
        <w:rPr>
          <w:b/>
          <w:szCs w:val="24"/>
          <w:lang w:val="fr-FR"/>
        </w:rPr>
        <w:t>et responsabilités</w:t>
      </w:r>
      <w:r w:rsidR="009744F7">
        <w:rPr>
          <w:b/>
          <w:szCs w:val="24"/>
          <w:lang w:val="fr-FR"/>
        </w:rPr>
        <w:t> :</w:t>
      </w:r>
    </w:p>
    <w:p w14:paraId="12C7A8B0" w14:textId="588727A4" w:rsidR="008B7D81" w:rsidRPr="008D1078" w:rsidRDefault="008B7D81"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03922929" w14:textId="5F1C1B2F" w:rsidR="0082614D" w:rsidRPr="0051142C" w:rsidRDefault="0051142C" w:rsidP="0051142C">
      <w:pPr>
        <w:tabs>
          <w:tab w:val="left" w:pos="-1440"/>
          <w:tab w:val="left" w:pos="-720"/>
          <w:tab w:val="left" w:pos="0"/>
          <w:tab w:val="left" w:pos="576"/>
          <w:tab w:val="left" w:pos="864"/>
          <w:tab w:val="left" w:pos="1440"/>
          <w:tab w:val="left" w:pos="2160"/>
          <w:tab w:val="left" w:pos="2448"/>
        </w:tabs>
        <w:spacing w:line="276" w:lineRule="auto"/>
        <w:jc w:val="both"/>
        <w:rPr>
          <w:color w:val="000000" w:themeColor="text1"/>
          <w:szCs w:val="24"/>
          <w:lang w:val="fr-FR"/>
        </w:rPr>
      </w:pPr>
      <w:r>
        <w:rPr>
          <w:color w:val="000000" w:themeColor="text1"/>
          <w:szCs w:val="24"/>
          <w:lang w:val="fr-FR"/>
        </w:rPr>
        <w:t xml:space="preserve">De manière générale, le mandat, dans le cadre de </w:t>
      </w:r>
      <w:r w:rsidR="00A210FE" w:rsidRPr="008D1078">
        <w:rPr>
          <w:color w:val="000000" w:themeColor="text1"/>
          <w:szCs w:val="24"/>
          <w:lang w:val="fr-FR"/>
        </w:rPr>
        <w:t>cette consultation</w:t>
      </w:r>
      <w:r>
        <w:rPr>
          <w:color w:val="000000" w:themeColor="text1"/>
          <w:szCs w:val="24"/>
          <w:lang w:val="fr-FR"/>
        </w:rPr>
        <w:t>,</w:t>
      </w:r>
      <w:r w:rsidR="00A210FE" w:rsidRPr="008D1078">
        <w:rPr>
          <w:color w:val="000000" w:themeColor="text1"/>
          <w:szCs w:val="24"/>
          <w:lang w:val="fr-FR"/>
        </w:rPr>
        <w:t xml:space="preserve"> </w:t>
      </w:r>
      <w:r>
        <w:rPr>
          <w:color w:val="000000" w:themeColor="text1"/>
          <w:szCs w:val="24"/>
          <w:lang w:val="fr-FR"/>
        </w:rPr>
        <w:t>est</w:t>
      </w:r>
      <w:r w:rsidR="0082614D">
        <w:rPr>
          <w:color w:val="000000" w:themeColor="text1"/>
          <w:szCs w:val="24"/>
          <w:lang w:val="fr-FR"/>
        </w:rPr>
        <w:t> </w:t>
      </w:r>
      <w:r>
        <w:rPr>
          <w:color w:val="000000" w:themeColor="text1"/>
          <w:szCs w:val="24"/>
          <w:lang w:val="fr-FR"/>
        </w:rPr>
        <w:t>de f</w:t>
      </w:r>
      <w:r w:rsidR="002E1DA0" w:rsidRPr="0051142C">
        <w:rPr>
          <w:color w:val="000000" w:themeColor="text1"/>
          <w:szCs w:val="24"/>
          <w:lang w:val="fr-FR"/>
        </w:rPr>
        <w:t xml:space="preserve">aciliter les échanges entre les secteurs en présence dans les deux fora </w:t>
      </w:r>
      <w:r w:rsidR="006653FD" w:rsidRPr="0051142C">
        <w:rPr>
          <w:color w:val="000000" w:themeColor="text1"/>
          <w:szCs w:val="24"/>
          <w:lang w:val="fr-FR"/>
        </w:rPr>
        <w:t>;</w:t>
      </w:r>
      <w:r w:rsidR="00A210FE" w:rsidRPr="0051142C">
        <w:rPr>
          <w:color w:val="000000" w:themeColor="text1"/>
          <w:szCs w:val="24"/>
          <w:lang w:val="fr-FR"/>
        </w:rPr>
        <w:t xml:space="preserve"> </w:t>
      </w:r>
    </w:p>
    <w:p w14:paraId="038787EC" w14:textId="017617FB" w:rsidR="007034D2" w:rsidRPr="008D1078" w:rsidRDefault="007034D2" w:rsidP="008D1078">
      <w:pPr>
        <w:tabs>
          <w:tab w:val="left" w:pos="-1440"/>
          <w:tab w:val="left" w:pos="-720"/>
          <w:tab w:val="left" w:pos="0"/>
          <w:tab w:val="left" w:pos="576"/>
          <w:tab w:val="left" w:pos="864"/>
          <w:tab w:val="left" w:pos="1440"/>
          <w:tab w:val="left" w:pos="2160"/>
          <w:tab w:val="left" w:pos="2448"/>
        </w:tabs>
        <w:spacing w:line="276" w:lineRule="auto"/>
        <w:jc w:val="both"/>
        <w:rPr>
          <w:color w:val="FF0000"/>
          <w:szCs w:val="24"/>
          <w:lang w:val="fr-FR"/>
        </w:rPr>
      </w:pPr>
    </w:p>
    <w:p w14:paraId="57CCAC2A" w14:textId="3470A4EB" w:rsidR="007034D2" w:rsidRPr="008D1078" w:rsidRDefault="007034D2" w:rsidP="008D1078">
      <w:pPr>
        <w:tabs>
          <w:tab w:val="left" w:pos="-1440"/>
          <w:tab w:val="left" w:pos="-720"/>
          <w:tab w:val="left" w:pos="0"/>
          <w:tab w:val="left" w:pos="576"/>
          <w:tab w:val="left" w:pos="864"/>
          <w:tab w:val="left" w:pos="1440"/>
          <w:tab w:val="left" w:pos="2160"/>
          <w:tab w:val="left" w:pos="2448"/>
        </w:tabs>
        <w:spacing w:line="276" w:lineRule="auto"/>
        <w:jc w:val="both"/>
        <w:rPr>
          <w:color w:val="000000" w:themeColor="text1"/>
          <w:szCs w:val="24"/>
          <w:lang w:val="fr-FR"/>
        </w:rPr>
      </w:pPr>
      <w:r w:rsidRPr="008D1078">
        <w:rPr>
          <w:color w:val="000000" w:themeColor="text1"/>
          <w:szCs w:val="24"/>
          <w:lang w:val="fr-FR"/>
        </w:rPr>
        <w:t xml:space="preserve">De façon spécifique, </w:t>
      </w:r>
      <w:r w:rsidRPr="00B53BD5">
        <w:rPr>
          <w:color w:val="000000" w:themeColor="text1"/>
          <w:szCs w:val="24"/>
          <w:lang w:val="fr-FR"/>
        </w:rPr>
        <w:t xml:space="preserve">sous la supervision directe </w:t>
      </w:r>
      <w:r w:rsidR="005F48D8" w:rsidRPr="00B53BD5">
        <w:rPr>
          <w:color w:val="000000" w:themeColor="text1"/>
          <w:szCs w:val="24"/>
          <w:lang w:val="fr-FR"/>
        </w:rPr>
        <w:t xml:space="preserve">de la </w:t>
      </w:r>
      <w:r w:rsidR="00B07AC4">
        <w:rPr>
          <w:color w:val="000000" w:themeColor="text1"/>
          <w:szCs w:val="24"/>
          <w:lang w:val="fr-FR"/>
        </w:rPr>
        <w:t>s</w:t>
      </w:r>
      <w:r w:rsidR="005F48D8" w:rsidRPr="00B53BD5">
        <w:rPr>
          <w:color w:val="000000" w:themeColor="text1"/>
          <w:szCs w:val="24"/>
          <w:lang w:val="fr-FR"/>
        </w:rPr>
        <w:t xml:space="preserve">pécialiste </w:t>
      </w:r>
      <w:r w:rsidR="0051142C">
        <w:rPr>
          <w:color w:val="000000" w:themeColor="text1"/>
          <w:szCs w:val="24"/>
          <w:lang w:val="fr-FR"/>
        </w:rPr>
        <w:t xml:space="preserve">en </w:t>
      </w:r>
      <w:r w:rsidR="005F48D8" w:rsidRPr="00B53BD5">
        <w:rPr>
          <w:color w:val="000000" w:themeColor="text1"/>
          <w:szCs w:val="24"/>
          <w:lang w:val="fr-FR"/>
        </w:rPr>
        <w:t xml:space="preserve">Gouvernance et </w:t>
      </w:r>
      <w:r w:rsidR="00B07AC4">
        <w:rPr>
          <w:color w:val="000000" w:themeColor="text1"/>
          <w:szCs w:val="24"/>
          <w:lang w:val="fr-FR"/>
        </w:rPr>
        <w:t>Développement</w:t>
      </w:r>
      <w:r w:rsidR="005F48D8" w:rsidRPr="00B53BD5">
        <w:rPr>
          <w:color w:val="000000" w:themeColor="text1"/>
          <w:szCs w:val="24"/>
          <w:lang w:val="fr-FR"/>
        </w:rPr>
        <w:t xml:space="preserve"> Institution</w:t>
      </w:r>
      <w:r w:rsidR="0051142C">
        <w:rPr>
          <w:color w:val="000000" w:themeColor="text1"/>
          <w:szCs w:val="24"/>
          <w:lang w:val="fr-FR"/>
        </w:rPr>
        <w:t>nel</w:t>
      </w:r>
      <w:r w:rsidRPr="008D1078">
        <w:rPr>
          <w:color w:val="000000" w:themeColor="text1"/>
          <w:szCs w:val="24"/>
          <w:lang w:val="fr-FR"/>
        </w:rPr>
        <w:t xml:space="preserve">, le </w:t>
      </w:r>
      <w:r w:rsidR="00B53BD5">
        <w:rPr>
          <w:color w:val="000000" w:themeColor="text1"/>
          <w:szCs w:val="24"/>
          <w:lang w:val="fr-FR"/>
        </w:rPr>
        <w:t>(</w:t>
      </w:r>
      <w:r w:rsidR="006529A4">
        <w:rPr>
          <w:color w:val="000000" w:themeColor="text1"/>
          <w:szCs w:val="24"/>
          <w:lang w:val="fr-FR"/>
        </w:rPr>
        <w:t xml:space="preserve">la) </w:t>
      </w:r>
      <w:r w:rsidR="006529A4" w:rsidRPr="008D1078">
        <w:rPr>
          <w:color w:val="000000" w:themeColor="text1"/>
          <w:szCs w:val="24"/>
          <w:lang w:val="fr-FR"/>
        </w:rPr>
        <w:t>Facilitateur</w:t>
      </w:r>
      <w:r w:rsidR="0051142C">
        <w:rPr>
          <w:color w:val="000000" w:themeColor="text1"/>
          <w:szCs w:val="24"/>
          <w:highlight w:val="yellow"/>
          <w:lang w:val="fr-FR"/>
        </w:rPr>
        <w:t>-trice</w:t>
      </w:r>
      <w:r w:rsidRPr="008D1078">
        <w:rPr>
          <w:color w:val="000000" w:themeColor="text1"/>
          <w:szCs w:val="24"/>
          <w:lang w:val="fr-FR"/>
        </w:rPr>
        <w:t xml:space="preserve"> </w:t>
      </w:r>
      <w:r w:rsidR="009744F7">
        <w:rPr>
          <w:color w:val="000000" w:themeColor="text1"/>
          <w:szCs w:val="24"/>
          <w:lang w:val="fr-FR"/>
        </w:rPr>
        <w:t xml:space="preserve">aura pour </w:t>
      </w:r>
      <w:r w:rsidR="0051142C">
        <w:rPr>
          <w:color w:val="000000" w:themeColor="text1"/>
          <w:szCs w:val="24"/>
          <w:lang w:val="fr-FR"/>
        </w:rPr>
        <w:t>taches</w:t>
      </w:r>
      <w:r w:rsidR="009744F7">
        <w:rPr>
          <w:color w:val="000000" w:themeColor="text1"/>
          <w:szCs w:val="24"/>
          <w:lang w:val="fr-FR"/>
        </w:rPr>
        <w:t xml:space="preserve"> </w:t>
      </w:r>
      <w:r w:rsidR="00435824">
        <w:rPr>
          <w:color w:val="000000" w:themeColor="text1"/>
          <w:szCs w:val="24"/>
          <w:lang w:val="fr-FR"/>
        </w:rPr>
        <w:t>de</w:t>
      </w:r>
      <w:r w:rsidR="00435824" w:rsidRPr="008D1078">
        <w:rPr>
          <w:color w:val="000000" w:themeColor="text1"/>
          <w:szCs w:val="24"/>
          <w:lang w:val="fr-FR"/>
        </w:rPr>
        <w:t xml:space="preserve"> :</w:t>
      </w:r>
    </w:p>
    <w:p w14:paraId="22F5AD9B" w14:textId="77777777" w:rsidR="007034D2" w:rsidRPr="008D1078" w:rsidRDefault="007034D2" w:rsidP="008D1078">
      <w:pPr>
        <w:tabs>
          <w:tab w:val="left" w:pos="-1440"/>
          <w:tab w:val="left" w:pos="-720"/>
          <w:tab w:val="left" w:pos="0"/>
          <w:tab w:val="left" w:pos="576"/>
          <w:tab w:val="left" w:pos="864"/>
          <w:tab w:val="left" w:pos="1440"/>
          <w:tab w:val="left" w:pos="2160"/>
          <w:tab w:val="left" w:pos="2448"/>
        </w:tabs>
        <w:spacing w:line="276" w:lineRule="auto"/>
        <w:jc w:val="both"/>
        <w:rPr>
          <w:color w:val="FF0000"/>
          <w:szCs w:val="24"/>
          <w:lang w:val="fr-FR"/>
        </w:rPr>
      </w:pPr>
    </w:p>
    <w:p w14:paraId="77D4DCE1" w14:textId="597E6990" w:rsidR="00FE7CBC" w:rsidRPr="00FE7CBC"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FE7CBC">
        <w:rPr>
          <w:szCs w:val="24"/>
          <w:lang w:val="fr-FR"/>
        </w:rPr>
        <w:t>Collecter toute information nécessaire en vue de bien comprendre le contexte et l</w:t>
      </w:r>
      <w:r w:rsidR="00B65E53">
        <w:rPr>
          <w:szCs w:val="24"/>
          <w:lang w:val="fr-FR"/>
        </w:rPr>
        <w:t>es</w:t>
      </w:r>
      <w:r w:rsidRPr="00FE7CBC">
        <w:rPr>
          <w:szCs w:val="24"/>
          <w:lang w:val="fr-FR"/>
        </w:rPr>
        <w:t xml:space="preserve"> </w:t>
      </w:r>
      <w:r w:rsidR="00B65E53">
        <w:rPr>
          <w:szCs w:val="24"/>
          <w:lang w:val="fr-FR"/>
        </w:rPr>
        <w:t>objectifs</w:t>
      </w:r>
      <w:r w:rsidRPr="00FE7CBC">
        <w:rPr>
          <w:szCs w:val="24"/>
          <w:lang w:val="fr-FR"/>
        </w:rPr>
        <w:t xml:space="preserve"> d</w:t>
      </w:r>
      <w:r w:rsidR="002454E8">
        <w:rPr>
          <w:szCs w:val="24"/>
          <w:lang w:val="fr-FR"/>
        </w:rPr>
        <w:t>es</w:t>
      </w:r>
      <w:r w:rsidRPr="00FE7CBC">
        <w:rPr>
          <w:szCs w:val="24"/>
          <w:lang w:val="fr-FR"/>
        </w:rPr>
        <w:t xml:space="preserve"> for</w:t>
      </w:r>
      <w:r w:rsidR="002454E8">
        <w:rPr>
          <w:szCs w:val="24"/>
          <w:lang w:val="fr-FR"/>
        </w:rPr>
        <w:t>a</w:t>
      </w:r>
      <w:r w:rsidRPr="00FE7CBC">
        <w:rPr>
          <w:szCs w:val="24"/>
          <w:lang w:val="fr-FR"/>
        </w:rPr>
        <w:t> ;</w:t>
      </w:r>
    </w:p>
    <w:p w14:paraId="3C2A94F5" w14:textId="1BA6FA2D" w:rsidR="00FE7CBC" w:rsidRPr="00FE7CBC" w:rsidRDefault="00B65E53"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Pr>
          <w:szCs w:val="24"/>
          <w:lang w:val="fr-FR"/>
        </w:rPr>
        <w:t>Affin</w:t>
      </w:r>
      <w:r w:rsidR="00FE7CBC" w:rsidRPr="00FE7CBC">
        <w:rPr>
          <w:szCs w:val="24"/>
          <w:lang w:val="fr-FR"/>
        </w:rPr>
        <w:t>er avec l’équipe de la Gouvernance, le thème d</w:t>
      </w:r>
      <w:r w:rsidR="00FE7CBC">
        <w:rPr>
          <w:szCs w:val="24"/>
          <w:lang w:val="fr-FR"/>
        </w:rPr>
        <w:t>es</w:t>
      </w:r>
      <w:r w:rsidR="00FE7CBC" w:rsidRPr="00FE7CBC">
        <w:rPr>
          <w:szCs w:val="24"/>
          <w:lang w:val="fr-FR"/>
        </w:rPr>
        <w:t xml:space="preserve"> for</w:t>
      </w:r>
      <w:r w:rsidR="00FE7CBC">
        <w:rPr>
          <w:szCs w:val="24"/>
          <w:lang w:val="fr-FR"/>
        </w:rPr>
        <w:t>a</w:t>
      </w:r>
      <w:r w:rsidR="00FE7CBC" w:rsidRPr="00FE7CBC">
        <w:rPr>
          <w:szCs w:val="24"/>
          <w:lang w:val="fr-FR"/>
        </w:rPr>
        <w:t> ;</w:t>
      </w:r>
    </w:p>
    <w:p w14:paraId="48A1402A" w14:textId="6D0DC2B1" w:rsidR="00FE7CBC" w:rsidRPr="00FE7CBC"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FE7CBC">
        <w:rPr>
          <w:szCs w:val="24"/>
          <w:lang w:val="fr-FR"/>
        </w:rPr>
        <w:t>Proposer une approche méthodologique pour le déroulement des fora</w:t>
      </w:r>
      <w:r w:rsidR="00447048">
        <w:rPr>
          <w:szCs w:val="24"/>
          <w:lang w:val="fr-FR"/>
        </w:rPr>
        <w:t xml:space="preserve"> ainsi que </w:t>
      </w:r>
      <w:r w:rsidR="00F26CA5">
        <w:rPr>
          <w:szCs w:val="24"/>
          <w:lang w:val="fr-FR"/>
        </w:rPr>
        <w:t>l</w:t>
      </w:r>
      <w:r w:rsidR="00447048">
        <w:rPr>
          <w:szCs w:val="24"/>
          <w:lang w:val="fr-FR"/>
        </w:rPr>
        <w:t>es formes des interventions</w:t>
      </w:r>
      <w:r w:rsidRPr="00FE7CBC">
        <w:rPr>
          <w:szCs w:val="24"/>
          <w:lang w:val="fr-FR"/>
        </w:rPr>
        <w:t xml:space="preserve"> ;</w:t>
      </w:r>
    </w:p>
    <w:p w14:paraId="76C82911" w14:textId="77777777" w:rsidR="00FE7CBC" w:rsidRPr="00FE7CBC"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FE7CBC">
        <w:rPr>
          <w:szCs w:val="24"/>
          <w:lang w:val="fr-FR"/>
        </w:rPr>
        <w:t>Confirmer les besoins en logistiques et en ressources humaines nécessaires au bon déroulement des fora ;</w:t>
      </w:r>
    </w:p>
    <w:p w14:paraId="5DA8F6FC" w14:textId="6E8BCC1B" w:rsidR="00FE7CBC"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FE7CBC">
        <w:rPr>
          <w:szCs w:val="24"/>
          <w:lang w:val="fr-FR"/>
        </w:rPr>
        <w:t>S’approprier du contenu des thèmes à débattre ;</w:t>
      </w:r>
    </w:p>
    <w:p w14:paraId="04221F2C" w14:textId="77777777" w:rsidR="000F7E5B" w:rsidRPr="00FE7CBC" w:rsidRDefault="000F7E5B" w:rsidP="000F7E5B">
      <w:pPr>
        <w:widowControl/>
        <w:tabs>
          <w:tab w:val="left" w:pos="-1440"/>
          <w:tab w:val="left" w:pos="-720"/>
          <w:tab w:val="left" w:pos="0"/>
          <w:tab w:val="left" w:pos="576"/>
          <w:tab w:val="left" w:pos="864"/>
          <w:tab w:val="left" w:pos="1440"/>
          <w:tab w:val="left" w:pos="2160"/>
          <w:tab w:val="left" w:pos="2448"/>
        </w:tabs>
        <w:spacing w:after="160" w:line="276" w:lineRule="auto"/>
        <w:ind w:left="720"/>
        <w:contextualSpacing/>
        <w:jc w:val="both"/>
        <w:rPr>
          <w:szCs w:val="24"/>
          <w:lang w:val="fr-FR"/>
        </w:rPr>
      </w:pPr>
    </w:p>
    <w:p w14:paraId="77D6270D" w14:textId="77777777" w:rsidR="000F7E5B" w:rsidRPr="000F7E5B" w:rsidRDefault="000F7E5B" w:rsidP="000F7E5B">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S’assurer que la méthodologie adoptée est respectée ;</w:t>
      </w:r>
    </w:p>
    <w:p w14:paraId="6DA503B3" w14:textId="77777777" w:rsidR="000F7E5B" w:rsidRPr="000F7E5B" w:rsidRDefault="000F7E5B" w:rsidP="000F7E5B">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Veiller à l’atteinte des objectifs visés pour les fora ;</w:t>
      </w:r>
    </w:p>
    <w:p w14:paraId="14F790E7" w14:textId="77777777" w:rsidR="00447048" w:rsidRPr="00FE7CBC" w:rsidRDefault="00447048" w:rsidP="00447048">
      <w:pPr>
        <w:widowControl/>
        <w:tabs>
          <w:tab w:val="left" w:pos="-1440"/>
          <w:tab w:val="left" w:pos="-720"/>
          <w:tab w:val="left" w:pos="0"/>
          <w:tab w:val="left" w:pos="576"/>
          <w:tab w:val="left" w:pos="864"/>
          <w:tab w:val="left" w:pos="1440"/>
          <w:tab w:val="left" w:pos="2160"/>
          <w:tab w:val="left" w:pos="2448"/>
        </w:tabs>
        <w:spacing w:after="160" w:line="276" w:lineRule="auto"/>
        <w:ind w:left="720"/>
        <w:contextualSpacing/>
        <w:jc w:val="both"/>
        <w:rPr>
          <w:szCs w:val="24"/>
          <w:lang w:val="fr-FR"/>
        </w:rPr>
      </w:pPr>
    </w:p>
    <w:p w14:paraId="54B72CBC" w14:textId="49D78C49"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S’assurer que le</w:t>
      </w:r>
      <w:r w:rsidR="00B65E53">
        <w:rPr>
          <w:szCs w:val="24"/>
          <w:lang w:val="fr-FR"/>
        </w:rPr>
        <w:t>s</w:t>
      </w:r>
      <w:r w:rsidRPr="000F7E5B">
        <w:rPr>
          <w:szCs w:val="24"/>
          <w:lang w:val="fr-FR"/>
        </w:rPr>
        <w:t xml:space="preserve"> </w:t>
      </w:r>
      <w:r w:rsidR="00B65E53">
        <w:rPr>
          <w:szCs w:val="24"/>
          <w:lang w:val="fr-FR"/>
        </w:rPr>
        <w:t>matériels nécessaires</w:t>
      </w:r>
      <w:r w:rsidRPr="000F7E5B">
        <w:rPr>
          <w:szCs w:val="24"/>
          <w:lang w:val="fr-FR"/>
        </w:rPr>
        <w:t xml:space="preserve"> </w:t>
      </w:r>
      <w:r w:rsidR="00B65E53">
        <w:rPr>
          <w:szCs w:val="24"/>
          <w:lang w:val="fr-FR"/>
        </w:rPr>
        <w:t>sont</w:t>
      </w:r>
      <w:r w:rsidRPr="000F7E5B">
        <w:rPr>
          <w:szCs w:val="24"/>
          <w:lang w:val="fr-FR"/>
        </w:rPr>
        <w:t xml:space="preserve"> en place et fonctionne</w:t>
      </w:r>
      <w:r w:rsidR="00B65E53">
        <w:rPr>
          <w:szCs w:val="24"/>
          <w:lang w:val="fr-FR"/>
        </w:rPr>
        <w:t>nt</w:t>
      </w:r>
      <w:r w:rsidRPr="000F7E5B">
        <w:rPr>
          <w:szCs w:val="24"/>
          <w:lang w:val="fr-FR"/>
        </w:rPr>
        <w:t> ;</w:t>
      </w:r>
    </w:p>
    <w:p w14:paraId="123C092F" w14:textId="24E7D889"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Assurer l’opérationnalisation des ateliers </w:t>
      </w:r>
      <w:r w:rsidR="00F26CA5" w:rsidRPr="000F7E5B">
        <w:rPr>
          <w:szCs w:val="24"/>
          <w:lang w:val="fr-FR"/>
        </w:rPr>
        <w:t>ainsi que l’organisation du contenu des échanges </w:t>
      </w:r>
      <w:r w:rsidRPr="000F7E5B">
        <w:rPr>
          <w:szCs w:val="24"/>
          <w:lang w:val="fr-FR"/>
        </w:rPr>
        <w:t>;</w:t>
      </w:r>
    </w:p>
    <w:p w14:paraId="2438FE3B" w14:textId="0CC1F3B6" w:rsidR="00FE7CBC" w:rsidRPr="009237E1" w:rsidRDefault="005F4535"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highlight w:val="yellow"/>
          <w:lang w:val="fr-FR"/>
        </w:rPr>
      </w:pPr>
      <w:r w:rsidRPr="009237E1">
        <w:rPr>
          <w:szCs w:val="24"/>
          <w:highlight w:val="yellow"/>
          <w:lang w:val="fr-FR"/>
        </w:rPr>
        <w:t>Anim</w:t>
      </w:r>
      <w:r w:rsidR="00FE7CBC" w:rsidRPr="009237E1">
        <w:rPr>
          <w:szCs w:val="24"/>
          <w:highlight w:val="yellow"/>
          <w:lang w:val="fr-FR"/>
        </w:rPr>
        <w:t>er les ateliers en collaboration avec l’équipe de la gouvernance et faciliter les discussions en plénière ;</w:t>
      </w:r>
    </w:p>
    <w:p w14:paraId="2FE31158" w14:textId="77777777"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Veiller à la bienséance et au bon déroulement des échanges ;</w:t>
      </w:r>
    </w:p>
    <w:p w14:paraId="351D36F5" w14:textId="77777777"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Gérer les conflits et polémiques qui émergent des discussions ;</w:t>
      </w:r>
    </w:p>
    <w:p w14:paraId="3CD2349D" w14:textId="77777777"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Stimuler le groupe de manière créative ;</w:t>
      </w:r>
    </w:p>
    <w:p w14:paraId="67393C2E" w14:textId="77777777"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Utiliser des outils de facilitation qui permettent la participation de tous et de toutes ;</w:t>
      </w:r>
    </w:p>
    <w:p w14:paraId="19C6A60D" w14:textId="538F94D9" w:rsidR="00FE7CBC" w:rsidRPr="000F7E5B"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0F7E5B">
        <w:rPr>
          <w:szCs w:val="24"/>
          <w:lang w:val="fr-FR"/>
        </w:rPr>
        <w:t xml:space="preserve">Valider </w:t>
      </w:r>
      <w:r w:rsidR="00F26CA5" w:rsidRPr="000F7E5B">
        <w:rPr>
          <w:szCs w:val="24"/>
          <w:lang w:val="fr-FR"/>
        </w:rPr>
        <w:t xml:space="preserve">au cours des séances plénières </w:t>
      </w:r>
      <w:r w:rsidRPr="000F7E5B">
        <w:rPr>
          <w:szCs w:val="24"/>
          <w:lang w:val="fr-FR"/>
        </w:rPr>
        <w:t>avec l’ensemble des participants (es), les recommandations ;</w:t>
      </w:r>
    </w:p>
    <w:p w14:paraId="2BA980E2" w14:textId="77777777" w:rsidR="00447048" w:rsidRPr="00FE7CBC" w:rsidRDefault="00447048" w:rsidP="00447048">
      <w:pPr>
        <w:widowControl/>
        <w:tabs>
          <w:tab w:val="left" w:pos="-1440"/>
          <w:tab w:val="left" w:pos="-720"/>
          <w:tab w:val="left" w:pos="0"/>
          <w:tab w:val="left" w:pos="576"/>
          <w:tab w:val="left" w:pos="864"/>
          <w:tab w:val="left" w:pos="1440"/>
          <w:tab w:val="left" w:pos="2160"/>
          <w:tab w:val="left" w:pos="2448"/>
        </w:tabs>
        <w:spacing w:after="160" w:line="276" w:lineRule="auto"/>
        <w:ind w:left="720"/>
        <w:contextualSpacing/>
        <w:jc w:val="both"/>
        <w:rPr>
          <w:szCs w:val="24"/>
          <w:lang w:val="fr-FR"/>
        </w:rPr>
      </w:pPr>
    </w:p>
    <w:p w14:paraId="7578032F" w14:textId="35DD5926" w:rsidR="00447048" w:rsidRPr="005F4535" w:rsidRDefault="00FE7CBC" w:rsidP="005F4535">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FE7CBC">
        <w:rPr>
          <w:szCs w:val="24"/>
          <w:lang w:val="fr-FR"/>
        </w:rPr>
        <w:t>Faire des synthèses régulières d’avancement</w:t>
      </w:r>
      <w:r w:rsidR="001D2BDC">
        <w:rPr>
          <w:szCs w:val="24"/>
          <w:lang w:val="fr-FR"/>
        </w:rPr>
        <w:t xml:space="preserve"> sur le déroulement des activités</w:t>
      </w:r>
      <w:r w:rsidRPr="00FE7CBC">
        <w:rPr>
          <w:szCs w:val="24"/>
          <w:lang w:val="fr-FR"/>
        </w:rPr>
        <w:t> ;</w:t>
      </w:r>
    </w:p>
    <w:p w14:paraId="1BC1D0E8" w14:textId="77777777" w:rsidR="00447048" w:rsidRPr="00FE7CBC" w:rsidRDefault="00447048" w:rsidP="00447048">
      <w:pPr>
        <w:widowControl/>
        <w:tabs>
          <w:tab w:val="left" w:pos="-1440"/>
          <w:tab w:val="left" w:pos="-720"/>
          <w:tab w:val="left" w:pos="0"/>
          <w:tab w:val="left" w:pos="576"/>
          <w:tab w:val="left" w:pos="864"/>
          <w:tab w:val="left" w:pos="1440"/>
          <w:tab w:val="left" w:pos="2160"/>
          <w:tab w:val="left" w:pos="2448"/>
        </w:tabs>
        <w:spacing w:after="160" w:line="276" w:lineRule="auto"/>
        <w:ind w:left="720"/>
        <w:contextualSpacing/>
        <w:jc w:val="both"/>
        <w:rPr>
          <w:szCs w:val="24"/>
          <w:lang w:val="fr-FR"/>
        </w:rPr>
      </w:pPr>
    </w:p>
    <w:p w14:paraId="553C71FB" w14:textId="1334D24A" w:rsidR="00447048" w:rsidRPr="00114650" w:rsidRDefault="00FE7CBC" w:rsidP="00447048">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114650">
        <w:rPr>
          <w:szCs w:val="24"/>
          <w:lang w:val="fr-FR"/>
        </w:rPr>
        <w:t xml:space="preserve">Faire la </w:t>
      </w:r>
      <w:r w:rsidR="001D2BDC">
        <w:rPr>
          <w:szCs w:val="24"/>
          <w:lang w:val="fr-FR"/>
        </w:rPr>
        <w:t xml:space="preserve">revue </w:t>
      </w:r>
      <w:r w:rsidR="00B65E53">
        <w:rPr>
          <w:szCs w:val="24"/>
          <w:lang w:val="fr-FR"/>
        </w:rPr>
        <w:t>avec l’équipe gouvernance</w:t>
      </w:r>
      <w:r w:rsidR="001D2BDC">
        <w:rPr>
          <w:szCs w:val="24"/>
          <w:lang w:val="fr-FR"/>
        </w:rPr>
        <w:t>,</w:t>
      </w:r>
      <w:r w:rsidRPr="00114650">
        <w:rPr>
          <w:szCs w:val="24"/>
          <w:lang w:val="fr-FR"/>
        </w:rPr>
        <w:t xml:space="preserve"> après la tenue des évènements ;</w:t>
      </w:r>
    </w:p>
    <w:p w14:paraId="7BEA12C4" w14:textId="18F04061" w:rsidR="00FE7CBC" w:rsidRPr="00114650"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lang w:val="fr-FR"/>
        </w:rPr>
      </w:pPr>
      <w:r w:rsidRPr="00114650">
        <w:rPr>
          <w:szCs w:val="24"/>
          <w:lang w:val="fr-FR"/>
        </w:rPr>
        <w:t xml:space="preserve">Assurer </w:t>
      </w:r>
      <w:r w:rsidR="00F26CA5" w:rsidRPr="00114650">
        <w:rPr>
          <w:szCs w:val="24"/>
          <w:lang w:val="fr-FR"/>
        </w:rPr>
        <w:t>la collecte</w:t>
      </w:r>
      <w:r w:rsidRPr="00114650">
        <w:rPr>
          <w:szCs w:val="24"/>
          <w:lang w:val="fr-FR"/>
        </w:rPr>
        <w:t xml:space="preserve"> des rapports élaborés en collaboration avec </w:t>
      </w:r>
      <w:r w:rsidR="005F4535">
        <w:rPr>
          <w:szCs w:val="24"/>
          <w:lang w:val="fr-FR"/>
        </w:rPr>
        <w:t>l’équipe de la Gouvernance</w:t>
      </w:r>
      <w:r w:rsidRPr="00114650">
        <w:rPr>
          <w:szCs w:val="24"/>
          <w:lang w:val="fr-FR"/>
        </w:rPr>
        <w:t> ;</w:t>
      </w:r>
    </w:p>
    <w:p w14:paraId="5DDEE73B" w14:textId="0BEFA52A" w:rsidR="00FE7CBC" w:rsidRPr="009237E1" w:rsidRDefault="00FE7CBC"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highlight w:val="yellow"/>
          <w:lang w:val="fr-FR"/>
        </w:rPr>
      </w:pPr>
      <w:r w:rsidRPr="009237E1">
        <w:rPr>
          <w:szCs w:val="24"/>
          <w:highlight w:val="yellow"/>
          <w:lang w:val="fr-FR"/>
        </w:rPr>
        <w:lastRenderedPageBreak/>
        <w:t xml:space="preserve">Elaborer les actes relatifs </w:t>
      </w:r>
      <w:r w:rsidR="005F4535" w:rsidRPr="009237E1">
        <w:rPr>
          <w:szCs w:val="24"/>
          <w:highlight w:val="yellow"/>
          <w:lang w:val="fr-FR"/>
        </w:rPr>
        <w:t>à chacun des</w:t>
      </w:r>
      <w:r w:rsidRPr="009237E1">
        <w:rPr>
          <w:szCs w:val="24"/>
          <w:highlight w:val="yellow"/>
          <w:lang w:val="fr-FR"/>
        </w:rPr>
        <w:t xml:space="preserve"> deux fora</w:t>
      </w:r>
      <w:r w:rsidR="00F26CA5" w:rsidRPr="009237E1">
        <w:rPr>
          <w:szCs w:val="24"/>
          <w:highlight w:val="yellow"/>
          <w:lang w:val="fr-FR"/>
        </w:rPr>
        <w:t xml:space="preserve"> qui incluront </w:t>
      </w:r>
      <w:r w:rsidR="00D23833" w:rsidRPr="009237E1">
        <w:rPr>
          <w:szCs w:val="24"/>
          <w:highlight w:val="yellow"/>
          <w:lang w:val="fr-FR"/>
        </w:rPr>
        <w:t xml:space="preserve">les discours, </w:t>
      </w:r>
      <w:r w:rsidR="00F26CA5" w:rsidRPr="009237E1">
        <w:rPr>
          <w:szCs w:val="24"/>
          <w:highlight w:val="yellow"/>
          <w:lang w:val="fr-FR"/>
        </w:rPr>
        <w:t>les présentations</w:t>
      </w:r>
      <w:r w:rsidR="00984415" w:rsidRPr="009237E1">
        <w:rPr>
          <w:szCs w:val="24"/>
          <w:highlight w:val="yellow"/>
          <w:lang w:val="fr-FR"/>
        </w:rPr>
        <w:t xml:space="preserve"> des facilitateurs, les rapports d</w:t>
      </w:r>
      <w:r w:rsidR="009A1525" w:rsidRPr="009237E1">
        <w:rPr>
          <w:szCs w:val="24"/>
          <w:highlight w:val="yellow"/>
          <w:lang w:val="fr-FR"/>
        </w:rPr>
        <w:t xml:space="preserve">es </w:t>
      </w:r>
      <w:r w:rsidR="00984415" w:rsidRPr="009237E1">
        <w:rPr>
          <w:szCs w:val="24"/>
          <w:highlight w:val="yellow"/>
          <w:lang w:val="fr-FR"/>
        </w:rPr>
        <w:t>ateliers</w:t>
      </w:r>
      <w:r w:rsidR="009A1525" w:rsidRPr="009237E1">
        <w:rPr>
          <w:szCs w:val="24"/>
          <w:highlight w:val="yellow"/>
          <w:lang w:val="fr-FR"/>
        </w:rPr>
        <w:t xml:space="preserve"> et des séances plénières</w:t>
      </w:r>
      <w:r w:rsidR="00D23833" w:rsidRPr="009237E1">
        <w:rPr>
          <w:szCs w:val="24"/>
          <w:highlight w:val="yellow"/>
          <w:lang w:val="fr-FR"/>
        </w:rPr>
        <w:t>, les témoignages</w:t>
      </w:r>
      <w:r w:rsidR="005F4535" w:rsidRPr="009237E1">
        <w:rPr>
          <w:szCs w:val="24"/>
          <w:highlight w:val="yellow"/>
          <w:lang w:val="fr-FR"/>
        </w:rPr>
        <w:t>,</w:t>
      </w:r>
      <w:r w:rsidR="00984415" w:rsidRPr="009237E1">
        <w:rPr>
          <w:szCs w:val="24"/>
          <w:highlight w:val="yellow"/>
          <w:lang w:val="fr-FR"/>
        </w:rPr>
        <w:t xml:space="preserve"> </w:t>
      </w:r>
      <w:r w:rsidR="00057440" w:rsidRPr="00057440">
        <w:rPr>
          <w:szCs w:val="24"/>
          <w:highlight w:val="yellow"/>
          <w:lang w:val="fr-FR"/>
        </w:rPr>
        <w:t>les défis, les leçons apprises et les recommandations avec un support photographique illustrant les activités</w:t>
      </w:r>
      <w:r w:rsidRPr="00057440">
        <w:rPr>
          <w:szCs w:val="24"/>
          <w:highlight w:val="yellow"/>
          <w:lang w:val="fr-FR"/>
        </w:rPr>
        <w:t> </w:t>
      </w:r>
      <w:r w:rsidRPr="009237E1">
        <w:rPr>
          <w:szCs w:val="24"/>
          <w:highlight w:val="yellow"/>
          <w:lang w:val="fr-FR"/>
        </w:rPr>
        <w:t>;</w:t>
      </w:r>
    </w:p>
    <w:p w14:paraId="4B59B05A" w14:textId="2EEF9683" w:rsidR="00FE7CBC" w:rsidRPr="009237E1" w:rsidRDefault="009A1525" w:rsidP="00FE7CBC">
      <w:pPr>
        <w:widowControl/>
        <w:numPr>
          <w:ilvl w:val="0"/>
          <w:numId w:val="14"/>
        </w:numPr>
        <w:tabs>
          <w:tab w:val="left" w:pos="-1440"/>
          <w:tab w:val="left" w:pos="-720"/>
          <w:tab w:val="left" w:pos="0"/>
          <w:tab w:val="left" w:pos="576"/>
          <w:tab w:val="left" w:pos="864"/>
          <w:tab w:val="left" w:pos="1440"/>
          <w:tab w:val="left" w:pos="2160"/>
          <w:tab w:val="left" w:pos="2448"/>
        </w:tabs>
        <w:spacing w:after="160" w:line="276" w:lineRule="auto"/>
        <w:contextualSpacing/>
        <w:jc w:val="both"/>
        <w:rPr>
          <w:szCs w:val="24"/>
          <w:highlight w:val="yellow"/>
          <w:lang w:val="fr-FR"/>
        </w:rPr>
      </w:pPr>
      <w:r w:rsidRPr="009237E1">
        <w:rPr>
          <w:szCs w:val="24"/>
          <w:highlight w:val="yellow"/>
          <w:lang w:val="fr-FR"/>
        </w:rPr>
        <w:t>Rédiger</w:t>
      </w:r>
      <w:r w:rsidR="00FE7CBC" w:rsidRPr="009237E1">
        <w:rPr>
          <w:szCs w:val="24"/>
          <w:highlight w:val="yellow"/>
          <w:lang w:val="fr-FR"/>
        </w:rPr>
        <w:t xml:space="preserve"> les actes de chacun des fora</w:t>
      </w:r>
    </w:p>
    <w:p w14:paraId="3168DA50" w14:textId="6B4459BF" w:rsidR="00435824" w:rsidRDefault="00435824" w:rsidP="008D1078">
      <w:pPr>
        <w:tabs>
          <w:tab w:val="left" w:pos="-1440"/>
          <w:tab w:val="left" w:pos="-720"/>
          <w:tab w:val="left" w:pos="0"/>
          <w:tab w:val="left" w:pos="576"/>
          <w:tab w:val="left" w:pos="864"/>
          <w:tab w:val="left" w:pos="1440"/>
          <w:tab w:val="left" w:pos="2160"/>
          <w:tab w:val="left" w:pos="2448"/>
        </w:tabs>
        <w:spacing w:line="276" w:lineRule="auto"/>
        <w:jc w:val="both"/>
        <w:rPr>
          <w:color w:val="000000" w:themeColor="text1"/>
          <w:szCs w:val="24"/>
          <w:lang w:val="fr-FR"/>
        </w:rPr>
      </w:pPr>
    </w:p>
    <w:p w14:paraId="49F6F6FC" w14:textId="77777777" w:rsidR="00FE7CBC" w:rsidRPr="008D1078" w:rsidRDefault="00FE7CBC" w:rsidP="008D1078">
      <w:pPr>
        <w:tabs>
          <w:tab w:val="left" w:pos="-1440"/>
          <w:tab w:val="left" w:pos="-720"/>
          <w:tab w:val="left" w:pos="0"/>
          <w:tab w:val="left" w:pos="576"/>
          <w:tab w:val="left" w:pos="864"/>
          <w:tab w:val="left" w:pos="1440"/>
          <w:tab w:val="left" w:pos="2160"/>
          <w:tab w:val="left" w:pos="2448"/>
        </w:tabs>
        <w:spacing w:line="276" w:lineRule="auto"/>
        <w:jc w:val="both"/>
        <w:rPr>
          <w:color w:val="000000" w:themeColor="text1"/>
          <w:szCs w:val="24"/>
          <w:lang w:val="fr-FR"/>
        </w:rPr>
      </w:pPr>
    </w:p>
    <w:p w14:paraId="4AB84973" w14:textId="77777777" w:rsidR="007D239C" w:rsidRPr="008D1078" w:rsidRDefault="007D239C" w:rsidP="007D239C">
      <w:pPr>
        <w:widowControl/>
        <w:numPr>
          <w:ilvl w:val="0"/>
          <w:numId w:val="3"/>
        </w:numPr>
        <w:spacing w:line="276" w:lineRule="auto"/>
        <w:rPr>
          <w:b/>
          <w:szCs w:val="24"/>
          <w:lang w:val="fr-FR"/>
        </w:rPr>
      </w:pPr>
      <w:r w:rsidRPr="008D1078">
        <w:rPr>
          <w:b/>
          <w:szCs w:val="24"/>
          <w:lang w:val="fr-FR"/>
        </w:rPr>
        <w:t>Compétences et qualifications requises :</w:t>
      </w:r>
    </w:p>
    <w:p w14:paraId="1AE69C91" w14:textId="6783F955" w:rsidR="007D239C" w:rsidRPr="00F701D4" w:rsidRDefault="00FE7CBC" w:rsidP="007D239C">
      <w:pPr>
        <w:widowControl/>
        <w:numPr>
          <w:ilvl w:val="0"/>
          <w:numId w:val="5"/>
        </w:numPr>
        <w:tabs>
          <w:tab w:val="left" w:pos="2175"/>
        </w:tabs>
        <w:spacing w:line="276" w:lineRule="auto"/>
        <w:jc w:val="both"/>
        <w:rPr>
          <w:szCs w:val="24"/>
          <w:highlight w:val="yellow"/>
          <w:lang w:val="fr-FR" w:eastAsia="fr-FR"/>
        </w:rPr>
      </w:pPr>
      <w:r>
        <w:rPr>
          <w:szCs w:val="24"/>
          <w:lang w:val="fr-FR" w:eastAsia="fr-FR"/>
        </w:rPr>
        <w:t>D</w:t>
      </w:r>
      <w:r w:rsidR="007D239C" w:rsidRPr="008D1078">
        <w:rPr>
          <w:szCs w:val="24"/>
          <w:lang w:val="fr-FR" w:eastAsia="fr-FR"/>
        </w:rPr>
        <w:t>étenteur</w:t>
      </w:r>
      <w:r w:rsidR="00CA0A9C">
        <w:rPr>
          <w:szCs w:val="24"/>
          <w:lang w:val="fr-FR" w:eastAsia="fr-FR"/>
        </w:rPr>
        <w:t xml:space="preserve"> (trice)</w:t>
      </w:r>
      <w:r w:rsidR="007D239C" w:rsidRPr="008D1078">
        <w:rPr>
          <w:szCs w:val="24"/>
          <w:lang w:val="fr-FR" w:eastAsia="fr-FR"/>
        </w:rPr>
        <w:t xml:space="preserve"> au moins d’un</w:t>
      </w:r>
      <w:r w:rsidR="002E1DA0">
        <w:rPr>
          <w:szCs w:val="24"/>
          <w:lang w:val="fr-FR" w:eastAsia="fr-FR"/>
        </w:rPr>
        <w:t>e</w:t>
      </w:r>
      <w:r w:rsidR="007D239C" w:rsidRPr="008D1078">
        <w:rPr>
          <w:szCs w:val="24"/>
          <w:lang w:val="fr-FR" w:eastAsia="fr-FR"/>
        </w:rPr>
        <w:t xml:space="preserve"> </w:t>
      </w:r>
      <w:r w:rsidR="002E1DA0">
        <w:rPr>
          <w:szCs w:val="24"/>
          <w:lang w:val="fr-FR" w:eastAsia="fr-FR"/>
        </w:rPr>
        <w:t>maîtrise en Sciences Sociales</w:t>
      </w:r>
      <w:r w:rsidR="007D239C" w:rsidRPr="008D1078">
        <w:rPr>
          <w:szCs w:val="24"/>
          <w:lang w:val="fr-FR" w:eastAsia="fr-FR"/>
        </w:rPr>
        <w:t xml:space="preserve"> </w:t>
      </w:r>
      <w:r w:rsidR="00A21535">
        <w:rPr>
          <w:szCs w:val="24"/>
          <w:lang w:val="fr-FR" w:eastAsia="fr-FR"/>
        </w:rPr>
        <w:t>et</w:t>
      </w:r>
      <w:r w:rsidR="007D239C" w:rsidRPr="008D1078">
        <w:rPr>
          <w:szCs w:val="24"/>
          <w:lang w:val="fr-FR" w:eastAsia="fr-FR"/>
        </w:rPr>
        <w:t xml:space="preserve"> au moins 5 ans d’expérience dans la </w:t>
      </w:r>
      <w:r w:rsidR="002E1DA0" w:rsidRPr="00F701D4">
        <w:rPr>
          <w:szCs w:val="24"/>
          <w:highlight w:val="yellow"/>
          <w:lang w:val="fr-FR" w:eastAsia="fr-FR"/>
        </w:rPr>
        <w:t>Médiation</w:t>
      </w:r>
      <w:r w:rsidR="00F701D4" w:rsidRPr="00F701D4">
        <w:rPr>
          <w:szCs w:val="24"/>
          <w:highlight w:val="yellow"/>
          <w:lang w:val="fr-FR" w:eastAsia="fr-FR"/>
        </w:rPr>
        <w:t>/Prévention de Conflit</w:t>
      </w:r>
      <w:r w:rsidR="007D239C" w:rsidRPr="00F701D4">
        <w:rPr>
          <w:szCs w:val="24"/>
          <w:highlight w:val="yellow"/>
          <w:lang w:val="fr-FR" w:eastAsia="fr-FR"/>
        </w:rPr>
        <w:t> ;</w:t>
      </w:r>
    </w:p>
    <w:p w14:paraId="1C112DB6" w14:textId="73D41FD3" w:rsidR="007D239C" w:rsidRPr="008D1078" w:rsidRDefault="00026B83" w:rsidP="007D239C">
      <w:pPr>
        <w:widowControl/>
        <w:numPr>
          <w:ilvl w:val="0"/>
          <w:numId w:val="5"/>
        </w:numPr>
        <w:tabs>
          <w:tab w:val="left" w:pos="2175"/>
        </w:tabs>
        <w:spacing w:line="276" w:lineRule="auto"/>
        <w:jc w:val="both"/>
        <w:rPr>
          <w:szCs w:val="24"/>
          <w:lang w:val="fr-FR" w:eastAsia="fr-FR"/>
        </w:rPr>
      </w:pPr>
      <w:r>
        <w:rPr>
          <w:szCs w:val="24"/>
          <w:lang w:val="fr-FR" w:eastAsia="fr-FR"/>
        </w:rPr>
        <w:t>B</w:t>
      </w:r>
      <w:r w:rsidR="007D239C" w:rsidRPr="008D1078">
        <w:rPr>
          <w:szCs w:val="24"/>
          <w:lang w:val="fr-FR" w:eastAsia="fr-FR"/>
        </w:rPr>
        <w:t>onne connaissance d</w:t>
      </w:r>
      <w:r w:rsidR="002E1DA0">
        <w:rPr>
          <w:szCs w:val="24"/>
          <w:lang w:val="fr-FR" w:eastAsia="fr-FR"/>
        </w:rPr>
        <w:t xml:space="preserve">es Collectivités Territoriales </w:t>
      </w:r>
      <w:r w:rsidR="0088144A">
        <w:rPr>
          <w:szCs w:val="24"/>
          <w:lang w:val="fr-FR" w:eastAsia="fr-FR"/>
        </w:rPr>
        <w:t>haïtiennes ;</w:t>
      </w:r>
    </w:p>
    <w:p w14:paraId="3373D5F6" w14:textId="61E7B2FC" w:rsidR="007D239C" w:rsidRPr="008D1078" w:rsidRDefault="00026B83" w:rsidP="007D239C">
      <w:pPr>
        <w:widowControl/>
        <w:numPr>
          <w:ilvl w:val="0"/>
          <w:numId w:val="5"/>
        </w:numPr>
        <w:tabs>
          <w:tab w:val="left" w:pos="2175"/>
        </w:tabs>
        <w:spacing w:line="276" w:lineRule="auto"/>
        <w:jc w:val="both"/>
        <w:rPr>
          <w:szCs w:val="24"/>
          <w:lang w:val="fr-FR" w:eastAsia="fr-FR"/>
        </w:rPr>
      </w:pPr>
      <w:r>
        <w:rPr>
          <w:szCs w:val="24"/>
          <w:lang w:val="fr-FR" w:eastAsia="fr-FR"/>
        </w:rPr>
        <w:t>B</w:t>
      </w:r>
      <w:r w:rsidR="007D239C" w:rsidRPr="008D1078">
        <w:rPr>
          <w:szCs w:val="24"/>
          <w:lang w:val="fr-FR" w:eastAsia="fr-FR"/>
        </w:rPr>
        <w:t>onne capacité de communication et aptitude à conduire un débat sans s’y mêler et prendre parti ;</w:t>
      </w:r>
    </w:p>
    <w:p w14:paraId="7DE3FB48" w14:textId="575C4962" w:rsidR="007D239C" w:rsidRPr="008D1078" w:rsidRDefault="00026B83" w:rsidP="007D239C">
      <w:pPr>
        <w:widowControl/>
        <w:numPr>
          <w:ilvl w:val="0"/>
          <w:numId w:val="5"/>
        </w:numPr>
        <w:tabs>
          <w:tab w:val="left" w:pos="2175"/>
        </w:tabs>
        <w:spacing w:line="276" w:lineRule="auto"/>
        <w:jc w:val="both"/>
        <w:rPr>
          <w:szCs w:val="24"/>
          <w:lang w:val="fr-FR" w:eastAsia="fr-FR"/>
        </w:rPr>
      </w:pPr>
      <w:r>
        <w:rPr>
          <w:szCs w:val="24"/>
          <w:lang w:val="fr-FR" w:eastAsia="fr-FR"/>
        </w:rPr>
        <w:t>M</w:t>
      </w:r>
      <w:r w:rsidR="007D239C" w:rsidRPr="008D1078">
        <w:rPr>
          <w:szCs w:val="24"/>
          <w:lang w:val="fr-FR" w:eastAsia="fr-FR"/>
        </w:rPr>
        <w:t>a</w:t>
      </w:r>
      <w:r w:rsidR="00BB50D7">
        <w:rPr>
          <w:szCs w:val="24"/>
          <w:lang w:val="fr-FR" w:eastAsia="fr-FR"/>
        </w:rPr>
        <w:t>î</w:t>
      </w:r>
      <w:r w:rsidR="007D239C" w:rsidRPr="008D1078">
        <w:rPr>
          <w:szCs w:val="24"/>
          <w:lang w:val="fr-FR" w:eastAsia="fr-FR"/>
        </w:rPr>
        <w:t>trise du créole et du français ;</w:t>
      </w:r>
    </w:p>
    <w:p w14:paraId="2E2BECD9" w14:textId="0A3172A3" w:rsidR="007D239C" w:rsidRPr="008D1078" w:rsidRDefault="007D239C" w:rsidP="007D239C">
      <w:pPr>
        <w:widowControl/>
        <w:numPr>
          <w:ilvl w:val="0"/>
          <w:numId w:val="2"/>
        </w:numPr>
        <w:tabs>
          <w:tab w:val="left" w:pos="2175"/>
        </w:tabs>
        <w:spacing w:line="276" w:lineRule="auto"/>
        <w:jc w:val="both"/>
        <w:rPr>
          <w:szCs w:val="24"/>
          <w:lang w:val="fr-CA"/>
        </w:rPr>
      </w:pPr>
      <w:r w:rsidRPr="008D1078">
        <w:rPr>
          <w:szCs w:val="24"/>
          <w:lang w:val="fr-CA"/>
        </w:rPr>
        <w:t xml:space="preserve">Bonne capacité d'analyse et de connaissance des </w:t>
      </w:r>
      <w:r w:rsidR="00CA0A9C">
        <w:rPr>
          <w:szCs w:val="24"/>
          <w:lang w:val="fr-CA"/>
        </w:rPr>
        <w:t>administrations</w:t>
      </w:r>
      <w:r w:rsidR="00443763">
        <w:rPr>
          <w:szCs w:val="24"/>
          <w:lang w:val="fr-CA"/>
        </w:rPr>
        <w:t xml:space="preserve"> </w:t>
      </w:r>
      <w:r w:rsidR="00CA0A9C">
        <w:rPr>
          <w:szCs w:val="24"/>
          <w:lang w:val="fr-CA"/>
        </w:rPr>
        <w:t>c</w:t>
      </w:r>
      <w:r w:rsidR="00443763">
        <w:rPr>
          <w:szCs w:val="24"/>
          <w:lang w:val="fr-CA"/>
        </w:rPr>
        <w:t>ent</w:t>
      </w:r>
      <w:r w:rsidR="00CA0A9C">
        <w:rPr>
          <w:szCs w:val="24"/>
          <w:lang w:val="fr-CA"/>
        </w:rPr>
        <w:t>r</w:t>
      </w:r>
      <w:r w:rsidR="00443763">
        <w:rPr>
          <w:szCs w:val="24"/>
          <w:lang w:val="fr-CA"/>
        </w:rPr>
        <w:t>ales</w:t>
      </w:r>
      <w:r w:rsidR="00CA0A9C">
        <w:rPr>
          <w:szCs w:val="24"/>
          <w:lang w:val="fr-CA"/>
        </w:rPr>
        <w:t xml:space="preserve"> et locales</w:t>
      </w:r>
      <w:r w:rsidR="00443763">
        <w:rPr>
          <w:szCs w:val="24"/>
          <w:lang w:val="fr-CA"/>
        </w:rPr>
        <w:t xml:space="preserve">, des </w:t>
      </w:r>
      <w:r w:rsidRPr="008D1078">
        <w:rPr>
          <w:szCs w:val="24"/>
          <w:lang w:val="fr-CA"/>
        </w:rPr>
        <w:t>organisations de base et du milieu social haïtien;</w:t>
      </w:r>
    </w:p>
    <w:p w14:paraId="662A05B0" w14:textId="1C420DBB" w:rsidR="007D239C" w:rsidRPr="008D1078" w:rsidRDefault="007D239C" w:rsidP="007D239C">
      <w:pPr>
        <w:widowControl/>
        <w:numPr>
          <w:ilvl w:val="0"/>
          <w:numId w:val="2"/>
        </w:numPr>
        <w:tabs>
          <w:tab w:val="left" w:pos="2175"/>
        </w:tabs>
        <w:spacing w:line="276" w:lineRule="auto"/>
        <w:jc w:val="both"/>
        <w:rPr>
          <w:szCs w:val="24"/>
          <w:lang w:val="fr-CA"/>
        </w:rPr>
      </w:pPr>
      <w:r w:rsidRPr="008D1078">
        <w:rPr>
          <w:szCs w:val="24"/>
          <w:lang w:val="fr-FR"/>
        </w:rPr>
        <w:t xml:space="preserve">Aptitude à travailler de manière professionnelle, cordiale et participative avec les autorités locales, les organisations ou associations communautaires et les organismes </w:t>
      </w:r>
      <w:r w:rsidR="00026B83">
        <w:rPr>
          <w:szCs w:val="24"/>
          <w:lang w:val="fr-FR"/>
        </w:rPr>
        <w:t>publics</w:t>
      </w:r>
      <w:r w:rsidRPr="008D1078">
        <w:rPr>
          <w:szCs w:val="24"/>
          <w:lang w:val="fr-FR"/>
        </w:rPr>
        <w:t> ;</w:t>
      </w:r>
    </w:p>
    <w:p w14:paraId="75292E5D" w14:textId="6590BC9E" w:rsidR="007D239C" w:rsidRPr="00CA0A9C" w:rsidRDefault="007D239C" w:rsidP="007D239C">
      <w:pPr>
        <w:widowControl/>
        <w:numPr>
          <w:ilvl w:val="0"/>
          <w:numId w:val="2"/>
        </w:numPr>
        <w:tabs>
          <w:tab w:val="left" w:pos="2175"/>
        </w:tabs>
        <w:spacing w:line="276" w:lineRule="auto"/>
        <w:jc w:val="both"/>
        <w:rPr>
          <w:szCs w:val="24"/>
          <w:lang w:val="fr-CA"/>
        </w:rPr>
      </w:pPr>
      <w:r w:rsidRPr="008D1078">
        <w:rPr>
          <w:szCs w:val="24"/>
          <w:lang w:val="fr-FR"/>
        </w:rPr>
        <w:t xml:space="preserve"> </w:t>
      </w:r>
      <w:r w:rsidR="00026B83">
        <w:rPr>
          <w:szCs w:val="24"/>
          <w:lang w:val="fr-FR" w:eastAsia="fr-FR"/>
        </w:rPr>
        <w:t>B</w:t>
      </w:r>
      <w:r w:rsidRPr="008D1078">
        <w:rPr>
          <w:szCs w:val="24"/>
          <w:lang w:val="fr-FR" w:eastAsia="fr-FR"/>
        </w:rPr>
        <w:t>onne connaissance d</w:t>
      </w:r>
      <w:r w:rsidR="002E1DA0">
        <w:rPr>
          <w:szCs w:val="24"/>
          <w:lang w:val="fr-FR" w:eastAsia="fr-FR"/>
        </w:rPr>
        <w:t>es</w:t>
      </w:r>
      <w:r w:rsidRPr="008D1078">
        <w:rPr>
          <w:szCs w:val="24"/>
          <w:lang w:val="fr-FR" w:eastAsia="fr-FR"/>
        </w:rPr>
        <w:t xml:space="preserve"> Département</w:t>
      </w:r>
      <w:r w:rsidR="002E1DA0">
        <w:rPr>
          <w:szCs w:val="24"/>
          <w:lang w:val="fr-FR" w:eastAsia="fr-FR"/>
        </w:rPr>
        <w:t>s</w:t>
      </w:r>
      <w:r w:rsidRPr="008D1078">
        <w:rPr>
          <w:szCs w:val="24"/>
          <w:lang w:val="fr-FR" w:eastAsia="fr-FR"/>
        </w:rPr>
        <w:t xml:space="preserve"> du </w:t>
      </w:r>
      <w:r w:rsidR="002E1DA0">
        <w:rPr>
          <w:szCs w:val="24"/>
          <w:lang w:val="fr-FR" w:eastAsia="fr-FR"/>
        </w:rPr>
        <w:t xml:space="preserve">Nord et du </w:t>
      </w:r>
      <w:r w:rsidRPr="008D1078">
        <w:rPr>
          <w:szCs w:val="24"/>
          <w:lang w:val="fr-FR" w:eastAsia="fr-FR"/>
        </w:rPr>
        <w:t>Nord-</w:t>
      </w:r>
      <w:r w:rsidR="002E1DA0">
        <w:rPr>
          <w:szCs w:val="24"/>
          <w:lang w:val="fr-FR" w:eastAsia="fr-FR"/>
        </w:rPr>
        <w:t>E</w:t>
      </w:r>
      <w:r w:rsidRPr="008D1078">
        <w:rPr>
          <w:szCs w:val="24"/>
          <w:lang w:val="fr-FR" w:eastAsia="fr-FR"/>
        </w:rPr>
        <w:t>st ;</w:t>
      </w:r>
    </w:p>
    <w:p w14:paraId="0813347D" w14:textId="335B98D9" w:rsidR="00CA0A9C" w:rsidRPr="008D1078" w:rsidRDefault="0088144A" w:rsidP="007D239C">
      <w:pPr>
        <w:widowControl/>
        <w:numPr>
          <w:ilvl w:val="0"/>
          <w:numId w:val="2"/>
        </w:numPr>
        <w:tabs>
          <w:tab w:val="left" w:pos="2175"/>
        </w:tabs>
        <w:spacing w:line="276" w:lineRule="auto"/>
        <w:jc w:val="both"/>
        <w:rPr>
          <w:szCs w:val="24"/>
          <w:lang w:val="fr-CA"/>
        </w:rPr>
      </w:pPr>
      <w:r>
        <w:rPr>
          <w:szCs w:val="24"/>
          <w:lang w:val="fr-FR" w:eastAsia="fr-FR"/>
        </w:rPr>
        <w:t>Sensibilité</w:t>
      </w:r>
      <w:r w:rsidR="00026B83">
        <w:rPr>
          <w:szCs w:val="24"/>
          <w:lang w:val="fr-FR" w:eastAsia="fr-FR"/>
        </w:rPr>
        <w:t xml:space="preserve"> à la différence entre les sexes et à l’</w:t>
      </w:r>
      <w:r w:rsidR="00CA0A9C">
        <w:rPr>
          <w:szCs w:val="24"/>
          <w:lang w:val="fr-FR" w:eastAsia="fr-FR"/>
        </w:rPr>
        <w:t>inclusion</w:t>
      </w:r>
    </w:p>
    <w:p w14:paraId="578927DF" w14:textId="77777777" w:rsidR="007D239C" w:rsidRPr="00DD4182" w:rsidRDefault="007D239C" w:rsidP="007D239C">
      <w:pPr>
        <w:pStyle w:val="ListParagraph"/>
        <w:tabs>
          <w:tab w:val="left" w:pos="-1440"/>
          <w:tab w:val="left" w:pos="-720"/>
          <w:tab w:val="left" w:pos="0"/>
          <w:tab w:val="left" w:pos="576"/>
          <w:tab w:val="left" w:pos="864"/>
          <w:tab w:val="left" w:pos="1440"/>
          <w:tab w:val="left" w:pos="2160"/>
          <w:tab w:val="left" w:pos="2448"/>
        </w:tabs>
        <w:spacing w:line="276" w:lineRule="auto"/>
        <w:jc w:val="both"/>
        <w:rPr>
          <w:b/>
          <w:szCs w:val="24"/>
          <w:lang w:val="fr-CA"/>
        </w:rPr>
      </w:pPr>
    </w:p>
    <w:p w14:paraId="71ADEBE9" w14:textId="77777777" w:rsidR="007D239C" w:rsidRDefault="007D239C" w:rsidP="007D239C">
      <w:pPr>
        <w:pStyle w:val="ListParagraph"/>
        <w:tabs>
          <w:tab w:val="left" w:pos="-1440"/>
          <w:tab w:val="left" w:pos="-720"/>
          <w:tab w:val="left" w:pos="0"/>
          <w:tab w:val="left" w:pos="576"/>
          <w:tab w:val="left" w:pos="864"/>
          <w:tab w:val="left" w:pos="1440"/>
          <w:tab w:val="left" w:pos="2160"/>
          <w:tab w:val="left" w:pos="2448"/>
        </w:tabs>
        <w:spacing w:line="276" w:lineRule="auto"/>
        <w:jc w:val="both"/>
        <w:rPr>
          <w:b/>
          <w:szCs w:val="24"/>
          <w:lang w:val="fr-FR"/>
        </w:rPr>
      </w:pPr>
    </w:p>
    <w:p w14:paraId="675DDCF5" w14:textId="4DE466D3" w:rsidR="00BF4579" w:rsidRPr="008D1078" w:rsidRDefault="008F37A9" w:rsidP="008D1078">
      <w:pPr>
        <w:pStyle w:val="ListParagraph"/>
        <w:numPr>
          <w:ilvl w:val="0"/>
          <w:numId w:val="3"/>
        </w:numPr>
        <w:tabs>
          <w:tab w:val="left" w:pos="-1440"/>
          <w:tab w:val="left" w:pos="-720"/>
          <w:tab w:val="left" w:pos="0"/>
          <w:tab w:val="left" w:pos="576"/>
          <w:tab w:val="left" w:pos="864"/>
          <w:tab w:val="left" w:pos="1440"/>
          <w:tab w:val="left" w:pos="2160"/>
          <w:tab w:val="left" w:pos="2448"/>
        </w:tabs>
        <w:spacing w:line="276" w:lineRule="auto"/>
        <w:jc w:val="both"/>
        <w:rPr>
          <w:b/>
          <w:szCs w:val="24"/>
          <w:lang w:val="fr-FR"/>
        </w:rPr>
      </w:pPr>
      <w:r w:rsidRPr="008D1078">
        <w:rPr>
          <w:b/>
          <w:szCs w:val="24"/>
          <w:lang w:val="fr-FR"/>
        </w:rPr>
        <w:t>L</w:t>
      </w:r>
      <w:r w:rsidR="00430FB9" w:rsidRPr="008D1078">
        <w:rPr>
          <w:b/>
          <w:szCs w:val="24"/>
          <w:lang w:val="fr-FR"/>
        </w:rPr>
        <w:t>ivrables </w:t>
      </w:r>
      <w:r w:rsidR="0055164C">
        <w:rPr>
          <w:b/>
          <w:szCs w:val="24"/>
          <w:lang w:val="fr-FR"/>
        </w:rPr>
        <w:t xml:space="preserve">attendus de la </w:t>
      </w:r>
      <w:r w:rsidR="00CC5A32">
        <w:rPr>
          <w:b/>
          <w:szCs w:val="24"/>
          <w:lang w:val="fr-FR"/>
        </w:rPr>
        <w:t>consultation</w:t>
      </w:r>
      <w:r w:rsidR="00CC5A32" w:rsidRPr="008D1078">
        <w:rPr>
          <w:b/>
          <w:szCs w:val="24"/>
          <w:lang w:val="fr-FR"/>
        </w:rPr>
        <w:t xml:space="preserve"> :</w:t>
      </w:r>
      <w:r w:rsidR="00430FB9" w:rsidRPr="008D1078">
        <w:rPr>
          <w:b/>
          <w:szCs w:val="24"/>
          <w:lang w:val="fr-FR"/>
        </w:rPr>
        <w:t xml:space="preserve"> </w:t>
      </w:r>
    </w:p>
    <w:p w14:paraId="79E04B59" w14:textId="135586BC" w:rsidR="00F25817" w:rsidRPr="008D1078" w:rsidRDefault="00A55876" w:rsidP="008D1078">
      <w:pPr>
        <w:pStyle w:val="ListParagraph"/>
        <w:tabs>
          <w:tab w:val="left" w:pos="-1440"/>
          <w:tab w:val="left" w:pos="-720"/>
          <w:tab w:val="left" w:pos="0"/>
          <w:tab w:val="left" w:pos="576"/>
          <w:tab w:val="left" w:pos="864"/>
          <w:tab w:val="left" w:pos="1440"/>
          <w:tab w:val="left" w:pos="2160"/>
          <w:tab w:val="left" w:pos="2448"/>
        </w:tabs>
        <w:spacing w:line="276" w:lineRule="auto"/>
        <w:ind w:left="0"/>
        <w:jc w:val="both"/>
        <w:rPr>
          <w:szCs w:val="24"/>
          <w:lang w:val="fr-FR"/>
        </w:rPr>
      </w:pPr>
      <w:r w:rsidRPr="008D1078">
        <w:rPr>
          <w:szCs w:val="24"/>
          <w:lang w:val="fr-FR"/>
        </w:rPr>
        <w:t>Le</w:t>
      </w:r>
      <w:r w:rsidR="00CA0A9C">
        <w:rPr>
          <w:szCs w:val="24"/>
          <w:lang w:val="fr-FR"/>
        </w:rPr>
        <w:t xml:space="preserve"> (La)</w:t>
      </w:r>
      <w:r w:rsidRPr="008D1078">
        <w:rPr>
          <w:szCs w:val="24"/>
          <w:lang w:val="fr-FR"/>
        </w:rPr>
        <w:t xml:space="preserve"> consultant</w:t>
      </w:r>
      <w:r w:rsidR="00CA0A9C">
        <w:rPr>
          <w:szCs w:val="24"/>
          <w:lang w:val="fr-FR"/>
        </w:rPr>
        <w:t xml:space="preserve"> (e)</w:t>
      </w:r>
      <w:r w:rsidRPr="008D1078">
        <w:rPr>
          <w:szCs w:val="24"/>
          <w:lang w:val="fr-FR"/>
        </w:rPr>
        <w:t xml:space="preserve"> soumettra ces livrables : </w:t>
      </w:r>
    </w:p>
    <w:p w14:paraId="38BB458F" w14:textId="77777777" w:rsidR="00A55876" w:rsidRPr="008D1078" w:rsidRDefault="00A55876" w:rsidP="008D1078">
      <w:pPr>
        <w:pStyle w:val="ListParagraph"/>
        <w:tabs>
          <w:tab w:val="left" w:pos="-1440"/>
          <w:tab w:val="left" w:pos="-720"/>
          <w:tab w:val="left" w:pos="0"/>
          <w:tab w:val="left" w:pos="576"/>
          <w:tab w:val="left" w:pos="864"/>
          <w:tab w:val="left" w:pos="1440"/>
          <w:tab w:val="left" w:pos="2160"/>
          <w:tab w:val="left" w:pos="2448"/>
        </w:tabs>
        <w:spacing w:line="276" w:lineRule="auto"/>
        <w:ind w:left="0"/>
        <w:jc w:val="both"/>
        <w:rPr>
          <w:szCs w:val="24"/>
          <w:lang w:val="fr-FR"/>
        </w:rPr>
      </w:pPr>
    </w:p>
    <w:p w14:paraId="06050AF9" w14:textId="4430FA11" w:rsidR="004E105E" w:rsidRPr="008D1078" w:rsidRDefault="0039357B" w:rsidP="008D1078">
      <w:pPr>
        <w:pStyle w:val="ListParagraph"/>
        <w:numPr>
          <w:ilvl w:val="0"/>
          <w:numId w:val="4"/>
        </w:numPr>
        <w:tabs>
          <w:tab w:val="left" w:pos="-1440"/>
          <w:tab w:val="left" w:pos="-720"/>
          <w:tab w:val="left" w:pos="0"/>
          <w:tab w:val="left" w:pos="576"/>
          <w:tab w:val="left" w:pos="864"/>
          <w:tab w:val="left" w:pos="1440"/>
          <w:tab w:val="left" w:pos="2160"/>
          <w:tab w:val="left" w:pos="2448"/>
        </w:tabs>
        <w:spacing w:line="276" w:lineRule="auto"/>
        <w:jc w:val="both"/>
        <w:rPr>
          <w:szCs w:val="24"/>
          <w:lang w:val="fr-FR"/>
        </w:rPr>
      </w:pPr>
      <w:r w:rsidRPr="008D1078">
        <w:rPr>
          <w:szCs w:val="24"/>
          <w:lang w:val="fr-FR"/>
        </w:rPr>
        <w:t>Un plan</w:t>
      </w:r>
      <w:r w:rsidR="00EE76E6" w:rsidRPr="008D1078">
        <w:rPr>
          <w:szCs w:val="24"/>
          <w:lang w:val="fr-FR"/>
        </w:rPr>
        <w:t xml:space="preserve"> de mise en œuvre incluant </w:t>
      </w:r>
      <w:r w:rsidR="00431674">
        <w:rPr>
          <w:szCs w:val="24"/>
          <w:lang w:val="fr-FR"/>
        </w:rPr>
        <w:t xml:space="preserve">une </w:t>
      </w:r>
      <w:r w:rsidR="00EE76E6" w:rsidRPr="008D1078">
        <w:rPr>
          <w:szCs w:val="24"/>
          <w:lang w:val="fr-FR"/>
        </w:rPr>
        <w:t>m</w:t>
      </w:r>
      <w:r w:rsidR="004E105E" w:rsidRPr="008D1078">
        <w:rPr>
          <w:szCs w:val="24"/>
          <w:lang w:val="fr-FR"/>
        </w:rPr>
        <w:t xml:space="preserve">éthodologie, </w:t>
      </w:r>
      <w:r w:rsidR="00431674">
        <w:rPr>
          <w:szCs w:val="24"/>
          <w:lang w:val="fr-FR"/>
        </w:rPr>
        <w:t xml:space="preserve">des </w:t>
      </w:r>
      <w:r w:rsidR="00EE76E6" w:rsidRPr="008D1078">
        <w:rPr>
          <w:szCs w:val="24"/>
          <w:lang w:val="fr-FR"/>
        </w:rPr>
        <w:t>outils</w:t>
      </w:r>
      <w:r w:rsidR="004E105E" w:rsidRPr="008D1078">
        <w:rPr>
          <w:szCs w:val="24"/>
          <w:lang w:val="fr-FR"/>
        </w:rPr>
        <w:t xml:space="preserve"> et</w:t>
      </w:r>
      <w:r w:rsidR="00431674">
        <w:rPr>
          <w:szCs w:val="24"/>
          <w:lang w:val="fr-FR"/>
        </w:rPr>
        <w:t xml:space="preserve"> un</w:t>
      </w:r>
      <w:r w:rsidR="004E105E" w:rsidRPr="008D1078">
        <w:rPr>
          <w:szCs w:val="24"/>
          <w:lang w:val="fr-FR"/>
        </w:rPr>
        <w:t xml:space="preserve"> calendrier de travail</w:t>
      </w:r>
      <w:r w:rsidRPr="008D1078">
        <w:rPr>
          <w:szCs w:val="24"/>
          <w:lang w:val="fr-FR"/>
        </w:rPr>
        <w:t> ;</w:t>
      </w:r>
    </w:p>
    <w:p w14:paraId="740BAF02" w14:textId="4C2361FE" w:rsidR="00FE7CBC" w:rsidRPr="00783AAA" w:rsidRDefault="00FE7CBC" w:rsidP="008D1078">
      <w:pPr>
        <w:pStyle w:val="ListParagraph"/>
        <w:numPr>
          <w:ilvl w:val="0"/>
          <w:numId w:val="4"/>
        </w:numPr>
        <w:tabs>
          <w:tab w:val="left" w:pos="-1440"/>
          <w:tab w:val="left" w:pos="-720"/>
          <w:tab w:val="left" w:pos="0"/>
          <w:tab w:val="left" w:pos="576"/>
          <w:tab w:val="left" w:pos="864"/>
          <w:tab w:val="left" w:pos="1440"/>
          <w:tab w:val="left" w:pos="2160"/>
          <w:tab w:val="left" w:pos="2448"/>
        </w:tabs>
        <w:spacing w:line="276" w:lineRule="auto"/>
        <w:jc w:val="both"/>
        <w:rPr>
          <w:szCs w:val="24"/>
          <w:lang w:val="fr-FR"/>
        </w:rPr>
      </w:pPr>
      <w:r>
        <w:rPr>
          <w:szCs w:val="24"/>
          <w:lang w:val="fr-FR"/>
        </w:rPr>
        <w:t>Les actes de chacun des fora</w:t>
      </w:r>
      <w:r w:rsidR="00E3370A" w:rsidRPr="00E3370A">
        <w:rPr>
          <w:szCs w:val="24"/>
          <w:lang w:val="fr-FR"/>
        </w:rPr>
        <w:t xml:space="preserve"> </w:t>
      </w:r>
      <w:r w:rsidR="00E3370A">
        <w:rPr>
          <w:szCs w:val="24"/>
          <w:lang w:val="fr-FR"/>
        </w:rPr>
        <w:t xml:space="preserve">contenant </w:t>
      </w:r>
      <w:r w:rsidR="00E3370A" w:rsidRPr="00D76D0C">
        <w:rPr>
          <w:szCs w:val="24"/>
          <w:lang w:val="fr-FR"/>
        </w:rPr>
        <w:t xml:space="preserve">les discours, les présentations des facilitateurs, les </w:t>
      </w:r>
      <w:r w:rsidR="00E3370A">
        <w:rPr>
          <w:szCs w:val="24"/>
          <w:lang w:val="fr-FR"/>
        </w:rPr>
        <w:t xml:space="preserve">rapports </w:t>
      </w:r>
      <w:r w:rsidR="00E3370A" w:rsidRPr="00D76D0C">
        <w:rPr>
          <w:szCs w:val="24"/>
          <w:lang w:val="fr-FR"/>
        </w:rPr>
        <w:t>d</w:t>
      </w:r>
      <w:r w:rsidR="00E3370A">
        <w:rPr>
          <w:szCs w:val="24"/>
          <w:lang w:val="fr-FR"/>
        </w:rPr>
        <w:t xml:space="preserve">es </w:t>
      </w:r>
      <w:r w:rsidR="00E3370A" w:rsidRPr="00D76D0C">
        <w:rPr>
          <w:szCs w:val="24"/>
          <w:lang w:val="fr-FR"/>
        </w:rPr>
        <w:t>ateliers</w:t>
      </w:r>
      <w:r w:rsidR="00E3370A">
        <w:rPr>
          <w:szCs w:val="24"/>
          <w:lang w:val="fr-FR"/>
        </w:rPr>
        <w:t xml:space="preserve"> et les séances en plénière</w:t>
      </w:r>
      <w:r w:rsidR="00E3370A" w:rsidRPr="00D76D0C">
        <w:rPr>
          <w:szCs w:val="24"/>
          <w:lang w:val="fr-FR"/>
        </w:rPr>
        <w:t>, les témoignages</w:t>
      </w:r>
      <w:r w:rsidR="00E3370A">
        <w:rPr>
          <w:szCs w:val="24"/>
          <w:lang w:val="fr-FR"/>
        </w:rPr>
        <w:t>,</w:t>
      </w:r>
      <w:r w:rsidR="00E3370A" w:rsidRPr="00D76D0C">
        <w:rPr>
          <w:szCs w:val="24"/>
          <w:lang w:val="fr-FR"/>
        </w:rPr>
        <w:t xml:space="preserve"> les </w:t>
      </w:r>
      <w:r w:rsidR="00E3370A">
        <w:rPr>
          <w:szCs w:val="24"/>
          <w:lang w:val="fr-FR"/>
        </w:rPr>
        <w:t>défis, les leçons apprises et</w:t>
      </w:r>
      <w:r w:rsidR="00E3370A" w:rsidRPr="00D76D0C">
        <w:rPr>
          <w:szCs w:val="24"/>
          <w:lang w:val="fr-FR"/>
        </w:rPr>
        <w:t xml:space="preserve"> les recommandations </w:t>
      </w:r>
      <w:r w:rsidR="00E3370A">
        <w:rPr>
          <w:szCs w:val="24"/>
          <w:lang w:val="fr-FR"/>
        </w:rPr>
        <w:t>avec un support photographique des activités</w:t>
      </w:r>
      <w:r w:rsidR="00E3370A">
        <w:rPr>
          <w:color w:val="000000" w:themeColor="text1"/>
          <w:szCs w:val="24"/>
          <w:lang w:val="fr-FR"/>
        </w:rPr>
        <w:t>.</w:t>
      </w:r>
    </w:p>
    <w:p w14:paraId="77299A17" w14:textId="77777777" w:rsidR="00783AAA" w:rsidRPr="008D1078" w:rsidRDefault="00783AAA" w:rsidP="00783AAA">
      <w:pPr>
        <w:pStyle w:val="ListParagraph"/>
        <w:tabs>
          <w:tab w:val="left" w:pos="-1440"/>
          <w:tab w:val="left" w:pos="-720"/>
          <w:tab w:val="left" w:pos="0"/>
          <w:tab w:val="left" w:pos="576"/>
          <w:tab w:val="left" w:pos="864"/>
          <w:tab w:val="left" w:pos="1440"/>
          <w:tab w:val="left" w:pos="2160"/>
          <w:tab w:val="left" w:pos="2448"/>
        </w:tabs>
        <w:spacing w:line="276" w:lineRule="auto"/>
        <w:jc w:val="both"/>
        <w:rPr>
          <w:szCs w:val="24"/>
          <w:lang w:val="fr-FR"/>
        </w:rPr>
      </w:pPr>
    </w:p>
    <w:p w14:paraId="2CB755C9" w14:textId="76F273D5" w:rsidR="0068280E" w:rsidRPr="0055164C" w:rsidRDefault="0068280E" w:rsidP="0055164C">
      <w:pPr>
        <w:pStyle w:val="ListParagraph"/>
        <w:tabs>
          <w:tab w:val="left" w:pos="-1440"/>
          <w:tab w:val="left" w:pos="-720"/>
          <w:tab w:val="left" w:pos="0"/>
          <w:tab w:val="left" w:pos="576"/>
          <w:tab w:val="left" w:pos="864"/>
          <w:tab w:val="left" w:pos="1440"/>
          <w:tab w:val="left" w:pos="2160"/>
          <w:tab w:val="left" w:pos="2448"/>
        </w:tabs>
        <w:spacing w:line="276" w:lineRule="auto"/>
        <w:jc w:val="both"/>
        <w:rPr>
          <w:color w:val="FF0000"/>
          <w:szCs w:val="24"/>
          <w:lang w:val="fr-FR"/>
        </w:rPr>
      </w:pPr>
    </w:p>
    <w:p w14:paraId="093E4460" w14:textId="207CE952" w:rsidR="0055164C" w:rsidRPr="00E03B22" w:rsidRDefault="0055164C" w:rsidP="0055164C">
      <w:pPr>
        <w:pStyle w:val="ListParagraph"/>
        <w:numPr>
          <w:ilvl w:val="0"/>
          <w:numId w:val="3"/>
        </w:numPr>
        <w:spacing w:line="276" w:lineRule="auto"/>
        <w:jc w:val="both"/>
        <w:rPr>
          <w:b/>
          <w:szCs w:val="24"/>
          <w:lang w:val="fr-FR"/>
        </w:rPr>
      </w:pPr>
      <w:bookmarkStart w:id="1" w:name="_Hlk510782598"/>
      <w:r w:rsidRPr="00E03B22">
        <w:rPr>
          <w:b/>
          <w:szCs w:val="24"/>
          <w:lang w:val="fr-FR"/>
        </w:rPr>
        <w:t>Considérations éthiques</w:t>
      </w:r>
    </w:p>
    <w:p w14:paraId="34D1C050" w14:textId="7D55212E" w:rsidR="0055164C" w:rsidRPr="00E03B22" w:rsidRDefault="0055164C" w:rsidP="0055164C">
      <w:pPr>
        <w:spacing w:line="276" w:lineRule="auto"/>
        <w:jc w:val="both"/>
        <w:rPr>
          <w:szCs w:val="24"/>
          <w:lang w:val="fr-FR"/>
        </w:rPr>
      </w:pPr>
      <w:r w:rsidRPr="00E03B22">
        <w:rPr>
          <w:szCs w:val="24"/>
          <w:lang w:val="fr-FR"/>
        </w:rPr>
        <w:t>L</w:t>
      </w:r>
      <w:r w:rsidR="002161F2">
        <w:rPr>
          <w:szCs w:val="24"/>
          <w:lang w:val="fr-FR"/>
        </w:rPr>
        <w:t>e</w:t>
      </w:r>
      <w:r w:rsidR="0058221C">
        <w:rPr>
          <w:szCs w:val="24"/>
          <w:lang w:val="fr-FR"/>
        </w:rPr>
        <w:t xml:space="preserve"> (L</w:t>
      </w:r>
      <w:r w:rsidR="002161F2">
        <w:rPr>
          <w:szCs w:val="24"/>
          <w:lang w:val="fr-FR"/>
        </w:rPr>
        <w:t>a</w:t>
      </w:r>
      <w:r w:rsidR="0058221C">
        <w:rPr>
          <w:szCs w:val="24"/>
          <w:lang w:val="fr-FR"/>
        </w:rPr>
        <w:t>)</w:t>
      </w:r>
      <w:r w:rsidRPr="00E03B22">
        <w:rPr>
          <w:szCs w:val="24"/>
          <w:lang w:val="fr-FR"/>
        </w:rPr>
        <w:t xml:space="preserve"> </w:t>
      </w:r>
      <w:r w:rsidR="0058221C">
        <w:rPr>
          <w:szCs w:val="24"/>
          <w:lang w:val="fr-FR"/>
        </w:rPr>
        <w:t>C</w:t>
      </w:r>
      <w:r w:rsidRPr="00E03B22">
        <w:rPr>
          <w:szCs w:val="24"/>
          <w:lang w:val="fr-FR"/>
        </w:rPr>
        <w:t>onsultant</w:t>
      </w:r>
      <w:r w:rsidR="00C80495">
        <w:rPr>
          <w:szCs w:val="24"/>
          <w:lang w:val="fr-FR"/>
        </w:rPr>
        <w:t xml:space="preserve"> </w:t>
      </w:r>
      <w:r w:rsidRPr="00E03B22">
        <w:rPr>
          <w:szCs w:val="24"/>
          <w:lang w:val="fr-FR"/>
        </w:rPr>
        <w:t>(e) respectera les « Procédures et politiques de la Chemonics », et particulièrement le code de conduite et les procédures liés à la confidentialité, au consentement et à la demande d’informations auprès des potentiels bénéficiaires du projet. L</w:t>
      </w:r>
      <w:r w:rsidR="009C6C28">
        <w:rPr>
          <w:szCs w:val="24"/>
          <w:lang w:val="fr-FR"/>
        </w:rPr>
        <w:t>e</w:t>
      </w:r>
      <w:r w:rsidRPr="00E03B22">
        <w:rPr>
          <w:szCs w:val="24"/>
          <w:lang w:val="fr-FR"/>
        </w:rPr>
        <w:t>/l</w:t>
      </w:r>
      <w:r w:rsidR="009C6C28">
        <w:rPr>
          <w:szCs w:val="24"/>
          <w:lang w:val="fr-FR"/>
        </w:rPr>
        <w:t>a</w:t>
      </w:r>
      <w:r w:rsidRPr="00E03B22">
        <w:rPr>
          <w:szCs w:val="24"/>
          <w:lang w:val="fr-FR"/>
        </w:rPr>
        <w:t xml:space="preserve"> consultant(e) devra signer un document l’engageant à respecter cette politique avant le début de sa mission. </w:t>
      </w:r>
    </w:p>
    <w:p w14:paraId="6DCB81B2" w14:textId="77777777" w:rsidR="0055164C" w:rsidRPr="00E03B22" w:rsidRDefault="0055164C" w:rsidP="0055164C">
      <w:pPr>
        <w:spacing w:line="276" w:lineRule="auto"/>
        <w:jc w:val="both"/>
        <w:rPr>
          <w:szCs w:val="24"/>
          <w:lang w:val="fr-FR"/>
        </w:rPr>
      </w:pPr>
    </w:p>
    <w:p w14:paraId="4019C6C1" w14:textId="1FE50F08" w:rsidR="0055164C" w:rsidRPr="00E03B22" w:rsidRDefault="0055164C" w:rsidP="00E03B22">
      <w:pPr>
        <w:spacing w:line="276" w:lineRule="auto"/>
        <w:jc w:val="both"/>
        <w:rPr>
          <w:szCs w:val="24"/>
          <w:lang w:val="fr-FR"/>
        </w:rPr>
      </w:pPr>
      <w:r w:rsidRPr="00E03B22">
        <w:rPr>
          <w:szCs w:val="24"/>
          <w:lang w:val="fr-FR"/>
        </w:rPr>
        <w:t>L</w:t>
      </w:r>
      <w:r w:rsidR="009C6C28">
        <w:rPr>
          <w:szCs w:val="24"/>
          <w:lang w:val="fr-FR"/>
        </w:rPr>
        <w:t>e</w:t>
      </w:r>
      <w:r w:rsidR="0058221C">
        <w:rPr>
          <w:szCs w:val="24"/>
          <w:lang w:val="fr-FR"/>
        </w:rPr>
        <w:t xml:space="preserve"> (L</w:t>
      </w:r>
      <w:r w:rsidR="009C6C28">
        <w:rPr>
          <w:szCs w:val="24"/>
          <w:lang w:val="fr-FR"/>
        </w:rPr>
        <w:t>a</w:t>
      </w:r>
      <w:r w:rsidR="0058221C">
        <w:rPr>
          <w:szCs w:val="24"/>
          <w:lang w:val="fr-FR"/>
        </w:rPr>
        <w:t>)</w:t>
      </w:r>
      <w:r w:rsidRPr="00E03B22">
        <w:rPr>
          <w:szCs w:val="24"/>
          <w:lang w:val="fr-FR"/>
        </w:rPr>
        <w:t xml:space="preserve"> </w:t>
      </w:r>
      <w:r w:rsidR="0058221C">
        <w:rPr>
          <w:szCs w:val="24"/>
          <w:lang w:val="fr-FR"/>
        </w:rPr>
        <w:t>C</w:t>
      </w:r>
      <w:r w:rsidRPr="00E03B22">
        <w:rPr>
          <w:szCs w:val="24"/>
          <w:lang w:val="fr-FR"/>
        </w:rPr>
        <w:t>onsultant</w:t>
      </w:r>
      <w:r w:rsidR="0058221C">
        <w:rPr>
          <w:szCs w:val="24"/>
          <w:lang w:val="fr-FR"/>
        </w:rPr>
        <w:t xml:space="preserve"> </w:t>
      </w:r>
      <w:r w:rsidRPr="00E03B22">
        <w:rPr>
          <w:szCs w:val="24"/>
          <w:lang w:val="fr-FR"/>
        </w:rPr>
        <w:t xml:space="preserve">(e) doit veiller à ce que cette </w:t>
      </w:r>
      <w:r w:rsidR="00E03B22" w:rsidRPr="00E03B22">
        <w:rPr>
          <w:szCs w:val="24"/>
          <w:lang w:val="fr-FR"/>
        </w:rPr>
        <w:t>consultation</w:t>
      </w:r>
      <w:r w:rsidRPr="00E03B22">
        <w:rPr>
          <w:szCs w:val="24"/>
          <w:lang w:val="fr-FR"/>
        </w:rPr>
        <w:t xml:space="preserve"> soit menée de manière éthique et sensible. Les bénéficiaires potentiels doivent être protégés </w:t>
      </w:r>
      <w:r w:rsidR="00F701D4">
        <w:rPr>
          <w:szCs w:val="24"/>
          <w:lang w:val="fr-FR"/>
        </w:rPr>
        <w:t>de</w:t>
      </w:r>
      <w:r w:rsidRPr="00E03B22">
        <w:rPr>
          <w:szCs w:val="24"/>
          <w:lang w:val="fr-FR"/>
        </w:rPr>
        <w:t xml:space="preserve"> tout tort potentiel provoqué par </w:t>
      </w:r>
      <w:r w:rsidR="00E03B22">
        <w:rPr>
          <w:szCs w:val="24"/>
          <w:lang w:val="fr-FR"/>
        </w:rPr>
        <w:t xml:space="preserve">la stratégie et </w:t>
      </w:r>
      <w:r w:rsidRPr="00E03B22">
        <w:rPr>
          <w:szCs w:val="24"/>
          <w:lang w:val="fr-FR"/>
        </w:rPr>
        <w:t>les outils</w:t>
      </w:r>
      <w:r w:rsidR="00F701D4">
        <w:rPr>
          <w:szCs w:val="24"/>
          <w:lang w:val="fr-FR"/>
        </w:rPr>
        <w:t>.</w:t>
      </w:r>
      <w:r w:rsidRPr="00E03B22">
        <w:rPr>
          <w:szCs w:val="24"/>
          <w:lang w:val="fr-FR"/>
        </w:rPr>
        <w:t xml:space="preserve"> </w:t>
      </w:r>
    </w:p>
    <w:bookmarkEnd w:id="1"/>
    <w:p w14:paraId="114E4CD5" w14:textId="77777777" w:rsidR="00A6013B" w:rsidRPr="008D1078" w:rsidRDefault="00A6013B" w:rsidP="008D1078">
      <w:pPr>
        <w:pStyle w:val="ListParagraph"/>
        <w:tabs>
          <w:tab w:val="left" w:pos="-1440"/>
          <w:tab w:val="left" w:pos="-720"/>
          <w:tab w:val="left" w:pos="0"/>
          <w:tab w:val="left" w:pos="576"/>
          <w:tab w:val="left" w:pos="864"/>
          <w:tab w:val="left" w:pos="1440"/>
          <w:tab w:val="left" w:pos="2160"/>
          <w:tab w:val="left" w:pos="2448"/>
        </w:tabs>
        <w:spacing w:line="276" w:lineRule="auto"/>
        <w:jc w:val="both"/>
        <w:rPr>
          <w:szCs w:val="24"/>
          <w:lang w:val="fr-FR"/>
        </w:rPr>
      </w:pPr>
    </w:p>
    <w:p w14:paraId="5852925A" w14:textId="2659BEAF" w:rsidR="00194C9C" w:rsidRDefault="00194C9C" w:rsidP="006529A4">
      <w:pPr>
        <w:tabs>
          <w:tab w:val="left" w:pos="-1440"/>
          <w:tab w:val="left" w:pos="-720"/>
          <w:tab w:val="left" w:pos="0"/>
          <w:tab w:val="left" w:pos="576"/>
          <w:tab w:val="left" w:pos="864"/>
          <w:tab w:val="left" w:pos="1440"/>
          <w:tab w:val="left" w:pos="2160"/>
          <w:tab w:val="left" w:pos="2448"/>
        </w:tabs>
        <w:spacing w:line="276" w:lineRule="auto"/>
        <w:ind w:firstLine="720"/>
        <w:rPr>
          <w:b/>
          <w:szCs w:val="24"/>
          <w:lang w:val="fr-FR"/>
        </w:rPr>
      </w:pPr>
      <w:bookmarkStart w:id="2" w:name="_Hlk522101347"/>
    </w:p>
    <w:p w14:paraId="5BF4FB97" w14:textId="6064BCA6" w:rsidR="006529A4" w:rsidRDefault="006529A4" w:rsidP="006529A4">
      <w:pPr>
        <w:tabs>
          <w:tab w:val="left" w:pos="-1440"/>
          <w:tab w:val="left" w:pos="-720"/>
          <w:tab w:val="left" w:pos="0"/>
          <w:tab w:val="left" w:pos="576"/>
          <w:tab w:val="left" w:pos="864"/>
          <w:tab w:val="left" w:pos="1440"/>
          <w:tab w:val="left" w:pos="2160"/>
          <w:tab w:val="left" w:pos="2448"/>
        </w:tabs>
        <w:spacing w:line="276" w:lineRule="auto"/>
        <w:ind w:firstLine="720"/>
        <w:rPr>
          <w:b/>
          <w:szCs w:val="24"/>
          <w:lang w:val="fr-FR"/>
        </w:rPr>
      </w:pPr>
    </w:p>
    <w:p w14:paraId="13A6229F" w14:textId="77777777" w:rsidR="006529A4" w:rsidRPr="008D1078" w:rsidRDefault="006529A4" w:rsidP="006529A4">
      <w:pPr>
        <w:tabs>
          <w:tab w:val="left" w:pos="-1440"/>
          <w:tab w:val="left" w:pos="-720"/>
          <w:tab w:val="left" w:pos="0"/>
          <w:tab w:val="left" w:pos="576"/>
          <w:tab w:val="left" w:pos="864"/>
          <w:tab w:val="left" w:pos="1440"/>
          <w:tab w:val="left" w:pos="2160"/>
          <w:tab w:val="left" w:pos="2448"/>
        </w:tabs>
        <w:spacing w:line="276" w:lineRule="auto"/>
        <w:ind w:firstLine="720"/>
        <w:rPr>
          <w:b/>
          <w:szCs w:val="24"/>
          <w:lang w:val="fr-FR"/>
        </w:rPr>
      </w:pPr>
    </w:p>
    <w:p w14:paraId="7894BCC1" w14:textId="64FDA29A" w:rsidR="0081508B" w:rsidRPr="0055164C" w:rsidRDefault="001B1CE5" w:rsidP="0055164C">
      <w:pPr>
        <w:pStyle w:val="ListParagraph"/>
        <w:numPr>
          <w:ilvl w:val="0"/>
          <w:numId w:val="3"/>
        </w:numPr>
        <w:tabs>
          <w:tab w:val="left" w:pos="-1440"/>
          <w:tab w:val="left" w:pos="-720"/>
          <w:tab w:val="left" w:pos="0"/>
          <w:tab w:val="left" w:pos="576"/>
          <w:tab w:val="left" w:pos="864"/>
          <w:tab w:val="left" w:pos="1440"/>
          <w:tab w:val="left" w:pos="2160"/>
          <w:tab w:val="left" w:pos="2448"/>
        </w:tabs>
        <w:spacing w:line="276" w:lineRule="auto"/>
        <w:rPr>
          <w:b/>
          <w:szCs w:val="24"/>
          <w:lang w:val="fr-FR"/>
        </w:rPr>
      </w:pPr>
      <w:r w:rsidRPr="0055164C">
        <w:rPr>
          <w:b/>
          <w:szCs w:val="24"/>
          <w:lang w:val="fr-FR"/>
        </w:rPr>
        <w:t>Lieu d</w:t>
      </w:r>
      <w:r w:rsidR="00E70082" w:rsidRPr="0055164C">
        <w:rPr>
          <w:b/>
          <w:szCs w:val="24"/>
          <w:lang w:val="fr-FR"/>
        </w:rPr>
        <w:t>e consultation</w:t>
      </w:r>
    </w:p>
    <w:bookmarkEnd w:id="2"/>
    <w:p w14:paraId="7D1A40A1" w14:textId="77777777" w:rsidR="0081508B" w:rsidRPr="008D1078" w:rsidRDefault="0081508B" w:rsidP="008D1078">
      <w:pPr>
        <w:tabs>
          <w:tab w:val="left" w:pos="-1440"/>
          <w:tab w:val="left" w:pos="-720"/>
          <w:tab w:val="left" w:pos="0"/>
          <w:tab w:val="left" w:pos="576"/>
          <w:tab w:val="left" w:pos="864"/>
          <w:tab w:val="left" w:pos="1440"/>
          <w:tab w:val="left" w:pos="2160"/>
          <w:tab w:val="left" w:pos="2448"/>
        </w:tabs>
        <w:spacing w:line="276" w:lineRule="auto"/>
        <w:rPr>
          <w:b/>
          <w:szCs w:val="24"/>
          <w:lang w:val="fr-FR"/>
        </w:rPr>
      </w:pPr>
    </w:p>
    <w:p w14:paraId="54FB3B27" w14:textId="3818E3E4" w:rsidR="0081508B" w:rsidRPr="008D1078" w:rsidRDefault="001B1CE5"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r w:rsidRPr="008D1078">
        <w:rPr>
          <w:szCs w:val="24"/>
          <w:lang w:val="fr-FR"/>
        </w:rPr>
        <w:t xml:space="preserve">Cette </w:t>
      </w:r>
      <w:r w:rsidR="00E70082" w:rsidRPr="008D1078">
        <w:rPr>
          <w:szCs w:val="24"/>
          <w:lang w:val="fr-FR"/>
        </w:rPr>
        <w:t xml:space="preserve">consultation se fera </w:t>
      </w:r>
      <w:r w:rsidR="00552F87" w:rsidRPr="008D1078">
        <w:rPr>
          <w:szCs w:val="24"/>
          <w:lang w:val="fr-FR"/>
        </w:rPr>
        <w:t>au</w:t>
      </w:r>
      <w:r w:rsidRPr="008D1078">
        <w:rPr>
          <w:szCs w:val="24"/>
          <w:lang w:val="fr-FR"/>
        </w:rPr>
        <w:t xml:space="preserve"> Cap-Haïtien avec </w:t>
      </w:r>
      <w:r w:rsidR="004629E2">
        <w:rPr>
          <w:szCs w:val="24"/>
          <w:lang w:val="fr-FR"/>
        </w:rPr>
        <w:t>la réalisation des fora</w:t>
      </w:r>
      <w:r w:rsidRPr="008D1078">
        <w:rPr>
          <w:szCs w:val="24"/>
          <w:lang w:val="fr-FR"/>
        </w:rPr>
        <w:t xml:space="preserve"> </w:t>
      </w:r>
      <w:r w:rsidR="00273A47" w:rsidRPr="008D1078">
        <w:rPr>
          <w:szCs w:val="24"/>
          <w:lang w:val="fr-FR"/>
        </w:rPr>
        <w:t xml:space="preserve">dans </w:t>
      </w:r>
      <w:r w:rsidR="001132B3" w:rsidRPr="008D1078">
        <w:rPr>
          <w:szCs w:val="24"/>
          <w:lang w:val="fr-FR"/>
        </w:rPr>
        <w:t>le</w:t>
      </w:r>
      <w:r w:rsidR="004629E2">
        <w:rPr>
          <w:szCs w:val="24"/>
          <w:lang w:val="fr-FR"/>
        </w:rPr>
        <w:t>s</w:t>
      </w:r>
      <w:r w:rsidR="001132B3" w:rsidRPr="008D1078">
        <w:rPr>
          <w:szCs w:val="24"/>
          <w:lang w:val="fr-FR"/>
        </w:rPr>
        <w:t xml:space="preserve"> département</w:t>
      </w:r>
      <w:r w:rsidR="004629E2">
        <w:rPr>
          <w:szCs w:val="24"/>
          <w:lang w:val="fr-FR"/>
        </w:rPr>
        <w:t>s</w:t>
      </w:r>
      <w:r w:rsidR="001132B3" w:rsidRPr="008D1078">
        <w:rPr>
          <w:szCs w:val="24"/>
          <w:lang w:val="fr-FR"/>
        </w:rPr>
        <w:t xml:space="preserve"> du </w:t>
      </w:r>
      <w:r w:rsidR="004629E2">
        <w:rPr>
          <w:szCs w:val="24"/>
          <w:lang w:val="fr-FR"/>
        </w:rPr>
        <w:t>Nord</w:t>
      </w:r>
      <w:r w:rsidR="003E649B">
        <w:rPr>
          <w:szCs w:val="24"/>
          <w:lang w:val="fr-FR"/>
        </w:rPr>
        <w:t xml:space="preserve"> (Cap-Haïtien)</w:t>
      </w:r>
      <w:r w:rsidR="004629E2">
        <w:rPr>
          <w:szCs w:val="24"/>
          <w:lang w:val="fr-FR"/>
        </w:rPr>
        <w:t xml:space="preserve"> et du </w:t>
      </w:r>
      <w:r w:rsidR="001132B3" w:rsidRPr="008D1078">
        <w:rPr>
          <w:szCs w:val="24"/>
          <w:lang w:val="fr-FR"/>
        </w:rPr>
        <w:t>Nord-</w:t>
      </w:r>
      <w:r w:rsidR="004629E2">
        <w:rPr>
          <w:szCs w:val="24"/>
          <w:lang w:val="fr-FR"/>
        </w:rPr>
        <w:t>E</w:t>
      </w:r>
      <w:r w:rsidR="001132B3" w:rsidRPr="008D1078">
        <w:rPr>
          <w:szCs w:val="24"/>
          <w:lang w:val="fr-FR"/>
        </w:rPr>
        <w:t xml:space="preserve">st </w:t>
      </w:r>
      <w:r w:rsidR="004629E2">
        <w:rPr>
          <w:szCs w:val="24"/>
          <w:lang w:val="fr-FR"/>
        </w:rPr>
        <w:t>(Fort-Liberté</w:t>
      </w:r>
      <w:r w:rsidR="001132B3" w:rsidRPr="008D1078">
        <w:rPr>
          <w:szCs w:val="24"/>
          <w:lang w:val="fr-FR"/>
        </w:rPr>
        <w:t xml:space="preserve">). </w:t>
      </w:r>
    </w:p>
    <w:p w14:paraId="2187439C" w14:textId="5D39830C" w:rsidR="00273A47" w:rsidRPr="008D1078" w:rsidRDefault="00273A47"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2DFF68D9" w14:textId="36497339" w:rsidR="00273A47" w:rsidRPr="0055164C" w:rsidRDefault="00273A47" w:rsidP="0055164C">
      <w:pPr>
        <w:pStyle w:val="ListParagraph"/>
        <w:numPr>
          <w:ilvl w:val="0"/>
          <w:numId w:val="3"/>
        </w:numPr>
        <w:tabs>
          <w:tab w:val="left" w:pos="-1440"/>
          <w:tab w:val="left" w:pos="-720"/>
          <w:tab w:val="left" w:pos="0"/>
          <w:tab w:val="left" w:pos="576"/>
          <w:tab w:val="left" w:pos="864"/>
          <w:tab w:val="left" w:pos="1440"/>
          <w:tab w:val="left" w:pos="2160"/>
          <w:tab w:val="left" w:pos="2448"/>
        </w:tabs>
        <w:spacing w:line="276" w:lineRule="auto"/>
        <w:rPr>
          <w:b/>
          <w:szCs w:val="24"/>
          <w:lang w:val="fr-FR"/>
        </w:rPr>
      </w:pPr>
      <w:r w:rsidRPr="0055164C">
        <w:rPr>
          <w:b/>
          <w:szCs w:val="24"/>
          <w:lang w:val="fr-FR"/>
        </w:rPr>
        <w:t>Niveau d’efforts</w:t>
      </w:r>
    </w:p>
    <w:p w14:paraId="0265593A" w14:textId="19643525" w:rsidR="00273A47" w:rsidRPr="008D1078" w:rsidRDefault="00273A47"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34577D5F" w14:textId="7DC9920F" w:rsidR="00273A47" w:rsidRPr="008D1078" w:rsidRDefault="00273A47" w:rsidP="008D1078">
      <w:pPr>
        <w:tabs>
          <w:tab w:val="left" w:pos="-1440"/>
          <w:tab w:val="left" w:pos="-720"/>
          <w:tab w:val="left" w:pos="0"/>
          <w:tab w:val="left" w:pos="576"/>
          <w:tab w:val="left" w:pos="864"/>
          <w:tab w:val="left" w:pos="1440"/>
          <w:tab w:val="left" w:pos="2160"/>
          <w:tab w:val="left" w:pos="2448"/>
        </w:tabs>
        <w:spacing w:line="276" w:lineRule="auto"/>
        <w:jc w:val="both"/>
        <w:rPr>
          <w:color w:val="FF0000"/>
          <w:szCs w:val="24"/>
          <w:lang w:val="fr-FR"/>
        </w:rPr>
      </w:pPr>
      <w:r w:rsidRPr="008D1078">
        <w:rPr>
          <w:szCs w:val="24"/>
          <w:lang w:val="fr-FR"/>
        </w:rPr>
        <w:t xml:space="preserve">Cette consultation requiert un niveau d’efforts de </w:t>
      </w:r>
      <w:r w:rsidR="009237E1">
        <w:rPr>
          <w:color w:val="000000" w:themeColor="text1"/>
          <w:szCs w:val="24"/>
          <w:lang w:val="fr-FR"/>
        </w:rPr>
        <w:t>douze</w:t>
      </w:r>
      <w:r w:rsidRPr="008D1078">
        <w:rPr>
          <w:color w:val="000000" w:themeColor="text1"/>
          <w:szCs w:val="24"/>
          <w:lang w:val="fr-FR"/>
        </w:rPr>
        <w:t xml:space="preserve"> (</w:t>
      </w:r>
      <w:r w:rsidR="0040560D">
        <w:rPr>
          <w:color w:val="000000" w:themeColor="text1"/>
          <w:szCs w:val="24"/>
          <w:lang w:val="fr-FR"/>
        </w:rPr>
        <w:t>12</w:t>
      </w:r>
      <w:r w:rsidRPr="008D1078">
        <w:rPr>
          <w:color w:val="000000" w:themeColor="text1"/>
          <w:szCs w:val="24"/>
          <w:lang w:val="fr-FR"/>
        </w:rPr>
        <w:t xml:space="preserve">) jours </w:t>
      </w:r>
      <w:r w:rsidRPr="008D1078">
        <w:rPr>
          <w:szCs w:val="24"/>
          <w:lang w:val="fr-FR"/>
        </w:rPr>
        <w:t>de travail, s’</w:t>
      </w:r>
      <w:r w:rsidR="00501360" w:rsidRPr="008D1078">
        <w:rPr>
          <w:szCs w:val="24"/>
          <w:lang w:val="fr-FR"/>
        </w:rPr>
        <w:t>étalant</w:t>
      </w:r>
      <w:r w:rsidR="002B0610">
        <w:rPr>
          <w:szCs w:val="24"/>
          <w:lang w:val="fr-FR"/>
        </w:rPr>
        <w:t xml:space="preserve"> sur la période allant</w:t>
      </w:r>
      <w:r w:rsidRPr="008D1078">
        <w:rPr>
          <w:szCs w:val="24"/>
          <w:lang w:val="fr-FR"/>
        </w:rPr>
        <w:t xml:space="preserve"> </w:t>
      </w:r>
      <w:r w:rsidR="006E6049" w:rsidRPr="008D1078">
        <w:rPr>
          <w:szCs w:val="24"/>
          <w:lang w:val="fr-FR"/>
        </w:rPr>
        <w:t xml:space="preserve">du </w:t>
      </w:r>
      <w:r w:rsidR="00646BC7">
        <w:rPr>
          <w:color w:val="000000" w:themeColor="text1"/>
          <w:szCs w:val="24"/>
          <w:highlight w:val="yellow"/>
          <w:lang w:val="fr-FR"/>
        </w:rPr>
        <w:t>12</w:t>
      </w:r>
      <w:r w:rsidR="000719C2" w:rsidRPr="00915FE5">
        <w:rPr>
          <w:color w:val="000000" w:themeColor="text1"/>
          <w:szCs w:val="24"/>
          <w:highlight w:val="yellow"/>
          <w:lang w:val="fr-FR"/>
        </w:rPr>
        <w:t xml:space="preserve"> </w:t>
      </w:r>
      <w:r w:rsidRPr="00915FE5">
        <w:rPr>
          <w:color w:val="000000" w:themeColor="text1"/>
          <w:szCs w:val="24"/>
          <w:highlight w:val="yellow"/>
          <w:lang w:val="fr-FR"/>
        </w:rPr>
        <w:t xml:space="preserve">au </w:t>
      </w:r>
      <w:r w:rsidR="003D5285">
        <w:rPr>
          <w:color w:val="000000" w:themeColor="text1"/>
          <w:szCs w:val="24"/>
          <w:highlight w:val="yellow"/>
          <w:lang w:val="fr-FR"/>
        </w:rPr>
        <w:t>3</w:t>
      </w:r>
      <w:r w:rsidR="00646BC7">
        <w:rPr>
          <w:color w:val="000000" w:themeColor="text1"/>
          <w:szCs w:val="24"/>
          <w:highlight w:val="yellow"/>
          <w:lang w:val="fr-FR"/>
        </w:rPr>
        <w:t>0</w:t>
      </w:r>
      <w:r w:rsidR="00A30061" w:rsidRPr="00915FE5">
        <w:rPr>
          <w:color w:val="000000" w:themeColor="text1"/>
          <w:szCs w:val="24"/>
          <w:highlight w:val="yellow"/>
          <w:lang w:val="fr-FR"/>
        </w:rPr>
        <w:t xml:space="preserve"> septembre</w:t>
      </w:r>
      <w:r w:rsidRPr="00915FE5">
        <w:rPr>
          <w:color w:val="000000" w:themeColor="text1"/>
          <w:szCs w:val="24"/>
          <w:highlight w:val="yellow"/>
          <w:lang w:val="fr-FR"/>
        </w:rPr>
        <w:t xml:space="preserve"> 201</w:t>
      </w:r>
      <w:r w:rsidR="00B808C9" w:rsidRPr="00915FE5">
        <w:rPr>
          <w:color w:val="000000" w:themeColor="text1"/>
          <w:szCs w:val="24"/>
          <w:highlight w:val="yellow"/>
          <w:lang w:val="fr-FR"/>
        </w:rPr>
        <w:t>9</w:t>
      </w:r>
      <w:r w:rsidRPr="00915FE5">
        <w:rPr>
          <w:color w:val="000000" w:themeColor="text1"/>
          <w:szCs w:val="24"/>
          <w:highlight w:val="yellow"/>
          <w:lang w:val="fr-FR"/>
        </w:rPr>
        <w:t>.</w:t>
      </w:r>
      <w:r w:rsidRPr="00915FE5">
        <w:rPr>
          <w:color w:val="000000" w:themeColor="text1"/>
          <w:szCs w:val="24"/>
          <w:lang w:val="fr-FR"/>
        </w:rPr>
        <w:t xml:space="preserve"> </w:t>
      </w:r>
      <w:r w:rsidR="00400B37" w:rsidRPr="00915FE5">
        <w:rPr>
          <w:color w:val="000000" w:themeColor="text1"/>
          <w:szCs w:val="24"/>
          <w:lang w:val="fr-FR"/>
        </w:rPr>
        <w:t xml:space="preserve"> </w:t>
      </w:r>
    </w:p>
    <w:p w14:paraId="07262AB0" w14:textId="77777777" w:rsidR="0081508B" w:rsidRPr="008D1078" w:rsidRDefault="0081508B"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65C04DAD" w14:textId="6A1DEBEE" w:rsidR="0081508B" w:rsidRPr="00BA3C35" w:rsidRDefault="0081508B" w:rsidP="00BA3C35">
      <w:pPr>
        <w:pStyle w:val="ListParagraph"/>
        <w:numPr>
          <w:ilvl w:val="0"/>
          <w:numId w:val="3"/>
        </w:numPr>
        <w:tabs>
          <w:tab w:val="left" w:pos="-1440"/>
          <w:tab w:val="left" w:pos="-720"/>
          <w:tab w:val="left" w:pos="0"/>
          <w:tab w:val="left" w:pos="576"/>
          <w:tab w:val="left" w:pos="864"/>
          <w:tab w:val="left" w:pos="1440"/>
          <w:tab w:val="left" w:pos="2160"/>
          <w:tab w:val="left" w:pos="2448"/>
        </w:tabs>
        <w:spacing w:line="276" w:lineRule="auto"/>
        <w:rPr>
          <w:b/>
          <w:szCs w:val="24"/>
          <w:lang w:val="fr-FR"/>
        </w:rPr>
      </w:pPr>
      <w:r w:rsidRPr="00BA3C35">
        <w:rPr>
          <w:b/>
          <w:szCs w:val="24"/>
          <w:lang w:val="fr-FR"/>
        </w:rPr>
        <w:t>Supervision</w:t>
      </w:r>
    </w:p>
    <w:p w14:paraId="1D70DCC3" w14:textId="77777777" w:rsidR="0081508B" w:rsidRPr="008D1078" w:rsidRDefault="0081508B" w:rsidP="008D1078">
      <w:pPr>
        <w:tabs>
          <w:tab w:val="left" w:pos="-1440"/>
          <w:tab w:val="left" w:pos="-720"/>
          <w:tab w:val="left" w:pos="0"/>
          <w:tab w:val="left" w:pos="576"/>
          <w:tab w:val="left" w:pos="864"/>
          <w:tab w:val="left" w:pos="1440"/>
          <w:tab w:val="left" w:pos="2160"/>
          <w:tab w:val="left" w:pos="2448"/>
        </w:tabs>
        <w:spacing w:line="276" w:lineRule="auto"/>
        <w:rPr>
          <w:b/>
          <w:szCs w:val="24"/>
          <w:lang w:val="fr-FR"/>
        </w:rPr>
      </w:pPr>
    </w:p>
    <w:p w14:paraId="025B301D" w14:textId="786B6D8D" w:rsidR="00040AAD" w:rsidRPr="008D1078" w:rsidRDefault="001B1CE5" w:rsidP="008D1078">
      <w:pPr>
        <w:tabs>
          <w:tab w:val="left" w:pos="-1440"/>
          <w:tab w:val="left" w:pos="-720"/>
          <w:tab w:val="left" w:pos="0"/>
          <w:tab w:val="left" w:pos="576"/>
          <w:tab w:val="left" w:pos="864"/>
          <w:tab w:val="left" w:pos="1440"/>
          <w:tab w:val="left" w:pos="2160"/>
          <w:tab w:val="left" w:pos="2448"/>
        </w:tabs>
        <w:spacing w:line="276" w:lineRule="auto"/>
        <w:jc w:val="both"/>
        <w:rPr>
          <w:szCs w:val="24"/>
          <w:lang w:val="fr-FR"/>
        </w:rPr>
      </w:pPr>
      <w:r w:rsidRPr="008D1078">
        <w:rPr>
          <w:szCs w:val="24"/>
          <w:lang w:val="fr-FR"/>
        </w:rPr>
        <w:t>Le</w:t>
      </w:r>
      <w:r w:rsidR="00C80495">
        <w:rPr>
          <w:szCs w:val="24"/>
          <w:lang w:val="fr-FR"/>
        </w:rPr>
        <w:t xml:space="preserve"> (La)</w:t>
      </w:r>
      <w:r w:rsidRPr="008D1078">
        <w:rPr>
          <w:szCs w:val="24"/>
          <w:lang w:val="fr-FR"/>
        </w:rPr>
        <w:t xml:space="preserve"> </w:t>
      </w:r>
      <w:r w:rsidR="00C80495">
        <w:rPr>
          <w:szCs w:val="24"/>
          <w:lang w:val="fr-FR"/>
        </w:rPr>
        <w:t>C</w:t>
      </w:r>
      <w:r w:rsidR="00273A47" w:rsidRPr="008D1078">
        <w:rPr>
          <w:szCs w:val="24"/>
          <w:lang w:val="fr-FR"/>
        </w:rPr>
        <w:t>onsultant</w:t>
      </w:r>
      <w:r w:rsidR="00C80495">
        <w:rPr>
          <w:szCs w:val="24"/>
          <w:lang w:val="fr-FR"/>
        </w:rPr>
        <w:t xml:space="preserve"> (e)</w:t>
      </w:r>
      <w:r w:rsidR="00273A47" w:rsidRPr="008D1078">
        <w:rPr>
          <w:szCs w:val="24"/>
          <w:lang w:val="fr-FR"/>
        </w:rPr>
        <w:t xml:space="preserve"> s</w:t>
      </w:r>
      <w:r w:rsidR="00770B6A" w:rsidRPr="008D1078">
        <w:rPr>
          <w:szCs w:val="24"/>
          <w:lang w:val="fr-FR"/>
        </w:rPr>
        <w:t xml:space="preserve">pécialiste en </w:t>
      </w:r>
      <w:r w:rsidR="00C80495" w:rsidRPr="00C80495">
        <w:rPr>
          <w:szCs w:val="24"/>
          <w:highlight w:val="yellow"/>
          <w:lang w:val="fr-FR"/>
        </w:rPr>
        <w:t>Facilitation</w:t>
      </w:r>
      <w:r w:rsidRPr="008D1078">
        <w:rPr>
          <w:szCs w:val="24"/>
          <w:lang w:val="fr-FR"/>
        </w:rPr>
        <w:t xml:space="preserve"> travaillera sous la supervision </w:t>
      </w:r>
      <w:r w:rsidR="005F48D8">
        <w:rPr>
          <w:szCs w:val="24"/>
          <w:lang w:val="fr-FR"/>
        </w:rPr>
        <w:t xml:space="preserve">de </w:t>
      </w:r>
      <w:r w:rsidR="00BA3C35">
        <w:rPr>
          <w:szCs w:val="24"/>
          <w:lang w:val="fr-FR"/>
        </w:rPr>
        <w:t xml:space="preserve">la </w:t>
      </w:r>
      <w:r w:rsidR="008F37A9" w:rsidRPr="008D1078">
        <w:rPr>
          <w:szCs w:val="24"/>
          <w:lang w:val="fr-FR"/>
        </w:rPr>
        <w:t xml:space="preserve">spécialiste </w:t>
      </w:r>
      <w:r w:rsidR="002B0610">
        <w:rPr>
          <w:szCs w:val="24"/>
          <w:lang w:val="fr-FR"/>
        </w:rPr>
        <w:t xml:space="preserve">en </w:t>
      </w:r>
      <w:r w:rsidR="008F37A9" w:rsidRPr="008D1078">
        <w:rPr>
          <w:szCs w:val="24"/>
          <w:lang w:val="fr-FR"/>
        </w:rPr>
        <w:t>gouvernance</w:t>
      </w:r>
      <w:r w:rsidR="00BB50D7">
        <w:rPr>
          <w:szCs w:val="24"/>
          <w:lang w:val="fr-FR"/>
        </w:rPr>
        <w:t xml:space="preserve"> et</w:t>
      </w:r>
      <w:r w:rsidR="002B0610">
        <w:rPr>
          <w:szCs w:val="24"/>
          <w:lang w:val="fr-FR"/>
        </w:rPr>
        <w:t xml:space="preserve"> développement</w:t>
      </w:r>
      <w:r w:rsidR="00BB50D7">
        <w:rPr>
          <w:szCs w:val="24"/>
          <w:lang w:val="fr-FR"/>
        </w:rPr>
        <w:t xml:space="preserve"> institution</w:t>
      </w:r>
      <w:r w:rsidR="002B0610">
        <w:rPr>
          <w:szCs w:val="24"/>
          <w:lang w:val="fr-FR"/>
        </w:rPr>
        <w:t xml:space="preserve">nel pour le Projet de Reboisement de </w:t>
      </w:r>
      <w:r w:rsidR="00B07AC4">
        <w:rPr>
          <w:szCs w:val="24"/>
          <w:lang w:val="fr-FR"/>
        </w:rPr>
        <w:t>l’USAID.</w:t>
      </w:r>
    </w:p>
    <w:p w14:paraId="21021E5B" w14:textId="69534E37" w:rsidR="00273A47" w:rsidRPr="008D1078" w:rsidRDefault="00273A47" w:rsidP="008D1078">
      <w:pPr>
        <w:tabs>
          <w:tab w:val="left" w:pos="-1440"/>
          <w:tab w:val="left" w:pos="-720"/>
          <w:tab w:val="left" w:pos="0"/>
          <w:tab w:val="left" w:pos="576"/>
          <w:tab w:val="left" w:pos="864"/>
          <w:tab w:val="left" w:pos="1440"/>
          <w:tab w:val="left" w:pos="2160"/>
          <w:tab w:val="left" w:pos="2448"/>
        </w:tabs>
        <w:spacing w:line="276" w:lineRule="auto"/>
        <w:rPr>
          <w:szCs w:val="24"/>
          <w:lang w:val="fr-FR"/>
        </w:rPr>
      </w:pPr>
    </w:p>
    <w:p w14:paraId="3BEC86EC" w14:textId="0FEB88C9" w:rsidR="00273A47" w:rsidRPr="00CB0CDE" w:rsidRDefault="00BF4060" w:rsidP="00CB0CDE">
      <w:pPr>
        <w:pStyle w:val="ListParagraph"/>
        <w:numPr>
          <w:ilvl w:val="0"/>
          <w:numId w:val="3"/>
        </w:numPr>
        <w:tabs>
          <w:tab w:val="left" w:pos="-1440"/>
          <w:tab w:val="left" w:pos="-720"/>
          <w:tab w:val="left" w:pos="0"/>
          <w:tab w:val="left" w:pos="576"/>
          <w:tab w:val="left" w:pos="864"/>
          <w:tab w:val="left" w:pos="1440"/>
          <w:tab w:val="left" w:pos="2160"/>
          <w:tab w:val="left" w:pos="2448"/>
        </w:tabs>
        <w:spacing w:line="276" w:lineRule="auto"/>
        <w:rPr>
          <w:b/>
          <w:color w:val="000000" w:themeColor="text1"/>
          <w:szCs w:val="24"/>
          <w:lang w:val="fr-FR"/>
        </w:rPr>
      </w:pPr>
      <w:r w:rsidRPr="00CB0CDE">
        <w:rPr>
          <w:b/>
          <w:color w:val="000000" w:themeColor="text1"/>
          <w:szCs w:val="24"/>
          <w:lang w:val="fr-FR"/>
        </w:rPr>
        <w:t xml:space="preserve"> Calendrier</w:t>
      </w:r>
      <w:r w:rsidR="00CC5A32">
        <w:rPr>
          <w:b/>
          <w:color w:val="000000" w:themeColor="text1"/>
          <w:szCs w:val="24"/>
          <w:lang w:val="fr-FR"/>
        </w:rPr>
        <w:t xml:space="preserve"> des Livrables</w:t>
      </w:r>
    </w:p>
    <w:p w14:paraId="6876B479" w14:textId="29AC8C28" w:rsidR="009777C2" w:rsidRPr="008D1078" w:rsidRDefault="009777C2" w:rsidP="008D1078">
      <w:pPr>
        <w:spacing w:line="276" w:lineRule="auto"/>
        <w:rPr>
          <w:color w:val="000000" w:themeColor="text1"/>
          <w:szCs w:val="24"/>
          <w:lang w:val="fr-FR"/>
        </w:rPr>
      </w:pPr>
    </w:p>
    <w:tbl>
      <w:tblPr>
        <w:tblStyle w:val="TableGrid"/>
        <w:tblW w:w="0" w:type="auto"/>
        <w:tblLook w:val="04A0" w:firstRow="1" w:lastRow="0" w:firstColumn="1" w:lastColumn="0" w:noHBand="0" w:noVBand="1"/>
      </w:tblPr>
      <w:tblGrid>
        <w:gridCol w:w="3775"/>
        <w:gridCol w:w="1800"/>
        <w:gridCol w:w="1890"/>
        <w:gridCol w:w="2605"/>
      </w:tblGrid>
      <w:tr w:rsidR="00AF01BB" w:rsidRPr="008D1078" w14:paraId="7B364304" w14:textId="5EF617A0" w:rsidTr="00B1730F">
        <w:tc>
          <w:tcPr>
            <w:tcW w:w="3775" w:type="dxa"/>
          </w:tcPr>
          <w:p w14:paraId="30E5032A" w14:textId="63CB039F" w:rsidR="008F712B" w:rsidRPr="008D1078" w:rsidRDefault="008F712B" w:rsidP="008D1078">
            <w:pPr>
              <w:spacing w:line="276" w:lineRule="auto"/>
              <w:rPr>
                <w:b/>
                <w:color w:val="000000" w:themeColor="text1"/>
                <w:szCs w:val="24"/>
                <w:lang w:val="fr-FR"/>
              </w:rPr>
            </w:pPr>
            <w:r w:rsidRPr="008D1078">
              <w:rPr>
                <w:b/>
                <w:color w:val="000000" w:themeColor="text1"/>
                <w:szCs w:val="24"/>
                <w:lang w:val="fr-FR"/>
              </w:rPr>
              <w:t>Activités et Livrables</w:t>
            </w:r>
          </w:p>
        </w:tc>
        <w:tc>
          <w:tcPr>
            <w:tcW w:w="1800" w:type="dxa"/>
          </w:tcPr>
          <w:p w14:paraId="1077A1BF" w14:textId="61F25114" w:rsidR="008F712B" w:rsidRPr="008D1078" w:rsidRDefault="008F712B" w:rsidP="008D1078">
            <w:pPr>
              <w:spacing w:line="276" w:lineRule="auto"/>
              <w:rPr>
                <w:b/>
                <w:color w:val="000000" w:themeColor="text1"/>
                <w:szCs w:val="24"/>
                <w:lang w:val="fr-FR"/>
              </w:rPr>
            </w:pPr>
            <w:r w:rsidRPr="008D1078">
              <w:rPr>
                <w:b/>
                <w:color w:val="000000" w:themeColor="text1"/>
                <w:szCs w:val="24"/>
                <w:lang w:val="fr-FR"/>
              </w:rPr>
              <w:t># de jours d’efforts</w:t>
            </w:r>
          </w:p>
        </w:tc>
        <w:tc>
          <w:tcPr>
            <w:tcW w:w="1890" w:type="dxa"/>
          </w:tcPr>
          <w:p w14:paraId="190BE90B" w14:textId="57D78B41" w:rsidR="008F712B" w:rsidRPr="008D1078" w:rsidRDefault="008F712B" w:rsidP="008D1078">
            <w:pPr>
              <w:spacing w:line="276" w:lineRule="auto"/>
              <w:rPr>
                <w:b/>
                <w:color w:val="000000" w:themeColor="text1"/>
                <w:szCs w:val="24"/>
                <w:lang w:val="fr-FR"/>
              </w:rPr>
            </w:pPr>
            <w:r w:rsidRPr="008D1078">
              <w:rPr>
                <w:b/>
                <w:color w:val="000000" w:themeColor="text1"/>
                <w:szCs w:val="24"/>
                <w:lang w:val="fr-FR"/>
              </w:rPr>
              <w:t>Présence au Cap-Haitien</w:t>
            </w:r>
          </w:p>
        </w:tc>
        <w:tc>
          <w:tcPr>
            <w:tcW w:w="2605" w:type="dxa"/>
          </w:tcPr>
          <w:p w14:paraId="5CB73342" w14:textId="6952657A" w:rsidR="008F712B" w:rsidRPr="008D1078" w:rsidRDefault="008F712B" w:rsidP="008D1078">
            <w:pPr>
              <w:spacing w:line="276" w:lineRule="auto"/>
              <w:rPr>
                <w:b/>
                <w:color w:val="000000" w:themeColor="text1"/>
                <w:szCs w:val="24"/>
                <w:lang w:val="fr-FR"/>
              </w:rPr>
            </w:pPr>
            <w:r w:rsidRPr="008D1078">
              <w:rPr>
                <w:b/>
                <w:color w:val="000000" w:themeColor="text1"/>
                <w:szCs w:val="24"/>
                <w:lang w:val="fr-FR"/>
              </w:rPr>
              <w:t>Echéance</w:t>
            </w:r>
          </w:p>
        </w:tc>
      </w:tr>
      <w:tr w:rsidR="00AF01BB" w:rsidRPr="008D1078" w14:paraId="592116A1" w14:textId="5A7E58B5" w:rsidTr="00B1730F">
        <w:tc>
          <w:tcPr>
            <w:tcW w:w="3775" w:type="dxa"/>
          </w:tcPr>
          <w:p w14:paraId="6BB5DAB3" w14:textId="6416867E" w:rsidR="008F712B" w:rsidRPr="008D1078" w:rsidRDefault="005B6B8F" w:rsidP="008D1078">
            <w:pPr>
              <w:spacing w:line="276" w:lineRule="auto"/>
              <w:rPr>
                <w:color w:val="000000" w:themeColor="text1"/>
                <w:szCs w:val="24"/>
                <w:lang w:val="fr-FR"/>
              </w:rPr>
            </w:pPr>
            <w:r w:rsidRPr="008D1078">
              <w:rPr>
                <w:color w:val="000000" w:themeColor="text1"/>
                <w:szCs w:val="24"/>
                <w:lang w:val="fr-FR"/>
              </w:rPr>
              <w:t>-</w:t>
            </w:r>
            <w:r w:rsidR="008F712B" w:rsidRPr="008D1078">
              <w:rPr>
                <w:color w:val="000000" w:themeColor="text1"/>
                <w:szCs w:val="24"/>
                <w:lang w:val="fr-FR"/>
              </w:rPr>
              <w:t>Méthodologie, plan et calendrier de trav</w:t>
            </w:r>
            <w:r w:rsidR="001A0AA9">
              <w:rPr>
                <w:color w:val="000000" w:themeColor="text1"/>
                <w:szCs w:val="24"/>
                <w:lang w:val="fr-FR"/>
              </w:rPr>
              <w:t>ail</w:t>
            </w:r>
          </w:p>
        </w:tc>
        <w:tc>
          <w:tcPr>
            <w:tcW w:w="1800" w:type="dxa"/>
          </w:tcPr>
          <w:p w14:paraId="7D93F283" w14:textId="0216A075" w:rsidR="008F712B" w:rsidRPr="008D1078" w:rsidRDefault="005B6B8F" w:rsidP="008D1078">
            <w:pPr>
              <w:tabs>
                <w:tab w:val="left" w:pos="-1440"/>
                <w:tab w:val="left" w:pos="-720"/>
                <w:tab w:val="left" w:pos="0"/>
                <w:tab w:val="left" w:pos="576"/>
                <w:tab w:val="left" w:pos="864"/>
                <w:tab w:val="left" w:pos="1440"/>
                <w:tab w:val="left" w:pos="2160"/>
                <w:tab w:val="left" w:pos="2448"/>
              </w:tabs>
              <w:spacing w:line="276" w:lineRule="auto"/>
              <w:rPr>
                <w:color w:val="000000" w:themeColor="text1"/>
                <w:szCs w:val="24"/>
                <w:lang w:val="fr-FR"/>
              </w:rPr>
            </w:pPr>
            <w:r w:rsidRPr="008D1078">
              <w:rPr>
                <w:color w:val="000000" w:themeColor="text1"/>
                <w:szCs w:val="24"/>
                <w:lang w:val="fr-FR"/>
              </w:rPr>
              <w:t>-</w:t>
            </w:r>
            <w:r w:rsidR="005E5D66">
              <w:rPr>
                <w:color w:val="000000" w:themeColor="text1"/>
                <w:szCs w:val="24"/>
                <w:lang w:val="fr-FR"/>
              </w:rPr>
              <w:t>2</w:t>
            </w:r>
            <w:r w:rsidRPr="008D1078">
              <w:rPr>
                <w:color w:val="000000" w:themeColor="text1"/>
                <w:szCs w:val="24"/>
                <w:lang w:val="fr-FR"/>
              </w:rPr>
              <w:t xml:space="preserve"> jour</w:t>
            </w:r>
            <w:r w:rsidR="005E5D66">
              <w:rPr>
                <w:color w:val="000000" w:themeColor="text1"/>
                <w:szCs w:val="24"/>
                <w:lang w:val="fr-FR"/>
              </w:rPr>
              <w:t>s</w:t>
            </w:r>
            <w:r w:rsidRPr="008D1078">
              <w:rPr>
                <w:color w:val="000000" w:themeColor="text1"/>
                <w:szCs w:val="24"/>
                <w:lang w:val="fr-FR"/>
              </w:rPr>
              <w:t xml:space="preserve"> de travail à domicile</w:t>
            </w:r>
          </w:p>
        </w:tc>
        <w:tc>
          <w:tcPr>
            <w:tcW w:w="1890" w:type="dxa"/>
          </w:tcPr>
          <w:p w14:paraId="5BEA6523" w14:textId="77777777" w:rsidR="008F712B" w:rsidRPr="008D1078" w:rsidRDefault="008F712B" w:rsidP="008D1078">
            <w:pPr>
              <w:spacing w:line="276" w:lineRule="auto"/>
              <w:rPr>
                <w:color w:val="000000" w:themeColor="text1"/>
                <w:szCs w:val="24"/>
                <w:lang w:val="fr-FR"/>
              </w:rPr>
            </w:pPr>
          </w:p>
        </w:tc>
        <w:tc>
          <w:tcPr>
            <w:tcW w:w="2605" w:type="dxa"/>
          </w:tcPr>
          <w:p w14:paraId="3A93F4BF" w14:textId="5E2AE07B" w:rsidR="008F712B" w:rsidRPr="008D1078" w:rsidRDefault="00646BC7" w:rsidP="008D1078">
            <w:pPr>
              <w:spacing w:line="276" w:lineRule="auto"/>
              <w:rPr>
                <w:color w:val="000000" w:themeColor="text1"/>
                <w:szCs w:val="24"/>
                <w:lang w:val="fr-FR"/>
              </w:rPr>
            </w:pPr>
            <w:r>
              <w:rPr>
                <w:color w:val="000000" w:themeColor="text1"/>
                <w:szCs w:val="24"/>
                <w:lang w:val="fr-FR"/>
              </w:rPr>
              <w:t>13</w:t>
            </w:r>
            <w:r w:rsidR="00E93364" w:rsidRPr="008D1078">
              <w:rPr>
                <w:color w:val="000000" w:themeColor="text1"/>
                <w:szCs w:val="24"/>
                <w:lang w:val="fr-FR"/>
              </w:rPr>
              <w:t xml:space="preserve"> </w:t>
            </w:r>
            <w:r w:rsidR="00AB0688">
              <w:rPr>
                <w:color w:val="000000" w:themeColor="text1"/>
                <w:szCs w:val="24"/>
                <w:lang w:val="fr-FR"/>
              </w:rPr>
              <w:t>Septembre</w:t>
            </w:r>
            <w:r w:rsidR="006125BF">
              <w:rPr>
                <w:color w:val="000000" w:themeColor="text1"/>
                <w:szCs w:val="24"/>
                <w:lang w:val="fr-FR"/>
              </w:rPr>
              <w:t xml:space="preserve"> 2019</w:t>
            </w:r>
          </w:p>
        </w:tc>
      </w:tr>
      <w:tr w:rsidR="00AF01BB" w:rsidRPr="008D1078" w14:paraId="1F3A8BE4" w14:textId="6317EDE8" w:rsidTr="00B1730F">
        <w:tc>
          <w:tcPr>
            <w:tcW w:w="3775" w:type="dxa"/>
          </w:tcPr>
          <w:p w14:paraId="7C7A48AF" w14:textId="6143EB5A" w:rsidR="008F712B" w:rsidRDefault="00EE6B77" w:rsidP="008D1078">
            <w:pPr>
              <w:spacing w:line="276" w:lineRule="auto"/>
              <w:rPr>
                <w:color w:val="000000" w:themeColor="text1"/>
                <w:szCs w:val="24"/>
                <w:lang w:val="fr-FR"/>
              </w:rPr>
            </w:pPr>
            <w:r w:rsidRPr="008D1078">
              <w:rPr>
                <w:color w:val="000000" w:themeColor="text1"/>
                <w:szCs w:val="24"/>
                <w:lang w:val="fr-FR"/>
              </w:rPr>
              <w:t xml:space="preserve">- </w:t>
            </w:r>
            <w:r w:rsidR="007D05C4">
              <w:rPr>
                <w:color w:val="000000" w:themeColor="text1"/>
                <w:szCs w:val="24"/>
                <w:lang w:val="fr-FR"/>
              </w:rPr>
              <w:t>Rencontre avec l</w:t>
            </w:r>
            <w:r w:rsidR="00F26CA5">
              <w:rPr>
                <w:color w:val="000000" w:themeColor="text1"/>
                <w:szCs w:val="24"/>
                <w:lang w:val="fr-FR"/>
              </w:rPr>
              <w:t>’équipe de la gouvernance</w:t>
            </w:r>
            <w:r w:rsidR="007D05C4">
              <w:rPr>
                <w:color w:val="000000" w:themeColor="text1"/>
                <w:szCs w:val="24"/>
                <w:lang w:val="fr-FR"/>
              </w:rPr>
              <w:t xml:space="preserve"> sur la finalisation des activités des fora (</w:t>
            </w:r>
            <w:r w:rsidR="00AB0688">
              <w:rPr>
                <w:color w:val="000000" w:themeColor="text1"/>
                <w:szCs w:val="24"/>
                <w:lang w:val="fr-FR"/>
              </w:rPr>
              <w:t>16</w:t>
            </w:r>
            <w:r w:rsidR="007D05C4">
              <w:rPr>
                <w:color w:val="000000" w:themeColor="text1"/>
                <w:szCs w:val="24"/>
                <w:lang w:val="fr-FR"/>
              </w:rPr>
              <w:t>/9/19)</w:t>
            </w:r>
          </w:p>
          <w:p w14:paraId="7B94C08A" w14:textId="29E412FF" w:rsidR="007D05C4" w:rsidRDefault="007D05C4" w:rsidP="008D1078">
            <w:pPr>
              <w:spacing w:line="276" w:lineRule="auto"/>
              <w:rPr>
                <w:color w:val="000000" w:themeColor="text1"/>
                <w:szCs w:val="24"/>
                <w:lang w:val="fr-FR"/>
              </w:rPr>
            </w:pPr>
            <w:r>
              <w:rPr>
                <w:color w:val="000000" w:themeColor="text1"/>
                <w:szCs w:val="24"/>
                <w:lang w:val="fr-FR"/>
              </w:rPr>
              <w:t>-  Les fora (</w:t>
            </w:r>
            <w:r w:rsidR="00AB0688">
              <w:rPr>
                <w:color w:val="000000" w:themeColor="text1"/>
                <w:szCs w:val="24"/>
                <w:lang w:val="fr-FR"/>
              </w:rPr>
              <w:t>1</w:t>
            </w:r>
            <w:r w:rsidR="003E649B">
              <w:rPr>
                <w:color w:val="000000" w:themeColor="text1"/>
                <w:szCs w:val="24"/>
                <w:lang w:val="fr-FR"/>
              </w:rPr>
              <w:t>8</w:t>
            </w:r>
            <w:r w:rsidR="00885C31">
              <w:rPr>
                <w:color w:val="000000" w:themeColor="text1"/>
                <w:szCs w:val="24"/>
                <w:lang w:val="fr-FR"/>
              </w:rPr>
              <w:t>/9/19</w:t>
            </w:r>
            <w:r w:rsidR="003E649B">
              <w:rPr>
                <w:color w:val="000000" w:themeColor="text1"/>
                <w:szCs w:val="24"/>
                <w:lang w:val="fr-FR"/>
              </w:rPr>
              <w:t>, Nord</w:t>
            </w:r>
            <w:r>
              <w:rPr>
                <w:color w:val="000000" w:themeColor="text1"/>
                <w:szCs w:val="24"/>
                <w:lang w:val="fr-FR"/>
              </w:rPr>
              <w:t xml:space="preserve"> et </w:t>
            </w:r>
            <w:r w:rsidR="00AB0688">
              <w:rPr>
                <w:color w:val="000000" w:themeColor="text1"/>
                <w:szCs w:val="24"/>
                <w:lang w:val="fr-FR"/>
              </w:rPr>
              <w:t>1</w:t>
            </w:r>
            <w:r w:rsidR="003E649B">
              <w:rPr>
                <w:color w:val="000000" w:themeColor="text1"/>
                <w:szCs w:val="24"/>
                <w:lang w:val="fr-FR"/>
              </w:rPr>
              <w:t>9</w:t>
            </w:r>
            <w:r>
              <w:rPr>
                <w:color w:val="000000" w:themeColor="text1"/>
                <w:szCs w:val="24"/>
                <w:lang w:val="fr-FR"/>
              </w:rPr>
              <w:t>/9/19</w:t>
            </w:r>
            <w:r w:rsidR="00885C31">
              <w:rPr>
                <w:color w:val="000000" w:themeColor="text1"/>
                <w:szCs w:val="24"/>
                <w:lang w:val="fr-FR"/>
              </w:rPr>
              <w:t>, Nord-Est</w:t>
            </w:r>
            <w:r>
              <w:rPr>
                <w:color w:val="000000" w:themeColor="text1"/>
                <w:szCs w:val="24"/>
                <w:lang w:val="fr-FR"/>
              </w:rPr>
              <w:t>)</w:t>
            </w:r>
          </w:p>
          <w:p w14:paraId="656E171F" w14:textId="7F128CA9" w:rsidR="007D05C4" w:rsidRPr="008D1078" w:rsidRDefault="007D05C4" w:rsidP="008D1078">
            <w:pPr>
              <w:spacing w:line="276" w:lineRule="auto"/>
              <w:rPr>
                <w:color w:val="000000" w:themeColor="text1"/>
                <w:szCs w:val="24"/>
                <w:lang w:val="fr-FR"/>
              </w:rPr>
            </w:pPr>
            <w:r>
              <w:rPr>
                <w:color w:val="000000" w:themeColor="text1"/>
                <w:szCs w:val="24"/>
                <w:lang w:val="fr-FR"/>
              </w:rPr>
              <w:t>-  Restitution</w:t>
            </w:r>
            <w:r w:rsidR="002431B5">
              <w:rPr>
                <w:color w:val="000000" w:themeColor="text1"/>
                <w:szCs w:val="24"/>
                <w:lang w:val="fr-FR"/>
              </w:rPr>
              <w:t xml:space="preserve"> </w:t>
            </w:r>
            <w:r>
              <w:rPr>
                <w:color w:val="000000" w:themeColor="text1"/>
                <w:szCs w:val="24"/>
                <w:lang w:val="fr-FR"/>
              </w:rPr>
              <w:t>(</w:t>
            </w:r>
            <w:r w:rsidR="00885C31">
              <w:rPr>
                <w:color w:val="000000" w:themeColor="text1"/>
                <w:szCs w:val="24"/>
                <w:lang w:val="fr-FR"/>
              </w:rPr>
              <w:t>20</w:t>
            </w:r>
            <w:r>
              <w:rPr>
                <w:color w:val="000000" w:themeColor="text1"/>
                <w:szCs w:val="24"/>
                <w:lang w:val="fr-FR"/>
              </w:rPr>
              <w:t>/9/19)</w:t>
            </w:r>
            <w:r w:rsidR="002431B5">
              <w:rPr>
                <w:color w:val="000000" w:themeColor="text1"/>
                <w:szCs w:val="24"/>
                <w:lang w:val="fr-FR"/>
              </w:rPr>
              <w:t xml:space="preserve"> </w:t>
            </w:r>
          </w:p>
        </w:tc>
        <w:tc>
          <w:tcPr>
            <w:tcW w:w="1800" w:type="dxa"/>
          </w:tcPr>
          <w:p w14:paraId="5345D00D" w14:textId="1C20880A" w:rsidR="004D2425" w:rsidRPr="008D1078" w:rsidRDefault="006D5FC4" w:rsidP="008D1078">
            <w:pPr>
              <w:tabs>
                <w:tab w:val="left" w:pos="-1440"/>
                <w:tab w:val="left" w:pos="-720"/>
                <w:tab w:val="left" w:pos="0"/>
                <w:tab w:val="left" w:pos="576"/>
                <w:tab w:val="left" w:pos="864"/>
                <w:tab w:val="left" w:pos="1440"/>
                <w:tab w:val="left" w:pos="2160"/>
                <w:tab w:val="left" w:pos="2448"/>
              </w:tabs>
              <w:spacing w:line="276" w:lineRule="auto"/>
              <w:rPr>
                <w:color w:val="000000" w:themeColor="text1"/>
                <w:szCs w:val="24"/>
                <w:lang w:val="fr-FR"/>
              </w:rPr>
            </w:pPr>
            <w:r w:rsidRPr="008D1078">
              <w:rPr>
                <w:color w:val="000000" w:themeColor="text1"/>
                <w:szCs w:val="24"/>
                <w:lang w:val="fr-FR"/>
              </w:rPr>
              <w:t xml:space="preserve">-5 jours de travail </w:t>
            </w:r>
            <w:r w:rsidR="00764AE2">
              <w:rPr>
                <w:color w:val="000000" w:themeColor="text1"/>
                <w:szCs w:val="24"/>
                <w:lang w:val="fr-FR"/>
              </w:rPr>
              <w:t>(bureau et</w:t>
            </w:r>
            <w:r w:rsidRPr="008D1078">
              <w:rPr>
                <w:color w:val="000000" w:themeColor="text1"/>
                <w:szCs w:val="24"/>
                <w:lang w:val="fr-FR"/>
              </w:rPr>
              <w:t xml:space="preserve"> terrain</w:t>
            </w:r>
            <w:r w:rsidR="00764AE2">
              <w:rPr>
                <w:color w:val="000000" w:themeColor="text1"/>
                <w:szCs w:val="24"/>
                <w:lang w:val="fr-FR"/>
              </w:rPr>
              <w:t>)</w:t>
            </w:r>
          </w:p>
          <w:p w14:paraId="2EAD7D45" w14:textId="2768E00A" w:rsidR="00942903" w:rsidRPr="008D1078" w:rsidRDefault="00942903" w:rsidP="008D1078">
            <w:pPr>
              <w:tabs>
                <w:tab w:val="left" w:pos="-1440"/>
                <w:tab w:val="left" w:pos="-720"/>
                <w:tab w:val="left" w:pos="0"/>
                <w:tab w:val="left" w:pos="576"/>
                <w:tab w:val="left" w:pos="864"/>
                <w:tab w:val="left" w:pos="1440"/>
                <w:tab w:val="left" w:pos="2160"/>
                <w:tab w:val="left" w:pos="2448"/>
              </w:tabs>
              <w:spacing w:line="276" w:lineRule="auto"/>
              <w:rPr>
                <w:color w:val="000000" w:themeColor="text1"/>
                <w:szCs w:val="24"/>
                <w:lang w:val="fr-FR"/>
              </w:rPr>
            </w:pPr>
          </w:p>
        </w:tc>
        <w:tc>
          <w:tcPr>
            <w:tcW w:w="1890" w:type="dxa"/>
          </w:tcPr>
          <w:p w14:paraId="3609B9CA" w14:textId="63C8DBC7" w:rsidR="008F712B" w:rsidRPr="008D1078" w:rsidRDefault="007D05C4" w:rsidP="008D1078">
            <w:pPr>
              <w:tabs>
                <w:tab w:val="left" w:pos="-1440"/>
                <w:tab w:val="left" w:pos="-720"/>
                <w:tab w:val="left" w:pos="0"/>
                <w:tab w:val="left" w:pos="576"/>
                <w:tab w:val="left" w:pos="864"/>
                <w:tab w:val="left" w:pos="1440"/>
                <w:tab w:val="left" w:pos="2160"/>
                <w:tab w:val="left" w:pos="2448"/>
              </w:tabs>
              <w:spacing w:line="276" w:lineRule="auto"/>
              <w:rPr>
                <w:color w:val="000000" w:themeColor="text1"/>
                <w:szCs w:val="24"/>
                <w:lang w:val="fr-FR"/>
              </w:rPr>
            </w:pPr>
            <w:r>
              <w:rPr>
                <w:color w:val="000000" w:themeColor="text1"/>
                <w:szCs w:val="24"/>
                <w:lang w:val="fr-FR"/>
              </w:rPr>
              <w:t>6</w:t>
            </w:r>
            <w:r w:rsidR="00F535B7" w:rsidRPr="008D1078">
              <w:rPr>
                <w:color w:val="000000" w:themeColor="text1"/>
                <w:szCs w:val="24"/>
                <w:lang w:val="fr-FR"/>
              </w:rPr>
              <w:t xml:space="preserve"> nuits</w:t>
            </w:r>
            <w:r w:rsidR="00FF551E" w:rsidRPr="008D1078">
              <w:rPr>
                <w:color w:val="000000" w:themeColor="text1"/>
                <w:szCs w:val="24"/>
                <w:lang w:val="fr-FR"/>
              </w:rPr>
              <w:t xml:space="preserve"> au Cap Haïtien</w:t>
            </w:r>
            <w:r w:rsidR="008F712B" w:rsidRPr="008D1078">
              <w:rPr>
                <w:color w:val="000000" w:themeColor="text1"/>
                <w:szCs w:val="24"/>
                <w:lang w:val="fr-FR"/>
              </w:rPr>
              <w:t xml:space="preserve"> </w:t>
            </w:r>
            <w:r w:rsidR="003372A3" w:rsidRPr="008D1078">
              <w:rPr>
                <w:color w:val="000000" w:themeColor="text1"/>
                <w:szCs w:val="24"/>
                <w:lang w:val="fr-FR"/>
              </w:rPr>
              <w:t xml:space="preserve">(du </w:t>
            </w:r>
            <w:r w:rsidR="00A451CD">
              <w:rPr>
                <w:color w:val="000000" w:themeColor="text1"/>
                <w:szCs w:val="24"/>
                <w:lang w:val="fr-FR"/>
              </w:rPr>
              <w:t>1</w:t>
            </w:r>
            <w:r w:rsidR="00885C31">
              <w:rPr>
                <w:color w:val="000000" w:themeColor="text1"/>
                <w:szCs w:val="24"/>
                <w:lang w:val="fr-FR"/>
              </w:rPr>
              <w:t xml:space="preserve">5 </w:t>
            </w:r>
            <w:r>
              <w:rPr>
                <w:color w:val="000000" w:themeColor="text1"/>
                <w:szCs w:val="24"/>
                <w:lang w:val="fr-FR"/>
              </w:rPr>
              <w:t>septembre</w:t>
            </w:r>
            <w:r w:rsidR="00822D8C" w:rsidRPr="008D1078">
              <w:rPr>
                <w:color w:val="000000" w:themeColor="text1"/>
                <w:szCs w:val="24"/>
                <w:lang w:val="fr-FR"/>
              </w:rPr>
              <w:t xml:space="preserve"> PM</w:t>
            </w:r>
            <w:r w:rsidR="003372A3" w:rsidRPr="008D1078">
              <w:rPr>
                <w:color w:val="000000" w:themeColor="text1"/>
                <w:szCs w:val="24"/>
                <w:lang w:val="fr-FR"/>
              </w:rPr>
              <w:t xml:space="preserve"> au </w:t>
            </w:r>
            <w:r w:rsidR="00885C31">
              <w:rPr>
                <w:color w:val="000000" w:themeColor="text1"/>
                <w:szCs w:val="24"/>
                <w:lang w:val="fr-FR"/>
              </w:rPr>
              <w:t>21</w:t>
            </w:r>
            <w:r>
              <w:rPr>
                <w:color w:val="000000" w:themeColor="text1"/>
                <w:szCs w:val="24"/>
                <w:lang w:val="fr-FR"/>
              </w:rPr>
              <w:t xml:space="preserve"> septembre</w:t>
            </w:r>
            <w:r w:rsidR="00822D8C" w:rsidRPr="008D1078">
              <w:rPr>
                <w:color w:val="000000" w:themeColor="text1"/>
                <w:szCs w:val="24"/>
                <w:lang w:val="fr-FR"/>
              </w:rPr>
              <w:t xml:space="preserve"> AM</w:t>
            </w:r>
            <w:r w:rsidR="003372A3" w:rsidRPr="008D1078">
              <w:rPr>
                <w:color w:val="000000" w:themeColor="text1"/>
                <w:szCs w:val="24"/>
                <w:lang w:val="fr-FR"/>
              </w:rPr>
              <w:t>)</w:t>
            </w:r>
          </w:p>
        </w:tc>
        <w:tc>
          <w:tcPr>
            <w:tcW w:w="2605" w:type="dxa"/>
          </w:tcPr>
          <w:p w14:paraId="2B9E296F" w14:textId="20FCEC44" w:rsidR="008F712B" w:rsidRPr="008D1078" w:rsidRDefault="00AB0688" w:rsidP="008D1078">
            <w:pPr>
              <w:tabs>
                <w:tab w:val="left" w:pos="-1440"/>
                <w:tab w:val="left" w:pos="-720"/>
                <w:tab w:val="left" w:pos="0"/>
                <w:tab w:val="left" w:pos="576"/>
                <w:tab w:val="left" w:pos="864"/>
                <w:tab w:val="left" w:pos="1440"/>
                <w:tab w:val="left" w:pos="2160"/>
                <w:tab w:val="left" w:pos="2448"/>
              </w:tabs>
              <w:spacing w:line="276" w:lineRule="auto"/>
              <w:rPr>
                <w:color w:val="000000" w:themeColor="text1"/>
                <w:szCs w:val="24"/>
                <w:lang w:val="fr-FR"/>
              </w:rPr>
            </w:pPr>
            <w:r>
              <w:rPr>
                <w:color w:val="000000" w:themeColor="text1"/>
                <w:szCs w:val="24"/>
                <w:lang w:val="fr-FR"/>
              </w:rPr>
              <w:t>21</w:t>
            </w:r>
            <w:r w:rsidR="007D05C4">
              <w:rPr>
                <w:color w:val="000000" w:themeColor="text1"/>
                <w:szCs w:val="24"/>
                <w:lang w:val="fr-FR"/>
              </w:rPr>
              <w:t xml:space="preserve"> Septembre 2019</w:t>
            </w:r>
          </w:p>
          <w:p w14:paraId="4B79EB09" w14:textId="77777777" w:rsidR="008F712B" w:rsidRPr="008D1078" w:rsidRDefault="008F712B" w:rsidP="008D1078">
            <w:pPr>
              <w:spacing w:line="276" w:lineRule="auto"/>
              <w:rPr>
                <w:color w:val="000000" w:themeColor="text1"/>
                <w:szCs w:val="24"/>
                <w:lang w:val="fr-FR"/>
              </w:rPr>
            </w:pPr>
          </w:p>
        </w:tc>
      </w:tr>
      <w:tr w:rsidR="00D26A62" w:rsidRPr="008D1078" w14:paraId="53723D5C" w14:textId="77777777" w:rsidTr="00B1730F">
        <w:tc>
          <w:tcPr>
            <w:tcW w:w="3775" w:type="dxa"/>
          </w:tcPr>
          <w:p w14:paraId="4B2301FD" w14:textId="1BC2D2C8" w:rsidR="006A36CF" w:rsidRPr="008D1078" w:rsidRDefault="006A36CF" w:rsidP="008D1078">
            <w:pPr>
              <w:spacing w:line="276" w:lineRule="auto"/>
              <w:rPr>
                <w:color w:val="000000" w:themeColor="text1"/>
                <w:szCs w:val="24"/>
                <w:lang w:val="fr-FR"/>
              </w:rPr>
            </w:pPr>
          </w:p>
        </w:tc>
        <w:tc>
          <w:tcPr>
            <w:tcW w:w="1800" w:type="dxa"/>
          </w:tcPr>
          <w:p w14:paraId="19102BD7" w14:textId="309EB69D" w:rsidR="00D26A62" w:rsidRPr="008D1078" w:rsidRDefault="00D26A62" w:rsidP="006A36CF">
            <w:pPr>
              <w:spacing w:line="276" w:lineRule="auto"/>
              <w:rPr>
                <w:color w:val="000000" w:themeColor="text1"/>
                <w:szCs w:val="24"/>
                <w:lang w:val="fr-FR"/>
              </w:rPr>
            </w:pPr>
          </w:p>
        </w:tc>
        <w:tc>
          <w:tcPr>
            <w:tcW w:w="1890" w:type="dxa"/>
          </w:tcPr>
          <w:p w14:paraId="1C6EA449" w14:textId="77777777" w:rsidR="00D26A62" w:rsidRPr="008D1078" w:rsidRDefault="00D26A62" w:rsidP="008D1078">
            <w:pPr>
              <w:spacing w:line="276" w:lineRule="auto"/>
              <w:rPr>
                <w:color w:val="000000" w:themeColor="text1"/>
                <w:szCs w:val="24"/>
                <w:lang w:val="fr-FR"/>
              </w:rPr>
            </w:pPr>
          </w:p>
        </w:tc>
        <w:tc>
          <w:tcPr>
            <w:tcW w:w="2605" w:type="dxa"/>
          </w:tcPr>
          <w:p w14:paraId="5BA13B71" w14:textId="009D492E" w:rsidR="00D26A62" w:rsidRPr="008D1078" w:rsidRDefault="00D26A62" w:rsidP="008D1078">
            <w:pPr>
              <w:spacing w:line="276" w:lineRule="auto"/>
              <w:rPr>
                <w:color w:val="000000" w:themeColor="text1"/>
                <w:szCs w:val="24"/>
                <w:lang w:val="fr-FR"/>
              </w:rPr>
            </w:pPr>
          </w:p>
        </w:tc>
      </w:tr>
      <w:tr w:rsidR="00D26A62" w:rsidRPr="00E9018B" w14:paraId="5DE73FE9" w14:textId="77777777" w:rsidTr="00B1730F">
        <w:tc>
          <w:tcPr>
            <w:tcW w:w="3775" w:type="dxa"/>
          </w:tcPr>
          <w:p w14:paraId="2D9BDA26" w14:textId="46A901D1" w:rsidR="0071714E" w:rsidRPr="008D1078" w:rsidRDefault="0071714E" w:rsidP="00D46085">
            <w:pPr>
              <w:spacing w:line="276" w:lineRule="auto"/>
              <w:rPr>
                <w:color w:val="000000" w:themeColor="text1"/>
                <w:szCs w:val="24"/>
                <w:lang w:val="fr-FR"/>
              </w:rPr>
            </w:pPr>
            <w:r>
              <w:rPr>
                <w:color w:val="000000" w:themeColor="text1"/>
                <w:szCs w:val="24"/>
                <w:lang w:val="fr-FR"/>
              </w:rPr>
              <w:t xml:space="preserve">-Soumission du draft </w:t>
            </w:r>
            <w:r w:rsidR="001A0AA9">
              <w:rPr>
                <w:color w:val="000000" w:themeColor="text1"/>
                <w:szCs w:val="24"/>
                <w:lang w:val="fr-FR"/>
              </w:rPr>
              <w:t>d</w:t>
            </w:r>
            <w:r w:rsidR="000F7E5B">
              <w:rPr>
                <w:color w:val="000000" w:themeColor="text1"/>
                <w:szCs w:val="24"/>
                <w:lang w:val="fr-FR"/>
              </w:rPr>
              <w:t>es</w:t>
            </w:r>
            <w:r w:rsidR="001A0AA9">
              <w:rPr>
                <w:color w:val="000000" w:themeColor="text1"/>
                <w:szCs w:val="24"/>
                <w:lang w:val="fr-FR"/>
              </w:rPr>
              <w:t xml:space="preserve"> </w:t>
            </w:r>
            <w:r w:rsidR="000F7E5B">
              <w:rPr>
                <w:color w:val="000000" w:themeColor="text1"/>
                <w:szCs w:val="24"/>
                <w:lang w:val="fr-FR"/>
              </w:rPr>
              <w:t>actes</w:t>
            </w:r>
            <w:r w:rsidR="001A0AA9">
              <w:rPr>
                <w:color w:val="000000" w:themeColor="text1"/>
                <w:szCs w:val="24"/>
                <w:lang w:val="fr-FR"/>
              </w:rPr>
              <w:t xml:space="preserve"> </w:t>
            </w:r>
            <w:r w:rsidR="000F7E5B">
              <w:rPr>
                <w:szCs w:val="24"/>
                <w:lang w:val="fr-FR"/>
              </w:rPr>
              <w:t>de</w:t>
            </w:r>
            <w:r w:rsidR="001A0AA9">
              <w:rPr>
                <w:szCs w:val="24"/>
                <w:lang w:val="fr-FR"/>
              </w:rPr>
              <w:t xml:space="preserve"> chacun des fora contenant </w:t>
            </w:r>
            <w:r w:rsidR="00D76D0C" w:rsidRPr="00D76D0C">
              <w:rPr>
                <w:szCs w:val="24"/>
                <w:lang w:val="fr-FR"/>
              </w:rPr>
              <w:t>les discours, les présentations des facilitateurs, les rapports d</w:t>
            </w:r>
            <w:r w:rsidR="0040560D">
              <w:rPr>
                <w:szCs w:val="24"/>
                <w:lang w:val="fr-FR"/>
              </w:rPr>
              <w:t xml:space="preserve">es </w:t>
            </w:r>
            <w:r w:rsidR="00D76D0C" w:rsidRPr="00D76D0C">
              <w:rPr>
                <w:szCs w:val="24"/>
                <w:lang w:val="fr-FR"/>
              </w:rPr>
              <w:t>ateliers</w:t>
            </w:r>
            <w:r w:rsidR="009B6591">
              <w:rPr>
                <w:szCs w:val="24"/>
                <w:lang w:val="fr-FR"/>
              </w:rPr>
              <w:t xml:space="preserve"> et les séances en plénière</w:t>
            </w:r>
            <w:r w:rsidR="00D76D0C" w:rsidRPr="00D76D0C">
              <w:rPr>
                <w:szCs w:val="24"/>
                <w:lang w:val="fr-FR"/>
              </w:rPr>
              <w:t xml:space="preserve">, les </w:t>
            </w:r>
            <w:r w:rsidR="00D76D0C" w:rsidRPr="00D76D0C">
              <w:rPr>
                <w:szCs w:val="24"/>
                <w:lang w:val="fr-FR"/>
              </w:rPr>
              <w:lastRenderedPageBreak/>
              <w:t>témoignages</w:t>
            </w:r>
            <w:r w:rsidR="00D76D0C">
              <w:rPr>
                <w:szCs w:val="24"/>
                <w:lang w:val="fr-FR"/>
              </w:rPr>
              <w:t>,</w:t>
            </w:r>
            <w:r w:rsidR="00D76D0C" w:rsidRPr="00D76D0C">
              <w:rPr>
                <w:szCs w:val="24"/>
                <w:lang w:val="fr-FR"/>
              </w:rPr>
              <w:t xml:space="preserve"> </w:t>
            </w:r>
            <w:bookmarkStart w:id="3" w:name="_Hlk15894576"/>
            <w:r w:rsidR="00D76D0C" w:rsidRPr="00D76D0C">
              <w:rPr>
                <w:szCs w:val="24"/>
                <w:lang w:val="fr-FR"/>
              </w:rPr>
              <w:t xml:space="preserve">les </w:t>
            </w:r>
            <w:r w:rsidR="00B7235C">
              <w:rPr>
                <w:szCs w:val="24"/>
                <w:lang w:val="fr-FR"/>
              </w:rPr>
              <w:t>défis</w:t>
            </w:r>
            <w:r w:rsidR="00E3370A">
              <w:rPr>
                <w:szCs w:val="24"/>
                <w:lang w:val="fr-FR"/>
              </w:rPr>
              <w:t>,</w:t>
            </w:r>
            <w:r w:rsidR="00B7235C">
              <w:rPr>
                <w:szCs w:val="24"/>
                <w:lang w:val="fr-FR"/>
              </w:rPr>
              <w:t xml:space="preserve"> les leçons apprises et les </w:t>
            </w:r>
            <w:r w:rsidR="00D76D0C" w:rsidRPr="00D76D0C">
              <w:rPr>
                <w:szCs w:val="24"/>
                <w:lang w:val="fr-FR"/>
              </w:rPr>
              <w:t>recommandations </w:t>
            </w:r>
            <w:r w:rsidR="00E3370A">
              <w:rPr>
                <w:szCs w:val="24"/>
                <w:lang w:val="fr-FR"/>
              </w:rPr>
              <w:t>avec</w:t>
            </w:r>
            <w:r w:rsidR="001A0AA9">
              <w:rPr>
                <w:szCs w:val="24"/>
                <w:lang w:val="fr-FR"/>
              </w:rPr>
              <w:t xml:space="preserve"> un </w:t>
            </w:r>
            <w:r w:rsidR="00E3370A">
              <w:rPr>
                <w:szCs w:val="24"/>
                <w:lang w:val="fr-FR"/>
              </w:rPr>
              <w:t>support</w:t>
            </w:r>
            <w:r w:rsidR="001A0AA9">
              <w:rPr>
                <w:szCs w:val="24"/>
                <w:lang w:val="fr-FR"/>
              </w:rPr>
              <w:t xml:space="preserve"> photographique </w:t>
            </w:r>
            <w:r w:rsidR="00E3370A">
              <w:rPr>
                <w:szCs w:val="24"/>
                <w:lang w:val="fr-FR"/>
              </w:rPr>
              <w:t xml:space="preserve">illustrant </w:t>
            </w:r>
            <w:r w:rsidR="001A0E5D">
              <w:rPr>
                <w:szCs w:val="24"/>
                <w:lang w:val="fr-FR"/>
              </w:rPr>
              <w:t>l</w:t>
            </w:r>
            <w:r w:rsidR="000F7E5B">
              <w:rPr>
                <w:szCs w:val="24"/>
                <w:lang w:val="fr-FR"/>
              </w:rPr>
              <w:t>es</w:t>
            </w:r>
            <w:r w:rsidR="001A0AA9">
              <w:rPr>
                <w:szCs w:val="24"/>
                <w:lang w:val="fr-FR"/>
              </w:rPr>
              <w:t xml:space="preserve"> activité</w:t>
            </w:r>
            <w:r w:rsidR="000F7E5B">
              <w:rPr>
                <w:szCs w:val="24"/>
                <w:lang w:val="fr-FR"/>
              </w:rPr>
              <w:t>s</w:t>
            </w:r>
            <w:r w:rsidR="00CD46E3" w:rsidRPr="00CD46E3">
              <w:rPr>
                <w:color w:val="000000" w:themeColor="text1"/>
                <w:szCs w:val="24"/>
                <w:lang w:val="fr-FR"/>
              </w:rPr>
              <w:t xml:space="preserve"> ;</w:t>
            </w:r>
            <w:bookmarkEnd w:id="3"/>
          </w:p>
          <w:p w14:paraId="2F587DEE" w14:textId="1287C290" w:rsidR="00D46085" w:rsidRPr="008D1078" w:rsidRDefault="00D46085" w:rsidP="008D1078">
            <w:pPr>
              <w:spacing w:line="276" w:lineRule="auto"/>
              <w:rPr>
                <w:color w:val="000000" w:themeColor="text1"/>
                <w:szCs w:val="24"/>
                <w:lang w:val="fr-FR"/>
              </w:rPr>
            </w:pPr>
          </w:p>
        </w:tc>
        <w:tc>
          <w:tcPr>
            <w:tcW w:w="1800" w:type="dxa"/>
          </w:tcPr>
          <w:p w14:paraId="70E3D94B" w14:textId="0D835BDF" w:rsidR="00D26A62" w:rsidRPr="0040560D" w:rsidRDefault="0040560D" w:rsidP="0040560D">
            <w:pPr>
              <w:pStyle w:val="ListParagraph"/>
              <w:numPr>
                <w:ilvl w:val="0"/>
                <w:numId w:val="15"/>
              </w:numPr>
              <w:spacing w:line="276" w:lineRule="auto"/>
              <w:rPr>
                <w:color w:val="000000" w:themeColor="text1"/>
                <w:szCs w:val="24"/>
                <w:lang w:val="fr-FR"/>
              </w:rPr>
            </w:pPr>
            <w:r>
              <w:rPr>
                <w:color w:val="000000" w:themeColor="text1"/>
                <w:szCs w:val="24"/>
                <w:lang w:val="fr-FR"/>
              </w:rPr>
              <w:lastRenderedPageBreak/>
              <w:t>3</w:t>
            </w:r>
            <w:r w:rsidR="00D26A62" w:rsidRPr="0040560D">
              <w:rPr>
                <w:color w:val="000000" w:themeColor="text1"/>
                <w:szCs w:val="24"/>
                <w:lang w:val="fr-FR"/>
              </w:rPr>
              <w:t xml:space="preserve"> jour</w:t>
            </w:r>
            <w:r>
              <w:rPr>
                <w:color w:val="000000" w:themeColor="text1"/>
                <w:szCs w:val="24"/>
                <w:lang w:val="fr-FR"/>
              </w:rPr>
              <w:t>s</w:t>
            </w:r>
            <w:r w:rsidR="00D26A62" w:rsidRPr="0040560D">
              <w:rPr>
                <w:color w:val="000000" w:themeColor="text1"/>
                <w:szCs w:val="24"/>
                <w:lang w:val="fr-FR"/>
              </w:rPr>
              <w:t xml:space="preserve"> de travail </w:t>
            </w:r>
            <w:r w:rsidR="00D76D0C" w:rsidRPr="0040560D">
              <w:rPr>
                <w:color w:val="000000" w:themeColor="text1"/>
                <w:szCs w:val="24"/>
                <w:lang w:val="fr-FR"/>
              </w:rPr>
              <w:t xml:space="preserve">à </w:t>
            </w:r>
            <w:r>
              <w:rPr>
                <w:color w:val="000000" w:themeColor="text1"/>
                <w:szCs w:val="24"/>
                <w:lang w:val="fr-FR"/>
              </w:rPr>
              <w:t>domicile</w:t>
            </w:r>
          </w:p>
        </w:tc>
        <w:tc>
          <w:tcPr>
            <w:tcW w:w="1890" w:type="dxa"/>
          </w:tcPr>
          <w:p w14:paraId="7013F72C" w14:textId="77777777" w:rsidR="00D26A62" w:rsidRPr="008D1078" w:rsidRDefault="00D26A62" w:rsidP="008D1078">
            <w:pPr>
              <w:spacing w:line="276" w:lineRule="auto"/>
              <w:rPr>
                <w:color w:val="000000" w:themeColor="text1"/>
                <w:szCs w:val="24"/>
                <w:lang w:val="fr-FR"/>
              </w:rPr>
            </w:pPr>
          </w:p>
        </w:tc>
        <w:tc>
          <w:tcPr>
            <w:tcW w:w="2605" w:type="dxa"/>
          </w:tcPr>
          <w:p w14:paraId="48FE4699" w14:textId="500B91DF" w:rsidR="00D26A62" w:rsidRPr="008D1078" w:rsidRDefault="00885C31" w:rsidP="008D1078">
            <w:pPr>
              <w:spacing w:line="276" w:lineRule="auto"/>
              <w:rPr>
                <w:color w:val="000000" w:themeColor="text1"/>
                <w:szCs w:val="24"/>
                <w:lang w:val="fr-FR"/>
              </w:rPr>
            </w:pPr>
            <w:r>
              <w:rPr>
                <w:color w:val="000000" w:themeColor="text1"/>
                <w:szCs w:val="24"/>
                <w:lang w:val="fr-FR"/>
              </w:rPr>
              <w:t>2</w:t>
            </w:r>
            <w:r w:rsidR="00114650">
              <w:rPr>
                <w:color w:val="000000" w:themeColor="text1"/>
                <w:szCs w:val="24"/>
                <w:lang w:val="fr-FR"/>
              </w:rPr>
              <w:t>5</w:t>
            </w:r>
            <w:r w:rsidR="00331D42">
              <w:rPr>
                <w:color w:val="000000" w:themeColor="text1"/>
                <w:szCs w:val="24"/>
                <w:lang w:val="fr-FR"/>
              </w:rPr>
              <w:t xml:space="preserve"> </w:t>
            </w:r>
            <w:r w:rsidR="001A0AA9">
              <w:rPr>
                <w:color w:val="000000" w:themeColor="text1"/>
                <w:szCs w:val="24"/>
                <w:lang w:val="fr-FR"/>
              </w:rPr>
              <w:t>Septembre 2019</w:t>
            </w:r>
          </w:p>
          <w:p w14:paraId="5857ADD2" w14:textId="6486F4F1" w:rsidR="00D26A62" w:rsidRPr="008D1078" w:rsidDel="00FF6EFE" w:rsidRDefault="00D26A62" w:rsidP="008D1078">
            <w:pPr>
              <w:spacing w:line="276" w:lineRule="auto"/>
              <w:rPr>
                <w:color w:val="000000" w:themeColor="text1"/>
                <w:szCs w:val="24"/>
                <w:lang w:val="fr-FR"/>
              </w:rPr>
            </w:pPr>
          </w:p>
        </w:tc>
      </w:tr>
      <w:tr w:rsidR="00D26A62" w:rsidRPr="00A17A15" w14:paraId="29654F77" w14:textId="1AE8D71C" w:rsidTr="00B1730F">
        <w:tc>
          <w:tcPr>
            <w:tcW w:w="3775" w:type="dxa"/>
          </w:tcPr>
          <w:p w14:paraId="6124DB40" w14:textId="357A99BE" w:rsidR="00B352E1" w:rsidRPr="008D1078" w:rsidRDefault="00EB0A0F" w:rsidP="008D1078">
            <w:pPr>
              <w:spacing w:line="276" w:lineRule="auto"/>
              <w:rPr>
                <w:color w:val="000000" w:themeColor="text1"/>
                <w:szCs w:val="24"/>
                <w:lang w:val="fr-FR"/>
              </w:rPr>
            </w:pPr>
            <w:r w:rsidRPr="008D1078">
              <w:rPr>
                <w:color w:val="000000" w:themeColor="text1"/>
                <w:szCs w:val="24"/>
                <w:lang w:val="fr-FR"/>
              </w:rPr>
              <w:t>-</w:t>
            </w:r>
            <w:r w:rsidRPr="008D1078">
              <w:rPr>
                <w:szCs w:val="24"/>
                <w:lang w:val="fr-FR"/>
              </w:rPr>
              <w:t xml:space="preserve">Version </w:t>
            </w:r>
            <w:r w:rsidR="00646BA2">
              <w:rPr>
                <w:szCs w:val="24"/>
                <w:lang w:val="fr-FR"/>
              </w:rPr>
              <w:t xml:space="preserve">finale </w:t>
            </w:r>
            <w:r w:rsidR="00D76D0C">
              <w:rPr>
                <w:color w:val="000000" w:themeColor="text1"/>
                <w:szCs w:val="24"/>
                <w:lang w:val="fr-FR"/>
              </w:rPr>
              <w:t xml:space="preserve">des actes </w:t>
            </w:r>
            <w:r w:rsidR="00D76D0C">
              <w:rPr>
                <w:szCs w:val="24"/>
                <w:lang w:val="fr-FR"/>
              </w:rPr>
              <w:t xml:space="preserve">de </w:t>
            </w:r>
            <w:r w:rsidR="001A0AA9">
              <w:rPr>
                <w:szCs w:val="24"/>
                <w:lang w:val="fr-FR"/>
              </w:rPr>
              <w:t xml:space="preserve">chacun des fora </w:t>
            </w:r>
            <w:bookmarkStart w:id="4" w:name="_Hlk15893765"/>
            <w:r w:rsidR="001A0AA9">
              <w:rPr>
                <w:szCs w:val="24"/>
                <w:lang w:val="fr-FR"/>
              </w:rPr>
              <w:t xml:space="preserve">contenant </w:t>
            </w:r>
            <w:r w:rsidR="00D76D0C" w:rsidRPr="00D76D0C">
              <w:rPr>
                <w:szCs w:val="24"/>
                <w:lang w:val="fr-FR"/>
              </w:rPr>
              <w:t xml:space="preserve">les discours, les présentations des facilitateurs, les </w:t>
            </w:r>
            <w:r w:rsidR="009B6591">
              <w:rPr>
                <w:szCs w:val="24"/>
                <w:lang w:val="fr-FR"/>
              </w:rPr>
              <w:t xml:space="preserve">rapports </w:t>
            </w:r>
            <w:r w:rsidR="00D76D0C" w:rsidRPr="00D76D0C">
              <w:rPr>
                <w:szCs w:val="24"/>
                <w:lang w:val="fr-FR"/>
              </w:rPr>
              <w:t>d</w:t>
            </w:r>
            <w:r w:rsidR="00114650">
              <w:rPr>
                <w:szCs w:val="24"/>
                <w:lang w:val="fr-FR"/>
              </w:rPr>
              <w:t xml:space="preserve">es </w:t>
            </w:r>
            <w:r w:rsidR="00D76D0C" w:rsidRPr="00D76D0C">
              <w:rPr>
                <w:szCs w:val="24"/>
                <w:lang w:val="fr-FR"/>
              </w:rPr>
              <w:t>ateliers</w:t>
            </w:r>
            <w:r w:rsidR="009B6591">
              <w:rPr>
                <w:szCs w:val="24"/>
                <w:lang w:val="fr-FR"/>
              </w:rPr>
              <w:t xml:space="preserve"> et les séances en plénière</w:t>
            </w:r>
            <w:r w:rsidR="00D76D0C" w:rsidRPr="00D76D0C">
              <w:rPr>
                <w:szCs w:val="24"/>
                <w:lang w:val="fr-FR"/>
              </w:rPr>
              <w:t>, les témoignages</w:t>
            </w:r>
            <w:r w:rsidR="00D76D0C">
              <w:rPr>
                <w:szCs w:val="24"/>
                <w:lang w:val="fr-FR"/>
              </w:rPr>
              <w:t>,</w:t>
            </w:r>
            <w:r w:rsidR="00D76D0C" w:rsidRPr="00D76D0C">
              <w:rPr>
                <w:szCs w:val="24"/>
                <w:lang w:val="fr-FR"/>
              </w:rPr>
              <w:t xml:space="preserve"> </w:t>
            </w:r>
            <w:r w:rsidR="00E3370A" w:rsidRPr="00D76D0C">
              <w:rPr>
                <w:szCs w:val="24"/>
                <w:lang w:val="fr-FR"/>
              </w:rPr>
              <w:t xml:space="preserve">les </w:t>
            </w:r>
            <w:r w:rsidR="00E3370A">
              <w:rPr>
                <w:szCs w:val="24"/>
                <w:lang w:val="fr-FR"/>
              </w:rPr>
              <w:t>défis, les leçons apprises et</w:t>
            </w:r>
            <w:r w:rsidR="00E3370A" w:rsidRPr="00D76D0C">
              <w:rPr>
                <w:szCs w:val="24"/>
                <w:lang w:val="fr-FR"/>
              </w:rPr>
              <w:t xml:space="preserve"> </w:t>
            </w:r>
            <w:r w:rsidR="00D76D0C" w:rsidRPr="00D76D0C">
              <w:rPr>
                <w:szCs w:val="24"/>
                <w:lang w:val="fr-FR"/>
              </w:rPr>
              <w:t>les recommandations </w:t>
            </w:r>
            <w:r w:rsidR="001A0E5D">
              <w:rPr>
                <w:szCs w:val="24"/>
                <w:lang w:val="fr-FR"/>
              </w:rPr>
              <w:t>avec</w:t>
            </w:r>
            <w:r w:rsidR="00D76D0C">
              <w:rPr>
                <w:szCs w:val="24"/>
                <w:lang w:val="fr-FR"/>
              </w:rPr>
              <w:t xml:space="preserve"> un </w:t>
            </w:r>
            <w:r w:rsidR="00E3370A">
              <w:rPr>
                <w:szCs w:val="24"/>
                <w:lang w:val="fr-FR"/>
              </w:rPr>
              <w:t>support</w:t>
            </w:r>
            <w:r w:rsidR="00D76D0C">
              <w:rPr>
                <w:szCs w:val="24"/>
                <w:lang w:val="fr-FR"/>
              </w:rPr>
              <w:t xml:space="preserve"> </w:t>
            </w:r>
            <w:r w:rsidR="001A0AA9">
              <w:rPr>
                <w:szCs w:val="24"/>
                <w:lang w:val="fr-FR"/>
              </w:rPr>
              <w:t xml:space="preserve">photographique </w:t>
            </w:r>
            <w:r w:rsidR="001A0E5D">
              <w:rPr>
                <w:szCs w:val="24"/>
                <w:lang w:val="fr-FR"/>
              </w:rPr>
              <w:t>illustrant l</w:t>
            </w:r>
            <w:r w:rsidR="00E3370A">
              <w:rPr>
                <w:szCs w:val="24"/>
                <w:lang w:val="fr-FR"/>
              </w:rPr>
              <w:t xml:space="preserve">es </w:t>
            </w:r>
            <w:r w:rsidR="001A0AA9">
              <w:rPr>
                <w:szCs w:val="24"/>
                <w:lang w:val="fr-FR"/>
              </w:rPr>
              <w:t>activité</w:t>
            </w:r>
            <w:r w:rsidR="00E3370A">
              <w:rPr>
                <w:szCs w:val="24"/>
                <w:lang w:val="fr-FR"/>
              </w:rPr>
              <w:t>s</w:t>
            </w:r>
            <w:r w:rsidR="009833D8">
              <w:rPr>
                <w:color w:val="000000" w:themeColor="text1"/>
                <w:szCs w:val="24"/>
                <w:lang w:val="fr-FR"/>
              </w:rPr>
              <w:t>.</w:t>
            </w:r>
            <w:bookmarkEnd w:id="4"/>
          </w:p>
        </w:tc>
        <w:tc>
          <w:tcPr>
            <w:tcW w:w="1800" w:type="dxa"/>
          </w:tcPr>
          <w:p w14:paraId="2DB150BF" w14:textId="55AAAA4D" w:rsidR="00D26A62" w:rsidRPr="008D1078" w:rsidRDefault="00B352E1" w:rsidP="008D1078">
            <w:pPr>
              <w:spacing w:line="276" w:lineRule="auto"/>
              <w:rPr>
                <w:color w:val="000000" w:themeColor="text1"/>
                <w:szCs w:val="24"/>
                <w:lang w:val="fr-FR"/>
              </w:rPr>
            </w:pPr>
            <w:r w:rsidRPr="008D1078">
              <w:rPr>
                <w:color w:val="000000" w:themeColor="text1"/>
                <w:szCs w:val="24"/>
                <w:lang w:val="fr-FR"/>
              </w:rPr>
              <w:t>-</w:t>
            </w:r>
            <w:r w:rsidR="0040560D">
              <w:rPr>
                <w:color w:val="000000" w:themeColor="text1"/>
                <w:szCs w:val="24"/>
                <w:lang w:val="fr-FR"/>
              </w:rPr>
              <w:t xml:space="preserve"> 2</w:t>
            </w:r>
            <w:r w:rsidRPr="008D1078">
              <w:rPr>
                <w:color w:val="000000" w:themeColor="text1"/>
                <w:szCs w:val="24"/>
                <w:lang w:val="fr-FR"/>
              </w:rPr>
              <w:t xml:space="preserve"> jour</w:t>
            </w:r>
            <w:r w:rsidR="0040560D">
              <w:rPr>
                <w:color w:val="000000" w:themeColor="text1"/>
                <w:szCs w:val="24"/>
                <w:lang w:val="fr-FR"/>
              </w:rPr>
              <w:t>s</w:t>
            </w:r>
            <w:r w:rsidRPr="008D1078">
              <w:rPr>
                <w:color w:val="000000" w:themeColor="text1"/>
                <w:szCs w:val="24"/>
                <w:lang w:val="fr-FR"/>
              </w:rPr>
              <w:t xml:space="preserve"> de travail </w:t>
            </w:r>
            <w:r w:rsidR="00D76D0C">
              <w:rPr>
                <w:color w:val="000000" w:themeColor="text1"/>
                <w:szCs w:val="24"/>
                <w:lang w:val="fr-FR"/>
              </w:rPr>
              <w:t xml:space="preserve">à </w:t>
            </w:r>
            <w:r w:rsidR="0040560D">
              <w:rPr>
                <w:color w:val="000000" w:themeColor="text1"/>
                <w:szCs w:val="24"/>
                <w:lang w:val="fr-FR"/>
              </w:rPr>
              <w:t>domicile</w:t>
            </w:r>
          </w:p>
        </w:tc>
        <w:tc>
          <w:tcPr>
            <w:tcW w:w="1890" w:type="dxa"/>
          </w:tcPr>
          <w:p w14:paraId="5CE03C19" w14:textId="72FD94CC" w:rsidR="00D26A62" w:rsidRPr="008D1078" w:rsidRDefault="00D26A62" w:rsidP="008D1078">
            <w:pPr>
              <w:spacing w:line="276" w:lineRule="auto"/>
              <w:rPr>
                <w:color w:val="FF0000"/>
                <w:szCs w:val="24"/>
                <w:lang w:val="fr-FR"/>
              </w:rPr>
            </w:pPr>
          </w:p>
        </w:tc>
        <w:tc>
          <w:tcPr>
            <w:tcW w:w="2605" w:type="dxa"/>
          </w:tcPr>
          <w:p w14:paraId="1BC9F379" w14:textId="563454DC" w:rsidR="00B352E1" w:rsidRPr="000A7A8B" w:rsidRDefault="00A211D9" w:rsidP="008D1078">
            <w:pPr>
              <w:spacing w:line="276" w:lineRule="auto"/>
              <w:rPr>
                <w:color w:val="000000" w:themeColor="text1"/>
                <w:szCs w:val="24"/>
                <w:lang w:val="fr-FR"/>
              </w:rPr>
            </w:pPr>
            <w:r>
              <w:rPr>
                <w:color w:val="000000" w:themeColor="text1"/>
                <w:szCs w:val="24"/>
                <w:lang w:val="fr-FR"/>
              </w:rPr>
              <w:t>30</w:t>
            </w:r>
            <w:r w:rsidR="007810A0">
              <w:rPr>
                <w:color w:val="000000" w:themeColor="text1"/>
                <w:szCs w:val="24"/>
                <w:lang w:val="fr-FR"/>
              </w:rPr>
              <w:t xml:space="preserve"> </w:t>
            </w:r>
            <w:r>
              <w:rPr>
                <w:color w:val="000000" w:themeColor="text1"/>
                <w:szCs w:val="24"/>
                <w:lang w:val="fr-FR"/>
              </w:rPr>
              <w:t>Septembre</w:t>
            </w:r>
            <w:r w:rsidR="001A0AA9">
              <w:rPr>
                <w:color w:val="000000" w:themeColor="text1"/>
                <w:szCs w:val="24"/>
                <w:lang w:val="fr-FR"/>
              </w:rPr>
              <w:t xml:space="preserve"> 20</w:t>
            </w:r>
            <w:r w:rsidR="007D05C4">
              <w:rPr>
                <w:color w:val="000000" w:themeColor="text1"/>
                <w:szCs w:val="24"/>
                <w:lang w:val="fr-FR"/>
              </w:rPr>
              <w:t>19</w:t>
            </w:r>
          </w:p>
          <w:p w14:paraId="41724E26" w14:textId="77777777" w:rsidR="00B352E1" w:rsidRPr="000A7A8B" w:rsidRDefault="00B352E1" w:rsidP="008D1078">
            <w:pPr>
              <w:spacing w:line="276" w:lineRule="auto"/>
              <w:rPr>
                <w:color w:val="000000" w:themeColor="text1"/>
                <w:szCs w:val="24"/>
                <w:lang w:val="fr-FR"/>
              </w:rPr>
            </w:pPr>
          </w:p>
          <w:p w14:paraId="5DFC0C00" w14:textId="1D314DAC" w:rsidR="00D26A62" w:rsidRPr="000A7A8B" w:rsidRDefault="00D26A62" w:rsidP="008D1078">
            <w:pPr>
              <w:spacing w:line="276" w:lineRule="auto"/>
              <w:rPr>
                <w:color w:val="000000" w:themeColor="text1"/>
                <w:szCs w:val="24"/>
                <w:lang w:val="fr-FR"/>
              </w:rPr>
            </w:pPr>
          </w:p>
        </w:tc>
      </w:tr>
      <w:tr w:rsidR="00D26A62" w:rsidRPr="000F7E5B" w14:paraId="5E86A1BD" w14:textId="6B8A623B" w:rsidTr="00B1730F">
        <w:tc>
          <w:tcPr>
            <w:tcW w:w="3775" w:type="dxa"/>
          </w:tcPr>
          <w:p w14:paraId="59582013" w14:textId="62922955" w:rsidR="00D26A62" w:rsidRPr="009A1C6C" w:rsidRDefault="00D26A62" w:rsidP="008D1078">
            <w:pPr>
              <w:spacing w:line="276" w:lineRule="auto"/>
              <w:rPr>
                <w:color w:val="000000" w:themeColor="text1"/>
                <w:szCs w:val="24"/>
                <w:lang w:val="fr-FR"/>
              </w:rPr>
            </w:pPr>
            <w:r w:rsidRPr="009A1C6C">
              <w:rPr>
                <w:color w:val="000000" w:themeColor="text1"/>
                <w:szCs w:val="24"/>
                <w:lang w:val="fr-FR"/>
              </w:rPr>
              <w:t xml:space="preserve">Total </w:t>
            </w:r>
          </w:p>
        </w:tc>
        <w:tc>
          <w:tcPr>
            <w:tcW w:w="1800" w:type="dxa"/>
          </w:tcPr>
          <w:p w14:paraId="01C7522F" w14:textId="3E2D1D38" w:rsidR="00D26A62" w:rsidRPr="009A1C6C" w:rsidRDefault="0040560D" w:rsidP="008D1078">
            <w:pPr>
              <w:spacing w:line="276" w:lineRule="auto"/>
              <w:rPr>
                <w:color w:val="000000" w:themeColor="text1"/>
                <w:szCs w:val="24"/>
                <w:lang w:val="fr-FR"/>
              </w:rPr>
            </w:pPr>
            <w:r>
              <w:rPr>
                <w:color w:val="000000" w:themeColor="text1"/>
                <w:szCs w:val="24"/>
                <w:lang w:val="fr-FR"/>
              </w:rPr>
              <w:t>12</w:t>
            </w:r>
            <w:r w:rsidR="00D26A62" w:rsidRPr="009A1C6C">
              <w:rPr>
                <w:color w:val="000000" w:themeColor="text1"/>
                <w:szCs w:val="24"/>
                <w:lang w:val="fr-FR"/>
              </w:rPr>
              <w:t xml:space="preserve"> jours</w:t>
            </w:r>
          </w:p>
        </w:tc>
        <w:tc>
          <w:tcPr>
            <w:tcW w:w="1890" w:type="dxa"/>
          </w:tcPr>
          <w:p w14:paraId="70DF6C77" w14:textId="7B54AF33" w:rsidR="00D26A62" w:rsidRPr="009A1C6C" w:rsidRDefault="00E9018B" w:rsidP="008D1078">
            <w:pPr>
              <w:spacing w:line="276" w:lineRule="auto"/>
              <w:rPr>
                <w:color w:val="000000" w:themeColor="text1"/>
                <w:szCs w:val="24"/>
                <w:lang w:val="fr-FR"/>
              </w:rPr>
            </w:pPr>
            <w:r>
              <w:rPr>
                <w:color w:val="000000" w:themeColor="text1"/>
                <w:szCs w:val="24"/>
                <w:lang w:val="fr-FR"/>
              </w:rPr>
              <w:t>6</w:t>
            </w:r>
            <w:r w:rsidR="00D26A62" w:rsidRPr="009A1C6C">
              <w:rPr>
                <w:color w:val="000000" w:themeColor="text1"/>
                <w:szCs w:val="24"/>
                <w:lang w:val="fr-FR"/>
              </w:rPr>
              <w:t xml:space="preserve"> nuits au Cap-Haitien)</w:t>
            </w:r>
          </w:p>
        </w:tc>
        <w:tc>
          <w:tcPr>
            <w:tcW w:w="2605" w:type="dxa"/>
          </w:tcPr>
          <w:p w14:paraId="24D37044" w14:textId="06045FE4" w:rsidR="00D26A62" w:rsidRPr="009A1C6C" w:rsidRDefault="00D26A62" w:rsidP="008D1078">
            <w:pPr>
              <w:spacing w:line="276" w:lineRule="auto"/>
              <w:rPr>
                <w:color w:val="000000" w:themeColor="text1"/>
                <w:szCs w:val="24"/>
                <w:lang w:val="fr-FR"/>
              </w:rPr>
            </w:pPr>
          </w:p>
        </w:tc>
      </w:tr>
    </w:tbl>
    <w:p w14:paraId="3FC66AE6" w14:textId="4B8DE152" w:rsidR="004860A2" w:rsidRDefault="004860A2" w:rsidP="004860A2">
      <w:pPr>
        <w:jc w:val="both"/>
        <w:rPr>
          <w:b/>
          <w:szCs w:val="22"/>
          <w:lang w:val="fr-HT"/>
        </w:rPr>
      </w:pPr>
    </w:p>
    <w:p w14:paraId="1D09F157" w14:textId="0E267540" w:rsidR="00BB50D7" w:rsidRDefault="005F7C4B" w:rsidP="004860A2">
      <w:pPr>
        <w:jc w:val="both"/>
        <w:rPr>
          <w:b/>
          <w:i/>
          <w:iCs/>
          <w:szCs w:val="22"/>
          <w:lang w:val="fr-HT"/>
        </w:rPr>
      </w:pPr>
      <w:r w:rsidRPr="005F7C4B">
        <w:rPr>
          <w:b/>
          <w:i/>
          <w:iCs/>
          <w:szCs w:val="22"/>
          <w:lang w:val="fr-HT"/>
        </w:rPr>
        <w:t xml:space="preserve">Le paiement sera effectué </w:t>
      </w:r>
      <w:r>
        <w:rPr>
          <w:b/>
          <w:i/>
          <w:iCs/>
          <w:szCs w:val="22"/>
          <w:lang w:val="fr-HT"/>
        </w:rPr>
        <w:t>après</w:t>
      </w:r>
      <w:r w:rsidRPr="005F7C4B">
        <w:rPr>
          <w:b/>
          <w:i/>
          <w:iCs/>
          <w:szCs w:val="22"/>
          <w:lang w:val="fr-HT"/>
        </w:rPr>
        <w:t xml:space="preserve"> la </w:t>
      </w:r>
      <w:r>
        <w:rPr>
          <w:b/>
          <w:i/>
          <w:iCs/>
          <w:szCs w:val="22"/>
          <w:lang w:val="fr-HT"/>
        </w:rPr>
        <w:t>soumission de la version finale acceptée</w:t>
      </w:r>
      <w:r w:rsidRPr="005F7C4B">
        <w:rPr>
          <w:b/>
          <w:i/>
          <w:iCs/>
          <w:szCs w:val="22"/>
          <w:lang w:val="fr-HT"/>
        </w:rPr>
        <w:t xml:space="preserve"> des livrables</w:t>
      </w:r>
      <w:r>
        <w:rPr>
          <w:b/>
          <w:i/>
          <w:iCs/>
          <w:szCs w:val="22"/>
          <w:lang w:val="fr-HT"/>
        </w:rPr>
        <w:t>.</w:t>
      </w:r>
    </w:p>
    <w:p w14:paraId="4C093A82" w14:textId="191673A8" w:rsidR="005F7C4B" w:rsidRDefault="005F7C4B" w:rsidP="004860A2">
      <w:pPr>
        <w:jc w:val="both"/>
        <w:rPr>
          <w:b/>
          <w:i/>
          <w:iCs/>
          <w:szCs w:val="22"/>
          <w:lang w:val="fr-HT"/>
        </w:rPr>
      </w:pPr>
    </w:p>
    <w:p w14:paraId="0D5FB320" w14:textId="77777777" w:rsidR="005F7C4B" w:rsidRPr="005F7C4B" w:rsidRDefault="005F7C4B" w:rsidP="004860A2">
      <w:pPr>
        <w:jc w:val="both"/>
        <w:rPr>
          <w:b/>
          <w:i/>
          <w:iCs/>
          <w:szCs w:val="22"/>
          <w:lang w:val="fr-HT"/>
        </w:rPr>
      </w:pPr>
    </w:p>
    <w:p w14:paraId="1D1FF80D" w14:textId="77777777" w:rsidR="000D52D7" w:rsidRPr="002B7D47" w:rsidRDefault="000D52D7" w:rsidP="000D52D7">
      <w:pPr>
        <w:rPr>
          <w:lang w:val="fr-FR"/>
        </w:rPr>
      </w:pPr>
      <w:r w:rsidRPr="002B7D47">
        <w:rPr>
          <w:lang w:val="fr-FR"/>
        </w:rPr>
        <w:t xml:space="preserve">Pour postuler, envoyer votre </w:t>
      </w:r>
      <w:r w:rsidRPr="008366B5">
        <w:rPr>
          <w:lang w:val="fr-FR"/>
        </w:rPr>
        <w:t>CV (maximum deux pages par CV)</w:t>
      </w:r>
      <w:r>
        <w:rPr>
          <w:lang w:val="fr-FR"/>
        </w:rPr>
        <w:t>,</w:t>
      </w:r>
      <w:r w:rsidRPr="008366B5">
        <w:rPr>
          <w:lang w:val="fr-FR"/>
        </w:rPr>
        <w:tab/>
        <w:t xml:space="preserve">Deux références </w:t>
      </w:r>
      <w:r>
        <w:rPr>
          <w:lang w:val="fr-FR"/>
        </w:rPr>
        <w:t xml:space="preserve">professionnelles, </w:t>
      </w:r>
      <w:r w:rsidRPr="008366B5">
        <w:rPr>
          <w:lang w:val="fr-FR"/>
        </w:rPr>
        <w:t xml:space="preserve">Lettre de motivation </w:t>
      </w:r>
      <w:r w:rsidRPr="002B7D47">
        <w:rPr>
          <w:lang w:val="fr-FR"/>
        </w:rPr>
        <w:t xml:space="preserve">à  </w:t>
      </w:r>
      <w:hyperlink r:id="rId12" w:history="1">
        <w:r w:rsidRPr="002B7D47">
          <w:rPr>
            <w:rStyle w:val="Hyperlink"/>
            <w:lang w:val="fr-FR"/>
          </w:rPr>
          <w:t>haitiurprecruitment@gmail.com</w:t>
        </w:r>
      </w:hyperlink>
      <w:r w:rsidRPr="002B7D47">
        <w:rPr>
          <w:lang w:val="fr-FR"/>
        </w:rPr>
        <w:t xml:space="preserve"> avant le </w:t>
      </w:r>
      <w:r>
        <w:rPr>
          <w:lang w:val="fr-FR"/>
        </w:rPr>
        <w:t xml:space="preserve">12 aout 2019 avec </w:t>
      </w:r>
      <w:r w:rsidRPr="008366B5">
        <w:rPr>
          <w:lang w:val="fr-FR"/>
        </w:rPr>
        <w:t>objet</w:t>
      </w:r>
      <w:r>
        <w:rPr>
          <w:lang w:val="fr-FR"/>
        </w:rPr>
        <w:t xml:space="preserve"> « </w:t>
      </w:r>
      <w:r w:rsidRPr="008366B5">
        <w:rPr>
          <w:lang w:val="fr-FR"/>
        </w:rPr>
        <w:t>Facilitateur-trice</w:t>
      </w:r>
      <w:r>
        <w:rPr>
          <w:lang w:val="fr-FR"/>
        </w:rPr>
        <w:t xml:space="preserve"> de Forum »</w:t>
      </w:r>
    </w:p>
    <w:p w14:paraId="77980767" w14:textId="77777777" w:rsidR="008C2405" w:rsidRPr="000D52D7" w:rsidRDefault="008C2405" w:rsidP="003E3931">
      <w:pPr>
        <w:spacing w:line="276" w:lineRule="auto"/>
        <w:rPr>
          <w:szCs w:val="24"/>
          <w:lang w:val="fr-FR"/>
        </w:rPr>
      </w:pPr>
      <w:bookmarkStart w:id="5" w:name="_GoBack"/>
      <w:bookmarkEnd w:id="5"/>
    </w:p>
    <w:sectPr w:rsidR="008C2405" w:rsidRPr="000D52D7" w:rsidSect="003D3C09">
      <w:headerReference w:type="default" r:id="rId13"/>
      <w:footerReference w:type="default" r:id="rId14"/>
      <w:endnotePr>
        <w:numFmt w:val="decimal"/>
      </w:endnotePr>
      <w:pgSz w:w="12240" w:h="15840" w:code="1"/>
      <w:pgMar w:top="1440" w:right="1080" w:bottom="1440" w:left="1080" w:header="1440" w:footer="80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1AFA4" w14:textId="77777777" w:rsidR="00B72081" w:rsidRDefault="00B72081" w:rsidP="00040AAD">
      <w:r>
        <w:separator/>
      </w:r>
    </w:p>
  </w:endnote>
  <w:endnote w:type="continuationSeparator" w:id="0">
    <w:p w14:paraId="691AF351" w14:textId="77777777" w:rsidR="00B72081" w:rsidRDefault="00B72081" w:rsidP="0004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308877"/>
      <w:docPartObj>
        <w:docPartGallery w:val="Page Numbers (Bottom of Page)"/>
        <w:docPartUnique/>
      </w:docPartObj>
    </w:sdtPr>
    <w:sdtEndPr>
      <w:rPr>
        <w:noProof/>
      </w:rPr>
    </w:sdtEndPr>
    <w:sdtContent>
      <w:p w14:paraId="49E0067F" w14:textId="11854FBA" w:rsidR="0048586C" w:rsidRDefault="0048586C">
        <w:pPr>
          <w:pStyle w:val="Footer"/>
          <w:jc w:val="center"/>
        </w:pPr>
        <w:r>
          <w:fldChar w:fldCharType="begin"/>
        </w:r>
        <w:r>
          <w:instrText xml:space="preserve"> PAGE   \* MERGEFORMAT </w:instrText>
        </w:r>
        <w:r>
          <w:fldChar w:fldCharType="separate"/>
        </w:r>
        <w:r w:rsidR="000D52D7">
          <w:rPr>
            <w:noProof/>
          </w:rPr>
          <w:t>1</w:t>
        </w:r>
        <w:r>
          <w:rPr>
            <w:noProof/>
          </w:rPr>
          <w:fldChar w:fldCharType="end"/>
        </w:r>
      </w:p>
    </w:sdtContent>
  </w:sdt>
  <w:p w14:paraId="71C61A00" w14:textId="77777777" w:rsidR="0048586C" w:rsidRDefault="00485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53145" w14:textId="77777777" w:rsidR="00B72081" w:rsidRDefault="00B72081" w:rsidP="00040AAD">
      <w:r>
        <w:separator/>
      </w:r>
    </w:p>
  </w:footnote>
  <w:footnote w:type="continuationSeparator" w:id="0">
    <w:p w14:paraId="24A17173" w14:textId="77777777" w:rsidR="00B72081" w:rsidRDefault="00B72081" w:rsidP="0004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901E0" w14:textId="0DE2B1F5" w:rsidR="0048586C" w:rsidRPr="00514CA9" w:rsidRDefault="0048586C" w:rsidP="00514CA9">
    <w:pPr>
      <w:spacing w:before="120" w:after="120"/>
      <w:jc w:val="center"/>
      <w:rPr>
        <w:b/>
        <w:bCs/>
        <w:color w:val="002060"/>
        <w:sz w:val="36"/>
        <w:szCs w:val="32"/>
        <w:lang w:val="fr-FR"/>
      </w:rPr>
    </w:pPr>
    <w:r w:rsidRPr="00D00867">
      <w:rPr>
        <w:b/>
        <w:bCs/>
        <w:color w:val="002060"/>
        <w:sz w:val="36"/>
        <w:szCs w:val="32"/>
        <w:lang w:val="fr-FR"/>
      </w:rPr>
      <w:t>PROJET DE REFORESTATION DE L’</w:t>
    </w:r>
    <w:r w:rsidRPr="00D00867">
      <w:rPr>
        <w:rFonts w:eastAsia="Arial Unicode MS"/>
        <w:b/>
        <w:color w:val="002060"/>
        <w:sz w:val="36"/>
        <w:szCs w:val="32"/>
        <w:u w:color="000000"/>
        <w:bdr w:val="nil"/>
        <w:lang w:val="fr-FR"/>
      </w:rPr>
      <w:t>US</w:t>
    </w:r>
    <w:r w:rsidRPr="00D00867">
      <w:rPr>
        <w:rFonts w:eastAsia="Arial Unicode MS"/>
        <w:b/>
        <w:color w:val="B90000"/>
        <w:sz w:val="36"/>
        <w:szCs w:val="32"/>
        <w:u w:color="000000"/>
        <w:bdr w:val="nil"/>
        <w:lang w:val="fr-FR"/>
      </w:rPr>
      <w:t>AID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B6A"/>
    <w:multiLevelType w:val="hybridMultilevel"/>
    <w:tmpl w:val="C284E14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85F6A"/>
    <w:multiLevelType w:val="hybridMultilevel"/>
    <w:tmpl w:val="1004CF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AF7ABF"/>
    <w:multiLevelType w:val="hybridMultilevel"/>
    <w:tmpl w:val="F9C0CC88"/>
    <w:lvl w:ilvl="0" w:tplc="0409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E27C00"/>
    <w:multiLevelType w:val="hybridMultilevel"/>
    <w:tmpl w:val="D194B3FE"/>
    <w:lvl w:ilvl="0" w:tplc="0409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9D961BB"/>
    <w:multiLevelType w:val="hybridMultilevel"/>
    <w:tmpl w:val="0054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54CBC"/>
    <w:multiLevelType w:val="hybridMultilevel"/>
    <w:tmpl w:val="0DB8B2F4"/>
    <w:lvl w:ilvl="0" w:tplc="1F207F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0266BE"/>
    <w:multiLevelType w:val="hybridMultilevel"/>
    <w:tmpl w:val="8B409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628A3"/>
    <w:multiLevelType w:val="hybridMultilevel"/>
    <w:tmpl w:val="39D879A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863132"/>
    <w:multiLevelType w:val="hybridMultilevel"/>
    <w:tmpl w:val="245C2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3174D"/>
    <w:multiLevelType w:val="hybridMultilevel"/>
    <w:tmpl w:val="158C1B0A"/>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55586D"/>
    <w:multiLevelType w:val="hybridMultilevel"/>
    <w:tmpl w:val="FB102C60"/>
    <w:lvl w:ilvl="0" w:tplc="F112BF7E">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25820"/>
    <w:multiLevelType w:val="hybridMultilevel"/>
    <w:tmpl w:val="F9EEE6E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D209E"/>
    <w:multiLevelType w:val="hybridMultilevel"/>
    <w:tmpl w:val="13FE7B5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203DD3"/>
    <w:multiLevelType w:val="hybridMultilevel"/>
    <w:tmpl w:val="1F5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94F04"/>
    <w:multiLevelType w:val="hybridMultilevel"/>
    <w:tmpl w:val="28F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12"/>
  </w:num>
  <w:num w:numId="5">
    <w:abstractNumId w:val="14"/>
  </w:num>
  <w:num w:numId="6">
    <w:abstractNumId w:val="0"/>
  </w:num>
  <w:num w:numId="7">
    <w:abstractNumId w:val="1"/>
  </w:num>
  <w:num w:numId="8">
    <w:abstractNumId w:val="8"/>
  </w:num>
  <w:num w:numId="9">
    <w:abstractNumId w:val="6"/>
  </w:num>
  <w:num w:numId="10">
    <w:abstractNumId w:val="11"/>
  </w:num>
  <w:num w:numId="11">
    <w:abstractNumId w:val="5"/>
  </w:num>
  <w:num w:numId="12">
    <w:abstractNumId w:val="3"/>
  </w:num>
  <w:num w:numId="13">
    <w:abstractNumId w:val="9"/>
  </w:num>
  <w:num w:numId="14">
    <w:abstractNumId w:val="7"/>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D"/>
    <w:rsid w:val="00002EF8"/>
    <w:rsid w:val="00006383"/>
    <w:rsid w:val="0001126E"/>
    <w:rsid w:val="00014433"/>
    <w:rsid w:val="00016C08"/>
    <w:rsid w:val="000203E6"/>
    <w:rsid w:val="00020461"/>
    <w:rsid w:val="00021CC0"/>
    <w:rsid w:val="0002393C"/>
    <w:rsid w:val="00026B83"/>
    <w:rsid w:val="00026F51"/>
    <w:rsid w:val="0003199B"/>
    <w:rsid w:val="00032AB8"/>
    <w:rsid w:val="000330A7"/>
    <w:rsid w:val="000405A6"/>
    <w:rsid w:val="00040AAD"/>
    <w:rsid w:val="00042EE6"/>
    <w:rsid w:val="000433BA"/>
    <w:rsid w:val="00051A53"/>
    <w:rsid w:val="000524CF"/>
    <w:rsid w:val="00057440"/>
    <w:rsid w:val="00061D04"/>
    <w:rsid w:val="00071337"/>
    <w:rsid w:val="000719C2"/>
    <w:rsid w:val="00073822"/>
    <w:rsid w:val="00076766"/>
    <w:rsid w:val="00076878"/>
    <w:rsid w:val="00091942"/>
    <w:rsid w:val="000938D9"/>
    <w:rsid w:val="000951EE"/>
    <w:rsid w:val="00097E46"/>
    <w:rsid w:val="000A1467"/>
    <w:rsid w:val="000A18A3"/>
    <w:rsid w:val="000A7A8B"/>
    <w:rsid w:val="000A7C98"/>
    <w:rsid w:val="000B0C20"/>
    <w:rsid w:val="000B12CE"/>
    <w:rsid w:val="000B230A"/>
    <w:rsid w:val="000C291F"/>
    <w:rsid w:val="000D35E3"/>
    <w:rsid w:val="000D52D7"/>
    <w:rsid w:val="000E0481"/>
    <w:rsid w:val="000E08EA"/>
    <w:rsid w:val="000E0C22"/>
    <w:rsid w:val="000F7E5B"/>
    <w:rsid w:val="00100641"/>
    <w:rsid w:val="00104644"/>
    <w:rsid w:val="001062E1"/>
    <w:rsid w:val="00106695"/>
    <w:rsid w:val="001106A6"/>
    <w:rsid w:val="00111A70"/>
    <w:rsid w:val="0011287D"/>
    <w:rsid w:val="001132B3"/>
    <w:rsid w:val="001134A2"/>
    <w:rsid w:val="00114650"/>
    <w:rsid w:val="001235E1"/>
    <w:rsid w:val="00123952"/>
    <w:rsid w:val="00127249"/>
    <w:rsid w:val="001273B3"/>
    <w:rsid w:val="00134278"/>
    <w:rsid w:val="001354E6"/>
    <w:rsid w:val="00136C8D"/>
    <w:rsid w:val="00142248"/>
    <w:rsid w:val="00142473"/>
    <w:rsid w:val="00142674"/>
    <w:rsid w:val="001431F2"/>
    <w:rsid w:val="00145CF3"/>
    <w:rsid w:val="0014751D"/>
    <w:rsid w:val="001517EB"/>
    <w:rsid w:val="00153FEC"/>
    <w:rsid w:val="00154F38"/>
    <w:rsid w:val="00157E36"/>
    <w:rsid w:val="00162F33"/>
    <w:rsid w:val="0016756A"/>
    <w:rsid w:val="00175203"/>
    <w:rsid w:val="00180CD8"/>
    <w:rsid w:val="00180FDE"/>
    <w:rsid w:val="0018539A"/>
    <w:rsid w:val="0018659A"/>
    <w:rsid w:val="00186D41"/>
    <w:rsid w:val="00190F4E"/>
    <w:rsid w:val="00194C9C"/>
    <w:rsid w:val="00195B63"/>
    <w:rsid w:val="001A0AA9"/>
    <w:rsid w:val="001A0E5D"/>
    <w:rsid w:val="001B1CE5"/>
    <w:rsid w:val="001B3169"/>
    <w:rsid w:val="001B3A1F"/>
    <w:rsid w:val="001B67C1"/>
    <w:rsid w:val="001C10D5"/>
    <w:rsid w:val="001C14C7"/>
    <w:rsid w:val="001C1C49"/>
    <w:rsid w:val="001C2252"/>
    <w:rsid w:val="001C5EC2"/>
    <w:rsid w:val="001D2A47"/>
    <w:rsid w:val="001D2BDC"/>
    <w:rsid w:val="001D5566"/>
    <w:rsid w:val="001D558F"/>
    <w:rsid w:val="001D7BE4"/>
    <w:rsid w:val="001E11BC"/>
    <w:rsid w:val="001E2179"/>
    <w:rsid w:val="001E2754"/>
    <w:rsid w:val="001E4BED"/>
    <w:rsid w:val="001E6C56"/>
    <w:rsid w:val="001E7BF6"/>
    <w:rsid w:val="001F10A3"/>
    <w:rsid w:val="001F641B"/>
    <w:rsid w:val="001F6E26"/>
    <w:rsid w:val="001F7B28"/>
    <w:rsid w:val="00203DA6"/>
    <w:rsid w:val="002124E3"/>
    <w:rsid w:val="0021300A"/>
    <w:rsid w:val="002150E4"/>
    <w:rsid w:val="002161F2"/>
    <w:rsid w:val="00220768"/>
    <w:rsid w:val="00220BC2"/>
    <w:rsid w:val="00221397"/>
    <w:rsid w:val="00221407"/>
    <w:rsid w:val="00221888"/>
    <w:rsid w:val="00227735"/>
    <w:rsid w:val="00230C71"/>
    <w:rsid w:val="00240C99"/>
    <w:rsid w:val="002431B5"/>
    <w:rsid w:val="00243ADB"/>
    <w:rsid w:val="002454E8"/>
    <w:rsid w:val="00246C12"/>
    <w:rsid w:val="0025180B"/>
    <w:rsid w:val="002533E4"/>
    <w:rsid w:val="00257035"/>
    <w:rsid w:val="0026020F"/>
    <w:rsid w:val="00260305"/>
    <w:rsid w:val="00260C37"/>
    <w:rsid w:val="00262841"/>
    <w:rsid w:val="00263A50"/>
    <w:rsid w:val="0026500D"/>
    <w:rsid w:val="00265CB6"/>
    <w:rsid w:val="00273A47"/>
    <w:rsid w:val="00276018"/>
    <w:rsid w:val="00276B39"/>
    <w:rsid w:val="0028297C"/>
    <w:rsid w:val="0029176D"/>
    <w:rsid w:val="00292344"/>
    <w:rsid w:val="00293F04"/>
    <w:rsid w:val="00295B5C"/>
    <w:rsid w:val="002A5BF7"/>
    <w:rsid w:val="002B0610"/>
    <w:rsid w:val="002B1BC8"/>
    <w:rsid w:val="002B4C05"/>
    <w:rsid w:val="002B6BAF"/>
    <w:rsid w:val="002C410C"/>
    <w:rsid w:val="002C7CF5"/>
    <w:rsid w:val="002D35A6"/>
    <w:rsid w:val="002D5210"/>
    <w:rsid w:val="002E021A"/>
    <w:rsid w:val="002E1265"/>
    <w:rsid w:val="002E1308"/>
    <w:rsid w:val="002E1DA0"/>
    <w:rsid w:val="002E2417"/>
    <w:rsid w:val="002E533D"/>
    <w:rsid w:val="002E5CF9"/>
    <w:rsid w:val="002E6E4B"/>
    <w:rsid w:val="002E7ED0"/>
    <w:rsid w:val="002F5190"/>
    <w:rsid w:val="003021F5"/>
    <w:rsid w:val="00314005"/>
    <w:rsid w:val="0031511F"/>
    <w:rsid w:val="00317C1C"/>
    <w:rsid w:val="0032307F"/>
    <w:rsid w:val="0032348A"/>
    <w:rsid w:val="00325D2D"/>
    <w:rsid w:val="00327052"/>
    <w:rsid w:val="00331D42"/>
    <w:rsid w:val="00333B80"/>
    <w:rsid w:val="00336C8E"/>
    <w:rsid w:val="003372A3"/>
    <w:rsid w:val="00343ACD"/>
    <w:rsid w:val="0034539D"/>
    <w:rsid w:val="0036678B"/>
    <w:rsid w:val="003705A9"/>
    <w:rsid w:val="00373456"/>
    <w:rsid w:val="003809EB"/>
    <w:rsid w:val="00380E3F"/>
    <w:rsid w:val="00383DF4"/>
    <w:rsid w:val="0038549E"/>
    <w:rsid w:val="00386CB7"/>
    <w:rsid w:val="00390BDC"/>
    <w:rsid w:val="00392390"/>
    <w:rsid w:val="003929CB"/>
    <w:rsid w:val="0039357B"/>
    <w:rsid w:val="00397F39"/>
    <w:rsid w:val="003A13EF"/>
    <w:rsid w:val="003A5CD3"/>
    <w:rsid w:val="003A6CBE"/>
    <w:rsid w:val="003A73B1"/>
    <w:rsid w:val="003B7666"/>
    <w:rsid w:val="003D1D60"/>
    <w:rsid w:val="003D3C09"/>
    <w:rsid w:val="003D5285"/>
    <w:rsid w:val="003E1097"/>
    <w:rsid w:val="003E15CB"/>
    <w:rsid w:val="003E3931"/>
    <w:rsid w:val="003E649B"/>
    <w:rsid w:val="003F2969"/>
    <w:rsid w:val="003F6862"/>
    <w:rsid w:val="003F7284"/>
    <w:rsid w:val="004000D4"/>
    <w:rsid w:val="00400B37"/>
    <w:rsid w:val="004012F6"/>
    <w:rsid w:val="00401963"/>
    <w:rsid w:val="00401F93"/>
    <w:rsid w:val="00402B62"/>
    <w:rsid w:val="004052FB"/>
    <w:rsid w:val="0040560D"/>
    <w:rsid w:val="00405949"/>
    <w:rsid w:val="00406F45"/>
    <w:rsid w:val="00411005"/>
    <w:rsid w:val="00415AC9"/>
    <w:rsid w:val="00422137"/>
    <w:rsid w:val="00423733"/>
    <w:rsid w:val="00430FB9"/>
    <w:rsid w:val="004312C1"/>
    <w:rsid w:val="00431674"/>
    <w:rsid w:val="00435824"/>
    <w:rsid w:val="00442B18"/>
    <w:rsid w:val="00443763"/>
    <w:rsid w:val="00447048"/>
    <w:rsid w:val="004473C5"/>
    <w:rsid w:val="00451D75"/>
    <w:rsid w:val="004629E2"/>
    <w:rsid w:val="004632AB"/>
    <w:rsid w:val="00464020"/>
    <w:rsid w:val="00464C4E"/>
    <w:rsid w:val="00473883"/>
    <w:rsid w:val="004844E0"/>
    <w:rsid w:val="0048586C"/>
    <w:rsid w:val="004860A2"/>
    <w:rsid w:val="00490A14"/>
    <w:rsid w:val="00493384"/>
    <w:rsid w:val="00495C47"/>
    <w:rsid w:val="004968C2"/>
    <w:rsid w:val="00496D7F"/>
    <w:rsid w:val="004A235F"/>
    <w:rsid w:val="004A2D94"/>
    <w:rsid w:val="004A2DE7"/>
    <w:rsid w:val="004A31E1"/>
    <w:rsid w:val="004A3E9D"/>
    <w:rsid w:val="004A7C06"/>
    <w:rsid w:val="004B073A"/>
    <w:rsid w:val="004B2E2F"/>
    <w:rsid w:val="004B7407"/>
    <w:rsid w:val="004C07B7"/>
    <w:rsid w:val="004C18BB"/>
    <w:rsid w:val="004C4067"/>
    <w:rsid w:val="004D0463"/>
    <w:rsid w:val="004D2156"/>
    <w:rsid w:val="004D2425"/>
    <w:rsid w:val="004D3305"/>
    <w:rsid w:val="004D47A0"/>
    <w:rsid w:val="004E00F1"/>
    <w:rsid w:val="004E105E"/>
    <w:rsid w:val="004E22CC"/>
    <w:rsid w:val="004E5302"/>
    <w:rsid w:val="004E7DFA"/>
    <w:rsid w:val="004F11DA"/>
    <w:rsid w:val="004F7CBA"/>
    <w:rsid w:val="00501360"/>
    <w:rsid w:val="005026BF"/>
    <w:rsid w:val="00505754"/>
    <w:rsid w:val="0051142C"/>
    <w:rsid w:val="005143C1"/>
    <w:rsid w:val="00514CA9"/>
    <w:rsid w:val="00515500"/>
    <w:rsid w:val="00515B57"/>
    <w:rsid w:val="0051659F"/>
    <w:rsid w:val="005252D1"/>
    <w:rsid w:val="00533E54"/>
    <w:rsid w:val="00534A3D"/>
    <w:rsid w:val="00534E1D"/>
    <w:rsid w:val="0055164C"/>
    <w:rsid w:val="00551D61"/>
    <w:rsid w:val="00552F87"/>
    <w:rsid w:val="005611C1"/>
    <w:rsid w:val="00562170"/>
    <w:rsid w:val="00562AAF"/>
    <w:rsid w:val="0056381C"/>
    <w:rsid w:val="00564687"/>
    <w:rsid w:val="00577440"/>
    <w:rsid w:val="005801BA"/>
    <w:rsid w:val="005804FE"/>
    <w:rsid w:val="00580E33"/>
    <w:rsid w:val="0058221C"/>
    <w:rsid w:val="0058655E"/>
    <w:rsid w:val="00592B9C"/>
    <w:rsid w:val="00592D4E"/>
    <w:rsid w:val="00592DB6"/>
    <w:rsid w:val="00594D05"/>
    <w:rsid w:val="005A1B6B"/>
    <w:rsid w:val="005A497A"/>
    <w:rsid w:val="005A5892"/>
    <w:rsid w:val="005A5DAF"/>
    <w:rsid w:val="005B1DC5"/>
    <w:rsid w:val="005B5AD2"/>
    <w:rsid w:val="005B6B8F"/>
    <w:rsid w:val="005C1C71"/>
    <w:rsid w:val="005C2EF4"/>
    <w:rsid w:val="005D23DA"/>
    <w:rsid w:val="005E1406"/>
    <w:rsid w:val="005E3A35"/>
    <w:rsid w:val="005E4D6F"/>
    <w:rsid w:val="005E5D66"/>
    <w:rsid w:val="005F07D5"/>
    <w:rsid w:val="005F0885"/>
    <w:rsid w:val="005F4535"/>
    <w:rsid w:val="005F48D8"/>
    <w:rsid w:val="005F7C4B"/>
    <w:rsid w:val="00602A65"/>
    <w:rsid w:val="00602EC0"/>
    <w:rsid w:val="00604552"/>
    <w:rsid w:val="006059E6"/>
    <w:rsid w:val="00605D66"/>
    <w:rsid w:val="00605F93"/>
    <w:rsid w:val="00605FF0"/>
    <w:rsid w:val="006125BF"/>
    <w:rsid w:val="0061262A"/>
    <w:rsid w:val="006141C8"/>
    <w:rsid w:val="00614C43"/>
    <w:rsid w:val="00615824"/>
    <w:rsid w:val="00623071"/>
    <w:rsid w:val="00623F34"/>
    <w:rsid w:val="00627569"/>
    <w:rsid w:val="00632322"/>
    <w:rsid w:val="00632F33"/>
    <w:rsid w:val="00633CED"/>
    <w:rsid w:val="00634E37"/>
    <w:rsid w:val="00635911"/>
    <w:rsid w:val="0064078D"/>
    <w:rsid w:val="0064698B"/>
    <w:rsid w:val="00646BA2"/>
    <w:rsid w:val="00646BC7"/>
    <w:rsid w:val="00651A0F"/>
    <w:rsid w:val="006529A4"/>
    <w:rsid w:val="0065332E"/>
    <w:rsid w:val="00660116"/>
    <w:rsid w:val="00664F3E"/>
    <w:rsid w:val="006653FD"/>
    <w:rsid w:val="00667E83"/>
    <w:rsid w:val="006731B1"/>
    <w:rsid w:val="006735E7"/>
    <w:rsid w:val="00681A29"/>
    <w:rsid w:val="00681F75"/>
    <w:rsid w:val="00682551"/>
    <w:rsid w:val="0068280E"/>
    <w:rsid w:val="0068320B"/>
    <w:rsid w:val="00683A72"/>
    <w:rsid w:val="0069640B"/>
    <w:rsid w:val="006968BB"/>
    <w:rsid w:val="0069792A"/>
    <w:rsid w:val="006A1513"/>
    <w:rsid w:val="006A36CF"/>
    <w:rsid w:val="006B34D3"/>
    <w:rsid w:val="006B361A"/>
    <w:rsid w:val="006B5D6E"/>
    <w:rsid w:val="006B767A"/>
    <w:rsid w:val="006C2FDC"/>
    <w:rsid w:val="006D1D96"/>
    <w:rsid w:val="006D5FC4"/>
    <w:rsid w:val="006E0FF8"/>
    <w:rsid w:val="006E6049"/>
    <w:rsid w:val="006F5499"/>
    <w:rsid w:val="007034D2"/>
    <w:rsid w:val="00706843"/>
    <w:rsid w:val="00715749"/>
    <w:rsid w:val="00715C63"/>
    <w:rsid w:val="0071714E"/>
    <w:rsid w:val="0072318E"/>
    <w:rsid w:val="00726E5B"/>
    <w:rsid w:val="00727EBD"/>
    <w:rsid w:val="007310E6"/>
    <w:rsid w:val="007320F8"/>
    <w:rsid w:val="007360A3"/>
    <w:rsid w:val="007379A0"/>
    <w:rsid w:val="0074216A"/>
    <w:rsid w:val="00746292"/>
    <w:rsid w:val="007462A1"/>
    <w:rsid w:val="007505FD"/>
    <w:rsid w:val="00750E37"/>
    <w:rsid w:val="00753AFB"/>
    <w:rsid w:val="0075627E"/>
    <w:rsid w:val="007600DA"/>
    <w:rsid w:val="0076210F"/>
    <w:rsid w:val="00764AE2"/>
    <w:rsid w:val="0077086D"/>
    <w:rsid w:val="00770B6A"/>
    <w:rsid w:val="00771CA8"/>
    <w:rsid w:val="00775081"/>
    <w:rsid w:val="0077683F"/>
    <w:rsid w:val="00776E97"/>
    <w:rsid w:val="0078042A"/>
    <w:rsid w:val="00780CA8"/>
    <w:rsid w:val="007810A0"/>
    <w:rsid w:val="00783AAA"/>
    <w:rsid w:val="00785092"/>
    <w:rsid w:val="0078673D"/>
    <w:rsid w:val="00797011"/>
    <w:rsid w:val="007A0581"/>
    <w:rsid w:val="007A1CE0"/>
    <w:rsid w:val="007A2C1D"/>
    <w:rsid w:val="007A70A9"/>
    <w:rsid w:val="007B014E"/>
    <w:rsid w:val="007B1178"/>
    <w:rsid w:val="007B195B"/>
    <w:rsid w:val="007B3A02"/>
    <w:rsid w:val="007B75D4"/>
    <w:rsid w:val="007C12DC"/>
    <w:rsid w:val="007C185B"/>
    <w:rsid w:val="007C20EE"/>
    <w:rsid w:val="007C3099"/>
    <w:rsid w:val="007C5820"/>
    <w:rsid w:val="007D05C4"/>
    <w:rsid w:val="007D239C"/>
    <w:rsid w:val="007D332E"/>
    <w:rsid w:val="007D3541"/>
    <w:rsid w:val="007D4D0F"/>
    <w:rsid w:val="007D5CF1"/>
    <w:rsid w:val="007E1D2D"/>
    <w:rsid w:val="007E5317"/>
    <w:rsid w:val="007F01BD"/>
    <w:rsid w:val="007F1180"/>
    <w:rsid w:val="007F5057"/>
    <w:rsid w:val="007F61B6"/>
    <w:rsid w:val="007F65DE"/>
    <w:rsid w:val="007F7D8F"/>
    <w:rsid w:val="00801A02"/>
    <w:rsid w:val="008044BC"/>
    <w:rsid w:val="0081508B"/>
    <w:rsid w:val="00822D8C"/>
    <w:rsid w:val="0082366A"/>
    <w:rsid w:val="008246D6"/>
    <w:rsid w:val="0082614D"/>
    <w:rsid w:val="008326F7"/>
    <w:rsid w:val="008328F3"/>
    <w:rsid w:val="00832E4F"/>
    <w:rsid w:val="0084054C"/>
    <w:rsid w:val="00843777"/>
    <w:rsid w:val="008445D8"/>
    <w:rsid w:val="00845E07"/>
    <w:rsid w:val="00847441"/>
    <w:rsid w:val="00862F50"/>
    <w:rsid w:val="00865ACB"/>
    <w:rsid w:val="00865D58"/>
    <w:rsid w:val="00866C35"/>
    <w:rsid w:val="00873E5B"/>
    <w:rsid w:val="00877A31"/>
    <w:rsid w:val="0088144A"/>
    <w:rsid w:val="0088329C"/>
    <w:rsid w:val="0088441B"/>
    <w:rsid w:val="00884501"/>
    <w:rsid w:val="00885C31"/>
    <w:rsid w:val="00886CF5"/>
    <w:rsid w:val="00892F90"/>
    <w:rsid w:val="008939A5"/>
    <w:rsid w:val="008A4B07"/>
    <w:rsid w:val="008A4CE6"/>
    <w:rsid w:val="008A507B"/>
    <w:rsid w:val="008B4FE3"/>
    <w:rsid w:val="008B553E"/>
    <w:rsid w:val="008B7D81"/>
    <w:rsid w:val="008C16EB"/>
    <w:rsid w:val="008C1C6E"/>
    <w:rsid w:val="008C2405"/>
    <w:rsid w:val="008C2BD6"/>
    <w:rsid w:val="008C2DBA"/>
    <w:rsid w:val="008C4C53"/>
    <w:rsid w:val="008C66B0"/>
    <w:rsid w:val="008D1078"/>
    <w:rsid w:val="008D244A"/>
    <w:rsid w:val="008D367E"/>
    <w:rsid w:val="008D49C2"/>
    <w:rsid w:val="008D5B13"/>
    <w:rsid w:val="008D6744"/>
    <w:rsid w:val="008E0B1B"/>
    <w:rsid w:val="008F37A9"/>
    <w:rsid w:val="008F6076"/>
    <w:rsid w:val="008F712B"/>
    <w:rsid w:val="008F7612"/>
    <w:rsid w:val="00907A0D"/>
    <w:rsid w:val="00907EA2"/>
    <w:rsid w:val="00910EA4"/>
    <w:rsid w:val="00915FE5"/>
    <w:rsid w:val="0092192B"/>
    <w:rsid w:val="009237E1"/>
    <w:rsid w:val="009238BD"/>
    <w:rsid w:val="00923ADB"/>
    <w:rsid w:val="0093066A"/>
    <w:rsid w:val="00932548"/>
    <w:rsid w:val="00932A61"/>
    <w:rsid w:val="009331EB"/>
    <w:rsid w:val="009332AA"/>
    <w:rsid w:val="00936141"/>
    <w:rsid w:val="009375A0"/>
    <w:rsid w:val="00940030"/>
    <w:rsid w:val="00942903"/>
    <w:rsid w:val="00942AEA"/>
    <w:rsid w:val="009462C7"/>
    <w:rsid w:val="00946A36"/>
    <w:rsid w:val="00951D5E"/>
    <w:rsid w:val="00953B36"/>
    <w:rsid w:val="00960F0C"/>
    <w:rsid w:val="009610DE"/>
    <w:rsid w:val="00962587"/>
    <w:rsid w:val="00965A4D"/>
    <w:rsid w:val="009703F4"/>
    <w:rsid w:val="00971F3D"/>
    <w:rsid w:val="009744F7"/>
    <w:rsid w:val="00977049"/>
    <w:rsid w:val="009777C2"/>
    <w:rsid w:val="009833D8"/>
    <w:rsid w:val="00984415"/>
    <w:rsid w:val="009902E4"/>
    <w:rsid w:val="0099045F"/>
    <w:rsid w:val="0099469F"/>
    <w:rsid w:val="0099750E"/>
    <w:rsid w:val="009A1525"/>
    <w:rsid w:val="009A19D9"/>
    <w:rsid w:val="009A1C6C"/>
    <w:rsid w:val="009A1F94"/>
    <w:rsid w:val="009A394E"/>
    <w:rsid w:val="009A66F9"/>
    <w:rsid w:val="009A780B"/>
    <w:rsid w:val="009B16C0"/>
    <w:rsid w:val="009B482B"/>
    <w:rsid w:val="009B5086"/>
    <w:rsid w:val="009B6591"/>
    <w:rsid w:val="009C2FF7"/>
    <w:rsid w:val="009C6C28"/>
    <w:rsid w:val="009C7C12"/>
    <w:rsid w:val="009D3554"/>
    <w:rsid w:val="009E0AC9"/>
    <w:rsid w:val="009E3CBD"/>
    <w:rsid w:val="009F0AC0"/>
    <w:rsid w:val="009F15DE"/>
    <w:rsid w:val="009F37E8"/>
    <w:rsid w:val="009F3CEC"/>
    <w:rsid w:val="009F4D04"/>
    <w:rsid w:val="009F63E2"/>
    <w:rsid w:val="00A01F99"/>
    <w:rsid w:val="00A11360"/>
    <w:rsid w:val="00A17A15"/>
    <w:rsid w:val="00A202FC"/>
    <w:rsid w:val="00A210FE"/>
    <w:rsid w:val="00A211D9"/>
    <w:rsid w:val="00A21535"/>
    <w:rsid w:val="00A21C4F"/>
    <w:rsid w:val="00A22954"/>
    <w:rsid w:val="00A2381E"/>
    <w:rsid w:val="00A23D1F"/>
    <w:rsid w:val="00A2525D"/>
    <w:rsid w:val="00A279D9"/>
    <w:rsid w:val="00A30061"/>
    <w:rsid w:val="00A31C3A"/>
    <w:rsid w:val="00A32704"/>
    <w:rsid w:val="00A369AA"/>
    <w:rsid w:val="00A36F5C"/>
    <w:rsid w:val="00A37217"/>
    <w:rsid w:val="00A451CD"/>
    <w:rsid w:val="00A4694E"/>
    <w:rsid w:val="00A47750"/>
    <w:rsid w:val="00A4776A"/>
    <w:rsid w:val="00A47A79"/>
    <w:rsid w:val="00A52588"/>
    <w:rsid w:val="00A53805"/>
    <w:rsid w:val="00A55876"/>
    <w:rsid w:val="00A6013B"/>
    <w:rsid w:val="00A63524"/>
    <w:rsid w:val="00A640EC"/>
    <w:rsid w:val="00A6563D"/>
    <w:rsid w:val="00A65681"/>
    <w:rsid w:val="00A72150"/>
    <w:rsid w:val="00A73834"/>
    <w:rsid w:val="00A73CD3"/>
    <w:rsid w:val="00A74708"/>
    <w:rsid w:val="00A838B3"/>
    <w:rsid w:val="00A90DDC"/>
    <w:rsid w:val="00A946EA"/>
    <w:rsid w:val="00A952D0"/>
    <w:rsid w:val="00A95E79"/>
    <w:rsid w:val="00AA3859"/>
    <w:rsid w:val="00AA6318"/>
    <w:rsid w:val="00AA6F52"/>
    <w:rsid w:val="00AA7066"/>
    <w:rsid w:val="00AB0343"/>
    <w:rsid w:val="00AB0688"/>
    <w:rsid w:val="00AB3743"/>
    <w:rsid w:val="00AB5AB9"/>
    <w:rsid w:val="00AB7773"/>
    <w:rsid w:val="00AD2EB6"/>
    <w:rsid w:val="00AD599D"/>
    <w:rsid w:val="00AE5C81"/>
    <w:rsid w:val="00AE62B4"/>
    <w:rsid w:val="00AF01BB"/>
    <w:rsid w:val="00AF6F9C"/>
    <w:rsid w:val="00AF7B90"/>
    <w:rsid w:val="00B00402"/>
    <w:rsid w:val="00B02A2F"/>
    <w:rsid w:val="00B02B6A"/>
    <w:rsid w:val="00B02E5C"/>
    <w:rsid w:val="00B06FD1"/>
    <w:rsid w:val="00B06FFA"/>
    <w:rsid w:val="00B07AC4"/>
    <w:rsid w:val="00B11E29"/>
    <w:rsid w:val="00B13954"/>
    <w:rsid w:val="00B16F0B"/>
    <w:rsid w:val="00B1730F"/>
    <w:rsid w:val="00B178C8"/>
    <w:rsid w:val="00B22031"/>
    <w:rsid w:val="00B22233"/>
    <w:rsid w:val="00B23668"/>
    <w:rsid w:val="00B2369D"/>
    <w:rsid w:val="00B24A9E"/>
    <w:rsid w:val="00B25C9F"/>
    <w:rsid w:val="00B30760"/>
    <w:rsid w:val="00B3331E"/>
    <w:rsid w:val="00B352E1"/>
    <w:rsid w:val="00B35698"/>
    <w:rsid w:val="00B45ABD"/>
    <w:rsid w:val="00B53BD5"/>
    <w:rsid w:val="00B542D7"/>
    <w:rsid w:val="00B5470A"/>
    <w:rsid w:val="00B624AC"/>
    <w:rsid w:val="00B65E53"/>
    <w:rsid w:val="00B67773"/>
    <w:rsid w:val="00B72081"/>
    <w:rsid w:val="00B7235C"/>
    <w:rsid w:val="00B755B3"/>
    <w:rsid w:val="00B808C9"/>
    <w:rsid w:val="00B81CD8"/>
    <w:rsid w:val="00B820F1"/>
    <w:rsid w:val="00B83D25"/>
    <w:rsid w:val="00B906E0"/>
    <w:rsid w:val="00B91C0C"/>
    <w:rsid w:val="00B96327"/>
    <w:rsid w:val="00BA0A12"/>
    <w:rsid w:val="00BA3C35"/>
    <w:rsid w:val="00BA4BF5"/>
    <w:rsid w:val="00BA552F"/>
    <w:rsid w:val="00BA7B29"/>
    <w:rsid w:val="00BB2042"/>
    <w:rsid w:val="00BB50D7"/>
    <w:rsid w:val="00BC1CC4"/>
    <w:rsid w:val="00BC1DCB"/>
    <w:rsid w:val="00BC1E2A"/>
    <w:rsid w:val="00BC1FF6"/>
    <w:rsid w:val="00BC374D"/>
    <w:rsid w:val="00BC59BF"/>
    <w:rsid w:val="00BD7D5B"/>
    <w:rsid w:val="00BD7FF2"/>
    <w:rsid w:val="00BE15D0"/>
    <w:rsid w:val="00BE1E7F"/>
    <w:rsid w:val="00BE2230"/>
    <w:rsid w:val="00BE49B1"/>
    <w:rsid w:val="00BF1560"/>
    <w:rsid w:val="00BF4060"/>
    <w:rsid w:val="00BF4579"/>
    <w:rsid w:val="00C01D15"/>
    <w:rsid w:val="00C03F33"/>
    <w:rsid w:val="00C07750"/>
    <w:rsid w:val="00C07765"/>
    <w:rsid w:val="00C1272C"/>
    <w:rsid w:val="00C161CE"/>
    <w:rsid w:val="00C16300"/>
    <w:rsid w:val="00C16C80"/>
    <w:rsid w:val="00C27C6C"/>
    <w:rsid w:val="00C37260"/>
    <w:rsid w:val="00C401BC"/>
    <w:rsid w:val="00C44BB6"/>
    <w:rsid w:val="00C540E7"/>
    <w:rsid w:val="00C54275"/>
    <w:rsid w:val="00C54D62"/>
    <w:rsid w:val="00C56B30"/>
    <w:rsid w:val="00C625F0"/>
    <w:rsid w:val="00C6487A"/>
    <w:rsid w:val="00C66BBC"/>
    <w:rsid w:val="00C6706B"/>
    <w:rsid w:val="00C71F1B"/>
    <w:rsid w:val="00C72801"/>
    <w:rsid w:val="00C72B0D"/>
    <w:rsid w:val="00C74151"/>
    <w:rsid w:val="00C76E73"/>
    <w:rsid w:val="00C80495"/>
    <w:rsid w:val="00C812B5"/>
    <w:rsid w:val="00C81FA8"/>
    <w:rsid w:val="00C86338"/>
    <w:rsid w:val="00C86540"/>
    <w:rsid w:val="00C92F5C"/>
    <w:rsid w:val="00C945FE"/>
    <w:rsid w:val="00CA0872"/>
    <w:rsid w:val="00CA09CA"/>
    <w:rsid w:val="00CA0A9C"/>
    <w:rsid w:val="00CA14B1"/>
    <w:rsid w:val="00CA38D2"/>
    <w:rsid w:val="00CB0CDE"/>
    <w:rsid w:val="00CB2D19"/>
    <w:rsid w:val="00CB40BC"/>
    <w:rsid w:val="00CB65BA"/>
    <w:rsid w:val="00CB68E8"/>
    <w:rsid w:val="00CB7CBC"/>
    <w:rsid w:val="00CB7DF2"/>
    <w:rsid w:val="00CC3415"/>
    <w:rsid w:val="00CC3E6B"/>
    <w:rsid w:val="00CC5A32"/>
    <w:rsid w:val="00CC6E24"/>
    <w:rsid w:val="00CD01FE"/>
    <w:rsid w:val="00CD1251"/>
    <w:rsid w:val="00CD1645"/>
    <w:rsid w:val="00CD3B86"/>
    <w:rsid w:val="00CD46E3"/>
    <w:rsid w:val="00CD55C1"/>
    <w:rsid w:val="00CE20C6"/>
    <w:rsid w:val="00CE5D00"/>
    <w:rsid w:val="00CE7B8A"/>
    <w:rsid w:val="00CF08AC"/>
    <w:rsid w:val="00CF3DF2"/>
    <w:rsid w:val="00CF4D85"/>
    <w:rsid w:val="00CF679C"/>
    <w:rsid w:val="00D046CE"/>
    <w:rsid w:val="00D07764"/>
    <w:rsid w:val="00D106AF"/>
    <w:rsid w:val="00D12DD9"/>
    <w:rsid w:val="00D171B2"/>
    <w:rsid w:val="00D21369"/>
    <w:rsid w:val="00D23833"/>
    <w:rsid w:val="00D26A62"/>
    <w:rsid w:val="00D327D8"/>
    <w:rsid w:val="00D356A6"/>
    <w:rsid w:val="00D35A17"/>
    <w:rsid w:val="00D36951"/>
    <w:rsid w:val="00D46085"/>
    <w:rsid w:val="00D473C9"/>
    <w:rsid w:val="00D544B2"/>
    <w:rsid w:val="00D57A0F"/>
    <w:rsid w:val="00D6059E"/>
    <w:rsid w:val="00D62164"/>
    <w:rsid w:val="00D63122"/>
    <w:rsid w:val="00D70BE7"/>
    <w:rsid w:val="00D7116B"/>
    <w:rsid w:val="00D72B33"/>
    <w:rsid w:val="00D74D2E"/>
    <w:rsid w:val="00D76D0C"/>
    <w:rsid w:val="00D80EDA"/>
    <w:rsid w:val="00D85734"/>
    <w:rsid w:val="00D86F05"/>
    <w:rsid w:val="00D939ED"/>
    <w:rsid w:val="00D93CC6"/>
    <w:rsid w:val="00D94005"/>
    <w:rsid w:val="00DA02AE"/>
    <w:rsid w:val="00DA6262"/>
    <w:rsid w:val="00DA6C04"/>
    <w:rsid w:val="00DB05FF"/>
    <w:rsid w:val="00DB136F"/>
    <w:rsid w:val="00DB60CC"/>
    <w:rsid w:val="00DB71FA"/>
    <w:rsid w:val="00DC600F"/>
    <w:rsid w:val="00DC69B2"/>
    <w:rsid w:val="00DD239B"/>
    <w:rsid w:val="00DD4182"/>
    <w:rsid w:val="00DD43FD"/>
    <w:rsid w:val="00DE1FF3"/>
    <w:rsid w:val="00DE2931"/>
    <w:rsid w:val="00DE4495"/>
    <w:rsid w:val="00DF249E"/>
    <w:rsid w:val="00DF47E6"/>
    <w:rsid w:val="00DF4F59"/>
    <w:rsid w:val="00E0111F"/>
    <w:rsid w:val="00E02BAA"/>
    <w:rsid w:val="00E03271"/>
    <w:rsid w:val="00E03B22"/>
    <w:rsid w:val="00E04053"/>
    <w:rsid w:val="00E1327B"/>
    <w:rsid w:val="00E139BD"/>
    <w:rsid w:val="00E16889"/>
    <w:rsid w:val="00E229BD"/>
    <w:rsid w:val="00E25964"/>
    <w:rsid w:val="00E3370A"/>
    <w:rsid w:val="00E34652"/>
    <w:rsid w:val="00E34F07"/>
    <w:rsid w:val="00E40603"/>
    <w:rsid w:val="00E45A58"/>
    <w:rsid w:val="00E54A78"/>
    <w:rsid w:val="00E56696"/>
    <w:rsid w:val="00E6026C"/>
    <w:rsid w:val="00E62845"/>
    <w:rsid w:val="00E62F17"/>
    <w:rsid w:val="00E6327F"/>
    <w:rsid w:val="00E660C1"/>
    <w:rsid w:val="00E70082"/>
    <w:rsid w:val="00E703C1"/>
    <w:rsid w:val="00E73A6B"/>
    <w:rsid w:val="00E73D1A"/>
    <w:rsid w:val="00E73DDC"/>
    <w:rsid w:val="00E752AB"/>
    <w:rsid w:val="00E75B18"/>
    <w:rsid w:val="00E770A0"/>
    <w:rsid w:val="00E9018B"/>
    <w:rsid w:val="00E901E1"/>
    <w:rsid w:val="00E93364"/>
    <w:rsid w:val="00E933BE"/>
    <w:rsid w:val="00EB0A0F"/>
    <w:rsid w:val="00EB2178"/>
    <w:rsid w:val="00EB6DE6"/>
    <w:rsid w:val="00EC31ED"/>
    <w:rsid w:val="00EC32C3"/>
    <w:rsid w:val="00EC65F2"/>
    <w:rsid w:val="00EE0661"/>
    <w:rsid w:val="00EE6B77"/>
    <w:rsid w:val="00EE76E6"/>
    <w:rsid w:val="00EE7FCF"/>
    <w:rsid w:val="00EF47AF"/>
    <w:rsid w:val="00EF7283"/>
    <w:rsid w:val="00F00627"/>
    <w:rsid w:val="00F00985"/>
    <w:rsid w:val="00F021D2"/>
    <w:rsid w:val="00F034EE"/>
    <w:rsid w:val="00F058C8"/>
    <w:rsid w:val="00F1174B"/>
    <w:rsid w:val="00F12834"/>
    <w:rsid w:val="00F13F4E"/>
    <w:rsid w:val="00F15A20"/>
    <w:rsid w:val="00F25817"/>
    <w:rsid w:val="00F26CA5"/>
    <w:rsid w:val="00F360B0"/>
    <w:rsid w:val="00F360F8"/>
    <w:rsid w:val="00F46D09"/>
    <w:rsid w:val="00F476B8"/>
    <w:rsid w:val="00F52310"/>
    <w:rsid w:val="00F535B7"/>
    <w:rsid w:val="00F56DDB"/>
    <w:rsid w:val="00F60579"/>
    <w:rsid w:val="00F6064B"/>
    <w:rsid w:val="00F62FE0"/>
    <w:rsid w:val="00F701D4"/>
    <w:rsid w:val="00F76D73"/>
    <w:rsid w:val="00F84650"/>
    <w:rsid w:val="00F863C0"/>
    <w:rsid w:val="00F86B77"/>
    <w:rsid w:val="00F87302"/>
    <w:rsid w:val="00F9651B"/>
    <w:rsid w:val="00FA207E"/>
    <w:rsid w:val="00FB2CDD"/>
    <w:rsid w:val="00FB326A"/>
    <w:rsid w:val="00FB3349"/>
    <w:rsid w:val="00FB38B5"/>
    <w:rsid w:val="00FC0A08"/>
    <w:rsid w:val="00FC1864"/>
    <w:rsid w:val="00FC1DF9"/>
    <w:rsid w:val="00FC2128"/>
    <w:rsid w:val="00FC2C7C"/>
    <w:rsid w:val="00FC3BAE"/>
    <w:rsid w:val="00FD0FB1"/>
    <w:rsid w:val="00FD253D"/>
    <w:rsid w:val="00FD2611"/>
    <w:rsid w:val="00FD4226"/>
    <w:rsid w:val="00FD5882"/>
    <w:rsid w:val="00FE2AA9"/>
    <w:rsid w:val="00FE309E"/>
    <w:rsid w:val="00FE6109"/>
    <w:rsid w:val="00FE7040"/>
    <w:rsid w:val="00FE7533"/>
    <w:rsid w:val="00FE7CBC"/>
    <w:rsid w:val="00FF3395"/>
    <w:rsid w:val="00FF3B75"/>
    <w:rsid w:val="00FF3EB3"/>
    <w:rsid w:val="00FF551E"/>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D15B"/>
  <w15:chartTrackingRefBased/>
  <w15:docId w15:val="{F70B3CBD-FD83-47FC-8EF3-4BD40EE8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lt-N"/>
    <w:qFormat/>
    <w:rsid w:val="00273A47"/>
    <w:pPr>
      <w:widowControl w:val="0"/>
      <w:spacing w:after="0" w:line="240" w:lineRule="auto"/>
    </w:pPr>
    <w:rPr>
      <w:rFonts w:ascii="Times New Roman" w:eastAsia="Times New Roman" w:hAnsi="Times New Roman" w:cs="Times New Roman"/>
      <w:snapToGrid w:val="0"/>
      <w:sz w:val="24"/>
      <w:szCs w:val="20"/>
    </w:rPr>
  </w:style>
  <w:style w:type="paragraph" w:styleId="Heading4">
    <w:name w:val="heading 4"/>
    <w:basedOn w:val="Normal"/>
    <w:next w:val="Normal"/>
    <w:link w:val="Heading4Char"/>
    <w:uiPriority w:val="9"/>
    <w:semiHidden/>
    <w:unhideWhenUsed/>
    <w:qFormat/>
    <w:rsid w:val="008B7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B7D81"/>
    <w:pPr>
      <w:widowControl/>
      <w:suppressAutoHyphens/>
      <w:spacing w:before="240" w:after="60"/>
      <w:outlineLvl w:val="4"/>
    </w:pPr>
    <w:rPr>
      <w:b/>
      <w:bCs/>
      <w:i/>
      <w:i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aliases w:val="Alt-S"/>
    <w:next w:val="Normal"/>
    <w:rsid w:val="00040AAD"/>
    <w:pPr>
      <w:keepNext/>
      <w:spacing w:after="240" w:line="240" w:lineRule="auto"/>
    </w:pPr>
    <w:rPr>
      <w:rFonts w:ascii="Arial" w:eastAsia="Times New Roman" w:hAnsi="Arial" w:cs="Times New Roman"/>
      <w:b/>
      <w:noProof/>
      <w:szCs w:val="20"/>
    </w:rPr>
  </w:style>
  <w:style w:type="paragraph" w:styleId="Header">
    <w:name w:val="header"/>
    <w:basedOn w:val="Normal"/>
    <w:link w:val="HeaderChar"/>
    <w:uiPriority w:val="99"/>
    <w:rsid w:val="00040AAD"/>
    <w:pPr>
      <w:tabs>
        <w:tab w:val="center" w:pos="4320"/>
        <w:tab w:val="right" w:pos="8640"/>
      </w:tabs>
    </w:pPr>
    <w:rPr>
      <w:szCs w:val="24"/>
      <w:lang w:bidi="he-IL"/>
    </w:rPr>
  </w:style>
  <w:style w:type="character" w:customStyle="1" w:styleId="HeaderChar">
    <w:name w:val="Header Char"/>
    <w:basedOn w:val="DefaultParagraphFont"/>
    <w:link w:val="Header"/>
    <w:uiPriority w:val="99"/>
    <w:rsid w:val="00040AAD"/>
    <w:rPr>
      <w:rFonts w:ascii="Times New Roman" w:eastAsia="Times New Roman" w:hAnsi="Times New Roman" w:cs="Times New Roman"/>
      <w:snapToGrid w:val="0"/>
      <w:sz w:val="24"/>
      <w:szCs w:val="24"/>
      <w:lang w:bidi="he-IL"/>
    </w:rPr>
  </w:style>
  <w:style w:type="paragraph" w:styleId="NormalWeb">
    <w:name w:val="Normal (Web)"/>
    <w:basedOn w:val="Normal"/>
    <w:uiPriority w:val="99"/>
    <w:unhideWhenUsed/>
    <w:rsid w:val="00040AAD"/>
    <w:pPr>
      <w:widowControl/>
      <w:spacing w:before="100" w:beforeAutospacing="1" w:after="100" w:afterAutospacing="1"/>
    </w:pPr>
    <w:rPr>
      <w:snapToGrid/>
      <w:szCs w:val="24"/>
    </w:rPr>
  </w:style>
  <w:style w:type="paragraph" w:styleId="Footer">
    <w:name w:val="footer"/>
    <w:basedOn w:val="Normal"/>
    <w:link w:val="FooterChar"/>
    <w:uiPriority w:val="99"/>
    <w:unhideWhenUsed/>
    <w:rsid w:val="00040AAD"/>
    <w:pPr>
      <w:tabs>
        <w:tab w:val="center" w:pos="4680"/>
        <w:tab w:val="right" w:pos="9360"/>
      </w:tabs>
    </w:pPr>
  </w:style>
  <w:style w:type="character" w:customStyle="1" w:styleId="FooterChar">
    <w:name w:val="Footer Char"/>
    <w:basedOn w:val="DefaultParagraphFont"/>
    <w:link w:val="Footer"/>
    <w:uiPriority w:val="99"/>
    <w:rsid w:val="00040AAD"/>
    <w:rPr>
      <w:rFonts w:ascii="Times New Roman" w:eastAsia="Times New Roman" w:hAnsi="Times New Roman" w:cs="Times New Roman"/>
      <w:snapToGrid w:val="0"/>
      <w:sz w:val="24"/>
      <w:szCs w:val="20"/>
    </w:rPr>
  </w:style>
  <w:style w:type="paragraph" w:styleId="ListParagraph">
    <w:name w:val="List Paragraph"/>
    <w:aliases w:val="List Paragraph (numbered (a)),Paragraphe 2,Bullets,IRD Bullet List,Ha,Resume Title,List Paragraph_Table bullets"/>
    <w:basedOn w:val="Normal"/>
    <w:link w:val="ListParagraphChar"/>
    <w:uiPriority w:val="34"/>
    <w:qFormat/>
    <w:rsid w:val="0081508B"/>
    <w:pPr>
      <w:ind w:left="720"/>
      <w:contextualSpacing/>
    </w:pPr>
  </w:style>
  <w:style w:type="character" w:styleId="CommentReference">
    <w:name w:val="annotation reference"/>
    <w:basedOn w:val="DefaultParagraphFont"/>
    <w:uiPriority w:val="99"/>
    <w:semiHidden/>
    <w:unhideWhenUsed/>
    <w:rsid w:val="00D07764"/>
    <w:rPr>
      <w:sz w:val="18"/>
      <w:szCs w:val="18"/>
    </w:rPr>
  </w:style>
  <w:style w:type="paragraph" w:styleId="CommentText">
    <w:name w:val="annotation text"/>
    <w:basedOn w:val="Normal"/>
    <w:link w:val="CommentTextChar"/>
    <w:uiPriority w:val="99"/>
    <w:semiHidden/>
    <w:unhideWhenUsed/>
    <w:rsid w:val="00D07764"/>
    <w:rPr>
      <w:szCs w:val="24"/>
    </w:rPr>
  </w:style>
  <w:style w:type="character" w:customStyle="1" w:styleId="CommentTextChar">
    <w:name w:val="Comment Text Char"/>
    <w:basedOn w:val="DefaultParagraphFont"/>
    <w:link w:val="CommentText"/>
    <w:uiPriority w:val="99"/>
    <w:semiHidden/>
    <w:rsid w:val="00D07764"/>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D07764"/>
    <w:rPr>
      <w:b/>
      <w:bCs/>
      <w:sz w:val="20"/>
      <w:szCs w:val="20"/>
    </w:rPr>
  </w:style>
  <w:style w:type="character" w:customStyle="1" w:styleId="CommentSubjectChar">
    <w:name w:val="Comment Subject Char"/>
    <w:basedOn w:val="CommentTextChar"/>
    <w:link w:val="CommentSubject"/>
    <w:uiPriority w:val="99"/>
    <w:semiHidden/>
    <w:rsid w:val="00D07764"/>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D07764"/>
    <w:rPr>
      <w:sz w:val="18"/>
      <w:szCs w:val="18"/>
    </w:rPr>
  </w:style>
  <w:style w:type="character" w:customStyle="1" w:styleId="BalloonTextChar">
    <w:name w:val="Balloon Text Char"/>
    <w:basedOn w:val="DefaultParagraphFont"/>
    <w:link w:val="BalloonText"/>
    <w:uiPriority w:val="99"/>
    <w:semiHidden/>
    <w:rsid w:val="00D07764"/>
    <w:rPr>
      <w:rFonts w:ascii="Times New Roman" w:eastAsia="Times New Roman" w:hAnsi="Times New Roman" w:cs="Times New Roman"/>
      <w:snapToGrid w:val="0"/>
      <w:sz w:val="18"/>
      <w:szCs w:val="18"/>
    </w:rPr>
  </w:style>
  <w:style w:type="character" w:customStyle="1" w:styleId="ListParagraphChar">
    <w:name w:val="List Paragraph Char"/>
    <w:aliases w:val="List Paragraph (numbered (a)) Char,Paragraphe 2 Char,Bullets Char,IRD Bullet List Char,Ha Char,Resume Title Char,List Paragraph_Table bullets Char"/>
    <w:basedOn w:val="DefaultParagraphFont"/>
    <w:link w:val="ListParagraph"/>
    <w:uiPriority w:val="34"/>
    <w:locked/>
    <w:rsid w:val="001134A2"/>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8B7D81"/>
    <w:rPr>
      <w:rFonts w:ascii="Times New Roman" w:eastAsia="Times New Roman" w:hAnsi="Times New Roman" w:cs="Times New Roman"/>
      <w:b/>
      <w:bCs/>
      <w:i/>
      <w:iCs/>
      <w:sz w:val="26"/>
      <w:szCs w:val="26"/>
    </w:rPr>
  </w:style>
  <w:style w:type="character" w:customStyle="1" w:styleId="Heading4Char">
    <w:name w:val="Heading 4 Char"/>
    <w:basedOn w:val="DefaultParagraphFont"/>
    <w:link w:val="Heading4"/>
    <w:uiPriority w:val="9"/>
    <w:semiHidden/>
    <w:rsid w:val="008B7D81"/>
    <w:rPr>
      <w:rFonts w:asciiTheme="majorHAnsi" w:eastAsiaTheme="majorEastAsia" w:hAnsiTheme="majorHAnsi" w:cstheme="majorBidi"/>
      <w:i/>
      <w:iCs/>
      <w:snapToGrid w:val="0"/>
      <w:color w:val="2E74B5" w:themeColor="accent1" w:themeShade="BF"/>
      <w:sz w:val="24"/>
      <w:szCs w:val="20"/>
    </w:rPr>
  </w:style>
  <w:style w:type="table" w:styleId="TableGrid">
    <w:name w:val="Table Grid"/>
    <w:basedOn w:val="TableNormal"/>
    <w:uiPriority w:val="39"/>
    <w:rsid w:val="00977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952D0"/>
    <w:rPr>
      <w:rFonts w:ascii="Consolas" w:hAnsi="Consolas"/>
      <w:sz w:val="20"/>
    </w:rPr>
  </w:style>
  <w:style w:type="character" w:customStyle="1" w:styleId="HTMLPreformattedChar">
    <w:name w:val="HTML Preformatted Char"/>
    <w:basedOn w:val="DefaultParagraphFont"/>
    <w:link w:val="HTMLPreformatted"/>
    <w:uiPriority w:val="99"/>
    <w:semiHidden/>
    <w:rsid w:val="00A952D0"/>
    <w:rPr>
      <w:rFonts w:ascii="Consolas" w:eastAsia="Times New Roman" w:hAnsi="Consolas" w:cs="Times New Roman"/>
      <w:snapToGrid w:val="0"/>
      <w:sz w:val="20"/>
      <w:szCs w:val="20"/>
    </w:rPr>
  </w:style>
  <w:style w:type="character" w:styleId="Hyperlink">
    <w:name w:val="Hyperlink"/>
    <w:basedOn w:val="DefaultParagraphFont"/>
    <w:unhideWhenUsed/>
    <w:rsid w:val="000D5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221">
      <w:bodyDiv w:val="1"/>
      <w:marLeft w:val="0"/>
      <w:marRight w:val="0"/>
      <w:marTop w:val="0"/>
      <w:marBottom w:val="0"/>
      <w:divBdr>
        <w:top w:val="none" w:sz="0" w:space="0" w:color="auto"/>
        <w:left w:val="none" w:sz="0" w:space="0" w:color="auto"/>
        <w:bottom w:val="none" w:sz="0" w:space="0" w:color="auto"/>
        <w:right w:val="none" w:sz="0" w:space="0" w:color="auto"/>
      </w:divBdr>
    </w:div>
    <w:div w:id="141893484">
      <w:bodyDiv w:val="1"/>
      <w:marLeft w:val="0"/>
      <w:marRight w:val="0"/>
      <w:marTop w:val="0"/>
      <w:marBottom w:val="0"/>
      <w:divBdr>
        <w:top w:val="none" w:sz="0" w:space="0" w:color="auto"/>
        <w:left w:val="none" w:sz="0" w:space="0" w:color="auto"/>
        <w:bottom w:val="none" w:sz="0" w:space="0" w:color="auto"/>
        <w:right w:val="none" w:sz="0" w:space="0" w:color="auto"/>
      </w:divBdr>
    </w:div>
    <w:div w:id="148523444">
      <w:bodyDiv w:val="1"/>
      <w:marLeft w:val="0"/>
      <w:marRight w:val="0"/>
      <w:marTop w:val="0"/>
      <w:marBottom w:val="0"/>
      <w:divBdr>
        <w:top w:val="none" w:sz="0" w:space="0" w:color="auto"/>
        <w:left w:val="none" w:sz="0" w:space="0" w:color="auto"/>
        <w:bottom w:val="none" w:sz="0" w:space="0" w:color="auto"/>
        <w:right w:val="none" w:sz="0" w:space="0" w:color="auto"/>
      </w:divBdr>
      <w:divsChild>
        <w:div w:id="1289823792">
          <w:marLeft w:val="0"/>
          <w:marRight w:val="0"/>
          <w:marTop w:val="0"/>
          <w:marBottom w:val="0"/>
          <w:divBdr>
            <w:top w:val="none" w:sz="0" w:space="0" w:color="auto"/>
            <w:left w:val="none" w:sz="0" w:space="0" w:color="auto"/>
            <w:bottom w:val="none" w:sz="0" w:space="0" w:color="auto"/>
            <w:right w:val="none" w:sz="0" w:space="0" w:color="auto"/>
          </w:divBdr>
        </w:div>
      </w:divsChild>
    </w:div>
    <w:div w:id="156042106">
      <w:bodyDiv w:val="1"/>
      <w:marLeft w:val="0"/>
      <w:marRight w:val="0"/>
      <w:marTop w:val="0"/>
      <w:marBottom w:val="0"/>
      <w:divBdr>
        <w:top w:val="none" w:sz="0" w:space="0" w:color="auto"/>
        <w:left w:val="none" w:sz="0" w:space="0" w:color="auto"/>
        <w:bottom w:val="none" w:sz="0" w:space="0" w:color="auto"/>
        <w:right w:val="none" w:sz="0" w:space="0" w:color="auto"/>
      </w:divBdr>
      <w:divsChild>
        <w:div w:id="1375349720">
          <w:marLeft w:val="0"/>
          <w:marRight w:val="0"/>
          <w:marTop w:val="0"/>
          <w:marBottom w:val="0"/>
          <w:divBdr>
            <w:top w:val="none" w:sz="0" w:space="0" w:color="auto"/>
            <w:left w:val="none" w:sz="0" w:space="0" w:color="auto"/>
            <w:bottom w:val="none" w:sz="0" w:space="0" w:color="auto"/>
            <w:right w:val="none" w:sz="0" w:space="0" w:color="auto"/>
          </w:divBdr>
        </w:div>
      </w:divsChild>
    </w:div>
    <w:div w:id="179469173">
      <w:bodyDiv w:val="1"/>
      <w:marLeft w:val="0"/>
      <w:marRight w:val="0"/>
      <w:marTop w:val="0"/>
      <w:marBottom w:val="0"/>
      <w:divBdr>
        <w:top w:val="none" w:sz="0" w:space="0" w:color="auto"/>
        <w:left w:val="none" w:sz="0" w:space="0" w:color="auto"/>
        <w:bottom w:val="none" w:sz="0" w:space="0" w:color="auto"/>
        <w:right w:val="none" w:sz="0" w:space="0" w:color="auto"/>
      </w:divBdr>
    </w:div>
    <w:div w:id="863903117">
      <w:bodyDiv w:val="1"/>
      <w:marLeft w:val="0"/>
      <w:marRight w:val="0"/>
      <w:marTop w:val="0"/>
      <w:marBottom w:val="0"/>
      <w:divBdr>
        <w:top w:val="none" w:sz="0" w:space="0" w:color="auto"/>
        <w:left w:val="none" w:sz="0" w:space="0" w:color="auto"/>
        <w:bottom w:val="none" w:sz="0" w:space="0" w:color="auto"/>
        <w:right w:val="none" w:sz="0" w:space="0" w:color="auto"/>
      </w:divBdr>
    </w:div>
    <w:div w:id="1539511018">
      <w:bodyDiv w:val="1"/>
      <w:marLeft w:val="0"/>
      <w:marRight w:val="0"/>
      <w:marTop w:val="0"/>
      <w:marBottom w:val="0"/>
      <w:divBdr>
        <w:top w:val="none" w:sz="0" w:space="0" w:color="auto"/>
        <w:left w:val="none" w:sz="0" w:space="0" w:color="auto"/>
        <w:bottom w:val="none" w:sz="0" w:space="0" w:color="auto"/>
        <w:right w:val="none" w:sz="0" w:space="0" w:color="auto"/>
      </w:divBdr>
    </w:div>
    <w:div w:id="1575124204">
      <w:bodyDiv w:val="1"/>
      <w:marLeft w:val="0"/>
      <w:marRight w:val="0"/>
      <w:marTop w:val="0"/>
      <w:marBottom w:val="0"/>
      <w:divBdr>
        <w:top w:val="none" w:sz="0" w:space="0" w:color="auto"/>
        <w:left w:val="none" w:sz="0" w:space="0" w:color="auto"/>
        <w:bottom w:val="none" w:sz="0" w:space="0" w:color="auto"/>
        <w:right w:val="none" w:sz="0" w:space="0" w:color="auto"/>
      </w:divBdr>
    </w:div>
    <w:div w:id="1808039751">
      <w:bodyDiv w:val="1"/>
      <w:marLeft w:val="0"/>
      <w:marRight w:val="0"/>
      <w:marTop w:val="0"/>
      <w:marBottom w:val="0"/>
      <w:divBdr>
        <w:top w:val="none" w:sz="0" w:space="0" w:color="auto"/>
        <w:left w:val="none" w:sz="0" w:space="0" w:color="auto"/>
        <w:bottom w:val="none" w:sz="0" w:space="0" w:color="auto"/>
        <w:right w:val="none" w:sz="0" w:space="0" w:color="auto"/>
      </w:divBdr>
    </w:div>
    <w:div w:id="1901287025">
      <w:bodyDiv w:val="1"/>
      <w:marLeft w:val="0"/>
      <w:marRight w:val="0"/>
      <w:marTop w:val="0"/>
      <w:marBottom w:val="0"/>
      <w:divBdr>
        <w:top w:val="none" w:sz="0" w:space="0" w:color="auto"/>
        <w:left w:val="none" w:sz="0" w:space="0" w:color="auto"/>
        <w:bottom w:val="none" w:sz="0" w:space="0" w:color="auto"/>
        <w:right w:val="none" w:sz="0" w:space="0" w:color="auto"/>
      </w:divBdr>
    </w:div>
    <w:div w:id="20928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itiurprecruitment@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3.xml><?xml version="1.0" encoding="utf-8"?>
<ct:contentTypeSchema xmlns:ct="http://schemas.microsoft.com/office/2006/metadata/contentType" xmlns:ma="http://schemas.microsoft.com/office/2006/metadata/properties/metaAttributes" ct:_="" ma:_="" ma:contentTypeName="Project Personnel and Recruiting" ma:contentTypeID="0x0101008DA58B5CA681664FAB24816C56F4108504009CD93075F9C69842A076CCE1293E514B" ma:contentTypeVersion="16" ma:contentTypeDescription="Project Personnel and Recruiting" ma:contentTypeScope="" ma:versionID="efac583b21b6236aa3697368c94b3896">
  <xsd:schema xmlns:xsd="http://www.w3.org/2001/XMLSchema" xmlns:xs="http://www.w3.org/2001/XMLSchema" xmlns:p="http://schemas.microsoft.com/office/2006/metadata/properties" xmlns:ns2="8d7096d6-fc66-4344-9e3f-2445529a09f6" xmlns:ns4="35cbc4c7-68e8-43f9-adac-cfef7a1fafb0" xmlns:ns5="4b5bbecf-1dbb-4743-9668-9890082026a5" targetNamespace="http://schemas.microsoft.com/office/2006/metadata/properties" ma:root="true" ma:fieldsID="93ef10f57e10bd6b16099e8256f0d67a" ns2:_="" ns4:_="" ns5:_="">
    <xsd:import namespace="8d7096d6-fc66-4344-9e3f-2445529a09f6"/>
    <xsd:import namespace="35cbc4c7-68e8-43f9-adac-cfef7a1fafb0"/>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3aaa7ba-c853-4efa-9863-b78e0f44aee9}" ma:internalName="TaxCatchAll" ma:showField="CatchAllData" ma:web="77264fb9-14fa-4d75-82b8-2b3320fcd3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3aaa7ba-c853-4efa-9863-b78e0f44aee9}" ma:internalName="TaxCatchAllLabel" ma:readOnly="true" ma:showField="CatchAllDataLabel" ma:web="77264fb9-14fa-4d75-82b8-2b3320fcd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cbc4c7-68e8-43f9-adac-cfef7a1faf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22e118f-d533-465d-b5ca-7beed2256e09" ContentTypeId="0x0101008DA58B5CA681664FAB24816C56F410850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24F6-1AFD-49DF-B284-FA7B26674AF5}">
  <ds:schemaRefs>
    <ds:schemaRef ds:uri="http://schemas.microsoft.com/sharepoint/v3/contenttype/forms"/>
  </ds:schemaRefs>
</ds:datastoreItem>
</file>

<file path=customXml/itemProps2.xml><?xml version="1.0" encoding="utf-8"?>
<ds:datastoreItem xmlns:ds="http://schemas.openxmlformats.org/officeDocument/2006/customXml" ds:itemID="{D755E677-3168-4D69-9DCC-DAD4A15D6CAA}">
  <ds:schemaRefs>
    <ds:schemaRef ds:uri="http://schemas.microsoft.com/office/2006/metadata/properties"/>
    <ds:schemaRef ds:uri="http://schemas.microsoft.com/office/infopath/2007/PartnerControls"/>
    <ds:schemaRef ds:uri="8d7096d6-fc66-4344-9e3f-2445529a09f6"/>
  </ds:schemaRefs>
</ds:datastoreItem>
</file>

<file path=customXml/itemProps3.xml><?xml version="1.0" encoding="utf-8"?>
<ds:datastoreItem xmlns:ds="http://schemas.openxmlformats.org/officeDocument/2006/customXml" ds:itemID="{049328D0-218D-4748-BC3A-DB906619B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35cbc4c7-68e8-43f9-adac-cfef7a1fafb0"/>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5AB2-9BCF-4689-B40B-4722B607349A}">
  <ds:schemaRefs>
    <ds:schemaRef ds:uri="Microsoft.SharePoint.Taxonomy.ContentTypeSync"/>
  </ds:schemaRefs>
</ds:datastoreItem>
</file>

<file path=customXml/itemProps5.xml><?xml version="1.0" encoding="utf-8"?>
<ds:datastoreItem xmlns:ds="http://schemas.openxmlformats.org/officeDocument/2006/customXml" ds:itemID="{F5BE78F3-C9E8-41DF-B298-6D4C8DDC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Chemonics International, Inc.</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De La O</dc:creator>
  <cp:lastModifiedBy>USER</cp:lastModifiedBy>
  <cp:revision>2</cp:revision>
  <cp:lastPrinted>2019-08-05T14:57:00Z</cp:lastPrinted>
  <dcterms:created xsi:type="dcterms:W3CDTF">2019-08-06T18:59:00Z</dcterms:created>
  <dcterms:modified xsi:type="dcterms:W3CDTF">2019-08-06T18:59:00Z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0x0101008DA58B5CA681664FAB24816C56F4108504009CD93075F9C69842A076CCE1293E514B</vt:lpwstr>
  </property>
  <property fmtid="{D5CDD505-2E9C-101B-9397-08002B2CF9AE}" pid="3" name="ProjectDocumentType">
    <vt:lpwstr/>
  </property>
  <property fmtid="{D5CDD505-2E9C-101B-9397-08002B2CF9AE}" pid="4" name="FileLeafRef">
    <vt:lpwstr>JSSP_SOW COP.docx</vt:lpwstr>
  </property>
  <property fmtid="{D5CDD505-2E9C-101B-9397-08002B2CF9AE}" pid="5" name="Project Document Type">
    <vt:lpwstr/>
  </property>
  <property fmtid="{D5CDD505-2E9C-101B-9397-08002B2CF9AE}" pid="6" name="source_item_id">
    <vt:lpwstr>504</vt:lpwstr>
  </property>
</Properties>
</file>