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394D4" w14:textId="77777777" w:rsidR="00DC6506" w:rsidRPr="00AD4C58" w:rsidRDefault="00DC6506" w:rsidP="00DC6506">
      <w:pPr>
        <w:jc w:val="center"/>
        <w:rPr>
          <w:rFonts w:ascii="Arial" w:hAnsi="Arial" w:cs="Arial"/>
          <w:b/>
          <w:sz w:val="22"/>
          <w:szCs w:val="22"/>
          <w:lang w:val="fr-CA"/>
        </w:rPr>
      </w:pPr>
      <w:r w:rsidRPr="00AD4C58">
        <w:rPr>
          <w:rFonts w:ascii="Arial" w:hAnsi="Arial" w:cs="Arial"/>
          <w:b/>
          <w:sz w:val="22"/>
          <w:szCs w:val="22"/>
          <w:lang w:val="fr-CA"/>
        </w:rPr>
        <w:t>TERMES DE RÉFÉRENCE</w:t>
      </w:r>
    </w:p>
    <w:p w14:paraId="697136CB" w14:textId="77777777" w:rsidR="00DC6506" w:rsidRPr="00AD4C58" w:rsidRDefault="00DC6506" w:rsidP="00DC6506">
      <w:pPr>
        <w:jc w:val="center"/>
        <w:rPr>
          <w:rFonts w:ascii="Arial" w:hAnsi="Arial" w:cs="Arial"/>
          <w:b/>
          <w:sz w:val="22"/>
          <w:szCs w:val="22"/>
          <w:lang w:val="fr-CA"/>
        </w:rPr>
      </w:pPr>
    </w:p>
    <w:p w14:paraId="37500946" w14:textId="207F2631" w:rsidR="00DC6506" w:rsidRPr="00AD4C58" w:rsidRDefault="00DC6506" w:rsidP="00DC6506">
      <w:pPr>
        <w:jc w:val="center"/>
        <w:rPr>
          <w:rFonts w:ascii="Arial" w:eastAsia="Arial" w:hAnsi="Arial" w:cs="Arial"/>
          <w:b/>
          <w:bCs/>
          <w:color w:val="000000" w:themeColor="text1"/>
          <w:sz w:val="22"/>
          <w:szCs w:val="22"/>
          <w:lang w:val="fr-CA"/>
        </w:rPr>
      </w:pPr>
      <w:r w:rsidRPr="00AD4C58">
        <w:rPr>
          <w:rFonts w:ascii="Arial" w:eastAsia="Arial" w:hAnsi="Arial" w:cs="Arial"/>
          <w:b/>
          <w:bCs/>
          <w:color w:val="000000" w:themeColor="text1"/>
          <w:sz w:val="22"/>
          <w:szCs w:val="22"/>
          <w:lang w:val="fr-CA"/>
        </w:rPr>
        <w:t>Assistance technique </w:t>
      </w:r>
      <w:r w:rsidR="00253C77">
        <w:rPr>
          <w:rFonts w:ascii="Arial" w:eastAsia="Arial" w:hAnsi="Arial" w:cs="Arial"/>
          <w:b/>
          <w:bCs/>
          <w:color w:val="000000" w:themeColor="text1"/>
          <w:sz w:val="22"/>
          <w:szCs w:val="22"/>
          <w:lang w:val="fr-CA"/>
        </w:rPr>
        <w:t>pour développer un plan stratégique</w:t>
      </w:r>
    </w:p>
    <w:p w14:paraId="1480A21E" w14:textId="77777777" w:rsidR="00DC6506" w:rsidRPr="00AD4C58" w:rsidRDefault="00DC6506" w:rsidP="00DC6506">
      <w:pPr>
        <w:jc w:val="center"/>
        <w:rPr>
          <w:rFonts w:ascii="Arial" w:hAnsi="Arial" w:cs="Arial"/>
          <w:b/>
          <w:color w:val="000000" w:themeColor="text1"/>
          <w:sz w:val="22"/>
          <w:szCs w:val="22"/>
          <w:lang w:val="fr-CA"/>
        </w:rPr>
      </w:pPr>
    </w:p>
    <w:p w14:paraId="25D80AA7" w14:textId="77777777" w:rsidR="00DC6506" w:rsidRPr="00AD4C58" w:rsidRDefault="00DC6506" w:rsidP="00DC6506">
      <w:pPr>
        <w:jc w:val="center"/>
        <w:rPr>
          <w:rFonts w:ascii="Arial" w:hAnsi="Arial" w:cs="Arial"/>
          <w:b/>
          <w:i/>
          <w:sz w:val="22"/>
          <w:szCs w:val="22"/>
          <w:lang w:val="fr-CA"/>
        </w:rPr>
      </w:pPr>
      <w:r w:rsidRPr="00AD4C58">
        <w:rPr>
          <w:rFonts w:ascii="Arial" w:hAnsi="Arial" w:cs="Arial"/>
          <w:b/>
          <w:i/>
          <w:sz w:val="22"/>
          <w:szCs w:val="22"/>
          <w:lang w:val="fr-CA"/>
        </w:rPr>
        <w:t xml:space="preserve">Saj </w:t>
      </w:r>
      <w:proofErr w:type="spellStart"/>
      <w:r w:rsidRPr="00AD4C58">
        <w:rPr>
          <w:rFonts w:ascii="Arial" w:hAnsi="Arial" w:cs="Arial"/>
          <w:b/>
          <w:i/>
          <w:sz w:val="22"/>
          <w:szCs w:val="22"/>
          <w:lang w:val="fr-CA"/>
        </w:rPr>
        <w:t>Fanm</w:t>
      </w:r>
      <w:proofErr w:type="spellEnd"/>
      <w:r w:rsidRPr="00AD4C58">
        <w:rPr>
          <w:rFonts w:ascii="Arial" w:hAnsi="Arial" w:cs="Arial"/>
          <w:b/>
          <w:i/>
          <w:sz w:val="22"/>
          <w:szCs w:val="22"/>
          <w:lang w:val="fr-CA"/>
        </w:rPr>
        <w:t xml:space="preserve"> Pou </w:t>
      </w:r>
      <w:proofErr w:type="spellStart"/>
      <w:r w:rsidRPr="00AD4C58">
        <w:rPr>
          <w:rFonts w:ascii="Arial" w:hAnsi="Arial" w:cs="Arial"/>
          <w:b/>
          <w:i/>
          <w:sz w:val="22"/>
          <w:szCs w:val="22"/>
          <w:lang w:val="fr-CA"/>
        </w:rPr>
        <w:t>Fanm</w:t>
      </w:r>
      <w:proofErr w:type="spellEnd"/>
      <w:r w:rsidRPr="00AD4C58">
        <w:rPr>
          <w:rFonts w:ascii="Arial" w:hAnsi="Arial" w:cs="Arial"/>
          <w:b/>
          <w:i/>
          <w:sz w:val="22"/>
          <w:szCs w:val="22"/>
          <w:lang w:val="fr-CA"/>
        </w:rPr>
        <w:t xml:space="preserve"> (SFF), Haïti</w:t>
      </w:r>
    </w:p>
    <w:p w14:paraId="6C1D7385" w14:textId="77777777" w:rsidR="00DC6506" w:rsidRPr="00AD4C58" w:rsidRDefault="00DC6506" w:rsidP="00DC6506">
      <w:pPr>
        <w:jc w:val="center"/>
        <w:rPr>
          <w:rFonts w:ascii="Arial" w:hAnsi="Arial" w:cs="Arial"/>
          <w:b/>
          <w:i/>
          <w:sz w:val="22"/>
          <w:szCs w:val="22"/>
          <w:lang w:val="fr-CA"/>
        </w:rPr>
      </w:pPr>
    </w:p>
    <w:p w14:paraId="70E38BFB" w14:textId="51888BBE" w:rsidR="0A546C81" w:rsidRDefault="0A546C81" w:rsidP="0A546C81">
      <w:pPr>
        <w:jc w:val="both"/>
        <w:rPr>
          <w:rFonts w:ascii="Arial" w:eastAsia="Arial" w:hAnsi="Arial" w:cs="Arial"/>
          <w:sz w:val="22"/>
          <w:szCs w:val="22"/>
          <w:lang w:val="fr-CA"/>
        </w:rPr>
      </w:pPr>
      <w:r w:rsidRPr="0A546C81">
        <w:rPr>
          <w:rFonts w:ascii="Arial" w:eastAsia="Arial" w:hAnsi="Arial" w:cs="Arial"/>
          <w:sz w:val="22"/>
          <w:szCs w:val="22"/>
          <w:lang w:val="fr-CA"/>
        </w:rPr>
        <w:t xml:space="preserve">L’Association canadienne des sages-femmes (ACSF-CAM) et l’Association des infirmières sages-femmes d’Haïti (AISFH) souhaite recruter </w:t>
      </w:r>
      <w:proofErr w:type="spellStart"/>
      <w:r w:rsidRPr="0A546C81">
        <w:rPr>
          <w:rFonts w:ascii="Arial" w:eastAsia="Arial" w:hAnsi="Arial" w:cs="Arial"/>
          <w:sz w:val="22"/>
          <w:szCs w:val="22"/>
          <w:lang w:val="fr-CA"/>
        </w:rPr>
        <w:t>un-e</w:t>
      </w:r>
      <w:proofErr w:type="spellEnd"/>
      <w:r w:rsidRPr="0A546C81">
        <w:rPr>
          <w:rFonts w:ascii="Arial" w:eastAsia="Arial" w:hAnsi="Arial" w:cs="Arial"/>
          <w:sz w:val="22"/>
          <w:szCs w:val="22"/>
          <w:lang w:val="fr-CA"/>
        </w:rPr>
        <w:t xml:space="preserve"> </w:t>
      </w:r>
      <w:proofErr w:type="spellStart"/>
      <w:r w:rsidRPr="0A546C81">
        <w:rPr>
          <w:rFonts w:ascii="Arial" w:eastAsia="Arial" w:hAnsi="Arial" w:cs="Arial"/>
          <w:sz w:val="22"/>
          <w:szCs w:val="22"/>
          <w:lang w:val="fr-CA"/>
        </w:rPr>
        <w:t>consultant-e</w:t>
      </w:r>
      <w:proofErr w:type="spellEnd"/>
      <w:r w:rsidRPr="0A546C81">
        <w:rPr>
          <w:rFonts w:ascii="Arial" w:eastAsia="Arial" w:hAnsi="Arial" w:cs="Arial"/>
          <w:sz w:val="22"/>
          <w:szCs w:val="22"/>
          <w:lang w:val="fr-CA"/>
        </w:rPr>
        <w:t xml:space="preserve"> pour réaliser un sondage auprès des membres et développer un plan stratégique pour l’AISFH.</w:t>
      </w:r>
    </w:p>
    <w:p w14:paraId="445544F6" w14:textId="77777777" w:rsidR="00DC6506" w:rsidRPr="00AD4C58" w:rsidRDefault="00DC6506" w:rsidP="00DC6506">
      <w:pPr>
        <w:rPr>
          <w:rFonts w:ascii="Arial" w:eastAsia="Arial" w:hAnsi="Arial" w:cs="Arial"/>
          <w:sz w:val="22"/>
          <w:szCs w:val="22"/>
          <w:lang w:val="fr-CA"/>
        </w:rPr>
      </w:pPr>
    </w:p>
    <w:p w14:paraId="3412BAD0" w14:textId="6EA0B8BF" w:rsidR="00DC6506" w:rsidRPr="00EC69F1" w:rsidRDefault="00DC6506" w:rsidP="00DC6506">
      <w:pPr>
        <w:pStyle w:val="Listepuces"/>
        <w:rPr>
          <w:rFonts w:ascii="Arial" w:eastAsia="Arial" w:hAnsi="Arial" w:cs="Arial"/>
          <w:b/>
          <w:bCs/>
          <w:sz w:val="22"/>
          <w:szCs w:val="22"/>
          <w:highlight w:val="yellow"/>
          <w:lang w:val="fr-CA"/>
        </w:rPr>
      </w:pPr>
      <w:r w:rsidRPr="00AD4C58">
        <w:rPr>
          <w:rFonts w:ascii="Arial" w:eastAsia="Arial" w:hAnsi="Arial" w:cs="Arial"/>
          <w:b/>
          <w:bCs/>
          <w:sz w:val="22"/>
          <w:szCs w:val="22"/>
          <w:lang w:val="fr-CA"/>
        </w:rPr>
        <w:t>Date prévue :</w:t>
      </w:r>
      <w:r w:rsidRPr="00AD4C58">
        <w:rPr>
          <w:rFonts w:ascii="Arial" w:eastAsia="Arial" w:hAnsi="Arial" w:cs="Arial"/>
          <w:sz w:val="22"/>
          <w:szCs w:val="22"/>
          <w:lang w:val="fr-CA"/>
        </w:rPr>
        <w:t xml:space="preserve"> août</w:t>
      </w:r>
      <w:r w:rsidR="008E05C4">
        <w:rPr>
          <w:rFonts w:ascii="Arial" w:eastAsia="Arial" w:hAnsi="Arial" w:cs="Arial"/>
          <w:sz w:val="22"/>
          <w:szCs w:val="22"/>
          <w:lang w:val="fr-CA"/>
        </w:rPr>
        <w:t>-septembre</w:t>
      </w:r>
      <w:r w:rsidRPr="00AD4C58">
        <w:rPr>
          <w:rFonts w:ascii="Arial" w:eastAsia="Arial" w:hAnsi="Arial" w:cs="Arial"/>
          <w:sz w:val="22"/>
          <w:szCs w:val="22"/>
          <w:lang w:val="fr-CA"/>
        </w:rPr>
        <w:t xml:space="preserve"> 2019</w:t>
      </w:r>
    </w:p>
    <w:p w14:paraId="4D959A79" w14:textId="0006F874" w:rsidR="00DC6506" w:rsidRPr="00AD4C58" w:rsidRDefault="00DC6506" w:rsidP="00DC6506">
      <w:pPr>
        <w:pStyle w:val="Listepuces"/>
        <w:rPr>
          <w:rFonts w:ascii="Arial" w:hAnsi="Arial" w:cs="Arial"/>
          <w:sz w:val="22"/>
          <w:szCs w:val="22"/>
          <w:lang w:val="fr-CA"/>
        </w:rPr>
      </w:pPr>
      <w:r w:rsidRPr="00AD4C58">
        <w:rPr>
          <w:rFonts w:ascii="Arial" w:hAnsi="Arial" w:cs="Arial"/>
          <w:b/>
          <w:sz w:val="22"/>
          <w:szCs w:val="22"/>
          <w:lang w:val="fr-CA"/>
        </w:rPr>
        <w:t>Lieu :</w:t>
      </w:r>
      <w:r w:rsidRPr="00AD4C58">
        <w:rPr>
          <w:rFonts w:ascii="Arial" w:hAnsi="Arial" w:cs="Arial"/>
          <w:sz w:val="22"/>
          <w:szCs w:val="22"/>
          <w:lang w:val="fr-CA"/>
        </w:rPr>
        <w:t xml:space="preserve"> Port-au-Prince, Haïti</w:t>
      </w:r>
    </w:p>
    <w:p w14:paraId="532F6D43" w14:textId="77777777" w:rsidR="00DC6506" w:rsidRPr="00AD4C58" w:rsidRDefault="00DC6506" w:rsidP="00DC6506">
      <w:pPr>
        <w:rPr>
          <w:rFonts w:ascii="Arial" w:hAnsi="Arial" w:cs="Arial"/>
          <w:b/>
          <w:smallCaps/>
          <w:sz w:val="22"/>
          <w:szCs w:val="22"/>
          <w:u w:val="single"/>
          <w:lang w:val="fr-CA"/>
        </w:rPr>
      </w:pPr>
    </w:p>
    <w:p w14:paraId="5D7F8113" w14:textId="77777777" w:rsidR="00DC6506" w:rsidRPr="00AD4C58" w:rsidRDefault="00DC6506" w:rsidP="00DC6506">
      <w:pPr>
        <w:pStyle w:val="Paragraphedeliste"/>
        <w:numPr>
          <w:ilvl w:val="0"/>
          <w:numId w:val="33"/>
        </w:numPr>
        <w:rPr>
          <w:rFonts w:ascii="Arial" w:hAnsi="Arial" w:cs="Arial"/>
          <w:b/>
          <w:smallCaps/>
          <w:sz w:val="22"/>
          <w:szCs w:val="22"/>
          <w:u w:val="single"/>
          <w:lang w:val="fr-CA"/>
        </w:rPr>
      </w:pPr>
      <w:r w:rsidRPr="00AD4C58">
        <w:rPr>
          <w:rFonts w:ascii="Arial" w:hAnsi="Arial" w:cs="Arial"/>
          <w:b/>
          <w:smallCaps/>
          <w:sz w:val="22"/>
          <w:szCs w:val="22"/>
          <w:u w:val="single"/>
          <w:lang w:val="fr-CA"/>
        </w:rPr>
        <w:t>INTRODUCTION : RÉSUMÉ DU PROJET</w:t>
      </w:r>
    </w:p>
    <w:p w14:paraId="7F8798A7" w14:textId="77777777" w:rsidR="00DC6506" w:rsidRPr="00AD4C58" w:rsidRDefault="00DC6506" w:rsidP="00626C53">
      <w:pPr>
        <w:pStyle w:val="Listepuces"/>
        <w:jc w:val="both"/>
        <w:rPr>
          <w:rFonts w:ascii="Arial" w:hAnsi="Arial" w:cs="Arial"/>
          <w:sz w:val="22"/>
          <w:szCs w:val="22"/>
          <w:lang w:val="fr-CA"/>
        </w:rPr>
      </w:pPr>
      <w:r w:rsidRPr="00AD4C58">
        <w:rPr>
          <w:rFonts w:ascii="Arial" w:hAnsi="Arial" w:cs="Arial"/>
          <w:sz w:val="22"/>
          <w:szCs w:val="22"/>
          <w:lang w:val="fr-CA"/>
        </w:rPr>
        <w:t xml:space="preserve">Le projet Saj </w:t>
      </w:r>
      <w:proofErr w:type="spellStart"/>
      <w:r w:rsidRPr="00AD4C58">
        <w:rPr>
          <w:rFonts w:ascii="Arial" w:hAnsi="Arial" w:cs="Arial"/>
          <w:sz w:val="22"/>
          <w:szCs w:val="22"/>
          <w:lang w:val="fr-CA"/>
        </w:rPr>
        <w:t>Fanm</w:t>
      </w:r>
      <w:proofErr w:type="spellEnd"/>
      <w:r w:rsidRPr="00AD4C58">
        <w:rPr>
          <w:rFonts w:ascii="Arial" w:hAnsi="Arial" w:cs="Arial"/>
          <w:sz w:val="22"/>
          <w:szCs w:val="22"/>
          <w:lang w:val="fr-CA"/>
        </w:rPr>
        <w:t xml:space="preserve"> Pou </w:t>
      </w:r>
      <w:proofErr w:type="spellStart"/>
      <w:r w:rsidRPr="00AD4C58">
        <w:rPr>
          <w:rFonts w:ascii="Arial" w:hAnsi="Arial" w:cs="Arial"/>
          <w:sz w:val="22"/>
          <w:szCs w:val="22"/>
          <w:lang w:val="fr-CA"/>
        </w:rPr>
        <w:t>Fanm</w:t>
      </w:r>
      <w:proofErr w:type="spellEnd"/>
      <w:r w:rsidRPr="00AD4C58">
        <w:rPr>
          <w:rFonts w:ascii="Arial" w:hAnsi="Arial" w:cs="Arial"/>
          <w:sz w:val="22"/>
          <w:szCs w:val="22"/>
          <w:lang w:val="fr-CA"/>
        </w:rPr>
        <w:t xml:space="preserve"> (SFF) contribuera à renforcer la profession sage-femme pour sauver des vies et promouvoir la santé des femmes des filles et des nouveau-nés en Haïti.</w:t>
      </w:r>
    </w:p>
    <w:p w14:paraId="0FF84E4F" w14:textId="77777777" w:rsidR="00DC6506" w:rsidRPr="00AD4C58" w:rsidRDefault="00DC6506" w:rsidP="00626C53">
      <w:pPr>
        <w:pStyle w:val="Listepuces"/>
        <w:jc w:val="both"/>
        <w:rPr>
          <w:rFonts w:ascii="Arial" w:hAnsi="Arial" w:cs="Arial"/>
          <w:sz w:val="22"/>
          <w:szCs w:val="22"/>
          <w:lang w:val="fr-CA"/>
        </w:rPr>
      </w:pPr>
      <w:r w:rsidRPr="00AD4C58">
        <w:rPr>
          <w:rFonts w:ascii="Arial" w:hAnsi="Arial" w:cs="Arial"/>
          <w:sz w:val="22"/>
          <w:szCs w:val="22"/>
          <w:lang w:val="fr-CA"/>
        </w:rPr>
        <w:t xml:space="preserve"> </w:t>
      </w:r>
    </w:p>
    <w:p w14:paraId="43E0E81E" w14:textId="77777777" w:rsidR="00DC6506" w:rsidRPr="00AD4C58" w:rsidRDefault="00DC6506" w:rsidP="00626C53">
      <w:pPr>
        <w:pStyle w:val="Listepuces"/>
        <w:jc w:val="both"/>
        <w:rPr>
          <w:rFonts w:ascii="Arial" w:eastAsia="Arial" w:hAnsi="Arial" w:cs="Arial"/>
          <w:sz w:val="22"/>
          <w:szCs w:val="22"/>
          <w:lang w:val="fr-CA"/>
        </w:rPr>
      </w:pPr>
      <w:r w:rsidRPr="00AD4C58">
        <w:rPr>
          <w:rFonts w:ascii="Arial" w:eastAsia="Arial" w:hAnsi="Arial" w:cs="Arial"/>
          <w:sz w:val="22"/>
          <w:szCs w:val="22"/>
          <w:lang w:val="fr-CA"/>
        </w:rPr>
        <w:t xml:space="preserve">Ce projet de cinq (5) ans (2018-2023) est subventionné par Affaires Mondiales Canada (AMC) et mis en œuvre par UNFPA. Les partenaires principaux sont :  l’Association canadienne des sages-femmes (ACSF), l’Université du Québec à Trois-Rivières (UQTR) et le Ministère de la Santé Publique et de la Population (MSPP). Le budget total du projet est de 15 millions CAD. </w:t>
      </w:r>
    </w:p>
    <w:p w14:paraId="2635A250" w14:textId="77777777" w:rsidR="00DC6506" w:rsidRPr="00AD4C58" w:rsidRDefault="00DC6506" w:rsidP="00626C53">
      <w:pPr>
        <w:spacing w:before="100" w:beforeAutospacing="1" w:after="100" w:afterAutospacing="1"/>
        <w:jc w:val="both"/>
        <w:rPr>
          <w:rFonts w:ascii="Arial" w:eastAsia="Arial" w:hAnsi="Arial" w:cs="Arial"/>
          <w:color w:val="000000" w:themeColor="text1"/>
          <w:sz w:val="22"/>
          <w:szCs w:val="22"/>
          <w:lang w:val="fr-CA" w:eastAsia="fr-CA"/>
        </w:rPr>
      </w:pPr>
      <w:r w:rsidRPr="00AD4C58">
        <w:rPr>
          <w:rFonts w:ascii="Arial" w:eastAsia="Arial" w:hAnsi="Arial" w:cs="Arial"/>
          <w:color w:val="000000" w:themeColor="text1"/>
          <w:sz w:val="22"/>
          <w:szCs w:val="22"/>
          <w:lang w:val="fr-CA" w:eastAsia="fr-CA"/>
        </w:rPr>
        <w:t>Le but du projet est de contribuer à réduire la mortalité maternelle et néonatale par l’amélioration de la santé sexuelle et reproductive des femmes et des filles notamment dans trois départements du pays (la Grande Anse, le Sud-est, les Nippes et le Nord-ouest) en mettant un accent particulier sur la réduction des inégalités de genre et le renforcement des capacités des femmes et des filles à faire des choix qui respectent leurs droits sexuels et reproductifs.</w:t>
      </w:r>
    </w:p>
    <w:p w14:paraId="72A0A19D" w14:textId="77777777" w:rsidR="00DC6506" w:rsidRPr="00AD4C58" w:rsidRDefault="00DC6506" w:rsidP="00626C53">
      <w:pPr>
        <w:spacing w:before="100" w:beforeAutospacing="1" w:after="100" w:afterAutospacing="1"/>
        <w:jc w:val="both"/>
        <w:rPr>
          <w:rFonts w:ascii="Arial" w:hAnsi="Arial" w:cs="Arial"/>
          <w:color w:val="000000"/>
          <w:sz w:val="22"/>
          <w:szCs w:val="22"/>
          <w:lang w:val="fr-CA" w:eastAsia="fr-CA"/>
        </w:rPr>
      </w:pPr>
      <w:r w:rsidRPr="00AD4C58">
        <w:rPr>
          <w:rFonts w:ascii="Arial" w:eastAsia="Arial" w:hAnsi="Arial" w:cs="Arial"/>
          <w:color w:val="000000" w:themeColor="text1"/>
          <w:sz w:val="22"/>
          <w:szCs w:val="22"/>
          <w:lang w:val="fr-CA" w:eastAsia="fr-CA"/>
        </w:rPr>
        <w:t xml:space="preserve">Les trois résultats attendus du projet sont les suivants : </w:t>
      </w:r>
    </w:p>
    <w:p w14:paraId="1764F9FA" w14:textId="77777777" w:rsidR="00DC6506" w:rsidRPr="00AD4C58" w:rsidRDefault="00DC6506" w:rsidP="00626C53">
      <w:pPr>
        <w:pStyle w:val="Paragraphedeliste"/>
        <w:numPr>
          <w:ilvl w:val="0"/>
          <w:numId w:val="38"/>
        </w:numPr>
        <w:spacing w:after="0" w:line="240" w:lineRule="auto"/>
        <w:ind w:left="1066"/>
        <w:jc w:val="both"/>
        <w:rPr>
          <w:rFonts w:ascii="Arial" w:hAnsi="Arial" w:cs="Arial"/>
          <w:color w:val="000000"/>
          <w:sz w:val="22"/>
          <w:szCs w:val="22"/>
          <w:lang w:val="fr-CA" w:eastAsia="fr-CA"/>
        </w:rPr>
      </w:pPr>
      <w:r w:rsidRPr="00AD4C58">
        <w:rPr>
          <w:rFonts w:ascii="Arial" w:hAnsi="Arial" w:cs="Arial"/>
          <w:color w:val="000000"/>
          <w:sz w:val="22"/>
          <w:szCs w:val="22"/>
          <w:lang w:val="fr-CA" w:eastAsia="fr-CA"/>
        </w:rPr>
        <w:t xml:space="preserve">Les institutions de formation sont plus aptes à former des sages-femmes provenant des régions mal desservies, capables de fournir des services de santé sexuelle et de la reproduction, de soins obstétricaux d’urgence et soins essentiels aux nouveaux nés et ce, dans le respect des droits des femmes.  </w:t>
      </w:r>
    </w:p>
    <w:p w14:paraId="17D69BB4" w14:textId="77777777" w:rsidR="00DC6506" w:rsidRPr="00AD4C58" w:rsidRDefault="00DC6506" w:rsidP="00626C53">
      <w:pPr>
        <w:pStyle w:val="Paragraphedeliste"/>
        <w:numPr>
          <w:ilvl w:val="0"/>
          <w:numId w:val="38"/>
        </w:numPr>
        <w:spacing w:after="0" w:line="240" w:lineRule="auto"/>
        <w:ind w:left="1066"/>
        <w:jc w:val="both"/>
        <w:rPr>
          <w:rFonts w:ascii="Arial" w:hAnsi="Arial" w:cs="Arial"/>
          <w:color w:val="000000"/>
          <w:sz w:val="22"/>
          <w:szCs w:val="22"/>
          <w:lang w:val="fr-CA" w:eastAsia="fr-CA"/>
        </w:rPr>
      </w:pPr>
      <w:r w:rsidRPr="00AD4C58">
        <w:rPr>
          <w:rFonts w:ascii="Arial" w:hAnsi="Arial" w:cs="Arial"/>
          <w:color w:val="000000"/>
          <w:sz w:val="22"/>
          <w:szCs w:val="22"/>
          <w:lang w:val="fr-CA" w:eastAsia="fr-CA"/>
        </w:rPr>
        <w:t>Augmentation du nombre de sages-femmes déployées dans les zones mal desservies et capables de fournir des services de santé sexuelle et de la reproduction, de soins obstétricaux d’urgence et soins essentiels aux nouveaux nés et ce, dans le respect des droits des femmes.</w:t>
      </w:r>
    </w:p>
    <w:p w14:paraId="1F1FFE7E" w14:textId="77777777" w:rsidR="00DC6506" w:rsidRDefault="00DC6506" w:rsidP="00626C53">
      <w:pPr>
        <w:pStyle w:val="Paragraphedeliste"/>
        <w:numPr>
          <w:ilvl w:val="0"/>
          <w:numId w:val="38"/>
        </w:numPr>
        <w:spacing w:after="0" w:line="240" w:lineRule="auto"/>
        <w:ind w:left="1066"/>
        <w:jc w:val="both"/>
        <w:rPr>
          <w:rFonts w:ascii="Arial" w:eastAsia="Arial" w:hAnsi="Arial" w:cs="Arial"/>
          <w:color w:val="000000" w:themeColor="text1"/>
          <w:sz w:val="22"/>
          <w:szCs w:val="22"/>
          <w:lang w:val="fr-CA" w:eastAsia="fr-CA"/>
        </w:rPr>
      </w:pPr>
      <w:r w:rsidRPr="00AD4C58">
        <w:rPr>
          <w:rFonts w:ascii="Arial" w:eastAsia="Arial" w:hAnsi="Arial" w:cs="Arial"/>
          <w:color w:val="000000" w:themeColor="text1"/>
          <w:sz w:val="22"/>
          <w:szCs w:val="22"/>
          <w:lang w:val="fr-CA" w:eastAsia="fr-CA"/>
        </w:rPr>
        <w:t>Le cadre légal de pratique de sages-femmes est amélioré et tient compte du respect des droits des femmes.</w:t>
      </w:r>
    </w:p>
    <w:p w14:paraId="4390EE27" w14:textId="0654EDDD" w:rsidR="00DC6506" w:rsidRPr="00AD4C58" w:rsidRDefault="00DC6506" w:rsidP="00626C53">
      <w:pPr>
        <w:pStyle w:val="Listepuces"/>
        <w:jc w:val="both"/>
        <w:rPr>
          <w:rFonts w:eastAsia="Arial"/>
          <w:lang w:val="fr-CA" w:eastAsia="fr-CA"/>
        </w:rPr>
      </w:pPr>
    </w:p>
    <w:p w14:paraId="2A0D1880" w14:textId="77777777" w:rsidR="00DC6506" w:rsidRPr="00AD4C58" w:rsidRDefault="00DC6506" w:rsidP="00626C53">
      <w:pPr>
        <w:pStyle w:val="Listepuces"/>
        <w:jc w:val="both"/>
        <w:rPr>
          <w:rFonts w:ascii="Arial" w:hAnsi="Arial" w:cs="Arial"/>
          <w:sz w:val="22"/>
          <w:szCs w:val="22"/>
          <w:lang w:val="fr-CA"/>
        </w:rPr>
      </w:pPr>
    </w:p>
    <w:p w14:paraId="5371A12B" w14:textId="77777777" w:rsidR="00DC6506" w:rsidRPr="00AD4C58" w:rsidRDefault="0A546C81" w:rsidP="00626C53">
      <w:pPr>
        <w:pStyle w:val="Paragraphedeliste"/>
        <w:numPr>
          <w:ilvl w:val="0"/>
          <w:numId w:val="39"/>
        </w:numPr>
        <w:jc w:val="both"/>
        <w:rPr>
          <w:rFonts w:ascii="Arial" w:hAnsi="Arial" w:cs="Arial"/>
          <w:b/>
          <w:bCs/>
          <w:caps/>
          <w:color w:val="000000" w:themeColor="text1"/>
          <w:sz w:val="22"/>
          <w:szCs w:val="22"/>
          <w:u w:val="single"/>
          <w:lang w:val="fr-CA"/>
        </w:rPr>
      </w:pPr>
      <w:r w:rsidRPr="0A546C81">
        <w:rPr>
          <w:rFonts w:ascii="Arial" w:hAnsi="Arial" w:cs="Arial"/>
          <w:b/>
          <w:bCs/>
          <w:caps/>
          <w:color w:val="000000" w:themeColor="text1"/>
          <w:sz w:val="22"/>
          <w:szCs w:val="22"/>
          <w:u w:val="single"/>
          <w:lang w:val="fr-CA"/>
        </w:rPr>
        <w:t>Haïti : contexte général et justification pour l’affectation</w:t>
      </w:r>
    </w:p>
    <w:p w14:paraId="4940D114" w14:textId="77777777" w:rsidR="00DC6506" w:rsidRPr="00AD4C58" w:rsidRDefault="00DC6506" w:rsidP="00626C53">
      <w:pPr>
        <w:spacing w:before="100" w:beforeAutospacing="1" w:after="100" w:afterAutospacing="1"/>
        <w:jc w:val="both"/>
        <w:rPr>
          <w:rFonts w:ascii="Arial" w:hAnsi="Arial" w:cs="Arial"/>
          <w:color w:val="000000"/>
          <w:sz w:val="22"/>
          <w:szCs w:val="22"/>
          <w:lang w:val="fr-CA" w:eastAsia="fr-CA"/>
        </w:rPr>
      </w:pPr>
      <w:r w:rsidRPr="00AD4C58">
        <w:rPr>
          <w:rFonts w:ascii="Arial" w:eastAsia="Arial" w:hAnsi="Arial" w:cs="Arial"/>
          <w:color w:val="000000" w:themeColor="text1"/>
          <w:sz w:val="22"/>
          <w:szCs w:val="22"/>
          <w:lang w:val="fr-CA" w:eastAsia="fr-CA"/>
        </w:rPr>
        <w:t xml:space="preserve">Haïti reste le pays le plus pauvre du continent américain et l’un des plus déshérités du monde avec un PNB par habitant de 846 dollars en 2014 (BM), et souffre de carences importantes dans les services essentiels. D’après la dernière enquête sur les ménages (ECWAS 2012), plus de 6 sur 10,4 millions d’Haïtiens (59%) vivent sous le seuil de pauvreté de 2.42 dollars par jour et plus de 2.5 millions (24%) vit sous le seuil de pauvreté extrême d’1.23 dollar par jour.  </w:t>
      </w:r>
    </w:p>
    <w:p w14:paraId="56A1B9AA" w14:textId="02229854" w:rsidR="00DC6506" w:rsidRPr="00AD4C58" w:rsidRDefault="00DC6506" w:rsidP="00626C53">
      <w:pPr>
        <w:spacing w:before="100" w:beforeAutospacing="1" w:after="100" w:afterAutospacing="1"/>
        <w:jc w:val="both"/>
        <w:rPr>
          <w:rFonts w:ascii="Arial" w:hAnsi="Arial" w:cs="Arial"/>
          <w:color w:val="000000"/>
          <w:sz w:val="22"/>
          <w:szCs w:val="22"/>
          <w:lang w:val="fr-CA"/>
        </w:rPr>
      </w:pPr>
      <w:r w:rsidRPr="00AD4C58">
        <w:rPr>
          <w:rFonts w:ascii="Arial" w:eastAsia="Arial" w:hAnsi="Arial" w:cs="Arial"/>
          <w:color w:val="000000" w:themeColor="text1"/>
          <w:sz w:val="22"/>
          <w:szCs w:val="22"/>
          <w:lang w:val="fr-CA" w:eastAsia="fr-CA"/>
        </w:rPr>
        <w:lastRenderedPageBreak/>
        <w:t xml:space="preserve">La mortalité maternelle reste un défi pour Haïti malgré des progrès importants depuis plus de 20 ans. </w:t>
      </w:r>
      <w:r w:rsidRPr="00AD4C58">
        <w:rPr>
          <w:rFonts w:ascii="Arial" w:eastAsia="Arial" w:hAnsi="Arial" w:cs="Arial"/>
          <w:color w:val="000000" w:themeColor="text1"/>
          <w:sz w:val="22"/>
          <w:szCs w:val="22"/>
          <w:lang w:val="fr-CA"/>
        </w:rPr>
        <w:t xml:space="preserve">Le taux de mortalité maternelle était de </w:t>
      </w:r>
      <w:r w:rsidR="00056CC4">
        <w:rPr>
          <w:rFonts w:ascii="Arial" w:eastAsia="Arial" w:hAnsi="Arial" w:cs="Arial"/>
          <w:color w:val="000000" w:themeColor="text1"/>
          <w:sz w:val="22"/>
          <w:szCs w:val="22"/>
          <w:lang w:val="fr-CA"/>
        </w:rPr>
        <w:t>529</w:t>
      </w:r>
      <w:r w:rsidRPr="00AD4C58">
        <w:rPr>
          <w:rFonts w:ascii="Arial" w:eastAsia="Arial" w:hAnsi="Arial" w:cs="Arial"/>
          <w:color w:val="000000" w:themeColor="text1"/>
          <w:sz w:val="22"/>
          <w:szCs w:val="22"/>
          <w:lang w:val="fr-CA"/>
        </w:rPr>
        <w:t xml:space="preserve"> décès pour 100,000 naissances vivantes en 201</w:t>
      </w:r>
      <w:r w:rsidR="004357F2">
        <w:rPr>
          <w:rFonts w:ascii="Arial" w:eastAsia="Arial" w:hAnsi="Arial" w:cs="Arial"/>
          <w:color w:val="000000" w:themeColor="text1"/>
          <w:sz w:val="22"/>
          <w:szCs w:val="22"/>
          <w:lang w:val="fr-CA"/>
        </w:rPr>
        <w:t>6-2017</w:t>
      </w:r>
      <w:r w:rsidRPr="00AD4C58">
        <w:rPr>
          <w:rFonts w:ascii="Arial" w:eastAsia="Arial" w:hAnsi="Arial" w:cs="Arial"/>
          <w:color w:val="000000" w:themeColor="text1"/>
          <w:sz w:val="22"/>
          <w:szCs w:val="22"/>
          <w:lang w:val="fr-CA"/>
        </w:rPr>
        <w:t xml:space="preserve"> (</w:t>
      </w:r>
      <w:r w:rsidR="00056CC4">
        <w:rPr>
          <w:rFonts w:ascii="Arial" w:eastAsia="Arial" w:hAnsi="Arial" w:cs="Arial"/>
          <w:color w:val="000000" w:themeColor="text1"/>
          <w:sz w:val="22"/>
          <w:szCs w:val="22"/>
          <w:lang w:val="fr-CA"/>
        </w:rPr>
        <w:t xml:space="preserve">EMMUS </w:t>
      </w:r>
      <w:r w:rsidR="008C115A">
        <w:rPr>
          <w:rFonts w:ascii="Arial" w:eastAsia="Arial" w:hAnsi="Arial" w:cs="Arial"/>
          <w:color w:val="000000" w:themeColor="text1"/>
          <w:sz w:val="22"/>
          <w:szCs w:val="22"/>
          <w:lang w:val="fr-CA"/>
        </w:rPr>
        <w:t>VI)</w:t>
      </w:r>
      <w:r w:rsidRPr="00AD4C58">
        <w:rPr>
          <w:rFonts w:ascii="Arial" w:eastAsia="Arial" w:hAnsi="Arial" w:cs="Arial"/>
          <w:color w:val="000000" w:themeColor="text1"/>
          <w:sz w:val="22"/>
          <w:szCs w:val="22"/>
          <w:lang w:val="fr-CA"/>
        </w:rPr>
        <w:t xml:space="preserve">. </w:t>
      </w:r>
      <w:r w:rsidRPr="00AD4C58">
        <w:rPr>
          <w:rFonts w:ascii="Arial" w:eastAsia="Arial" w:hAnsi="Arial" w:cs="Arial"/>
          <w:color w:val="000000" w:themeColor="text1"/>
          <w:sz w:val="22"/>
          <w:szCs w:val="22"/>
          <w:lang w:val="fr-CA" w:eastAsia="fr-CA"/>
        </w:rPr>
        <w:t>Plus de 80% des décès maternels sont dus à des saignements graves, des infections, une hypertension pendant la grossesse (</w:t>
      </w:r>
      <w:proofErr w:type="spellStart"/>
      <w:r w:rsidRPr="00AD4C58">
        <w:rPr>
          <w:rFonts w:ascii="Arial" w:eastAsia="Arial" w:hAnsi="Arial" w:cs="Arial"/>
          <w:color w:val="000000" w:themeColor="text1"/>
          <w:sz w:val="22"/>
          <w:szCs w:val="22"/>
          <w:lang w:val="fr-CA" w:eastAsia="fr-CA"/>
        </w:rPr>
        <w:t>pré-éclampsie</w:t>
      </w:r>
      <w:proofErr w:type="spellEnd"/>
      <w:r w:rsidRPr="00AD4C58">
        <w:rPr>
          <w:rFonts w:ascii="Arial" w:eastAsia="Arial" w:hAnsi="Arial" w:cs="Arial"/>
          <w:color w:val="000000" w:themeColor="text1"/>
          <w:sz w:val="22"/>
          <w:szCs w:val="22"/>
          <w:lang w:val="fr-CA" w:eastAsia="fr-CA"/>
        </w:rPr>
        <w:t xml:space="preserve"> et éclampsie) et des avortements dangereux. (Statistiques 2013 et/ou 2014). </w:t>
      </w:r>
      <w:r w:rsidRPr="00AD4C58">
        <w:rPr>
          <w:rFonts w:ascii="Arial" w:eastAsia="Arial" w:hAnsi="Arial" w:cs="Arial"/>
          <w:color w:val="000000" w:themeColor="text1"/>
          <w:sz w:val="22"/>
          <w:szCs w:val="22"/>
          <w:lang w:val="fr-CA"/>
        </w:rPr>
        <w:t xml:space="preserve">Les décès des nouveau-nés de 0 à 1 mois représentent 52% de la mortalité infantile et plus du tiers des décès des enfants de 0 à 5 ans.  </w:t>
      </w:r>
    </w:p>
    <w:p w14:paraId="155CA0F4" w14:textId="77777777" w:rsidR="00DC6506" w:rsidRPr="00AD4C58" w:rsidRDefault="00DC6506" w:rsidP="00626C53">
      <w:pPr>
        <w:spacing w:before="100" w:beforeAutospacing="1" w:after="100" w:afterAutospacing="1"/>
        <w:jc w:val="both"/>
        <w:rPr>
          <w:rFonts w:ascii="Arial" w:hAnsi="Arial" w:cs="Arial"/>
          <w:color w:val="000000"/>
          <w:sz w:val="22"/>
          <w:szCs w:val="22"/>
          <w:lang w:val="fr-CA" w:eastAsia="fr-CA"/>
        </w:rPr>
      </w:pPr>
      <w:r w:rsidRPr="00AD4C58">
        <w:rPr>
          <w:rFonts w:ascii="Arial" w:eastAsia="Arial" w:hAnsi="Arial" w:cs="Arial"/>
          <w:color w:val="000000" w:themeColor="text1"/>
          <w:sz w:val="22"/>
          <w:szCs w:val="22"/>
          <w:lang w:val="fr-CA"/>
        </w:rPr>
        <w:t>Les accouchements non assistés par du personnel qualifié ou en dehors du circuit institutionnel sont à la base d’une prépondérance des décès maternels et des nouveaux nés. En 2014, seulement 29% des accouchements attendus se sont déroulé dans une institution de santé en présence d’un personnel qualifié. Plus de 2/3 des accouchements se déroulent à domicile avec les accoucheuses traditionnelles ou Matrones. La pauvreté des ménages ainsi que le manque de services appropriés pour le suivi prénatal et les accouchements comme la disponibilité de services de soins obstétricaux et néonataux d’urgence (SONU), sont aussi à la base de la faible fréquentation des services de santé.</w:t>
      </w:r>
    </w:p>
    <w:p w14:paraId="1D975D3A" w14:textId="77777777" w:rsidR="00DC6506" w:rsidRPr="00AD4C58" w:rsidRDefault="00DC6506" w:rsidP="00626C53">
      <w:pPr>
        <w:spacing w:before="100" w:beforeAutospacing="1" w:after="100" w:afterAutospacing="1"/>
        <w:jc w:val="both"/>
        <w:rPr>
          <w:rFonts w:ascii="Arial" w:hAnsi="Arial" w:cs="Arial"/>
          <w:color w:val="000000"/>
          <w:sz w:val="22"/>
          <w:szCs w:val="22"/>
          <w:lang w:val="fr-CA" w:eastAsia="fr-CA"/>
        </w:rPr>
      </w:pPr>
      <w:r w:rsidRPr="00AD4C58">
        <w:rPr>
          <w:rFonts w:ascii="Arial" w:hAnsi="Arial" w:cs="Arial"/>
          <w:color w:val="000000"/>
          <w:sz w:val="22"/>
          <w:szCs w:val="22"/>
          <w:lang w:val="fr-CA"/>
        </w:rPr>
        <w:t>Pour lutter efficacement contre la mortalité maternelle, le Gouvernement d’Haïti a mis en place une double stratégie basée sur la planification familiale et la prise en charge des grossesses par du personnel qualifié dans les maternités de types SONU (Soins Obstétricaux Néonatals d’Urgence).</w:t>
      </w:r>
      <w:r w:rsidRPr="00AD4C58">
        <w:rPr>
          <w:rFonts w:ascii="Arial" w:hAnsi="Arial" w:cs="Arial"/>
          <w:color w:val="000000"/>
          <w:sz w:val="22"/>
          <w:szCs w:val="22"/>
          <w:lang w:val="fr-CA" w:eastAsia="fr-CA"/>
        </w:rPr>
        <w:t xml:space="preserve"> Le Gouvernement a fait de la formation et du déploiement des sages-femmes une stratégie importante pour la réduction de la mortalité maternelle. Cependant, l’insuffisance ou l’absence de personnel qualifié en obstétrique risque de compromettre cette stratégie. Au niveau national, en tenant compte des normes de l’OMS, seuls 10% des besoins en pratique sage-femme sont satisfaits pour assurer des services de qualité en santé maternel et infantile en Haïti. </w:t>
      </w:r>
    </w:p>
    <w:p w14:paraId="52E03078" w14:textId="77777777" w:rsidR="00DC6506" w:rsidRPr="00AD4C58" w:rsidRDefault="00DC6506" w:rsidP="00DC6506">
      <w:pPr>
        <w:pStyle w:val="Listepuces"/>
        <w:rPr>
          <w:rFonts w:ascii="Arial" w:hAnsi="Arial" w:cs="Arial"/>
          <w:sz w:val="22"/>
          <w:szCs w:val="22"/>
          <w:lang w:val="fr-CA"/>
        </w:rPr>
      </w:pPr>
    </w:p>
    <w:p w14:paraId="7DB0407C" w14:textId="77777777" w:rsidR="00DC6506" w:rsidRPr="00AD4C58" w:rsidRDefault="0A546C81" w:rsidP="00DC6506">
      <w:pPr>
        <w:pStyle w:val="Paragraphedeliste"/>
        <w:numPr>
          <w:ilvl w:val="0"/>
          <w:numId w:val="39"/>
        </w:numPr>
        <w:rPr>
          <w:rFonts w:ascii="Arial" w:eastAsia="Arial" w:hAnsi="Arial" w:cs="Arial"/>
          <w:b/>
          <w:bCs/>
          <w:smallCaps/>
          <w:color w:val="000000" w:themeColor="text1"/>
          <w:sz w:val="22"/>
          <w:szCs w:val="22"/>
          <w:u w:val="single"/>
          <w:lang w:val="fr-CA"/>
        </w:rPr>
      </w:pPr>
      <w:r w:rsidRPr="0A546C81">
        <w:rPr>
          <w:rFonts w:ascii="Arial" w:eastAsia="Arial" w:hAnsi="Arial" w:cs="Arial"/>
          <w:b/>
          <w:bCs/>
          <w:smallCaps/>
          <w:color w:val="000000" w:themeColor="text1"/>
          <w:sz w:val="22"/>
          <w:szCs w:val="22"/>
          <w:u w:val="single"/>
          <w:lang w:val="fr-CA"/>
        </w:rPr>
        <w:t>OBJECTIFS DE LA CONSULTANCE</w:t>
      </w:r>
    </w:p>
    <w:p w14:paraId="6DA6CD87" w14:textId="030BC862" w:rsidR="00DC6506" w:rsidRPr="00AD4C58" w:rsidRDefault="0A546C81" w:rsidP="0A546C81">
      <w:pPr>
        <w:pStyle w:val="Listepuces"/>
        <w:numPr>
          <w:ilvl w:val="0"/>
          <w:numId w:val="32"/>
        </w:numPr>
        <w:rPr>
          <w:rFonts w:ascii="Arial" w:eastAsia="Arial" w:hAnsi="Arial" w:cs="Arial"/>
          <w:color w:val="000000" w:themeColor="text1"/>
          <w:sz w:val="22"/>
          <w:szCs w:val="22"/>
          <w:lang w:val="fr-CA"/>
        </w:rPr>
      </w:pPr>
      <w:r w:rsidRPr="0A546C81">
        <w:rPr>
          <w:rFonts w:ascii="Arial" w:eastAsia="Arial" w:hAnsi="Arial" w:cs="Arial"/>
          <w:color w:val="000000" w:themeColor="text1"/>
          <w:sz w:val="22"/>
          <w:szCs w:val="22"/>
          <w:lang w:val="fr-CA"/>
        </w:rPr>
        <w:t>Renforcer les capacités organisationnelles de l’AISFH par le développement d’un plan stratégique, accompagné d’un plan d’action. Plus spécifiquement :</w:t>
      </w:r>
    </w:p>
    <w:p w14:paraId="3327B73E" w14:textId="77777777" w:rsidR="00DC6506" w:rsidRPr="00AD4C58" w:rsidRDefault="00DC6506" w:rsidP="00DC6506">
      <w:pPr>
        <w:pStyle w:val="Listepuces"/>
        <w:tabs>
          <w:tab w:val="clear" w:pos="360"/>
        </w:tabs>
        <w:ind w:left="720"/>
        <w:rPr>
          <w:rFonts w:ascii="Arial" w:eastAsia="Arial" w:hAnsi="Arial" w:cs="Arial"/>
          <w:color w:val="000000" w:themeColor="text1"/>
          <w:sz w:val="22"/>
          <w:szCs w:val="22"/>
          <w:lang w:val="fr-CA"/>
        </w:rPr>
      </w:pPr>
    </w:p>
    <w:p w14:paraId="0AD84AD0" w14:textId="5669D8D7" w:rsidR="0A546C81" w:rsidRDefault="0A546C81" w:rsidP="0A546C81">
      <w:pPr>
        <w:pStyle w:val="Listepuces"/>
        <w:numPr>
          <w:ilvl w:val="1"/>
          <w:numId w:val="32"/>
        </w:numPr>
        <w:rPr>
          <w:color w:val="000000" w:themeColor="text1"/>
          <w:sz w:val="22"/>
          <w:szCs w:val="22"/>
          <w:lang w:val="fr-CA"/>
        </w:rPr>
      </w:pPr>
      <w:r w:rsidRPr="0A546C81">
        <w:rPr>
          <w:rFonts w:ascii="Arial" w:eastAsia="Arial" w:hAnsi="Arial" w:cs="Arial"/>
          <w:color w:val="000000" w:themeColor="text1"/>
          <w:sz w:val="22"/>
          <w:szCs w:val="22"/>
          <w:lang w:val="fr-CA"/>
        </w:rPr>
        <w:t>Revoir les documents internes de l’AISFH (plan stratégique antérieur, etc.)</w:t>
      </w:r>
    </w:p>
    <w:p w14:paraId="2AC711D8" w14:textId="7FEC3419" w:rsidR="0A546C81" w:rsidRDefault="0A546C81" w:rsidP="0A546C81">
      <w:pPr>
        <w:pStyle w:val="Listepuces"/>
        <w:numPr>
          <w:ilvl w:val="1"/>
          <w:numId w:val="32"/>
        </w:numPr>
        <w:rPr>
          <w:color w:val="000000" w:themeColor="text1"/>
          <w:sz w:val="22"/>
          <w:szCs w:val="22"/>
          <w:lang w:val="fr-CA"/>
        </w:rPr>
      </w:pPr>
      <w:r w:rsidRPr="0A546C81">
        <w:rPr>
          <w:rFonts w:ascii="Arial" w:eastAsia="Arial" w:hAnsi="Arial" w:cs="Arial"/>
          <w:color w:val="000000" w:themeColor="text1"/>
          <w:sz w:val="22"/>
          <w:szCs w:val="22"/>
          <w:lang w:val="fr-CA"/>
        </w:rPr>
        <w:t>Développer un questionnaire de sondage en étroite collaboration avec l’AISFH et l’ACSF en vue de recueillir les perceptions des membres. Les résultats permettront d’orienter le plan stratégique et d’autres activités de l’AISFH.</w:t>
      </w:r>
    </w:p>
    <w:p w14:paraId="64D2307B" w14:textId="7E074EB0" w:rsidR="00231D55" w:rsidRPr="00231D55" w:rsidRDefault="0A546C81" w:rsidP="0A546C81">
      <w:pPr>
        <w:pStyle w:val="Listepuces"/>
        <w:numPr>
          <w:ilvl w:val="1"/>
          <w:numId w:val="32"/>
        </w:numPr>
        <w:rPr>
          <w:color w:val="000000" w:themeColor="text1"/>
          <w:sz w:val="22"/>
          <w:szCs w:val="22"/>
          <w:lang w:val="fr-CA"/>
        </w:rPr>
      </w:pPr>
      <w:r w:rsidRPr="0A546C81">
        <w:rPr>
          <w:rFonts w:ascii="Arial" w:eastAsia="Arial" w:hAnsi="Arial" w:cs="Arial"/>
          <w:color w:val="000000" w:themeColor="text1"/>
          <w:sz w:val="22"/>
          <w:szCs w:val="22"/>
          <w:lang w:val="fr-CA"/>
        </w:rPr>
        <w:t>Appuyer la diffusion du sondage</w:t>
      </w:r>
      <w:r w:rsidR="006B2798">
        <w:rPr>
          <w:rFonts w:ascii="Arial" w:eastAsia="Arial" w:hAnsi="Arial" w:cs="Arial"/>
          <w:color w:val="000000" w:themeColor="text1"/>
          <w:sz w:val="22"/>
          <w:szCs w:val="22"/>
          <w:lang w:val="fr-CA"/>
        </w:rPr>
        <w:t xml:space="preserve"> </w:t>
      </w:r>
      <w:r w:rsidR="00231D55">
        <w:rPr>
          <w:rFonts w:ascii="Arial" w:eastAsia="Arial" w:hAnsi="Arial" w:cs="Arial"/>
          <w:color w:val="000000" w:themeColor="text1"/>
          <w:sz w:val="22"/>
          <w:szCs w:val="22"/>
          <w:lang w:val="fr-CA"/>
        </w:rPr>
        <w:t>par courrier électronique</w:t>
      </w:r>
      <w:r w:rsidR="003D6C89">
        <w:rPr>
          <w:rFonts w:ascii="Arial" w:eastAsia="Arial" w:hAnsi="Arial" w:cs="Arial"/>
          <w:color w:val="000000" w:themeColor="text1"/>
          <w:sz w:val="22"/>
          <w:szCs w:val="22"/>
          <w:lang w:val="fr-CA"/>
        </w:rPr>
        <w:t xml:space="preserve"> et en personne (lors de l’assemblée générale prévu</w:t>
      </w:r>
      <w:r w:rsidR="0008243D">
        <w:rPr>
          <w:rFonts w:ascii="Arial" w:eastAsia="Arial" w:hAnsi="Arial" w:cs="Arial"/>
          <w:color w:val="000000" w:themeColor="text1"/>
          <w:sz w:val="22"/>
          <w:szCs w:val="22"/>
          <w:lang w:val="fr-CA"/>
        </w:rPr>
        <w:t xml:space="preserve"> le 31 août)</w:t>
      </w:r>
      <w:r w:rsidRPr="0A546C81">
        <w:rPr>
          <w:rFonts w:ascii="Arial" w:eastAsia="Arial" w:hAnsi="Arial" w:cs="Arial"/>
          <w:color w:val="000000" w:themeColor="text1"/>
          <w:sz w:val="22"/>
          <w:szCs w:val="22"/>
          <w:lang w:val="fr-CA"/>
        </w:rPr>
        <w:t xml:space="preserve"> </w:t>
      </w:r>
    </w:p>
    <w:p w14:paraId="722C6969" w14:textId="51918471" w:rsidR="0A546C81" w:rsidRDefault="00231D55" w:rsidP="0A546C81">
      <w:pPr>
        <w:pStyle w:val="Listepuces"/>
        <w:numPr>
          <w:ilvl w:val="1"/>
          <w:numId w:val="32"/>
        </w:numPr>
        <w:rPr>
          <w:color w:val="000000" w:themeColor="text1"/>
          <w:sz w:val="22"/>
          <w:szCs w:val="22"/>
          <w:lang w:val="fr-CA"/>
        </w:rPr>
      </w:pPr>
      <w:r>
        <w:rPr>
          <w:rFonts w:ascii="Arial" w:eastAsia="Arial" w:hAnsi="Arial" w:cs="Arial"/>
          <w:color w:val="000000" w:themeColor="text1"/>
          <w:sz w:val="22"/>
          <w:szCs w:val="22"/>
          <w:lang w:val="fr-CA"/>
        </w:rPr>
        <w:t>C</w:t>
      </w:r>
      <w:r w:rsidR="0A546C81" w:rsidRPr="0A546C81">
        <w:rPr>
          <w:rFonts w:ascii="Arial" w:eastAsia="Arial" w:hAnsi="Arial" w:cs="Arial"/>
          <w:color w:val="000000" w:themeColor="text1"/>
          <w:sz w:val="22"/>
          <w:szCs w:val="22"/>
          <w:lang w:val="fr-CA"/>
        </w:rPr>
        <w:t>ompiler les résultats</w:t>
      </w:r>
      <w:r>
        <w:rPr>
          <w:rFonts w:ascii="Arial" w:eastAsia="Arial" w:hAnsi="Arial" w:cs="Arial"/>
          <w:color w:val="000000" w:themeColor="text1"/>
          <w:sz w:val="22"/>
          <w:szCs w:val="22"/>
          <w:lang w:val="fr-CA"/>
        </w:rPr>
        <w:t xml:space="preserve"> du sondage</w:t>
      </w:r>
      <w:r w:rsidR="0A546C81" w:rsidRPr="0A546C81">
        <w:rPr>
          <w:rFonts w:ascii="Arial" w:eastAsia="Arial" w:hAnsi="Arial" w:cs="Arial"/>
          <w:color w:val="000000" w:themeColor="text1"/>
          <w:sz w:val="22"/>
          <w:szCs w:val="22"/>
          <w:lang w:val="fr-CA"/>
        </w:rPr>
        <w:t>.</w:t>
      </w:r>
    </w:p>
    <w:p w14:paraId="0A642F05" w14:textId="436D0ACE" w:rsidR="0A546C81" w:rsidRDefault="0A546C81" w:rsidP="0A546C81">
      <w:pPr>
        <w:pStyle w:val="Listepuces"/>
        <w:numPr>
          <w:ilvl w:val="1"/>
          <w:numId w:val="32"/>
        </w:numPr>
        <w:rPr>
          <w:color w:val="000000" w:themeColor="text1"/>
          <w:sz w:val="22"/>
          <w:szCs w:val="22"/>
          <w:lang w:val="fr-CA"/>
        </w:rPr>
      </w:pPr>
      <w:r w:rsidRPr="0A546C81">
        <w:rPr>
          <w:rFonts w:ascii="Arial" w:eastAsia="Arial" w:hAnsi="Arial" w:cs="Arial"/>
          <w:color w:val="000000" w:themeColor="text1"/>
          <w:sz w:val="22"/>
          <w:szCs w:val="22"/>
          <w:lang w:val="fr-CA"/>
        </w:rPr>
        <w:t>Animer un atelier de travail avec l’AISFH pour présenter les résultats du sondage et développer le plan stratégique et le plan d’action.</w:t>
      </w:r>
    </w:p>
    <w:p w14:paraId="77F1D413" w14:textId="705AA33F" w:rsidR="0A546C81" w:rsidRDefault="0A546C81" w:rsidP="0A546C81">
      <w:pPr>
        <w:pStyle w:val="Listepuces"/>
        <w:numPr>
          <w:ilvl w:val="1"/>
          <w:numId w:val="32"/>
        </w:numPr>
        <w:rPr>
          <w:color w:val="000000" w:themeColor="text1"/>
          <w:sz w:val="22"/>
          <w:szCs w:val="22"/>
          <w:lang w:val="fr-CA"/>
        </w:rPr>
      </w:pPr>
      <w:r w:rsidRPr="0A546C81">
        <w:rPr>
          <w:rFonts w:ascii="Arial" w:eastAsia="Arial" w:hAnsi="Arial" w:cs="Arial"/>
          <w:color w:val="000000" w:themeColor="text1"/>
          <w:sz w:val="22"/>
          <w:szCs w:val="22"/>
          <w:lang w:val="fr-CA"/>
        </w:rPr>
        <w:t>Rédiger le document du plan stratégique et du plan d’action en se fondant sur les résultats du sondage et de l’atelier de travail.</w:t>
      </w:r>
    </w:p>
    <w:p w14:paraId="1E94E871" w14:textId="79DF365A" w:rsidR="0A546C81" w:rsidRDefault="0A546C81" w:rsidP="0A546C81">
      <w:pPr>
        <w:pStyle w:val="Listepuces"/>
        <w:numPr>
          <w:ilvl w:val="1"/>
          <w:numId w:val="32"/>
        </w:numPr>
        <w:rPr>
          <w:color w:val="000000" w:themeColor="text1"/>
          <w:sz w:val="22"/>
          <w:szCs w:val="22"/>
          <w:lang w:val="fr-CA"/>
        </w:rPr>
      </w:pPr>
      <w:r w:rsidRPr="0A546C81">
        <w:rPr>
          <w:rFonts w:ascii="Arial" w:eastAsia="Arial" w:hAnsi="Arial" w:cs="Arial"/>
          <w:color w:val="000000" w:themeColor="text1"/>
          <w:sz w:val="22"/>
          <w:szCs w:val="22"/>
          <w:lang w:val="fr-CA"/>
        </w:rPr>
        <w:t>Valider les documents auprès de l’AISFH et l’ACSF.</w:t>
      </w:r>
    </w:p>
    <w:p w14:paraId="663A86B5" w14:textId="3082160E" w:rsidR="0A546C81" w:rsidRPr="00C92DEE" w:rsidRDefault="0A546C81" w:rsidP="0A546C81">
      <w:pPr>
        <w:pStyle w:val="Listepuces"/>
        <w:numPr>
          <w:ilvl w:val="1"/>
          <w:numId w:val="32"/>
        </w:numPr>
        <w:rPr>
          <w:color w:val="000000" w:themeColor="text1"/>
          <w:sz w:val="22"/>
          <w:szCs w:val="22"/>
          <w:lang w:val="fr-CA"/>
        </w:rPr>
      </w:pPr>
      <w:r w:rsidRPr="0A546C81">
        <w:rPr>
          <w:rFonts w:ascii="Arial" w:eastAsia="Arial" w:hAnsi="Arial" w:cs="Arial"/>
          <w:color w:val="000000" w:themeColor="text1"/>
          <w:sz w:val="22"/>
          <w:szCs w:val="22"/>
          <w:lang w:val="fr-CA"/>
        </w:rPr>
        <w:t>Faire une présentation des versions finales auprès de l’AISFH.</w:t>
      </w:r>
    </w:p>
    <w:p w14:paraId="0994E05F" w14:textId="61D252AC" w:rsidR="00C92DEE" w:rsidRDefault="00C92DEE" w:rsidP="0A546C81">
      <w:pPr>
        <w:pStyle w:val="Listepuces"/>
        <w:numPr>
          <w:ilvl w:val="1"/>
          <w:numId w:val="32"/>
        </w:numPr>
        <w:rPr>
          <w:color w:val="000000" w:themeColor="text1"/>
          <w:sz w:val="22"/>
          <w:szCs w:val="22"/>
          <w:lang w:val="fr-CA"/>
        </w:rPr>
      </w:pPr>
      <w:r>
        <w:rPr>
          <w:rFonts w:ascii="Arial" w:eastAsia="Arial" w:hAnsi="Arial" w:cs="Arial"/>
          <w:color w:val="000000" w:themeColor="text1"/>
          <w:sz w:val="22"/>
          <w:szCs w:val="22"/>
          <w:lang w:val="fr-CA"/>
        </w:rPr>
        <w:t>Réaliser d</w:t>
      </w:r>
      <w:r w:rsidR="00C542CA">
        <w:rPr>
          <w:rFonts w:ascii="Arial" w:eastAsia="Arial" w:hAnsi="Arial" w:cs="Arial"/>
          <w:color w:val="000000" w:themeColor="text1"/>
          <w:sz w:val="22"/>
          <w:szCs w:val="22"/>
          <w:lang w:val="fr-CA"/>
        </w:rPr>
        <w:t>eux</w:t>
      </w:r>
      <w:r>
        <w:rPr>
          <w:rFonts w:ascii="Arial" w:eastAsia="Arial" w:hAnsi="Arial" w:cs="Arial"/>
          <w:color w:val="000000" w:themeColor="text1"/>
          <w:sz w:val="22"/>
          <w:szCs w:val="22"/>
          <w:lang w:val="fr-CA"/>
        </w:rPr>
        <w:t xml:space="preserve"> point</w:t>
      </w:r>
      <w:r w:rsidR="00C542CA">
        <w:rPr>
          <w:rFonts w:ascii="Arial" w:eastAsia="Arial" w:hAnsi="Arial" w:cs="Arial"/>
          <w:color w:val="000000" w:themeColor="text1"/>
          <w:sz w:val="22"/>
          <w:szCs w:val="22"/>
          <w:lang w:val="fr-CA"/>
        </w:rPr>
        <w:t>s</w:t>
      </w:r>
      <w:r>
        <w:rPr>
          <w:rFonts w:ascii="Arial" w:eastAsia="Arial" w:hAnsi="Arial" w:cs="Arial"/>
          <w:color w:val="000000" w:themeColor="text1"/>
          <w:sz w:val="22"/>
          <w:szCs w:val="22"/>
          <w:lang w:val="fr-CA"/>
        </w:rPr>
        <w:t xml:space="preserve"> de contrôle pour faire le suivi de la mise en œuvre du plan</w:t>
      </w:r>
      <w:r w:rsidR="00C542CA">
        <w:rPr>
          <w:rFonts w:ascii="Arial" w:eastAsia="Arial" w:hAnsi="Arial" w:cs="Arial"/>
          <w:color w:val="000000" w:themeColor="text1"/>
          <w:sz w:val="22"/>
          <w:szCs w:val="22"/>
          <w:lang w:val="fr-CA"/>
        </w:rPr>
        <w:t xml:space="preserve"> (après 3 mois et 6 mois</w:t>
      </w:r>
      <w:r w:rsidR="00C5682E">
        <w:rPr>
          <w:rFonts w:ascii="Arial" w:eastAsia="Arial" w:hAnsi="Arial" w:cs="Arial"/>
          <w:color w:val="000000" w:themeColor="text1"/>
          <w:sz w:val="22"/>
          <w:szCs w:val="22"/>
          <w:lang w:val="fr-CA"/>
        </w:rPr>
        <w:t xml:space="preserve"> – à déterminer)</w:t>
      </w:r>
    </w:p>
    <w:p w14:paraId="49861B8F" w14:textId="77777777" w:rsidR="00DC6506" w:rsidRPr="00AD4C58" w:rsidRDefault="00DC6506" w:rsidP="00DC6506">
      <w:pPr>
        <w:pStyle w:val="Listepuces"/>
        <w:rPr>
          <w:rFonts w:ascii="Arial" w:hAnsi="Arial" w:cs="Arial"/>
          <w:sz w:val="22"/>
          <w:szCs w:val="22"/>
          <w:lang w:val="fr-CA"/>
        </w:rPr>
      </w:pPr>
    </w:p>
    <w:p w14:paraId="38DC0C86" w14:textId="77777777" w:rsidR="00DC6506" w:rsidRPr="00AD4C58" w:rsidRDefault="00DC6506" w:rsidP="00DC6506">
      <w:pPr>
        <w:pStyle w:val="Listepuces"/>
        <w:tabs>
          <w:tab w:val="clear" w:pos="360"/>
        </w:tabs>
        <w:ind w:left="720"/>
        <w:rPr>
          <w:rFonts w:ascii="Arial" w:hAnsi="Arial" w:cs="Arial"/>
          <w:sz w:val="22"/>
          <w:szCs w:val="22"/>
          <w:lang w:val="fr-CA"/>
        </w:rPr>
      </w:pPr>
      <w:r w:rsidRPr="00AD4C58">
        <w:rPr>
          <w:rFonts w:ascii="Arial" w:hAnsi="Arial" w:cs="Arial"/>
          <w:sz w:val="22"/>
          <w:szCs w:val="22"/>
          <w:lang w:val="fr-CA"/>
        </w:rPr>
        <w:t xml:space="preserve"> </w:t>
      </w:r>
    </w:p>
    <w:p w14:paraId="6CD946C5" w14:textId="77777777" w:rsidR="00DC6506" w:rsidRPr="00AD4C58" w:rsidRDefault="0A546C81" w:rsidP="00DC6506">
      <w:pPr>
        <w:pStyle w:val="Titre3"/>
        <w:numPr>
          <w:ilvl w:val="0"/>
          <w:numId w:val="39"/>
        </w:numPr>
        <w:jc w:val="left"/>
        <w:rPr>
          <w:smallCaps/>
          <w:lang w:val="fr-CA"/>
        </w:rPr>
      </w:pPr>
      <w:r w:rsidRPr="0A546C81">
        <w:rPr>
          <w:smallCaps/>
          <w:lang w:val="fr-CA"/>
        </w:rPr>
        <w:t>MÉTHODOLOGIE ET APPROCHE</w:t>
      </w:r>
    </w:p>
    <w:p w14:paraId="667CE874" w14:textId="77777777" w:rsidR="00DC6506" w:rsidRPr="00AD4C58" w:rsidRDefault="00DC6506" w:rsidP="00DC6506">
      <w:pPr>
        <w:rPr>
          <w:rFonts w:ascii="Arial" w:hAnsi="Arial" w:cs="Arial"/>
          <w:sz w:val="22"/>
          <w:szCs w:val="22"/>
          <w:lang w:val="fr-CA"/>
        </w:rPr>
      </w:pPr>
    </w:p>
    <w:p w14:paraId="60EE91C4" w14:textId="77777777" w:rsidR="00DC6506" w:rsidRPr="00AD4C58" w:rsidRDefault="00DC6506" w:rsidP="00DC6506">
      <w:pPr>
        <w:pStyle w:val="Paragraphedeliste"/>
        <w:numPr>
          <w:ilvl w:val="0"/>
          <w:numId w:val="34"/>
        </w:numPr>
        <w:spacing w:after="0"/>
        <w:rPr>
          <w:rFonts w:ascii="Arial" w:hAnsi="Arial" w:cs="Arial"/>
          <w:sz w:val="22"/>
          <w:szCs w:val="22"/>
          <w:lang w:val="fr-CA"/>
        </w:rPr>
      </w:pPr>
      <w:r w:rsidRPr="00AD4C58">
        <w:rPr>
          <w:rFonts w:ascii="Arial" w:hAnsi="Arial" w:cs="Arial"/>
          <w:b/>
          <w:sz w:val="22"/>
          <w:szCs w:val="22"/>
          <w:lang w:val="fr-CA"/>
        </w:rPr>
        <w:lastRenderedPageBreak/>
        <w:t xml:space="preserve">Les parties concernées </w:t>
      </w:r>
      <w:r w:rsidRPr="00AD4C58">
        <w:rPr>
          <w:rFonts w:ascii="Arial" w:hAnsi="Arial" w:cs="Arial"/>
          <w:sz w:val="22"/>
          <w:szCs w:val="22"/>
          <w:lang w:val="fr-CA"/>
        </w:rPr>
        <w:t>: Au cours de la mission, le travail et la collaboration se produira entre les parties concernées ci-dessous :</w:t>
      </w:r>
    </w:p>
    <w:p w14:paraId="3B5AEE0F" w14:textId="7AF7BBAA" w:rsidR="00DC6506" w:rsidRPr="00AD4C58" w:rsidRDefault="0A546C81" w:rsidP="0A546C81">
      <w:pPr>
        <w:pStyle w:val="Listepuces"/>
        <w:numPr>
          <w:ilvl w:val="0"/>
          <w:numId w:val="30"/>
        </w:numPr>
        <w:rPr>
          <w:rFonts w:ascii="Arial" w:hAnsi="Arial" w:cs="Arial"/>
          <w:color w:val="000000" w:themeColor="text1"/>
          <w:sz w:val="22"/>
          <w:szCs w:val="22"/>
          <w:lang w:val="fr-CA"/>
        </w:rPr>
      </w:pPr>
      <w:proofErr w:type="spellStart"/>
      <w:r w:rsidRPr="0A546C81">
        <w:rPr>
          <w:rFonts w:ascii="Arial" w:hAnsi="Arial" w:cs="Arial"/>
          <w:color w:val="000000" w:themeColor="text1"/>
          <w:sz w:val="22"/>
          <w:szCs w:val="22"/>
          <w:lang w:val="fr-CA"/>
        </w:rPr>
        <w:t>Consultant-e</w:t>
      </w:r>
      <w:proofErr w:type="spellEnd"/>
      <w:r w:rsidRPr="0A546C81">
        <w:rPr>
          <w:rFonts w:ascii="Arial" w:hAnsi="Arial" w:cs="Arial"/>
          <w:color w:val="000000" w:themeColor="text1"/>
          <w:sz w:val="22"/>
          <w:szCs w:val="22"/>
          <w:lang w:val="fr-CA"/>
        </w:rPr>
        <w:t xml:space="preserve"> </w:t>
      </w:r>
    </w:p>
    <w:p w14:paraId="2A6B97D5" w14:textId="77777777" w:rsidR="00DC6506" w:rsidRPr="00AD4C58" w:rsidRDefault="00DC6506" w:rsidP="00DC6506">
      <w:pPr>
        <w:pStyle w:val="Listepuces"/>
        <w:numPr>
          <w:ilvl w:val="0"/>
          <w:numId w:val="30"/>
        </w:numPr>
        <w:rPr>
          <w:rFonts w:ascii="Arial" w:hAnsi="Arial" w:cs="Arial"/>
          <w:color w:val="000000" w:themeColor="text1"/>
          <w:sz w:val="22"/>
          <w:szCs w:val="22"/>
          <w:lang w:val="fr-CA"/>
        </w:rPr>
      </w:pPr>
      <w:r w:rsidRPr="00AD4C58">
        <w:rPr>
          <w:rFonts w:ascii="Arial" w:hAnsi="Arial" w:cs="Arial"/>
          <w:color w:val="000000" w:themeColor="text1"/>
          <w:sz w:val="22"/>
          <w:szCs w:val="22"/>
          <w:lang w:val="fr-CA"/>
        </w:rPr>
        <w:t>Représentantes et personnel de l’AISFH</w:t>
      </w:r>
    </w:p>
    <w:p w14:paraId="7CAC8CCF" w14:textId="77777777" w:rsidR="00DC6506" w:rsidRPr="00AD4C58" w:rsidRDefault="00DC6506" w:rsidP="00DC6506">
      <w:pPr>
        <w:pStyle w:val="Listepuces"/>
        <w:numPr>
          <w:ilvl w:val="0"/>
          <w:numId w:val="30"/>
        </w:numPr>
        <w:rPr>
          <w:rFonts w:ascii="Arial" w:hAnsi="Arial" w:cs="Arial"/>
          <w:color w:val="000000" w:themeColor="text1"/>
          <w:sz w:val="22"/>
          <w:szCs w:val="22"/>
          <w:lang w:val="fr-CA"/>
        </w:rPr>
      </w:pPr>
      <w:r w:rsidRPr="00AD4C58">
        <w:rPr>
          <w:rFonts w:ascii="Arial" w:hAnsi="Arial" w:cs="Arial"/>
          <w:color w:val="000000" w:themeColor="text1"/>
          <w:sz w:val="22"/>
          <w:szCs w:val="22"/>
          <w:lang w:val="fr-CA"/>
        </w:rPr>
        <w:t>Représentantes de l’ACSF.</w:t>
      </w:r>
    </w:p>
    <w:p w14:paraId="02A2D784" w14:textId="77777777" w:rsidR="00DC6506" w:rsidRPr="00AD4C58" w:rsidRDefault="00DC6506" w:rsidP="00DC6506">
      <w:pPr>
        <w:pStyle w:val="Listepuces"/>
        <w:tabs>
          <w:tab w:val="clear" w:pos="360"/>
        </w:tabs>
        <w:ind w:left="1080"/>
        <w:rPr>
          <w:rFonts w:ascii="Arial" w:hAnsi="Arial" w:cs="Arial"/>
          <w:color w:val="000000" w:themeColor="text1"/>
          <w:sz w:val="22"/>
          <w:szCs w:val="22"/>
          <w:lang w:val="fr-CA"/>
        </w:rPr>
      </w:pPr>
    </w:p>
    <w:p w14:paraId="3C328F3C" w14:textId="77777777" w:rsidR="00DC6506" w:rsidRPr="00AD4C58" w:rsidRDefault="00DC6506" w:rsidP="00DC6506">
      <w:pPr>
        <w:pStyle w:val="Listepuces"/>
        <w:numPr>
          <w:ilvl w:val="0"/>
          <w:numId w:val="34"/>
        </w:numPr>
        <w:rPr>
          <w:rFonts w:ascii="Arial" w:hAnsi="Arial" w:cs="Arial"/>
          <w:b/>
          <w:color w:val="000000" w:themeColor="text1"/>
          <w:sz w:val="22"/>
          <w:szCs w:val="22"/>
          <w:lang w:val="fr-CA"/>
        </w:rPr>
      </w:pPr>
      <w:r w:rsidRPr="00AD4C58">
        <w:rPr>
          <w:rFonts w:ascii="Arial" w:hAnsi="Arial" w:cs="Arial"/>
          <w:b/>
          <w:color w:val="000000" w:themeColor="text1"/>
          <w:sz w:val="22"/>
          <w:szCs w:val="22"/>
          <w:lang w:val="fr-CA"/>
        </w:rPr>
        <w:t>Méthodes :</w:t>
      </w:r>
    </w:p>
    <w:p w14:paraId="7AADD80C" w14:textId="77777777" w:rsidR="00DC6506" w:rsidRPr="00AD4C58" w:rsidRDefault="0A546C81" w:rsidP="00DC6506">
      <w:pPr>
        <w:pStyle w:val="Listepuces"/>
        <w:numPr>
          <w:ilvl w:val="1"/>
          <w:numId w:val="34"/>
        </w:numPr>
        <w:rPr>
          <w:rFonts w:ascii="Arial" w:hAnsi="Arial" w:cs="Arial"/>
          <w:color w:val="000000" w:themeColor="text1"/>
          <w:sz w:val="22"/>
          <w:szCs w:val="22"/>
          <w:lang w:val="fr-CA"/>
        </w:rPr>
      </w:pPr>
      <w:r w:rsidRPr="0A546C81">
        <w:rPr>
          <w:rFonts w:ascii="Arial" w:hAnsi="Arial" w:cs="Arial"/>
          <w:color w:val="000000" w:themeColor="text1"/>
          <w:sz w:val="22"/>
          <w:szCs w:val="22"/>
          <w:lang w:val="fr-CA"/>
        </w:rPr>
        <w:t>Revue de documents</w:t>
      </w:r>
    </w:p>
    <w:p w14:paraId="7A4640BD" w14:textId="709DBA44" w:rsidR="00DC6506" w:rsidRPr="00AD4C58" w:rsidRDefault="0A546C81" w:rsidP="0A546C81">
      <w:pPr>
        <w:pStyle w:val="Listepuces"/>
        <w:numPr>
          <w:ilvl w:val="1"/>
          <w:numId w:val="34"/>
        </w:numPr>
        <w:rPr>
          <w:rFonts w:ascii="Arial" w:hAnsi="Arial" w:cs="Arial"/>
          <w:color w:val="000000" w:themeColor="text1"/>
          <w:sz w:val="22"/>
          <w:szCs w:val="22"/>
          <w:lang w:val="fr-CA"/>
        </w:rPr>
      </w:pPr>
      <w:r w:rsidRPr="0A546C81">
        <w:rPr>
          <w:rFonts w:ascii="Arial" w:hAnsi="Arial" w:cs="Arial"/>
          <w:color w:val="000000" w:themeColor="text1"/>
          <w:sz w:val="22"/>
          <w:szCs w:val="22"/>
          <w:lang w:val="fr-CA"/>
        </w:rPr>
        <w:t>Ateliers de travail avec les représentantes de l’AISFH</w:t>
      </w:r>
    </w:p>
    <w:p w14:paraId="742E8094" w14:textId="77777777" w:rsidR="00DC6506" w:rsidRPr="00AD4C58" w:rsidRDefault="00DC6506" w:rsidP="00DC6506">
      <w:pPr>
        <w:pStyle w:val="Listepuces"/>
        <w:tabs>
          <w:tab w:val="clear" w:pos="360"/>
        </w:tabs>
        <w:ind w:left="1440"/>
        <w:rPr>
          <w:rFonts w:ascii="Arial" w:hAnsi="Arial" w:cs="Arial"/>
          <w:color w:val="000000" w:themeColor="text1"/>
          <w:sz w:val="22"/>
          <w:szCs w:val="22"/>
          <w:lang w:val="fr-CA"/>
        </w:rPr>
      </w:pPr>
    </w:p>
    <w:p w14:paraId="37079997" w14:textId="77777777" w:rsidR="00DC6506" w:rsidRPr="00AD4C58" w:rsidRDefault="00DC6506" w:rsidP="00DC6506">
      <w:pPr>
        <w:pStyle w:val="Listepuces"/>
        <w:numPr>
          <w:ilvl w:val="0"/>
          <w:numId w:val="34"/>
        </w:numPr>
        <w:rPr>
          <w:rFonts w:ascii="Arial" w:hAnsi="Arial" w:cs="Arial"/>
          <w:b/>
          <w:color w:val="000000" w:themeColor="text1"/>
          <w:sz w:val="22"/>
          <w:szCs w:val="22"/>
          <w:lang w:val="fr-CA"/>
        </w:rPr>
      </w:pPr>
      <w:r w:rsidRPr="00AD4C58">
        <w:rPr>
          <w:rFonts w:ascii="Arial" w:hAnsi="Arial" w:cs="Arial"/>
          <w:b/>
          <w:color w:val="000000" w:themeColor="text1"/>
          <w:sz w:val="22"/>
          <w:szCs w:val="22"/>
          <w:lang w:val="fr-CA"/>
        </w:rPr>
        <w:t>Ressources disponibles :</w:t>
      </w:r>
    </w:p>
    <w:p w14:paraId="399BF805" w14:textId="271511B7" w:rsidR="00DC6506" w:rsidRPr="00AD4C58" w:rsidRDefault="0A546C81" w:rsidP="0A546C81">
      <w:pPr>
        <w:pStyle w:val="Listepuces"/>
        <w:tabs>
          <w:tab w:val="clear" w:pos="360"/>
        </w:tabs>
        <w:ind w:left="720"/>
        <w:rPr>
          <w:rFonts w:ascii="Arial" w:hAnsi="Arial" w:cs="Arial"/>
          <w:color w:val="000000" w:themeColor="text1"/>
          <w:sz w:val="22"/>
          <w:szCs w:val="22"/>
          <w:lang w:val="fr-CA"/>
        </w:rPr>
      </w:pPr>
      <w:r w:rsidRPr="0A546C81">
        <w:rPr>
          <w:rFonts w:ascii="Arial" w:hAnsi="Arial" w:cs="Arial"/>
          <w:color w:val="000000" w:themeColor="text1"/>
          <w:sz w:val="22"/>
          <w:szCs w:val="22"/>
          <w:lang w:val="fr-CA"/>
        </w:rPr>
        <w:t>Le ou la consultante aura à sa disponibilité les ressources suivantes :</w:t>
      </w:r>
    </w:p>
    <w:p w14:paraId="2F869A34" w14:textId="6EC42C5C" w:rsidR="00DC6506" w:rsidRPr="00AD4C58" w:rsidRDefault="0A546C81" w:rsidP="00DC6506">
      <w:pPr>
        <w:pStyle w:val="Listepuces"/>
        <w:numPr>
          <w:ilvl w:val="1"/>
          <w:numId w:val="34"/>
        </w:numPr>
        <w:rPr>
          <w:rFonts w:ascii="Arial" w:hAnsi="Arial" w:cs="Arial"/>
          <w:color w:val="000000" w:themeColor="text1"/>
          <w:sz w:val="22"/>
          <w:szCs w:val="22"/>
          <w:lang w:val="fr-CA"/>
        </w:rPr>
      </w:pPr>
      <w:r w:rsidRPr="0A546C81">
        <w:rPr>
          <w:rFonts w:ascii="Arial" w:hAnsi="Arial" w:cs="Arial"/>
          <w:color w:val="000000" w:themeColor="text1"/>
          <w:sz w:val="22"/>
          <w:szCs w:val="22"/>
          <w:lang w:val="fr-CA"/>
        </w:rPr>
        <w:t xml:space="preserve">Les membres </w:t>
      </w:r>
      <w:r w:rsidR="008233D1">
        <w:rPr>
          <w:rFonts w:ascii="Arial" w:hAnsi="Arial" w:cs="Arial"/>
          <w:color w:val="000000" w:themeColor="text1"/>
          <w:sz w:val="22"/>
          <w:szCs w:val="22"/>
          <w:lang w:val="fr-CA"/>
        </w:rPr>
        <w:t xml:space="preserve">et le </w:t>
      </w:r>
      <w:r w:rsidRPr="0A546C81">
        <w:rPr>
          <w:rFonts w:ascii="Arial" w:hAnsi="Arial" w:cs="Arial"/>
          <w:color w:val="000000" w:themeColor="text1"/>
          <w:sz w:val="22"/>
          <w:szCs w:val="22"/>
          <w:lang w:val="fr-CA"/>
        </w:rPr>
        <w:t xml:space="preserve">comité directeur de l’AISFH qui travailleront directement avec la consultante pour l’atteinte des objectifs. </w:t>
      </w:r>
    </w:p>
    <w:p w14:paraId="59D6942E" w14:textId="3344066B" w:rsidR="00DC6506" w:rsidRPr="00AD4C58" w:rsidRDefault="0A546C81" w:rsidP="0A546C81">
      <w:pPr>
        <w:pStyle w:val="Listepuces"/>
        <w:numPr>
          <w:ilvl w:val="1"/>
          <w:numId w:val="34"/>
        </w:numPr>
        <w:rPr>
          <w:rFonts w:ascii="Arial" w:hAnsi="Arial" w:cs="Arial"/>
          <w:color w:val="000000" w:themeColor="text1"/>
          <w:sz w:val="22"/>
          <w:szCs w:val="22"/>
          <w:lang w:val="fr-CA"/>
        </w:rPr>
      </w:pPr>
      <w:r w:rsidRPr="0A546C81">
        <w:rPr>
          <w:rFonts w:ascii="Arial" w:hAnsi="Arial" w:cs="Arial"/>
          <w:color w:val="000000" w:themeColor="text1"/>
          <w:sz w:val="22"/>
          <w:szCs w:val="22"/>
          <w:lang w:val="fr-CA"/>
        </w:rPr>
        <w:t>Une chargée de projet de l’AISFH qui appuiera la consultante</w:t>
      </w:r>
    </w:p>
    <w:p w14:paraId="38D87F5A" w14:textId="1BECF738" w:rsidR="0A546C81" w:rsidRDefault="0A546C81" w:rsidP="0A546C81">
      <w:pPr>
        <w:pStyle w:val="Listepuces"/>
        <w:numPr>
          <w:ilvl w:val="1"/>
          <w:numId w:val="34"/>
        </w:numPr>
        <w:rPr>
          <w:color w:val="000000" w:themeColor="text1"/>
          <w:sz w:val="22"/>
          <w:szCs w:val="22"/>
          <w:lang w:val="fr-CA"/>
        </w:rPr>
      </w:pPr>
      <w:r w:rsidRPr="0A546C81">
        <w:rPr>
          <w:rFonts w:ascii="Arial" w:hAnsi="Arial" w:cs="Arial"/>
          <w:color w:val="000000" w:themeColor="text1"/>
          <w:sz w:val="22"/>
          <w:szCs w:val="22"/>
          <w:lang w:val="fr-CA"/>
        </w:rPr>
        <w:t>Un espace de travail avec connexion internet (au besoin).</w:t>
      </w:r>
    </w:p>
    <w:p w14:paraId="4D1E9E5C" w14:textId="77777777" w:rsidR="00DC6506" w:rsidRPr="00AD4C58" w:rsidRDefault="00DC6506" w:rsidP="00DC6506">
      <w:pPr>
        <w:pStyle w:val="Listepuces"/>
        <w:tabs>
          <w:tab w:val="clear" w:pos="360"/>
        </w:tabs>
        <w:rPr>
          <w:rFonts w:ascii="Arial" w:hAnsi="Arial" w:cs="Arial"/>
          <w:color w:val="000000" w:themeColor="text1"/>
          <w:sz w:val="22"/>
          <w:szCs w:val="22"/>
          <w:lang w:val="fr-CA"/>
        </w:rPr>
      </w:pPr>
    </w:p>
    <w:p w14:paraId="2AADFFD2" w14:textId="77777777" w:rsidR="00DC6506" w:rsidRPr="00AD4C58" w:rsidRDefault="00DC6506" w:rsidP="00DC6506">
      <w:pPr>
        <w:pStyle w:val="Listepuces"/>
        <w:tabs>
          <w:tab w:val="clear" w:pos="360"/>
        </w:tabs>
        <w:rPr>
          <w:rFonts w:ascii="Arial" w:hAnsi="Arial" w:cs="Arial"/>
          <w:b/>
          <w:color w:val="000000" w:themeColor="text1"/>
          <w:sz w:val="22"/>
          <w:szCs w:val="22"/>
          <w:lang w:val="fr-CA"/>
        </w:rPr>
      </w:pPr>
      <w:r w:rsidRPr="00AD4C58">
        <w:rPr>
          <w:rFonts w:ascii="Arial" w:hAnsi="Arial" w:cs="Arial"/>
          <w:b/>
          <w:color w:val="000000" w:themeColor="text1"/>
          <w:sz w:val="22"/>
          <w:szCs w:val="22"/>
          <w:lang w:val="fr-CA"/>
        </w:rPr>
        <w:t>Les consultantes devront utiliser leur propre ordinateur portable pour le travail. Aucun ordinateur ne sera fourni par le projet.</w:t>
      </w:r>
    </w:p>
    <w:p w14:paraId="4979486F" w14:textId="5C84E6D0" w:rsidR="00DC6506" w:rsidRPr="00AD4C58" w:rsidRDefault="00DC6506" w:rsidP="0A546C81">
      <w:pPr>
        <w:pStyle w:val="Listepuces"/>
        <w:tabs>
          <w:tab w:val="clear" w:pos="360"/>
        </w:tabs>
        <w:rPr>
          <w:rFonts w:ascii="Arial" w:hAnsi="Arial" w:cs="Arial"/>
          <w:color w:val="000000" w:themeColor="text1"/>
          <w:sz w:val="22"/>
          <w:szCs w:val="22"/>
          <w:lang w:val="fr-CA"/>
        </w:rPr>
      </w:pPr>
    </w:p>
    <w:p w14:paraId="4CDCB2C6" w14:textId="77777777" w:rsidR="00DC6506" w:rsidRPr="00AD4C58" w:rsidRDefault="00DC6506" w:rsidP="00DC6506">
      <w:pPr>
        <w:pStyle w:val="Listepuces"/>
        <w:tabs>
          <w:tab w:val="clear" w:pos="360"/>
        </w:tabs>
        <w:ind w:left="1080"/>
        <w:rPr>
          <w:rFonts w:ascii="Arial" w:hAnsi="Arial" w:cs="Arial"/>
          <w:color w:val="000000" w:themeColor="text1"/>
          <w:sz w:val="22"/>
          <w:szCs w:val="22"/>
          <w:lang w:val="fr-CA"/>
        </w:rPr>
      </w:pPr>
    </w:p>
    <w:p w14:paraId="49C337B6" w14:textId="77777777" w:rsidR="00DC6506" w:rsidRPr="00AD4C58" w:rsidRDefault="0A546C81" w:rsidP="00DC6506">
      <w:pPr>
        <w:pStyle w:val="Paragraphedeliste"/>
        <w:numPr>
          <w:ilvl w:val="0"/>
          <w:numId w:val="39"/>
        </w:numPr>
        <w:rPr>
          <w:rFonts w:ascii="Arial" w:eastAsia="Arial" w:hAnsi="Arial" w:cs="Arial"/>
          <w:color w:val="000000" w:themeColor="text1"/>
          <w:sz w:val="22"/>
          <w:szCs w:val="22"/>
          <w:u w:val="single"/>
          <w:lang w:val="fr-FR"/>
        </w:rPr>
      </w:pPr>
      <w:r w:rsidRPr="0A546C81">
        <w:rPr>
          <w:rFonts w:ascii="Arial" w:eastAsia="Arial" w:hAnsi="Arial" w:cs="Arial"/>
          <w:b/>
          <w:bCs/>
          <w:color w:val="000000" w:themeColor="text1"/>
          <w:sz w:val="22"/>
          <w:szCs w:val="22"/>
          <w:u w:val="single"/>
          <w:lang w:val="fr-FR"/>
        </w:rPr>
        <w:t>LIVRABLES</w:t>
      </w:r>
    </w:p>
    <w:p w14:paraId="31BF9757" w14:textId="252AAD8A" w:rsidR="0A546C81" w:rsidRDefault="0A546C81" w:rsidP="0A546C81">
      <w:pPr>
        <w:pStyle w:val="Listepuces"/>
        <w:numPr>
          <w:ilvl w:val="0"/>
          <w:numId w:val="35"/>
        </w:numPr>
        <w:rPr>
          <w:sz w:val="22"/>
          <w:szCs w:val="22"/>
          <w:u w:val="single"/>
          <w:lang w:val="fr-CA"/>
        </w:rPr>
      </w:pPr>
      <w:r w:rsidRPr="0A546C81">
        <w:rPr>
          <w:rFonts w:ascii="Arial" w:eastAsia="Arial" w:hAnsi="Arial" w:cs="Arial"/>
          <w:sz w:val="22"/>
          <w:szCs w:val="22"/>
          <w:u w:val="single"/>
          <w:lang w:val="fr-CA"/>
        </w:rPr>
        <w:t>Calendrier de travail</w:t>
      </w:r>
    </w:p>
    <w:p w14:paraId="613D1C87" w14:textId="539B16AE" w:rsidR="00DC6506" w:rsidRPr="00AD4C58" w:rsidRDefault="0A546C81" w:rsidP="0A546C81">
      <w:pPr>
        <w:pStyle w:val="Listepuces"/>
        <w:numPr>
          <w:ilvl w:val="0"/>
          <w:numId w:val="35"/>
        </w:numPr>
        <w:rPr>
          <w:rFonts w:ascii="Arial" w:eastAsia="Arial" w:hAnsi="Arial" w:cs="Arial"/>
          <w:sz w:val="22"/>
          <w:szCs w:val="22"/>
          <w:u w:val="single"/>
          <w:lang w:val="fr-CA"/>
        </w:rPr>
      </w:pPr>
      <w:r w:rsidRPr="0A546C81">
        <w:rPr>
          <w:rFonts w:ascii="Arial" w:eastAsia="Arial" w:hAnsi="Arial" w:cs="Arial"/>
          <w:sz w:val="22"/>
          <w:szCs w:val="22"/>
          <w:u w:val="single"/>
          <w:lang w:val="fr-CA"/>
        </w:rPr>
        <w:t>Questionnaire de sondage</w:t>
      </w:r>
    </w:p>
    <w:p w14:paraId="2DD2EF35" w14:textId="3FE24F76" w:rsidR="0A546C81" w:rsidRDefault="0A546C81" w:rsidP="0A546C81">
      <w:pPr>
        <w:pStyle w:val="Listepuces"/>
        <w:numPr>
          <w:ilvl w:val="0"/>
          <w:numId w:val="35"/>
        </w:numPr>
        <w:rPr>
          <w:sz w:val="22"/>
          <w:szCs w:val="22"/>
          <w:u w:val="single"/>
          <w:lang w:val="fr-CA"/>
        </w:rPr>
      </w:pPr>
      <w:r w:rsidRPr="0A546C81">
        <w:rPr>
          <w:rFonts w:ascii="Arial" w:eastAsia="Arial" w:hAnsi="Arial" w:cs="Arial"/>
          <w:sz w:val="22"/>
          <w:szCs w:val="22"/>
          <w:u w:val="single"/>
          <w:lang w:val="fr-CA"/>
        </w:rPr>
        <w:t>Rapport de compilation des résultats du sondage</w:t>
      </w:r>
    </w:p>
    <w:p w14:paraId="353BCC21" w14:textId="348AD009" w:rsidR="0A546C81" w:rsidRPr="00D07918" w:rsidRDefault="0A546C81" w:rsidP="0A546C81">
      <w:pPr>
        <w:pStyle w:val="Listepuces"/>
        <w:numPr>
          <w:ilvl w:val="0"/>
          <w:numId w:val="35"/>
        </w:numPr>
        <w:rPr>
          <w:sz w:val="22"/>
          <w:szCs w:val="22"/>
          <w:u w:val="single"/>
          <w:lang w:val="fr-CA"/>
        </w:rPr>
      </w:pPr>
      <w:r w:rsidRPr="0A546C81">
        <w:rPr>
          <w:rFonts w:ascii="Arial" w:eastAsia="Arial" w:hAnsi="Arial" w:cs="Arial"/>
          <w:sz w:val="22"/>
          <w:szCs w:val="22"/>
          <w:u w:val="single"/>
          <w:lang w:val="fr-CA"/>
        </w:rPr>
        <w:t xml:space="preserve">Plan stratégique </w:t>
      </w:r>
      <w:r w:rsidR="00327599">
        <w:rPr>
          <w:rFonts w:ascii="Arial" w:eastAsia="Arial" w:hAnsi="Arial" w:cs="Arial"/>
          <w:sz w:val="22"/>
          <w:szCs w:val="22"/>
          <w:u w:val="single"/>
          <w:lang w:val="fr-CA"/>
        </w:rPr>
        <w:t xml:space="preserve">et plan de mise en </w:t>
      </w:r>
      <w:r w:rsidR="00D07918">
        <w:rPr>
          <w:rFonts w:ascii="Arial" w:eastAsia="Arial" w:hAnsi="Arial" w:cs="Arial"/>
          <w:sz w:val="22"/>
          <w:szCs w:val="22"/>
          <w:u w:val="single"/>
          <w:lang w:val="fr-CA"/>
        </w:rPr>
        <w:t>œuvre</w:t>
      </w:r>
    </w:p>
    <w:p w14:paraId="4C5BAC8E" w14:textId="6FE3D1C1" w:rsidR="00D07918" w:rsidRDefault="00D07918" w:rsidP="0A546C81">
      <w:pPr>
        <w:pStyle w:val="Listepuces"/>
        <w:numPr>
          <w:ilvl w:val="0"/>
          <w:numId w:val="35"/>
        </w:numPr>
        <w:rPr>
          <w:sz w:val="22"/>
          <w:szCs w:val="22"/>
          <w:u w:val="single"/>
          <w:lang w:val="fr-CA"/>
        </w:rPr>
      </w:pPr>
      <w:r>
        <w:rPr>
          <w:rFonts w:ascii="Arial" w:eastAsia="Arial" w:hAnsi="Arial" w:cs="Arial"/>
          <w:sz w:val="22"/>
          <w:szCs w:val="22"/>
          <w:u w:val="single"/>
          <w:lang w:val="fr-CA"/>
        </w:rPr>
        <w:t>Deux points de contrôle</w:t>
      </w:r>
      <w:r w:rsidR="00D51286">
        <w:rPr>
          <w:rFonts w:ascii="Arial" w:eastAsia="Arial" w:hAnsi="Arial" w:cs="Arial"/>
          <w:sz w:val="22"/>
          <w:szCs w:val="22"/>
          <w:u w:val="single"/>
          <w:lang w:val="fr-CA"/>
        </w:rPr>
        <w:t xml:space="preserve"> </w:t>
      </w:r>
      <w:r w:rsidR="00E43990">
        <w:rPr>
          <w:rFonts w:ascii="Arial" w:eastAsia="Arial" w:hAnsi="Arial" w:cs="Arial"/>
          <w:sz w:val="22"/>
          <w:szCs w:val="22"/>
          <w:u w:val="single"/>
          <w:lang w:val="fr-CA"/>
        </w:rPr>
        <w:t xml:space="preserve">pour </w:t>
      </w:r>
      <w:r w:rsidR="00C92DEE">
        <w:rPr>
          <w:rFonts w:ascii="Arial" w:eastAsia="Arial" w:hAnsi="Arial" w:cs="Arial"/>
          <w:sz w:val="22"/>
          <w:szCs w:val="22"/>
          <w:u w:val="single"/>
          <w:lang w:val="fr-CA"/>
        </w:rPr>
        <w:t>assurer la mise en œuvre du plan</w:t>
      </w:r>
    </w:p>
    <w:p w14:paraId="4A7F365F" w14:textId="77777777" w:rsidR="0080634A" w:rsidRPr="00AD4C58" w:rsidRDefault="0080634A" w:rsidP="00DC6506">
      <w:pPr>
        <w:pStyle w:val="Listepuces"/>
        <w:tabs>
          <w:tab w:val="clear" w:pos="360"/>
        </w:tabs>
        <w:rPr>
          <w:rFonts w:ascii="Arial" w:eastAsia="Arial" w:hAnsi="Arial" w:cs="Arial"/>
          <w:sz w:val="22"/>
          <w:szCs w:val="22"/>
          <w:lang w:val="fr-CA"/>
        </w:rPr>
      </w:pPr>
    </w:p>
    <w:p w14:paraId="3C5B1F25" w14:textId="77777777" w:rsidR="00DC6506" w:rsidRPr="00AD4C58" w:rsidRDefault="00DC6506" w:rsidP="00DC6506">
      <w:pPr>
        <w:pStyle w:val="Listepuces"/>
        <w:tabs>
          <w:tab w:val="clear" w:pos="360"/>
        </w:tabs>
        <w:rPr>
          <w:rFonts w:ascii="Arial" w:hAnsi="Arial" w:cs="Arial"/>
          <w:sz w:val="22"/>
          <w:szCs w:val="22"/>
          <w:lang w:val="fr-CA"/>
        </w:rPr>
      </w:pPr>
    </w:p>
    <w:p w14:paraId="0EC6A6A3" w14:textId="77777777" w:rsidR="00DC6506" w:rsidRPr="00AD4C58" w:rsidRDefault="0A546C81" w:rsidP="0A546C81">
      <w:pPr>
        <w:pStyle w:val="Listepuces"/>
        <w:numPr>
          <w:ilvl w:val="0"/>
          <w:numId w:val="39"/>
        </w:numPr>
        <w:rPr>
          <w:rFonts w:ascii="Arial" w:hAnsi="Arial" w:cs="Arial"/>
          <w:b/>
          <w:bCs/>
          <w:sz w:val="22"/>
          <w:szCs w:val="22"/>
          <w:u w:val="single"/>
          <w:lang w:val="fr-CA"/>
        </w:rPr>
      </w:pPr>
      <w:r w:rsidRPr="0A546C81">
        <w:rPr>
          <w:rFonts w:ascii="Arial" w:hAnsi="Arial" w:cs="Arial"/>
          <w:b/>
          <w:bCs/>
          <w:sz w:val="22"/>
          <w:szCs w:val="22"/>
          <w:u w:val="single"/>
          <w:lang w:val="fr-CA"/>
        </w:rPr>
        <w:t>CALENDRIER PROPOSÉ</w:t>
      </w:r>
    </w:p>
    <w:p w14:paraId="75F366AC" w14:textId="77777777" w:rsidR="00DC6506" w:rsidRPr="00AD4C58" w:rsidRDefault="00DC6506" w:rsidP="00DC6506">
      <w:pPr>
        <w:pStyle w:val="Listepuces"/>
        <w:tabs>
          <w:tab w:val="clear" w:pos="360"/>
        </w:tabs>
        <w:rPr>
          <w:rFonts w:ascii="Arial" w:hAnsi="Arial" w:cs="Arial"/>
          <w:b/>
          <w:sz w:val="22"/>
          <w:szCs w:val="22"/>
          <w:u w:val="single"/>
          <w:lang w:val="fr-CA"/>
        </w:rPr>
      </w:pPr>
    </w:p>
    <w:p w14:paraId="15B6BBD0" w14:textId="3D7BC345" w:rsidR="00DC6506" w:rsidRPr="00AD4C58" w:rsidRDefault="0A546C81" w:rsidP="0A546C81">
      <w:pPr>
        <w:pStyle w:val="Listepuces"/>
        <w:tabs>
          <w:tab w:val="clear" w:pos="360"/>
        </w:tabs>
        <w:rPr>
          <w:rFonts w:ascii="Arial" w:eastAsia="Arial" w:hAnsi="Arial" w:cs="Arial"/>
          <w:b/>
          <w:bCs/>
          <w:sz w:val="22"/>
          <w:szCs w:val="22"/>
          <w:lang w:val="fr-CA"/>
        </w:rPr>
      </w:pPr>
      <w:r w:rsidRPr="0A546C81">
        <w:rPr>
          <w:rFonts w:ascii="Arial" w:eastAsia="Arial" w:hAnsi="Arial" w:cs="Arial"/>
          <w:b/>
          <w:bCs/>
          <w:sz w:val="22"/>
          <w:szCs w:val="22"/>
          <w:lang w:val="fr-CA"/>
        </w:rPr>
        <w:t>Août -septembre 2019</w:t>
      </w:r>
    </w:p>
    <w:p w14:paraId="1E4FE09F" w14:textId="77777777" w:rsidR="00DC6506" w:rsidRPr="00AD4C58" w:rsidRDefault="00DC6506" w:rsidP="00DC6506">
      <w:pPr>
        <w:pStyle w:val="Listepuces"/>
        <w:tabs>
          <w:tab w:val="clear" w:pos="360"/>
        </w:tabs>
        <w:rPr>
          <w:rFonts w:ascii="Arial" w:hAnsi="Arial" w:cs="Arial"/>
          <w:b/>
          <w:sz w:val="22"/>
          <w:szCs w:val="22"/>
          <w:lang w:val="fr-CA"/>
        </w:rPr>
      </w:pPr>
    </w:p>
    <w:tbl>
      <w:tblPr>
        <w:tblStyle w:val="Grilledutableau"/>
        <w:tblW w:w="0" w:type="auto"/>
        <w:tblLook w:val="04A0" w:firstRow="1" w:lastRow="0" w:firstColumn="1" w:lastColumn="0" w:noHBand="0" w:noVBand="1"/>
      </w:tblPr>
      <w:tblGrid>
        <w:gridCol w:w="2689"/>
        <w:gridCol w:w="6373"/>
      </w:tblGrid>
      <w:tr w:rsidR="00DC6506" w:rsidRPr="00AD4C58" w14:paraId="42DFC428" w14:textId="77777777" w:rsidTr="0A546C81">
        <w:tc>
          <w:tcPr>
            <w:tcW w:w="2689" w:type="dxa"/>
          </w:tcPr>
          <w:p w14:paraId="7969073B" w14:textId="77777777" w:rsidR="00DC6506" w:rsidRPr="00AD4C58" w:rsidRDefault="00DC6506" w:rsidP="00FE0220">
            <w:pPr>
              <w:pStyle w:val="Listepuces"/>
              <w:tabs>
                <w:tab w:val="clear" w:pos="360"/>
              </w:tabs>
              <w:rPr>
                <w:rFonts w:ascii="Arial" w:hAnsi="Arial" w:cs="Arial"/>
                <w:b/>
                <w:sz w:val="22"/>
                <w:szCs w:val="22"/>
                <w:lang w:val="fr-CA"/>
              </w:rPr>
            </w:pPr>
            <w:r w:rsidRPr="00AD4C58">
              <w:rPr>
                <w:rFonts w:ascii="Arial" w:hAnsi="Arial" w:cs="Arial"/>
                <w:b/>
                <w:sz w:val="22"/>
                <w:szCs w:val="22"/>
                <w:lang w:val="fr-CA"/>
              </w:rPr>
              <w:t>DATE</w:t>
            </w:r>
          </w:p>
        </w:tc>
        <w:tc>
          <w:tcPr>
            <w:tcW w:w="6373" w:type="dxa"/>
          </w:tcPr>
          <w:p w14:paraId="4D47499C" w14:textId="77777777" w:rsidR="00DC6506" w:rsidRPr="00AD4C58" w:rsidRDefault="00DC6506" w:rsidP="00FE0220">
            <w:pPr>
              <w:pStyle w:val="Listepuces"/>
              <w:tabs>
                <w:tab w:val="clear" w:pos="360"/>
              </w:tabs>
              <w:rPr>
                <w:rFonts w:ascii="Arial" w:hAnsi="Arial" w:cs="Arial"/>
                <w:b/>
                <w:sz w:val="22"/>
                <w:szCs w:val="22"/>
                <w:lang w:val="fr-CA"/>
              </w:rPr>
            </w:pPr>
            <w:r w:rsidRPr="00AD4C58">
              <w:rPr>
                <w:rFonts w:ascii="Arial" w:hAnsi="Arial" w:cs="Arial"/>
                <w:b/>
                <w:sz w:val="22"/>
                <w:szCs w:val="22"/>
                <w:lang w:val="fr-CA"/>
              </w:rPr>
              <w:t>ACTIVITÉ</w:t>
            </w:r>
          </w:p>
        </w:tc>
      </w:tr>
      <w:tr w:rsidR="00DC6506" w:rsidRPr="00056CC4" w14:paraId="3B9EBDBB" w14:textId="77777777" w:rsidTr="0A546C81">
        <w:tc>
          <w:tcPr>
            <w:tcW w:w="2689" w:type="dxa"/>
          </w:tcPr>
          <w:p w14:paraId="1D750E3F" w14:textId="026CF215" w:rsidR="00DC6506" w:rsidRPr="00AD4C58" w:rsidRDefault="0A546C81" w:rsidP="0A546C81">
            <w:pPr>
              <w:pStyle w:val="Listepuces"/>
              <w:tabs>
                <w:tab w:val="clear" w:pos="360"/>
              </w:tabs>
              <w:rPr>
                <w:rFonts w:ascii="Arial" w:eastAsia="Arial" w:hAnsi="Arial" w:cs="Arial"/>
                <w:sz w:val="22"/>
                <w:szCs w:val="22"/>
                <w:lang w:val="fr-CA"/>
              </w:rPr>
            </w:pPr>
            <w:r w:rsidRPr="0A546C81">
              <w:rPr>
                <w:rFonts w:ascii="Arial" w:eastAsia="Arial" w:hAnsi="Arial" w:cs="Arial"/>
                <w:sz w:val="22"/>
                <w:szCs w:val="22"/>
                <w:lang w:val="fr-CA"/>
              </w:rPr>
              <w:t>Mi-août</w:t>
            </w:r>
          </w:p>
        </w:tc>
        <w:tc>
          <w:tcPr>
            <w:tcW w:w="6373" w:type="dxa"/>
          </w:tcPr>
          <w:p w14:paraId="2EB046F4" w14:textId="7026D8BB" w:rsidR="00DC6506" w:rsidRPr="00AD4C58" w:rsidRDefault="0A546C81" w:rsidP="0A546C81">
            <w:pPr>
              <w:pStyle w:val="Listepuces"/>
              <w:tabs>
                <w:tab w:val="clear" w:pos="360"/>
              </w:tabs>
              <w:rPr>
                <w:rFonts w:ascii="Arial" w:hAnsi="Arial" w:cs="Arial"/>
                <w:sz w:val="22"/>
                <w:szCs w:val="22"/>
                <w:lang w:val="fr-CA"/>
              </w:rPr>
            </w:pPr>
            <w:r w:rsidRPr="0A546C81">
              <w:rPr>
                <w:rFonts w:ascii="Arial" w:hAnsi="Arial" w:cs="Arial"/>
                <w:sz w:val="22"/>
                <w:szCs w:val="22"/>
                <w:lang w:val="fr-CA"/>
              </w:rPr>
              <w:t>Rencontre avec AISFH et ACSF, lecture des documents internes, préparation du calendrier de travail, préparation du questionnaire du sondage.</w:t>
            </w:r>
          </w:p>
        </w:tc>
      </w:tr>
      <w:tr w:rsidR="00DC6506" w:rsidRPr="00056CC4" w14:paraId="4CB03162" w14:textId="77777777" w:rsidTr="0A546C81">
        <w:tc>
          <w:tcPr>
            <w:tcW w:w="2689" w:type="dxa"/>
          </w:tcPr>
          <w:p w14:paraId="53E18686" w14:textId="4F212FEF" w:rsidR="00DC6506" w:rsidRPr="00AD4C58" w:rsidRDefault="0A546C81" w:rsidP="0A546C81">
            <w:pPr>
              <w:pStyle w:val="Listepuces"/>
              <w:tabs>
                <w:tab w:val="clear" w:pos="360"/>
              </w:tabs>
              <w:rPr>
                <w:rFonts w:ascii="Arial" w:eastAsia="Arial" w:hAnsi="Arial" w:cs="Arial"/>
                <w:sz w:val="22"/>
                <w:szCs w:val="22"/>
                <w:lang w:val="fr-CA"/>
              </w:rPr>
            </w:pPr>
            <w:r w:rsidRPr="0A546C81">
              <w:rPr>
                <w:rFonts w:ascii="Arial" w:eastAsia="Arial" w:hAnsi="Arial" w:cs="Arial"/>
                <w:sz w:val="22"/>
                <w:szCs w:val="22"/>
                <w:lang w:val="fr-CA"/>
              </w:rPr>
              <w:t>Fin août</w:t>
            </w:r>
          </w:p>
        </w:tc>
        <w:tc>
          <w:tcPr>
            <w:tcW w:w="6373" w:type="dxa"/>
          </w:tcPr>
          <w:p w14:paraId="315CB59E" w14:textId="49549316" w:rsidR="00DC6506" w:rsidRPr="00AD4C58" w:rsidRDefault="0A546C81" w:rsidP="0A546C81">
            <w:pPr>
              <w:pStyle w:val="Listepuces"/>
              <w:tabs>
                <w:tab w:val="clear" w:pos="360"/>
              </w:tabs>
              <w:rPr>
                <w:rFonts w:ascii="Arial" w:hAnsi="Arial" w:cs="Arial"/>
                <w:sz w:val="22"/>
                <w:szCs w:val="22"/>
                <w:lang w:val="fr-CA"/>
              </w:rPr>
            </w:pPr>
            <w:r w:rsidRPr="0A546C81">
              <w:rPr>
                <w:rFonts w:ascii="Arial" w:hAnsi="Arial" w:cs="Arial"/>
                <w:sz w:val="22"/>
                <w:szCs w:val="22"/>
                <w:lang w:val="fr-CA"/>
              </w:rPr>
              <w:t>Diffusion du sondage auprès des membres (par courrier électronique et à l’assemblée générale)</w:t>
            </w:r>
          </w:p>
        </w:tc>
      </w:tr>
      <w:tr w:rsidR="00DC6506" w:rsidRPr="00056CC4" w14:paraId="0669BEF4" w14:textId="77777777" w:rsidTr="0A546C81">
        <w:tc>
          <w:tcPr>
            <w:tcW w:w="2689" w:type="dxa"/>
          </w:tcPr>
          <w:p w14:paraId="1E636547" w14:textId="1E0BA34F" w:rsidR="00DC6506" w:rsidRPr="00AD4C58" w:rsidRDefault="0A546C81" w:rsidP="0A546C81">
            <w:pPr>
              <w:pStyle w:val="Listepuces"/>
              <w:tabs>
                <w:tab w:val="clear" w:pos="360"/>
              </w:tabs>
              <w:rPr>
                <w:rFonts w:ascii="Arial" w:eastAsia="Arial" w:hAnsi="Arial" w:cs="Arial"/>
                <w:sz w:val="22"/>
                <w:szCs w:val="22"/>
                <w:lang w:val="fr-CA"/>
              </w:rPr>
            </w:pPr>
            <w:r w:rsidRPr="0A546C81">
              <w:rPr>
                <w:rFonts w:ascii="Arial" w:eastAsia="Arial" w:hAnsi="Arial" w:cs="Arial"/>
                <w:sz w:val="22"/>
                <w:szCs w:val="22"/>
                <w:lang w:val="fr-CA"/>
              </w:rPr>
              <w:t>Mi-septembre</w:t>
            </w:r>
          </w:p>
        </w:tc>
        <w:tc>
          <w:tcPr>
            <w:tcW w:w="6373" w:type="dxa"/>
          </w:tcPr>
          <w:p w14:paraId="6631251D" w14:textId="61F2FB6B" w:rsidR="00DC6506" w:rsidRPr="00AD4C58" w:rsidRDefault="0A546C81" w:rsidP="0A546C81">
            <w:pPr>
              <w:pStyle w:val="Listepuces"/>
              <w:tabs>
                <w:tab w:val="clear" w:pos="360"/>
              </w:tabs>
              <w:rPr>
                <w:rFonts w:ascii="Arial" w:hAnsi="Arial" w:cs="Arial"/>
                <w:sz w:val="22"/>
                <w:szCs w:val="22"/>
                <w:lang w:val="fr-CA"/>
              </w:rPr>
            </w:pPr>
            <w:r w:rsidRPr="0A546C81">
              <w:rPr>
                <w:rFonts w:ascii="Arial" w:hAnsi="Arial" w:cs="Arial"/>
                <w:sz w:val="22"/>
                <w:szCs w:val="22"/>
                <w:lang w:val="fr-CA"/>
              </w:rPr>
              <w:t>Atelier de travail avec l’AISFH</w:t>
            </w:r>
          </w:p>
        </w:tc>
      </w:tr>
      <w:tr w:rsidR="00DC6506" w:rsidRPr="00056CC4" w14:paraId="63B3B717" w14:textId="77777777" w:rsidTr="0A546C81">
        <w:tc>
          <w:tcPr>
            <w:tcW w:w="2689" w:type="dxa"/>
          </w:tcPr>
          <w:p w14:paraId="21CF3BF5" w14:textId="14DF7894" w:rsidR="00DC6506" w:rsidRPr="00AD4C58" w:rsidRDefault="0A546C81" w:rsidP="0A546C81">
            <w:pPr>
              <w:pStyle w:val="Listepuces"/>
              <w:tabs>
                <w:tab w:val="clear" w:pos="360"/>
              </w:tabs>
              <w:rPr>
                <w:rFonts w:ascii="Arial" w:hAnsi="Arial" w:cs="Arial"/>
                <w:sz w:val="22"/>
                <w:szCs w:val="22"/>
                <w:lang w:val="fr-CA"/>
              </w:rPr>
            </w:pPr>
            <w:r w:rsidRPr="0A546C81">
              <w:rPr>
                <w:rFonts w:ascii="Arial" w:hAnsi="Arial" w:cs="Arial"/>
                <w:sz w:val="22"/>
                <w:szCs w:val="22"/>
                <w:lang w:val="fr-CA"/>
              </w:rPr>
              <w:t>Fin septembre</w:t>
            </w:r>
          </w:p>
        </w:tc>
        <w:tc>
          <w:tcPr>
            <w:tcW w:w="6373" w:type="dxa"/>
          </w:tcPr>
          <w:p w14:paraId="263BEB04" w14:textId="3926C93D" w:rsidR="00DC6506" w:rsidRPr="00AD4C58" w:rsidRDefault="0A546C81" w:rsidP="0A546C81">
            <w:pPr>
              <w:pStyle w:val="Listepuces"/>
              <w:tabs>
                <w:tab w:val="clear" w:pos="360"/>
              </w:tabs>
              <w:rPr>
                <w:rFonts w:ascii="Arial" w:hAnsi="Arial" w:cs="Arial"/>
                <w:sz w:val="22"/>
                <w:szCs w:val="22"/>
                <w:lang w:val="fr-CA"/>
              </w:rPr>
            </w:pPr>
            <w:r w:rsidRPr="0A546C81">
              <w:rPr>
                <w:rFonts w:ascii="Arial" w:hAnsi="Arial" w:cs="Arial"/>
                <w:sz w:val="22"/>
                <w:szCs w:val="22"/>
                <w:lang w:val="fr-CA"/>
              </w:rPr>
              <w:t>Soumission du plan stratégique et plan d’action</w:t>
            </w:r>
          </w:p>
        </w:tc>
      </w:tr>
      <w:tr w:rsidR="00622465" w:rsidRPr="00CA0BC2" w14:paraId="77691350" w14:textId="77777777" w:rsidTr="0A546C81">
        <w:tc>
          <w:tcPr>
            <w:tcW w:w="2689" w:type="dxa"/>
          </w:tcPr>
          <w:p w14:paraId="75ACAB8D" w14:textId="19CCB9E7" w:rsidR="00622465" w:rsidRPr="0A546C81" w:rsidRDefault="00FE767E" w:rsidP="0A546C81">
            <w:pPr>
              <w:pStyle w:val="Listepuces"/>
              <w:tabs>
                <w:tab w:val="clear" w:pos="360"/>
              </w:tabs>
              <w:rPr>
                <w:rFonts w:ascii="Arial" w:hAnsi="Arial" w:cs="Arial"/>
                <w:sz w:val="22"/>
                <w:szCs w:val="22"/>
                <w:lang w:val="fr-CA"/>
              </w:rPr>
            </w:pPr>
            <w:r>
              <w:rPr>
                <w:rFonts w:ascii="Arial" w:hAnsi="Arial" w:cs="Arial"/>
                <w:sz w:val="22"/>
                <w:szCs w:val="22"/>
                <w:lang w:val="fr-CA"/>
              </w:rPr>
              <w:t>Décembre</w:t>
            </w:r>
            <w:r w:rsidR="00090DE8">
              <w:rPr>
                <w:rFonts w:ascii="Arial" w:hAnsi="Arial" w:cs="Arial"/>
                <w:sz w:val="22"/>
                <w:szCs w:val="22"/>
                <w:lang w:val="fr-CA"/>
              </w:rPr>
              <w:t xml:space="preserve"> (à confirmer)</w:t>
            </w:r>
          </w:p>
        </w:tc>
        <w:tc>
          <w:tcPr>
            <w:tcW w:w="6373" w:type="dxa"/>
          </w:tcPr>
          <w:p w14:paraId="7C3E26F2" w14:textId="69CA03DF" w:rsidR="00622465" w:rsidRPr="0A546C81" w:rsidRDefault="00FE767E" w:rsidP="0A546C81">
            <w:pPr>
              <w:pStyle w:val="Listepuces"/>
              <w:tabs>
                <w:tab w:val="clear" w:pos="360"/>
              </w:tabs>
              <w:rPr>
                <w:rFonts w:ascii="Arial" w:hAnsi="Arial" w:cs="Arial"/>
                <w:sz w:val="22"/>
                <w:szCs w:val="22"/>
                <w:lang w:val="fr-CA"/>
              </w:rPr>
            </w:pPr>
            <w:r>
              <w:rPr>
                <w:rFonts w:ascii="Arial" w:hAnsi="Arial" w:cs="Arial"/>
                <w:sz w:val="22"/>
                <w:szCs w:val="22"/>
                <w:lang w:val="fr-CA"/>
              </w:rPr>
              <w:t>Contrôle 1</w:t>
            </w:r>
          </w:p>
        </w:tc>
      </w:tr>
      <w:tr w:rsidR="00FE767E" w:rsidRPr="00CA0BC2" w14:paraId="0511D98A" w14:textId="77777777" w:rsidTr="0A546C81">
        <w:tc>
          <w:tcPr>
            <w:tcW w:w="2689" w:type="dxa"/>
          </w:tcPr>
          <w:p w14:paraId="07DC2528" w14:textId="4946B837" w:rsidR="00FE767E" w:rsidRDefault="002B4AA0" w:rsidP="0A546C81">
            <w:pPr>
              <w:pStyle w:val="Listepuces"/>
              <w:tabs>
                <w:tab w:val="clear" w:pos="360"/>
              </w:tabs>
              <w:rPr>
                <w:rFonts w:ascii="Arial" w:hAnsi="Arial" w:cs="Arial"/>
                <w:sz w:val="22"/>
                <w:szCs w:val="22"/>
                <w:lang w:val="fr-CA"/>
              </w:rPr>
            </w:pPr>
            <w:r>
              <w:rPr>
                <w:rFonts w:ascii="Arial" w:hAnsi="Arial" w:cs="Arial"/>
                <w:sz w:val="22"/>
                <w:szCs w:val="22"/>
                <w:lang w:val="fr-CA"/>
              </w:rPr>
              <w:t>Mars</w:t>
            </w:r>
            <w:r w:rsidR="00090DE8">
              <w:rPr>
                <w:rFonts w:ascii="Arial" w:hAnsi="Arial" w:cs="Arial"/>
                <w:sz w:val="22"/>
                <w:szCs w:val="22"/>
                <w:lang w:val="fr-CA"/>
              </w:rPr>
              <w:t xml:space="preserve"> (à confirmer)</w:t>
            </w:r>
          </w:p>
        </w:tc>
        <w:tc>
          <w:tcPr>
            <w:tcW w:w="6373" w:type="dxa"/>
          </w:tcPr>
          <w:p w14:paraId="238A209D" w14:textId="5FECC2F8" w:rsidR="00FE767E" w:rsidRDefault="002B4AA0" w:rsidP="0A546C81">
            <w:pPr>
              <w:pStyle w:val="Listepuces"/>
              <w:tabs>
                <w:tab w:val="clear" w:pos="360"/>
              </w:tabs>
              <w:rPr>
                <w:rFonts w:ascii="Arial" w:hAnsi="Arial" w:cs="Arial"/>
                <w:sz w:val="22"/>
                <w:szCs w:val="22"/>
                <w:lang w:val="fr-CA"/>
              </w:rPr>
            </w:pPr>
            <w:r>
              <w:rPr>
                <w:rFonts w:ascii="Arial" w:hAnsi="Arial" w:cs="Arial"/>
                <w:sz w:val="22"/>
                <w:szCs w:val="22"/>
                <w:lang w:val="fr-CA"/>
              </w:rPr>
              <w:t>Contrôle 2</w:t>
            </w:r>
          </w:p>
        </w:tc>
      </w:tr>
    </w:tbl>
    <w:p w14:paraId="0083E7DE" w14:textId="77777777" w:rsidR="00DC6506" w:rsidRPr="00AD4C58" w:rsidRDefault="00DC6506" w:rsidP="00DC6506">
      <w:pPr>
        <w:pStyle w:val="Listepuces"/>
        <w:tabs>
          <w:tab w:val="clear" w:pos="360"/>
        </w:tabs>
        <w:rPr>
          <w:rFonts w:ascii="Arial" w:hAnsi="Arial" w:cs="Arial"/>
          <w:b/>
          <w:sz w:val="22"/>
          <w:szCs w:val="22"/>
          <w:lang w:val="fr-CA"/>
        </w:rPr>
      </w:pPr>
    </w:p>
    <w:p w14:paraId="689DE687" w14:textId="77777777" w:rsidR="00DC6506" w:rsidRPr="00AD4C58" w:rsidRDefault="00DC6506" w:rsidP="00DC6506">
      <w:pPr>
        <w:pStyle w:val="Listepuces"/>
        <w:tabs>
          <w:tab w:val="clear" w:pos="360"/>
        </w:tabs>
        <w:rPr>
          <w:rFonts w:ascii="Arial" w:hAnsi="Arial" w:cs="Arial"/>
          <w:sz w:val="22"/>
          <w:szCs w:val="22"/>
          <w:lang w:val="fr-CA"/>
        </w:rPr>
      </w:pPr>
    </w:p>
    <w:p w14:paraId="0CA1BEFC" w14:textId="77777777" w:rsidR="00DC6506" w:rsidRPr="00AD4C58" w:rsidRDefault="00DC6506" w:rsidP="00DC6506">
      <w:pPr>
        <w:pStyle w:val="Listepuces"/>
        <w:tabs>
          <w:tab w:val="clear" w:pos="360"/>
        </w:tabs>
        <w:rPr>
          <w:rFonts w:ascii="Arial" w:hAnsi="Arial" w:cs="Arial"/>
          <w:sz w:val="22"/>
          <w:szCs w:val="22"/>
          <w:lang w:val="fr-CA"/>
        </w:rPr>
      </w:pPr>
    </w:p>
    <w:p w14:paraId="34287947" w14:textId="77777777" w:rsidR="00DC6506" w:rsidRPr="00AD4C58" w:rsidRDefault="0A546C81" w:rsidP="0A546C81">
      <w:pPr>
        <w:pStyle w:val="Listepuces"/>
        <w:numPr>
          <w:ilvl w:val="0"/>
          <w:numId w:val="39"/>
        </w:numPr>
        <w:rPr>
          <w:rFonts w:ascii="Arial" w:hAnsi="Arial" w:cs="Arial"/>
          <w:b/>
          <w:bCs/>
          <w:sz w:val="22"/>
          <w:szCs w:val="22"/>
          <w:u w:val="single"/>
          <w:lang w:val="fr-CA"/>
        </w:rPr>
      </w:pPr>
      <w:r w:rsidRPr="0A546C81">
        <w:rPr>
          <w:rFonts w:ascii="Arial" w:hAnsi="Arial" w:cs="Arial"/>
          <w:b/>
          <w:bCs/>
          <w:sz w:val="22"/>
          <w:szCs w:val="22"/>
          <w:u w:val="single"/>
          <w:lang w:val="fr-CA"/>
        </w:rPr>
        <w:t>COMPÉTENCES ET QUALIFICATIONS REQUISES</w:t>
      </w:r>
    </w:p>
    <w:p w14:paraId="0FC16752" w14:textId="77777777" w:rsidR="00DC6506" w:rsidRPr="00AD4C58" w:rsidRDefault="00DC6506" w:rsidP="00DC6506">
      <w:pPr>
        <w:pStyle w:val="Listepuces"/>
        <w:tabs>
          <w:tab w:val="clear" w:pos="360"/>
        </w:tabs>
        <w:ind w:left="360"/>
        <w:rPr>
          <w:rFonts w:ascii="Arial" w:hAnsi="Arial" w:cs="Arial"/>
          <w:b/>
          <w:sz w:val="22"/>
          <w:szCs w:val="22"/>
          <w:u w:val="single"/>
          <w:lang w:val="fr-CA"/>
        </w:rPr>
      </w:pPr>
    </w:p>
    <w:p w14:paraId="1A37843F" w14:textId="2E84079E" w:rsidR="0A546C81" w:rsidRDefault="0A546C81" w:rsidP="0A546C81">
      <w:pPr>
        <w:pStyle w:val="Listepuces"/>
        <w:numPr>
          <w:ilvl w:val="0"/>
          <w:numId w:val="36"/>
        </w:numPr>
        <w:rPr>
          <w:sz w:val="22"/>
          <w:szCs w:val="22"/>
          <w:lang w:val="fr-CA"/>
        </w:rPr>
      </w:pPr>
      <w:r w:rsidRPr="0A546C81">
        <w:rPr>
          <w:rFonts w:ascii="Arial" w:eastAsia="Arial" w:hAnsi="Arial" w:cs="Arial"/>
          <w:sz w:val="22"/>
          <w:szCs w:val="22"/>
          <w:lang w:val="fr-CA"/>
        </w:rPr>
        <w:t>Diplôme universitaire en administration, ressources humaines ou tout autre domaine pertinent.</w:t>
      </w:r>
      <w:r w:rsidR="00090DE8">
        <w:rPr>
          <w:rFonts w:ascii="Arial" w:eastAsia="Arial" w:hAnsi="Arial" w:cs="Arial"/>
          <w:sz w:val="22"/>
          <w:szCs w:val="22"/>
          <w:lang w:val="fr-CA"/>
        </w:rPr>
        <w:t xml:space="preserve"> Un diplôme de maîtrise constitut un atout.</w:t>
      </w:r>
    </w:p>
    <w:p w14:paraId="2BAEB295" w14:textId="53BE048E" w:rsidR="00DC6506" w:rsidRPr="00AD4C58" w:rsidRDefault="0A546C81" w:rsidP="0A546C81">
      <w:pPr>
        <w:pStyle w:val="Listepuces"/>
        <w:numPr>
          <w:ilvl w:val="0"/>
          <w:numId w:val="36"/>
        </w:numPr>
        <w:rPr>
          <w:rFonts w:ascii="Arial" w:eastAsia="Arial" w:hAnsi="Arial" w:cs="Arial"/>
          <w:sz w:val="22"/>
          <w:szCs w:val="22"/>
          <w:lang w:val="fr-CA"/>
        </w:rPr>
      </w:pPr>
      <w:r w:rsidRPr="0A546C81">
        <w:rPr>
          <w:rFonts w:ascii="Arial" w:eastAsia="Arial" w:hAnsi="Arial" w:cs="Arial"/>
          <w:sz w:val="22"/>
          <w:szCs w:val="22"/>
          <w:lang w:val="fr-CA"/>
        </w:rPr>
        <w:t>Au moins 5 ans d’expérience dans un domaine en lien avec le mandat.</w:t>
      </w:r>
    </w:p>
    <w:p w14:paraId="5E6ABD9E" w14:textId="1CB4A9C1" w:rsidR="00DC6506" w:rsidRPr="00AD4C58" w:rsidRDefault="0A546C81" w:rsidP="0A546C81">
      <w:pPr>
        <w:pStyle w:val="Listepuces"/>
        <w:numPr>
          <w:ilvl w:val="0"/>
          <w:numId w:val="36"/>
        </w:numPr>
        <w:rPr>
          <w:rFonts w:ascii="Arial" w:eastAsiaTheme="minorEastAsia" w:hAnsi="Arial" w:cs="Arial"/>
          <w:sz w:val="22"/>
          <w:szCs w:val="22"/>
          <w:lang w:val="fr-CA"/>
        </w:rPr>
      </w:pPr>
      <w:r w:rsidRPr="0A546C81">
        <w:rPr>
          <w:rFonts w:ascii="Arial" w:eastAsia="Arial" w:hAnsi="Arial" w:cs="Arial"/>
          <w:sz w:val="22"/>
          <w:szCs w:val="22"/>
          <w:lang w:val="fr-CA"/>
        </w:rPr>
        <w:t xml:space="preserve">Expérience </w:t>
      </w:r>
      <w:r w:rsidR="006F4A82">
        <w:rPr>
          <w:rFonts w:ascii="Arial" w:eastAsia="Arial" w:hAnsi="Arial" w:cs="Arial"/>
          <w:sz w:val="22"/>
          <w:szCs w:val="22"/>
          <w:lang w:val="fr-CA"/>
        </w:rPr>
        <w:t xml:space="preserve">avérée </w:t>
      </w:r>
      <w:r w:rsidR="00B11823">
        <w:rPr>
          <w:rFonts w:ascii="Arial" w:eastAsia="Arial" w:hAnsi="Arial" w:cs="Arial"/>
          <w:sz w:val="22"/>
          <w:szCs w:val="22"/>
          <w:lang w:val="fr-CA"/>
        </w:rPr>
        <w:t>en planification stratégique</w:t>
      </w:r>
    </w:p>
    <w:p w14:paraId="3EC30A3D" w14:textId="3C64A5ED" w:rsidR="00DC6506" w:rsidRPr="00855CF4" w:rsidRDefault="0A546C81" w:rsidP="0A546C81">
      <w:pPr>
        <w:pStyle w:val="Listepuces"/>
        <w:numPr>
          <w:ilvl w:val="0"/>
          <w:numId w:val="36"/>
        </w:numPr>
        <w:rPr>
          <w:sz w:val="22"/>
          <w:szCs w:val="22"/>
          <w:lang w:val="fr-CA"/>
        </w:rPr>
      </w:pPr>
      <w:r w:rsidRPr="0A546C81">
        <w:rPr>
          <w:rFonts w:ascii="Arial" w:eastAsia="Arial" w:hAnsi="Arial" w:cs="Arial"/>
          <w:sz w:val="22"/>
          <w:szCs w:val="22"/>
          <w:lang w:val="fr-CA"/>
        </w:rPr>
        <w:lastRenderedPageBreak/>
        <w:t xml:space="preserve">Expérience en matière de renforcement des capacités et accompagnement d’organisations de la société civile. </w:t>
      </w:r>
    </w:p>
    <w:p w14:paraId="7C3E44AB" w14:textId="072EA58D" w:rsidR="00855CF4" w:rsidRPr="00AD4C58" w:rsidRDefault="00855CF4" w:rsidP="0A546C81">
      <w:pPr>
        <w:pStyle w:val="Listepuces"/>
        <w:numPr>
          <w:ilvl w:val="0"/>
          <w:numId w:val="36"/>
        </w:numPr>
        <w:rPr>
          <w:sz w:val="22"/>
          <w:szCs w:val="22"/>
          <w:lang w:val="fr-CA"/>
        </w:rPr>
      </w:pPr>
      <w:r>
        <w:rPr>
          <w:rFonts w:ascii="Arial" w:eastAsia="Arial" w:hAnsi="Arial" w:cs="Arial"/>
          <w:sz w:val="22"/>
          <w:szCs w:val="22"/>
          <w:lang w:val="fr-CA"/>
        </w:rPr>
        <w:t>Expérience en collecte et analyse d</w:t>
      </w:r>
      <w:r w:rsidR="005A437A">
        <w:rPr>
          <w:rFonts w:ascii="Arial" w:eastAsia="Arial" w:hAnsi="Arial" w:cs="Arial"/>
          <w:sz w:val="22"/>
          <w:szCs w:val="22"/>
          <w:lang w:val="fr-CA"/>
        </w:rPr>
        <w:t>e données</w:t>
      </w:r>
    </w:p>
    <w:p w14:paraId="3101EB3C" w14:textId="3E2439D8" w:rsidR="0A546C81" w:rsidRDefault="0A546C81" w:rsidP="0A546C81">
      <w:pPr>
        <w:pStyle w:val="Listepuces"/>
        <w:numPr>
          <w:ilvl w:val="0"/>
          <w:numId w:val="36"/>
        </w:numPr>
        <w:rPr>
          <w:sz w:val="22"/>
          <w:szCs w:val="22"/>
          <w:lang w:val="fr-CA"/>
        </w:rPr>
      </w:pPr>
      <w:r w:rsidRPr="0A546C81">
        <w:rPr>
          <w:rFonts w:ascii="Arial" w:eastAsia="Arial" w:hAnsi="Arial" w:cs="Arial"/>
          <w:sz w:val="22"/>
          <w:szCs w:val="22"/>
          <w:lang w:val="fr-CA"/>
        </w:rPr>
        <w:t xml:space="preserve">Excellentes compétences en animation de groupe </w:t>
      </w:r>
    </w:p>
    <w:p w14:paraId="515858FD" w14:textId="30C4AEF0" w:rsidR="0A546C81" w:rsidRDefault="0A546C81" w:rsidP="0A546C81">
      <w:pPr>
        <w:pStyle w:val="Listepuces"/>
        <w:numPr>
          <w:ilvl w:val="0"/>
          <w:numId w:val="36"/>
        </w:numPr>
        <w:rPr>
          <w:sz w:val="22"/>
          <w:szCs w:val="22"/>
          <w:lang w:val="fr-CA"/>
        </w:rPr>
      </w:pPr>
      <w:r w:rsidRPr="0A546C81">
        <w:rPr>
          <w:rFonts w:ascii="Arial" w:eastAsia="Arial" w:hAnsi="Arial" w:cs="Arial"/>
          <w:sz w:val="22"/>
          <w:szCs w:val="22"/>
          <w:lang w:val="fr-CA"/>
        </w:rPr>
        <w:t>Expérience de travail auprès d’ONG internationaux un atout.</w:t>
      </w:r>
    </w:p>
    <w:p w14:paraId="53EF934E" w14:textId="77777777" w:rsidR="00DC6506" w:rsidRPr="00AD4C58" w:rsidRDefault="0A546C81" w:rsidP="00DC6506">
      <w:pPr>
        <w:pStyle w:val="Listepuces"/>
        <w:numPr>
          <w:ilvl w:val="0"/>
          <w:numId w:val="36"/>
        </w:numPr>
        <w:rPr>
          <w:rFonts w:ascii="Arial" w:eastAsia="Arial" w:hAnsi="Arial" w:cs="Arial"/>
          <w:sz w:val="22"/>
          <w:szCs w:val="22"/>
          <w:lang w:val="fr-CA"/>
        </w:rPr>
      </w:pPr>
      <w:r w:rsidRPr="0A546C81">
        <w:rPr>
          <w:rFonts w:ascii="Arial" w:eastAsia="Arial" w:hAnsi="Arial" w:cs="Arial"/>
          <w:sz w:val="22"/>
          <w:szCs w:val="22"/>
          <w:lang w:val="fr-CA"/>
        </w:rPr>
        <w:t>Connaissance de la profession sage-femme un atout</w:t>
      </w:r>
    </w:p>
    <w:p w14:paraId="28F300E9" w14:textId="77777777" w:rsidR="00DC6506" w:rsidRPr="00AD4C58" w:rsidRDefault="0A546C81" w:rsidP="00DC6506">
      <w:pPr>
        <w:pStyle w:val="Listepuces"/>
        <w:numPr>
          <w:ilvl w:val="0"/>
          <w:numId w:val="36"/>
        </w:numPr>
        <w:rPr>
          <w:rFonts w:ascii="Arial" w:eastAsia="Arial" w:hAnsi="Arial" w:cs="Arial"/>
          <w:sz w:val="22"/>
          <w:szCs w:val="22"/>
          <w:lang w:val="fr-CA"/>
        </w:rPr>
      </w:pPr>
      <w:r w:rsidRPr="0A546C81">
        <w:rPr>
          <w:rFonts w:ascii="Arial" w:eastAsia="Arial" w:hAnsi="Arial" w:cs="Arial"/>
          <w:sz w:val="22"/>
          <w:szCs w:val="22"/>
          <w:lang w:val="fr-CA"/>
        </w:rPr>
        <w:t>Maîtrise du français, à l’oral et l’écrit</w:t>
      </w:r>
    </w:p>
    <w:p w14:paraId="0D76C1DD" w14:textId="77777777" w:rsidR="00DC6506" w:rsidRPr="00AD4C58" w:rsidRDefault="0A546C81" w:rsidP="00DC6506">
      <w:pPr>
        <w:pStyle w:val="Listepuces"/>
        <w:numPr>
          <w:ilvl w:val="0"/>
          <w:numId w:val="36"/>
        </w:numPr>
        <w:rPr>
          <w:rFonts w:ascii="Arial" w:eastAsia="Arial" w:hAnsi="Arial" w:cs="Arial"/>
          <w:sz w:val="22"/>
          <w:szCs w:val="22"/>
          <w:lang w:val="fr-CA"/>
        </w:rPr>
      </w:pPr>
      <w:r w:rsidRPr="0A546C81">
        <w:rPr>
          <w:rFonts w:ascii="Arial" w:eastAsia="Arial" w:hAnsi="Arial" w:cs="Arial"/>
          <w:sz w:val="22"/>
          <w:szCs w:val="22"/>
          <w:lang w:val="fr-CA"/>
        </w:rPr>
        <w:t>Diplomatie</w:t>
      </w:r>
    </w:p>
    <w:p w14:paraId="1FF7FF3F" w14:textId="77777777" w:rsidR="00DC6506" w:rsidRPr="00AD4C58" w:rsidRDefault="0A546C81" w:rsidP="00DC6506">
      <w:pPr>
        <w:pStyle w:val="Listepuces"/>
        <w:numPr>
          <w:ilvl w:val="0"/>
          <w:numId w:val="36"/>
        </w:numPr>
        <w:rPr>
          <w:rFonts w:ascii="Arial" w:eastAsia="Arial" w:hAnsi="Arial" w:cs="Arial"/>
          <w:sz w:val="22"/>
          <w:szCs w:val="22"/>
          <w:lang w:val="fr-CA"/>
        </w:rPr>
      </w:pPr>
      <w:r w:rsidRPr="0A546C81">
        <w:rPr>
          <w:rFonts w:ascii="Arial" w:eastAsia="Arial" w:hAnsi="Arial" w:cs="Arial"/>
          <w:sz w:val="22"/>
          <w:szCs w:val="22"/>
          <w:lang w:val="fr-CA"/>
        </w:rPr>
        <w:t>Excellente capacité à travailler en collaboration</w:t>
      </w:r>
    </w:p>
    <w:p w14:paraId="66857A6A" w14:textId="77777777" w:rsidR="004C01D9" w:rsidRDefault="004C01D9" w:rsidP="004C01D9">
      <w:pPr>
        <w:pStyle w:val="Listepuces"/>
        <w:rPr>
          <w:rFonts w:ascii="Arial" w:hAnsi="Arial" w:cs="Arial"/>
          <w:sz w:val="22"/>
          <w:szCs w:val="22"/>
          <w:lang w:val="fr-CA"/>
        </w:rPr>
      </w:pPr>
    </w:p>
    <w:p w14:paraId="29B62FB1" w14:textId="77777777" w:rsidR="004C01D9" w:rsidRPr="00EC7F27" w:rsidRDefault="004C01D9" w:rsidP="004C01D9">
      <w:pPr>
        <w:pStyle w:val="Listepuces"/>
        <w:tabs>
          <w:tab w:val="clear" w:pos="360"/>
        </w:tabs>
        <w:ind w:left="720"/>
        <w:jc w:val="both"/>
        <w:rPr>
          <w:rFonts w:ascii="Arial" w:hAnsi="Arial" w:cs="Arial"/>
          <w:sz w:val="22"/>
          <w:szCs w:val="22"/>
          <w:lang w:val="fr-CA"/>
        </w:rPr>
      </w:pPr>
    </w:p>
    <w:p w14:paraId="4D506474" w14:textId="77777777" w:rsidR="004C01D9" w:rsidRPr="00BB3B30" w:rsidRDefault="004C01D9" w:rsidP="004C01D9">
      <w:pPr>
        <w:pStyle w:val="Titre3"/>
        <w:numPr>
          <w:ilvl w:val="0"/>
          <w:numId w:val="39"/>
        </w:numPr>
        <w:rPr>
          <w:caps/>
          <w:lang w:val="fr-CA"/>
        </w:rPr>
      </w:pPr>
      <w:r w:rsidRPr="00BB3B30">
        <w:rPr>
          <w:caps/>
          <w:lang w:val="fr-CA"/>
        </w:rPr>
        <w:t>proposition technique</w:t>
      </w:r>
    </w:p>
    <w:p w14:paraId="202A971A" w14:textId="77777777" w:rsidR="004C01D9" w:rsidRPr="00EC7F27" w:rsidRDefault="004C01D9" w:rsidP="004C01D9">
      <w:pPr>
        <w:rPr>
          <w:rFonts w:ascii="Arial" w:hAnsi="Arial" w:cs="Arial"/>
          <w:sz w:val="22"/>
          <w:szCs w:val="22"/>
          <w:lang w:val="fr-CA"/>
        </w:rPr>
      </w:pPr>
    </w:p>
    <w:p w14:paraId="2B82E1B9" w14:textId="42DBAD11" w:rsidR="00CF7CBA" w:rsidRDefault="004C01D9" w:rsidP="00E459DF">
      <w:pPr>
        <w:ind w:left="357"/>
        <w:rPr>
          <w:rFonts w:ascii="Arial" w:hAnsi="Arial" w:cs="Arial"/>
          <w:sz w:val="22"/>
          <w:szCs w:val="22"/>
          <w:lang w:val="fr-CA"/>
        </w:rPr>
      </w:pPr>
      <w:r w:rsidRPr="52E35428">
        <w:rPr>
          <w:rFonts w:ascii="Arial" w:hAnsi="Arial" w:cs="Arial"/>
          <w:sz w:val="22"/>
          <w:szCs w:val="22"/>
          <w:lang w:val="fr-CA"/>
        </w:rPr>
        <w:t>Les parties intéressées devraient soumettre une proposition techniqu</w:t>
      </w:r>
      <w:r w:rsidR="00B92654">
        <w:rPr>
          <w:rFonts w:ascii="Arial" w:hAnsi="Arial" w:cs="Arial"/>
          <w:sz w:val="22"/>
          <w:szCs w:val="22"/>
          <w:lang w:val="fr-CA"/>
        </w:rPr>
        <w:t xml:space="preserve">e qui </w:t>
      </w:r>
      <w:r w:rsidR="00B92654" w:rsidRPr="00B92654">
        <w:rPr>
          <w:rFonts w:ascii="Arial" w:hAnsi="Arial" w:cs="Arial"/>
          <w:sz w:val="22"/>
          <w:szCs w:val="22"/>
          <w:lang w:val="fr-CA"/>
        </w:rPr>
        <w:t>cont</w:t>
      </w:r>
      <w:r w:rsidR="00CF7CBA">
        <w:rPr>
          <w:rFonts w:ascii="Arial" w:hAnsi="Arial" w:cs="Arial"/>
          <w:sz w:val="22"/>
          <w:szCs w:val="22"/>
          <w:lang w:val="fr-CA"/>
        </w:rPr>
        <w:t>ient</w:t>
      </w:r>
      <w:r w:rsidR="00B92654" w:rsidRPr="00B92654">
        <w:rPr>
          <w:rFonts w:ascii="Arial" w:hAnsi="Arial" w:cs="Arial"/>
          <w:sz w:val="22"/>
          <w:szCs w:val="22"/>
          <w:lang w:val="fr-CA"/>
        </w:rPr>
        <w:t xml:space="preserve"> les renseignements et éléments suivants : </w:t>
      </w:r>
    </w:p>
    <w:p w14:paraId="008B33DB" w14:textId="77777777" w:rsidR="00E459DF" w:rsidRDefault="00E459DF" w:rsidP="00E459DF">
      <w:pPr>
        <w:ind w:left="357"/>
        <w:rPr>
          <w:rFonts w:ascii="Arial" w:hAnsi="Arial" w:cs="Arial"/>
          <w:sz w:val="22"/>
          <w:szCs w:val="22"/>
          <w:lang w:val="fr-CA"/>
        </w:rPr>
      </w:pPr>
    </w:p>
    <w:p w14:paraId="23E7DFBD" w14:textId="77777777" w:rsidR="00CF7CBA" w:rsidRDefault="00CF7CBA" w:rsidP="00CF7CBA">
      <w:pPr>
        <w:pStyle w:val="Paragraphedeliste"/>
        <w:numPr>
          <w:ilvl w:val="0"/>
          <w:numId w:val="46"/>
        </w:numPr>
        <w:rPr>
          <w:rFonts w:ascii="Arial" w:hAnsi="Arial" w:cs="Arial"/>
          <w:sz w:val="22"/>
          <w:szCs w:val="22"/>
          <w:lang w:val="fr-CA"/>
        </w:rPr>
      </w:pPr>
      <w:r w:rsidRPr="00CF7CBA">
        <w:rPr>
          <w:rFonts w:ascii="Arial" w:hAnsi="Arial" w:cs="Arial"/>
          <w:sz w:val="22"/>
          <w:szCs w:val="22"/>
          <w:lang w:val="fr-CA"/>
        </w:rPr>
        <w:t>L</w:t>
      </w:r>
      <w:r w:rsidR="00B92654" w:rsidRPr="00CF7CBA">
        <w:rPr>
          <w:rFonts w:ascii="Arial" w:hAnsi="Arial" w:cs="Arial"/>
          <w:sz w:val="22"/>
          <w:szCs w:val="22"/>
          <w:lang w:val="fr-CA"/>
        </w:rPr>
        <w:t>ettre de présentation, incluant le nom du consultant, son adresse et une personne contact désignée.</w:t>
      </w:r>
    </w:p>
    <w:p w14:paraId="29BBA697" w14:textId="77777777" w:rsidR="00E459DF" w:rsidRDefault="00B92654" w:rsidP="00CF7CBA">
      <w:pPr>
        <w:pStyle w:val="Paragraphedeliste"/>
        <w:numPr>
          <w:ilvl w:val="0"/>
          <w:numId w:val="46"/>
        </w:numPr>
        <w:rPr>
          <w:rFonts w:ascii="Arial" w:hAnsi="Arial" w:cs="Arial"/>
          <w:sz w:val="22"/>
          <w:szCs w:val="22"/>
          <w:lang w:val="fr-CA"/>
        </w:rPr>
      </w:pPr>
      <w:r w:rsidRPr="00CF7CBA">
        <w:rPr>
          <w:rFonts w:ascii="Arial" w:hAnsi="Arial" w:cs="Arial"/>
          <w:sz w:val="22"/>
          <w:szCs w:val="22"/>
          <w:lang w:val="fr-CA"/>
        </w:rPr>
        <w:t>Votre proposition devra comprendre un budget détaillé, taxes incluses</w:t>
      </w:r>
      <w:r w:rsidR="004B1BA3">
        <w:rPr>
          <w:rFonts w:ascii="Arial" w:hAnsi="Arial" w:cs="Arial"/>
          <w:sz w:val="22"/>
          <w:szCs w:val="22"/>
          <w:lang w:val="fr-CA"/>
        </w:rPr>
        <w:t>, avec l’e</w:t>
      </w:r>
      <w:r w:rsidRPr="00CF7CBA">
        <w:rPr>
          <w:rFonts w:ascii="Arial" w:hAnsi="Arial" w:cs="Arial"/>
          <w:sz w:val="22"/>
          <w:szCs w:val="22"/>
          <w:lang w:val="fr-CA"/>
        </w:rPr>
        <w:t>stimé du nombre d’heures</w:t>
      </w:r>
      <w:r w:rsidR="004B1BA3">
        <w:rPr>
          <w:rFonts w:ascii="Arial" w:hAnsi="Arial" w:cs="Arial"/>
          <w:sz w:val="22"/>
          <w:szCs w:val="22"/>
          <w:lang w:val="fr-CA"/>
        </w:rPr>
        <w:t>, les s</w:t>
      </w:r>
      <w:r w:rsidRPr="00CF7CBA">
        <w:rPr>
          <w:rFonts w:ascii="Arial" w:hAnsi="Arial" w:cs="Arial"/>
          <w:sz w:val="22"/>
          <w:szCs w:val="22"/>
          <w:lang w:val="fr-CA"/>
        </w:rPr>
        <w:t>éances de consultation</w:t>
      </w:r>
      <w:r w:rsidR="004B1BA3">
        <w:rPr>
          <w:rFonts w:ascii="Arial" w:hAnsi="Arial" w:cs="Arial"/>
          <w:sz w:val="22"/>
          <w:szCs w:val="22"/>
          <w:lang w:val="fr-CA"/>
        </w:rPr>
        <w:t>, la p</w:t>
      </w:r>
      <w:r w:rsidRPr="00CF7CBA">
        <w:rPr>
          <w:rFonts w:ascii="Arial" w:hAnsi="Arial" w:cs="Arial"/>
          <w:sz w:val="22"/>
          <w:szCs w:val="22"/>
          <w:lang w:val="fr-CA"/>
        </w:rPr>
        <w:t>réparation, production et dépôt de rapports</w:t>
      </w:r>
      <w:r w:rsidR="004B1BA3">
        <w:rPr>
          <w:rFonts w:ascii="Arial" w:hAnsi="Arial" w:cs="Arial"/>
          <w:sz w:val="22"/>
          <w:szCs w:val="22"/>
          <w:lang w:val="fr-CA"/>
        </w:rPr>
        <w:t xml:space="preserve">, et le </w:t>
      </w:r>
      <w:r w:rsidRPr="00CF7CBA">
        <w:rPr>
          <w:rFonts w:ascii="Arial" w:hAnsi="Arial" w:cs="Arial"/>
          <w:sz w:val="22"/>
          <w:szCs w:val="22"/>
          <w:lang w:val="fr-CA"/>
        </w:rPr>
        <w:t>coût total prévu</w:t>
      </w:r>
    </w:p>
    <w:p w14:paraId="6F87CCBA" w14:textId="77777777" w:rsidR="00DF36B4" w:rsidRDefault="00B92654" w:rsidP="00CF7CBA">
      <w:pPr>
        <w:pStyle w:val="Paragraphedeliste"/>
        <w:numPr>
          <w:ilvl w:val="0"/>
          <w:numId w:val="46"/>
        </w:numPr>
        <w:rPr>
          <w:rFonts w:ascii="Arial" w:hAnsi="Arial" w:cs="Arial"/>
          <w:sz w:val="22"/>
          <w:szCs w:val="22"/>
          <w:lang w:val="fr-CA"/>
        </w:rPr>
      </w:pPr>
      <w:r w:rsidRPr="00CF7CBA">
        <w:rPr>
          <w:rFonts w:ascii="Arial" w:hAnsi="Arial" w:cs="Arial"/>
          <w:sz w:val="22"/>
          <w:szCs w:val="22"/>
          <w:lang w:val="fr-CA"/>
        </w:rPr>
        <w:t>Échéancier pour la réalisation du travail et plan de travail</w:t>
      </w:r>
      <w:r w:rsidR="00DF36B4">
        <w:rPr>
          <w:rFonts w:ascii="Arial" w:hAnsi="Arial" w:cs="Arial"/>
          <w:sz w:val="22"/>
          <w:szCs w:val="22"/>
          <w:lang w:val="fr-CA"/>
        </w:rPr>
        <w:t xml:space="preserve"> avec une</w:t>
      </w:r>
      <w:r w:rsidRPr="00CF7CBA">
        <w:rPr>
          <w:rFonts w:ascii="Arial" w:hAnsi="Arial" w:cs="Arial"/>
          <w:sz w:val="22"/>
          <w:szCs w:val="22"/>
          <w:lang w:val="fr-CA"/>
        </w:rPr>
        <w:t xml:space="preserve"> description détaillée de l’approche proposée et des échéanciers de travail. </w:t>
      </w:r>
    </w:p>
    <w:p w14:paraId="6F6EE879" w14:textId="77777777" w:rsidR="00DF36B4" w:rsidRDefault="00B92654" w:rsidP="00CF7CBA">
      <w:pPr>
        <w:pStyle w:val="Paragraphedeliste"/>
        <w:numPr>
          <w:ilvl w:val="0"/>
          <w:numId w:val="46"/>
        </w:numPr>
        <w:rPr>
          <w:rFonts w:ascii="Arial" w:hAnsi="Arial" w:cs="Arial"/>
          <w:sz w:val="22"/>
          <w:szCs w:val="22"/>
          <w:lang w:val="fr-CA"/>
        </w:rPr>
      </w:pPr>
      <w:r w:rsidRPr="00CF7CBA">
        <w:rPr>
          <w:rFonts w:ascii="Arial" w:hAnsi="Arial" w:cs="Arial"/>
          <w:sz w:val="22"/>
          <w:szCs w:val="22"/>
          <w:lang w:val="fr-CA"/>
        </w:rPr>
        <w:t>Deux (2) références consécutives à la réalisation de travaux similaires</w:t>
      </w:r>
      <w:r w:rsidR="00DF36B4">
        <w:rPr>
          <w:rFonts w:ascii="Arial" w:hAnsi="Arial" w:cs="Arial"/>
          <w:sz w:val="22"/>
          <w:szCs w:val="22"/>
          <w:lang w:val="fr-CA"/>
        </w:rPr>
        <w:t>.</w:t>
      </w:r>
    </w:p>
    <w:p w14:paraId="5C0C687C" w14:textId="0C35AC36" w:rsidR="004C01D9" w:rsidRPr="005F7FDE" w:rsidRDefault="00B92654" w:rsidP="005F7FDE">
      <w:pPr>
        <w:pStyle w:val="Paragraphedeliste"/>
        <w:numPr>
          <w:ilvl w:val="0"/>
          <w:numId w:val="46"/>
        </w:numPr>
        <w:rPr>
          <w:rFonts w:ascii="Arial" w:hAnsi="Arial" w:cs="Arial"/>
          <w:sz w:val="22"/>
          <w:szCs w:val="22"/>
          <w:lang w:val="fr-CA"/>
        </w:rPr>
      </w:pPr>
      <w:r w:rsidRPr="00CF7CBA">
        <w:rPr>
          <w:rFonts w:ascii="Arial" w:hAnsi="Arial" w:cs="Arial"/>
          <w:sz w:val="22"/>
          <w:szCs w:val="22"/>
          <w:lang w:val="fr-CA"/>
        </w:rPr>
        <w:t xml:space="preserve">Dans un texte narratif, décrire le travail que vous proposez et pourquoi vous êtes d’avis que votre approche contribuera à l’avancement des objectifs </w:t>
      </w:r>
      <w:r w:rsidR="005F7FDE">
        <w:rPr>
          <w:rFonts w:ascii="Arial" w:hAnsi="Arial" w:cs="Arial"/>
          <w:sz w:val="22"/>
          <w:szCs w:val="22"/>
          <w:lang w:val="fr-CA"/>
        </w:rPr>
        <w:t>de l’AISFH</w:t>
      </w:r>
      <w:r w:rsidRPr="00CF7CBA">
        <w:rPr>
          <w:rFonts w:ascii="Arial" w:hAnsi="Arial" w:cs="Arial"/>
          <w:sz w:val="22"/>
          <w:szCs w:val="22"/>
          <w:lang w:val="fr-CA"/>
        </w:rPr>
        <w:t>.</w:t>
      </w:r>
    </w:p>
    <w:p w14:paraId="63115681" w14:textId="77777777" w:rsidR="004C01D9" w:rsidRPr="00EC7F27" w:rsidRDefault="004C01D9" w:rsidP="004C01D9">
      <w:pPr>
        <w:pStyle w:val="Listepuces"/>
        <w:tabs>
          <w:tab w:val="clear" w:pos="360"/>
        </w:tabs>
        <w:jc w:val="both"/>
        <w:rPr>
          <w:rFonts w:ascii="Arial" w:hAnsi="Arial" w:cs="Arial"/>
          <w:sz w:val="22"/>
          <w:szCs w:val="22"/>
          <w:lang w:val="fr-CA"/>
        </w:rPr>
      </w:pPr>
    </w:p>
    <w:p w14:paraId="2B307D90" w14:textId="77777777" w:rsidR="004C01D9" w:rsidRPr="00EC7F27" w:rsidRDefault="004C01D9" w:rsidP="004C01D9">
      <w:pPr>
        <w:pStyle w:val="Listepuces"/>
        <w:tabs>
          <w:tab w:val="clear" w:pos="360"/>
        </w:tabs>
        <w:jc w:val="both"/>
        <w:rPr>
          <w:rFonts w:ascii="Arial" w:hAnsi="Arial" w:cs="Arial"/>
          <w:sz w:val="22"/>
          <w:szCs w:val="22"/>
          <w:lang w:val="fr-CA"/>
        </w:rPr>
      </w:pPr>
    </w:p>
    <w:p w14:paraId="7E4DC9F6" w14:textId="77777777" w:rsidR="004C01D9" w:rsidRPr="00EC7F27" w:rsidRDefault="004C01D9" w:rsidP="004C01D9">
      <w:pPr>
        <w:pStyle w:val="Listepuces"/>
        <w:numPr>
          <w:ilvl w:val="0"/>
          <w:numId w:val="39"/>
        </w:numPr>
        <w:jc w:val="both"/>
        <w:rPr>
          <w:rFonts w:ascii="Arial" w:hAnsi="Arial" w:cs="Arial"/>
          <w:b/>
          <w:sz w:val="22"/>
          <w:szCs w:val="22"/>
          <w:u w:val="single"/>
          <w:lang w:val="fr-CA"/>
        </w:rPr>
      </w:pPr>
      <w:r w:rsidRPr="00EC7F27">
        <w:rPr>
          <w:rFonts w:ascii="Arial" w:hAnsi="Arial" w:cs="Arial"/>
          <w:b/>
          <w:sz w:val="22"/>
          <w:szCs w:val="22"/>
          <w:u w:val="single"/>
          <w:lang w:val="fr-CA"/>
        </w:rPr>
        <w:t>POUR SOUMETTRE VOTRE CANDIDATURE</w:t>
      </w:r>
    </w:p>
    <w:p w14:paraId="0949DB9B" w14:textId="77777777" w:rsidR="004C01D9" w:rsidRPr="00EC7F27" w:rsidRDefault="004C01D9" w:rsidP="004C01D9">
      <w:pPr>
        <w:pStyle w:val="Listepuces"/>
        <w:tabs>
          <w:tab w:val="clear" w:pos="360"/>
        </w:tabs>
        <w:jc w:val="both"/>
        <w:rPr>
          <w:rFonts w:ascii="Arial" w:hAnsi="Arial" w:cs="Arial"/>
          <w:sz w:val="22"/>
          <w:szCs w:val="22"/>
          <w:lang w:val="fr-CA"/>
        </w:rPr>
      </w:pPr>
    </w:p>
    <w:p w14:paraId="717A78E3" w14:textId="701B23AF" w:rsidR="004C01D9" w:rsidRPr="005F7FDE" w:rsidRDefault="004C01D9" w:rsidP="004C01D9">
      <w:pPr>
        <w:pStyle w:val="Listepuces"/>
        <w:numPr>
          <w:ilvl w:val="0"/>
          <w:numId w:val="32"/>
        </w:numPr>
        <w:jc w:val="both"/>
        <w:rPr>
          <w:rFonts w:ascii="Arial" w:eastAsia="Arial" w:hAnsi="Arial" w:cs="Arial"/>
          <w:sz w:val="22"/>
          <w:szCs w:val="22"/>
          <w:lang w:val="fr-CA"/>
        </w:rPr>
      </w:pPr>
      <w:r w:rsidRPr="005F7FDE">
        <w:rPr>
          <w:rFonts w:ascii="Arial" w:eastAsia="Arial" w:hAnsi="Arial" w:cs="Arial"/>
          <w:sz w:val="22"/>
          <w:szCs w:val="22"/>
          <w:lang w:val="fr-CA"/>
        </w:rPr>
        <w:t xml:space="preserve">Veuillez sauvegarder la proposition technique dans </w:t>
      </w:r>
      <w:r w:rsidRPr="005F7FDE">
        <w:rPr>
          <w:rFonts w:ascii="Arial" w:eastAsia="Arial" w:hAnsi="Arial" w:cs="Arial"/>
          <w:sz w:val="22"/>
          <w:szCs w:val="22"/>
          <w:u w:val="single"/>
          <w:lang w:val="fr-CA"/>
        </w:rPr>
        <w:t xml:space="preserve">un seul </w:t>
      </w:r>
      <w:r w:rsidRPr="005F7FDE">
        <w:rPr>
          <w:rFonts w:ascii="Arial" w:eastAsia="Arial" w:hAnsi="Arial" w:cs="Arial"/>
          <w:sz w:val="22"/>
          <w:szCs w:val="22"/>
          <w:lang w:val="fr-CA"/>
        </w:rPr>
        <w:t xml:space="preserve">document PDF. </w:t>
      </w:r>
      <w:r w:rsidR="005C1294" w:rsidRPr="005F7FDE">
        <w:rPr>
          <w:rStyle w:val="normaltextrun"/>
          <w:rFonts w:ascii="Arial" w:hAnsi="Arial" w:cs="Arial"/>
          <w:sz w:val="22"/>
          <w:szCs w:val="22"/>
          <w:lang w:val="fr-CA"/>
        </w:rPr>
        <w:t>Merci d’inclure votre nom et le titre « </w:t>
      </w:r>
      <w:proofErr w:type="spellStart"/>
      <w:r w:rsidR="005C1294" w:rsidRPr="005F7FDE">
        <w:rPr>
          <w:rStyle w:val="normaltextrun"/>
          <w:rFonts w:ascii="Arial" w:hAnsi="Arial" w:cs="Arial"/>
          <w:sz w:val="22"/>
          <w:szCs w:val="22"/>
          <w:lang w:val="fr-CA"/>
        </w:rPr>
        <w:t>consultante_plan_strategique</w:t>
      </w:r>
      <w:proofErr w:type="spellEnd"/>
      <w:r w:rsidR="005C1294" w:rsidRPr="005F7FDE">
        <w:rPr>
          <w:rStyle w:val="normaltextrun"/>
          <w:rFonts w:ascii="Arial" w:hAnsi="Arial" w:cs="Arial"/>
          <w:sz w:val="22"/>
          <w:szCs w:val="22"/>
          <w:lang w:val="fr-CA"/>
        </w:rPr>
        <w:t> » dans le nom du fichier.</w:t>
      </w:r>
      <w:r w:rsidR="005C1294" w:rsidRPr="005F7FDE">
        <w:rPr>
          <w:rStyle w:val="eop"/>
          <w:rFonts w:ascii="Arial" w:hAnsi="Arial" w:cs="Arial"/>
          <w:sz w:val="22"/>
          <w:szCs w:val="22"/>
          <w:lang w:val="fr-CA"/>
        </w:rPr>
        <w:t> </w:t>
      </w:r>
    </w:p>
    <w:p w14:paraId="027C836C" w14:textId="3E32D09A" w:rsidR="004C01D9" w:rsidRPr="005F7FDE" w:rsidRDefault="004C01D9" w:rsidP="004C01D9">
      <w:pPr>
        <w:pStyle w:val="Listepuces"/>
        <w:numPr>
          <w:ilvl w:val="0"/>
          <w:numId w:val="32"/>
        </w:numPr>
        <w:jc w:val="both"/>
        <w:rPr>
          <w:rFonts w:ascii="Arial" w:eastAsia="Arial" w:hAnsi="Arial" w:cs="Arial"/>
          <w:sz w:val="22"/>
          <w:szCs w:val="22"/>
          <w:lang w:val="fr-CA"/>
        </w:rPr>
      </w:pPr>
      <w:r w:rsidRPr="005F7FDE">
        <w:rPr>
          <w:rFonts w:ascii="Arial" w:eastAsia="Arial" w:hAnsi="Arial" w:cs="Arial"/>
          <w:sz w:val="22"/>
          <w:szCs w:val="22"/>
          <w:lang w:val="fr-CA"/>
        </w:rPr>
        <w:t>Envoyez le document PDF par courriel avec l’objet « </w:t>
      </w:r>
      <w:r w:rsidR="00105029" w:rsidRPr="005F7FDE">
        <w:rPr>
          <w:rFonts w:ascii="Arial" w:eastAsia="Arial" w:hAnsi="Arial" w:cs="Arial"/>
          <w:sz w:val="22"/>
          <w:szCs w:val="22"/>
          <w:lang w:val="fr-CA"/>
        </w:rPr>
        <w:t xml:space="preserve">Consultante plan stratégique </w:t>
      </w:r>
      <w:r w:rsidRPr="005F7FDE">
        <w:rPr>
          <w:rFonts w:ascii="Arial" w:eastAsia="Arial" w:hAnsi="Arial" w:cs="Arial"/>
          <w:sz w:val="22"/>
          <w:szCs w:val="22"/>
          <w:lang w:val="fr-CA"/>
        </w:rPr>
        <w:t xml:space="preserve">» à Véronique Plouffe, chargée de projet Haïti, à l’adresse vplouffe@canadianmidwives.org. </w:t>
      </w:r>
    </w:p>
    <w:p w14:paraId="348C0519" w14:textId="77777777" w:rsidR="005C1294" w:rsidRPr="005F7FDE" w:rsidRDefault="005C1294" w:rsidP="005C1294">
      <w:pPr>
        <w:pStyle w:val="paragraph"/>
        <w:numPr>
          <w:ilvl w:val="0"/>
          <w:numId w:val="32"/>
        </w:numPr>
        <w:spacing w:before="0" w:beforeAutospacing="0" w:after="0" w:afterAutospacing="0"/>
        <w:jc w:val="both"/>
        <w:textAlignment w:val="baseline"/>
        <w:rPr>
          <w:rStyle w:val="eop"/>
          <w:rFonts w:ascii="Arial" w:hAnsi="Arial" w:cs="Arial"/>
          <w:sz w:val="22"/>
          <w:szCs w:val="22"/>
          <w:lang w:val="fr-CA"/>
        </w:rPr>
      </w:pPr>
      <w:r w:rsidRPr="005F7FDE">
        <w:rPr>
          <w:rStyle w:val="normaltextrun"/>
          <w:rFonts w:ascii="Arial" w:hAnsi="Arial" w:cs="Arial"/>
          <w:sz w:val="22"/>
          <w:szCs w:val="22"/>
          <w:lang w:val="fr-CA"/>
        </w:rPr>
        <w:t>La date limite pour soumettre votre candidature est le </w:t>
      </w:r>
      <w:r w:rsidRPr="005C676F">
        <w:rPr>
          <w:rStyle w:val="normaltextrun"/>
          <w:rFonts w:ascii="Arial" w:hAnsi="Arial" w:cs="Arial"/>
          <w:b/>
          <w:bCs/>
          <w:sz w:val="22"/>
          <w:szCs w:val="22"/>
          <w:shd w:val="clear" w:color="auto" w:fill="FFFF00"/>
          <w:lang w:val="fr-CA"/>
        </w:rPr>
        <w:t>15 août</w:t>
      </w:r>
      <w:r w:rsidRPr="005C676F">
        <w:rPr>
          <w:rStyle w:val="normaltextrun"/>
          <w:rFonts w:ascii="Arial" w:hAnsi="Arial" w:cs="Arial"/>
          <w:sz w:val="22"/>
          <w:szCs w:val="22"/>
          <w:lang w:val="fr-CA"/>
        </w:rPr>
        <w:t>,</w:t>
      </w:r>
      <w:r w:rsidRPr="005F7FDE">
        <w:rPr>
          <w:rStyle w:val="normaltextrun"/>
          <w:rFonts w:ascii="Arial" w:hAnsi="Arial" w:cs="Arial"/>
          <w:sz w:val="22"/>
          <w:szCs w:val="22"/>
          <w:lang w:val="fr-CA"/>
        </w:rPr>
        <w:t> mais les candidatures seront évaluées sur une base continue jusqu’à ce que le poste soit comblé.</w:t>
      </w:r>
      <w:r w:rsidRPr="005F7FDE">
        <w:rPr>
          <w:rStyle w:val="eop"/>
          <w:rFonts w:ascii="Arial" w:hAnsi="Arial" w:cs="Arial"/>
          <w:sz w:val="22"/>
          <w:szCs w:val="22"/>
          <w:lang w:val="fr-CA"/>
        </w:rPr>
        <w:t> </w:t>
      </w:r>
    </w:p>
    <w:p w14:paraId="6AF11B61" w14:textId="3EB4390C" w:rsidR="004C01D9" w:rsidRDefault="004C01D9" w:rsidP="00A925FA">
      <w:pPr>
        <w:pStyle w:val="Listepuces"/>
        <w:tabs>
          <w:tab w:val="clear" w:pos="360"/>
        </w:tabs>
        <w:jc w:val="both"/>
        <w:rPr>
          <w:rFonts w:ascii="Arial" w:hAnsi="Arial" w:cs="Arial"/>
          <w:sz w:val="20"/>
          <w:szCs w:val="20"/>
          <w:lang w:val="fr-CA"/>
        </w:rPr>
      </w:pPr>
    </w:p>
    <w:p w14:paraId="77A438DB" w14:textId="00922CBB" w:rsidR="00CA0BC2" w:rsidRPr="006F4A82" w:rsidRDefault="00B92654" w:rsidP="005F7FDE">
      <w:pPr>
        <w:pStyle w:val="paragraph"/>
        <w:spacing w:before="0" w:beforeAutospacing="0" w:after="0" w:afterAutospacing="0"/>
        <w:jc w:val="both"/>
        <w:textAlignment w:val="baseline"/>
        <w:rPr>
          <w:rStyle w:val="eop"/>
          <w:rFonts w:ascii="Arial" w:hAnsi="Arial" w:cs="Arial"/>
          <w:sz w:val="20"/>
          <w:szCs w:val="20"/>
          <w:lang w:val="fr-CA"/>
        </w:rPr>
      </w:pPr>
      <w:r>
        <w:rPr>
          <w:rStyle w:val="normaltextrun"/>
          <w:rFonts w:ascii="Arial" w:hAnsi="Arial" w:cs="Arial"/>
          <w:b/>
          <w:bCs/>
          <w:sz w:val="20"/>
          <w:szCs w:val="20"/>
          <w:u w:val="single"/>
          <w:lang w:val="fr-CA"/>
        </w:rPr>
        <w:t xml:space="preserve"> </w:t>
      </w:r>
    </w:p>
    <w:p w14:paraId="309FF0DC" w14:textId="707D404B" w:rsidR="006F4A82" w:rsidRDefault="006F4A82" w:rsidP="006F4A82">
      <w:pPr>
        <w:pStyle w:val="paragraph"/>
        <w:spacing w:before="0" w:beforeAutospacing="0" w:after="0" w:afterAutospacing="0"/>
        <w:jc w:val="both"/>
        <w:textAlignment w:val="baseline"/>
        <w:rPr>
          <w:rStyle w:val="eop"/>
          <w:rFonts w:ascii="Arial" w:hAnsi="Arial" w:cs="Arial"/>
          <w:lang w:val="fr-CA"/>
        </w:rPr>
      </w:pPr>
    </w:p>
    <w:p w14:paraId="1018695F" w14:textId="77777777" w:rsidR="006F4A82" w:rsidRDefault="006F4A82" w:rsidP="006F4A82">
      <w:pPr>
        <w:pStyle w:val="paragraph"/>
        <w:spacing w:before="0" w:beforeAutospacing="0" w:after="0" w:afterAutospacing="0"/>
        <w:jc w:val="both"/>
        <w:textAlignment w:val="baseline"/>
        <w:rPr>
          <w:rStyle w:val="eop"/>
          <w:rFonts w:ascii="Arial" w:hAnsi="Arial" w:cs="Arial"/>
          <w:lang w:val="fr-CA"/>
        </w:rPr>
      </w:pPr>
    </w:p>
    <w:p w14:paraId="16D54754" w14:textId="10AF831A" w:rsidR="006F4A82" w:rsidRPr="00B92654" w:rsidRDefault="005F7FDE" w:rsidP="006F4A82">
      <w:pPr>
        <w:pStyle w:val="paragraph"/>
        <w:spacing w:before="0" w:beforeAutospacing="0" w:after="0" w:afterAutospacing="0"/>
        <w:jc w:val="both"/>
        <w:textAlignment w:val="baseline"/>
        <w:rPr>
          <w:rFonts w:ascii="Arial" w:hAnsi="Arial" w:cs="Arial"/>
          <w:sz w:val="22"/>
          <w:szCs w:val="22"/>
          <w:lang w:val="fr-CA"/>
        </w:rPr>
      </w:pPr>
      <w:r>
        <w:rPr>
          <w:rFonts w:ascii="Arial" w:hAnsi="Arial" w:cs="Arial"/>
          <w:sz w:val="22"/>
          <w:szCs w:val="22"/>
          <w:lang w:val="fr-CA"/>
        </w:rPr>
        <w:t xml:space="preserve"> </w:t>
      </w:r>
    </w:p>
    <w:p w14:paraId="204DC28B" w14:textId="77777777" w:rsidR="00F34913" w:rsidRPr="00B92654" w:rsidRDefault="00F34913" w:rsidP="00F34913">
      <w:pPr>
        <w:pStyle w:val="Listepuces"/>
        <w:tabs>
          <w:tab w:val="clear" w:pos="360"/>
        </w:tabs>
        <w:jc w:val="both"/>
        <w:rPr>
          <w:rFonts w:ascii="Arial" w:hAnsi="Arial" w:cs="Arial"/>
          <w:sz w:val="22"/>
          <w:szCs w:val="22"/>
          <w:lang w:val="fr-CA"/>
        </w:rPr>
      </w:pPr>
      <w:bookmarkStart w:id="0" w:name="_GoBack"/>
      <w:bookmarkEnd w:id="0"/>
    </w:p>
    <w:p w14:paraId="622D0FC2" w14:textId="77777777" w:rsidR="00F34913" w:rsidRDefault="00F34913" w:rsidP="00F34913">
      <w:pPr>
        <w:pStyle w:val="Listepuces"/>
        <w:tabs>
          <w:tab w:val="clear" w:pos="360"/>
        </w:tabs>
        <w:jc w:val="both"/>
        <w:rPr>
          <w:rFonts w:ascii="Arial" w:hAnsi="Arial" w:cs="Arial"/>
          <w:sz w:val="20"/>
          <w:szCs w:val="20"/>
          <w:lang w:val="fr-CA"/>
        </w:rPr>
      </w:pPr>
    </w:p>
    <w:p w14:paraId="75C26754" w14:textId="77777777" w:rsidR="008F01CA" w:rsidRPr="00B4628D" w:rsidRDefault="008F01CA" w:rsidP="008F01CA">
      <w:pPr>
        <w:pStyle w:val="Listepuces"/>
        <w:tabs>
          <w:tab w:val="clear" w:pos="360"/>
        </w:tabs>
        <w:jc w:val="both"/>
        <w:rPr>
          <w:rFonts w:ascii="Arial" w:hAnsi="Arial" w:cs="Arial"/>
          <w:b/>
          <w:sz w:val="20"/>
          <w:szCs w:val="20"/>
          <w:lang w:val="fr-CA"/>
        </w:rPr>
      </w:pPr>
    </w:p>
    <w:sectPr w:rsidR="008F01CA" w:rsidRPr="00B4628D" w:rsidSect="000575DB">
      <w:headerReference w:type="first" r:id="rId11"/>
      <w:footerReference w:type="first" r:id="rId12"/>
      <w:pgSz w:w="11906" w:h="16838"/>
      <w:pgMar w:top="1417" w:right="1417" w:bottom="1417" w:left="1417" w:header="180" w:footer="6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7FC64" w14:textId="77777777" w:rsidR="00B81B68" w:rsidRDefault="00B81B68" w:rsidP="006071A0">
      <w:r>
        <w:separator/>
      </w:r>
    </w:p>
  </w:endnote>
  <w:endnote w:type="continuationSeparator" w:id="0">
    <w:p w14:paraId="70C76C4B" w14:textId="77777777" w:rsidR="00B81B68" w:rsidRDefault="00B81B68" w:rsidP="006071A0">
      <w:r>
        <w:continuationSeparator/>
      </w:r>
    </w:p>
  </w:endnote>
  <w:endnote w:type="continuationNotice" w:id="1">
    <w:p w14:paraId="641F7288" w14:textId="77777777" w:rsidR="00B81B68" w:rsidRDefault="00B81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924D" w14:textId="77777777" w:rsidR="000575DB" w:rsidRPr="000575DB" w:rsidRDefault="000575DB">
    <w:pPr>
      <w:pStyle w:val="Pieddepage"/>
      <w:rPr>
        <w:rFonts w:ascii="Arial" w:hAnsi="Arial" w:cs="Arial"/>
        <w:sz w:val="18"/>
        <w:szCs w:val="18"/>
        <w:lang w:val="fr-CA"/>
      </w:rPr>
    </w:pPr>
    <w:r w:rsidRPr="000575DB">
      <w:rPr>
        <w:rFonts w:ascii="Arial" w:hAnsi="Arial" w:cs="Arial"/>
        <w:sz w:val="18"/>
        <w:szCs w:val="18"/>
        <w:lang w:val="fr-CA"/>
      </w:rPr>
      <w:t xml:space="preserve">Termes de références – </w:t>
    </w:r>
    <w:r w:rsidR="00FA5E65">
      <w:rPr>
        <w:rFonts w:ascii="Arial" w:hAnsi="Arial" w:cs="Arial"/>
        <w:sz w:val="18"/>
        <w:szCs w:val="18"/>
        <w:lang w:val="fr-CA"/>
      </w:rPr>
      <w:t>Projet SFF</w:t>
    </w:r>
    <w:r w:rsidR="00B51701">
      <w:rPr>
        <w:rFonts w:ascii="Arial" w:hAnsi="Arial" w:cs="Arial"/>
        <w:sz w:val="18"/>
        <w:szCs w:val="18"/>
        <w:lang w:val="fr-CA"/>
      </w:rPr>
      <w:t xml:space="preserve"> </w:t>
    </w:r>
    <w:r w:rsidR="00DA1C53">
      <w:rPr>
        <w:rFonts w:ascii="Arial" w:hAnsi="Arial" w:cs="Arial"/>
        <w:sz w:val="18"/>
        <w:szCs w:val="18"/>
        <w:lang w:val="fr-CA"/>
      </w:rPr>
      <w:t>–</w:t>
    </w:r>
    <w:r w:rsidR="00B51701">
      <w:rPr>
        <w:rFonts w:ascii="Arial" w:hAnsi="Arial" w:cs="Arial"/>
        <w:sz w:val="18"/>
        <w:szCs w:val="18"/>
        <w:lang w:val="fr-CA"/>
      </w:rPr>
      <w:t xml:space="preserve"> </w:t>
    </w:r>
    <w:r w:rsidR="00DA1C53">
      <w:rPr>
        <w:rFonts w:ascii="Arial" w:hAnsi="Arial" w:cs="Arial"/>
        <w:sz w:val="18"/>
        <w:szCs w:val="18"/>
        <w:lang w:val="fr-CA"/>
      </w:rPr>
      <w:t>consultante en finances et ressources humaines</w:t>
    </w:r>
  </w:p>
  <w:p w14:paraId="616A73E1" w14:textId="05A8E8CC" w:rsidR="000575DB" w:rsidRPr="000575DB" w:rsidRDefault="00DA1C53">
    <w:pPr>
      <w:pStyle w:val="Pieddepage"/>
      <w:rPr>
        <w:rFonts w:ascii="Arial" w:hAnsi="Arial" w:cs="Arial"/>
        <w:sz w:val="18"/>
        <w:szCs w:val="18"/>
        <w:lang w:val="fr-CA"/>
      </w:rPr>
    </w:pPr>
    <w:r>
      <w:rPr>
        <w:rFonts w:ascii="Arial" w:hAnsi="Arial" w:cs="Arial"/>
        <w:sz w:val="18"/>
        <w:szCs w:val="18"/>
        <w:lang w:val="fr-CA"/>
      </w:rPr>
      <w:t>Jui</w:t>
    </w:r>
    <w:r w:rsidR="00A50F61">
      <w:rPr>
        <w:rFonts w:ascii="Arial" w:hAnsi="Arial" w:cs="Arial"/>
        <w:sz w:val="18"/>
        <w:szCs w:val="18"/>
        <w:lang w:val="fr-CA"/>
      </w:rPr>
      <w:t>llet</w:t>
    </w:r>
    <w:r w:rsidR="0042011B">
      <w:rPr>
        <w:rFonts w:ascii="Arial" w:hAnsi="Arial" w:cs="Arial"/>
        <w:sz w:val="18"/>
        <w:szCs w:val="18"/>
        <w:lang w:val="fr-CA"/>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0FF9C" w14:textId="77777777" w:rsidR="00B81B68" w:rsidRDefault="00B81B68" w:rsidP="006071A0">
      <w:r>
        <w:separator/>
      </w:r>
    </w:p>
  </w:footnote>
  <w:footnote w:type="continuationSeparator" w:id="0">
    <w:p w14:paraId="515F3252" w14:textId="77777777" w:rsidR="00B81B68" w:rsidRDefault="00B81B68" w:rsidP="006071A0">
      <w:r>
        <w:continuationSeparator/>
      </w:r>
    </w:p>
  </w:footnote>
  <w:footnote w:type="continuationNotice" w:id="1">
    <w:p w14:paraId="277FF267" w14:textId="77777777" w:rsidR="00B81B68" w:rsidRDefault="00B81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679C6" w14:textId="77777777" w:rsidR="0077706A" w:rsidRPr="00BA4E2F" w:rsidRDefault="0077706A" w:rsidP="0077706A">
    <w:pPr>
      <w:pStyle w:val="En-tte"/>
    </w:pPr>
    <w:r>
      <w:rPr>
        <w:noProof/>
        <w:lang w:val="fr-CA" w:eastAsia="fr-CA"/>
      </w:rPr>
      <w:drawing>
        <wp:inline distT="0" distB="0" distL="0" distR="0" wp14:anchorId="30A14117" wp14:editId="354ACA66">
          <wp:extent cx="2055571" cy="385043"/>
          <wp:effectExtent l="0" t="0" r="1905" b="0"/>
          <wp:docPr id="1247641255" name="picture" descr="CAM-logo-RGB-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55571" cy="385043"/>
                  </a:xfrm>
                  <a:prstGeom prst="rect">
                    <a:avLst/>
                  </a:prstGeom>
                </pic:spPr>
              </pic:pic>
            </a:graphicData>
          </a:graphic>
        </wp:inline>
      </w:drawing>
    </w:r>
    <w:r w:rsidR="198F03E5" w:rsidRPr="198F03E5">
      <w:rPr>
        <w:noProof/>
      </w:rPr>
      <w:t xml:space="preserve">       </w:t>
    </w:r>
    <w:r>
      <w:rPr>
        <w:noProof/>
        <w:lang w:val="fr-CA" w:eastAsia="fr-CA"/>
      </w:rPr>
      <w:drawing>
        <wp:inline distT="0" distB="0" distL="0" distR="0" wp14:anchorId="114389FE" wp14:editId="67118E11">
          <wp:extent cx="1111910" cy="980237"/>
          <wp:effectExtent l="0" t="0" r="0" b="0"/>
          <wp:docPr id="1184251928" name="picture" descr="C:\Users\FOSREF2\Documents\thumbnai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a:xfrm>
                    <a:off x="0" y="0"/>
                    <a:ext cx="1111910" cy="980237"/>
                  </a:xfrm>
                  <a:prstGeom prst="rect">
                    <a:avLst/>
                  </a:prstGeom>
                </pic:spPr>
              </pic:pic>
            </a:graphicData>
          </a:graphic>
        </wp:inline>
      </w:drawing>
    </w:r>
    <w:r w:rsidR="198F03E5" w:rsidRPr="198F03E5">
      <w:rPr>
        <w:noProof/>
      </w:rPr>
      <w:t xml:space="preserve">                 </w:t>
    </w:r>
    <w:r>
      <w:rPr>
        <w:noProof/>
        <w:lang w:val="fr-CA" w:eastAsia="fr-CA"/>
      </w:rPr>
      <w:drawing>
        <wp:inline distT="0" distB="0" distL="0" distR="0" wp14:anchorId="2784163E" wp14:editId="115609DD">
          <wp:extent cx="1360627" cy="617393"/>
          <wp:effectExtent l="0" t="0" r="0" b="0"/>
          <wp:docPr id="1989498840" name="picture" descr="https://upload.wikimedia.org/wikipedia/commons/thumb/1/14/UNFPA_logo.svg/200px-UNFP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
                    <a:extLst>
                      <a:ext uri="{28A0092B-C50C-407E-A947-70E740481C1C}">
                        <a14:useLocalDpi xmlns:a14="http://schemas.microsoft.com/office/drawing/2010/main" val="0"/>
                      </a:ext>
                    </a:extLst>
                  </a:blip>
                  <a:stretch>
                    <a:fillRect/>
                  </a:stretch>
                </pic:blipFill>
                <pic:spPr>
                  <a:xfrm>
                    <a:off x="0" y="0"/>
                    <a:ext cx="1360627" cy="617393"/>
                  </a:xfrm>
                  <a:prstGeom prst="rect">
                    <a:avLst/>
                  </a:prstGeom>
                </pic:spPr>
              </pic:pic>
            </a:graphicData>
          </a:graphic>
        </wp:inline>
      </w:drawing>
    </w:r>
  </w:p>
  <w:p w14:paraId="72FA8495" w14:textId="77777777" w:rsidR="0077706A" w:rsidRDefault="007770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2pt;height:12pt" o:bullet="t">
        <v:imagedata r:id="rId1" o:title="mso6606"/>
      </v:shape>
    </w:pict>
  </w:numPicBullet>
  <w:abstractNum w:abstractNumId="0" w15:restartNumberingAfterBreak="0">
    <w:nsid w:val="FFFFFF89"/>
    <w:multiLevelType w:val="singleLevel"/>
    <w:tmpl w:val="D38C53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04C1D"/>
    <w:multiLevelType w:val="hybridMultilevel"/>
    <w:tmpl w:val="8EB4F1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49264B"/>
    <w:multiLevelType w:val="hybridMultilevel"/>
    <w:tmpl w:val="A9582382"/>
    <w:lvl w:ilvl="0" w:tplc="FFFFFFF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64B0F72"/>
    <w:multiLevelType w:val="hybridMultilevel"/>
    <w:tmpl w:val="935491A2"/>
    <w:lvl w:ilvl="0" w:tplc="5CE2AD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C7867"/>
    <w:multiLevelType w:val="hybridMultilevel"/>
    <w:tmpl w:val="B70AAD0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DB2CB0"/>
    <w:multiLevelType w:val="hybridMultilevel"/>
    <w:tmpl w:val="8880FA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235C11"/>
    <w:multiLevelType w:val="hybridMultilevel"/>
    <w:tmpl w:val="61DEF782"/>
    <w:lvl w:ilvl="0" w:tplc="AEB298B8">
      <w:start w:val="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13303F3"/>
    <w:multiLevelType w:val="hybridMultilevel"/>
    <w:tmpl w:val="19F06BCE"/>
    <w:lvl w:ilvl="0" w:tplc="0C0C0011">
      <w:start w:val="1"/>
      <w:numFmt w:val="decimal"/>
      <w:lvlText w:val="%1)"/>
      <w:lvlJc w:val="left"/>
      <w:pPr>
        <w:ind w:left="1068" w:hanging="360"/>
      </w:pPr>
      <w:rPr>
        <w:rFonts w:hint="default"/>
        <w:b/>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17484737"/>
    <w:multiLevelType w:val="hybridMultilevel"/>
    <w:tmpl w:val="A268E610"/>
    <w:lvl w:ilvl="0" w:tplc="0C0C000F">
      <w:start w:val="1"/>
      <w:numFmt w:val="decimal"/>
      <w:lvlText w:val="%1."/>
      <w:lvlJc w:val="left"/>
      <w:pPr>
        <w:ind w:left="360" w:hanging="360"/>
      </w:pPr>
      <w:rPr>
        <w:rFonts w:hint="default"/>
        <w:b/>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1A711D8C"/>
    <w:multiLevelType w:val="hybridMultilevel"/>
    <w:tmpl w:val="931E53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4D17AD"/>
    <w:multiLevelType w:val="hybridMultilevel"/>
    <w:tmpl w:val="6D44354A"/>
    <w:lvl w:ilvl="0" w:tplc="10090001">
      <w:start w:val="1"/>
      <w:numFmt w:val="bullet"/>
      <w:lvlText w:val=""/>
      <w:lvlJc w:val="left"/>
      <w:pPr>
        <w:ind w:left="720" w:hanging="360"/>
      </w:pPr>
      <w:rPr>
        <w:rFonts w:ascii="Symbol" w:hAnsi="Symbol" w:hint="default"/>
      </w:rPr>
    </w:lvl>
    <w:lvl w:ilvl="1" w:tplc="F3BE4808">
      <w:numFmt w:val="bullet"/>
      <w:lvlText w:val="•"/>
      <w:lvlJc w:val="left"/>
      <w:pPr>
        <w:ind w:left="1440" w:hanging="360"/>
      </w:pPr>
      <w:rPr>
        <w:rFonts w:ascii="Tahoma" w:eastAsia="Times New Roman" w:hAnsi="Tahoma"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90200A"/>
    <w:multiLevelType w:val="hybridMultilevel"/>
    <w:tmpl w:val="D2861780"/>
    <w:lvl w:ilvl="0" w:tplc="1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09390F"/>
    <w:multiLevelType w:val="hybridMultilevel"/>
    <w:tmpl w:val="36305A8C"/>
    <w:lvl w:ilvl="0" w:tplc="2FE0238E">
      <w:start w:val="1"/>
      <w:numFmt w:val="bullet"/>
      <w:pStyle w:val="Paragraphedeliste"/>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AA4319"/>
    <w:multiLevelType w:val="multilevel"/>
    <w:tmpl w:val="621641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D63F83"/>
    <w:multiLevelType w:val="hybridMultilevel"/>
    <w:tmpl w:val="AD4CE394"/>
    <w:lvl w:ilvl="0" w:tplc="FFFFFFFF">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C26FFC"/>
    <w:multiLevelType w:val="hybridMultilevel"/>
    <w:tmpl w:val="CA047BD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F272DB"/>
    <w:multiLevelType w:val="hybridMultilevel"/>
    <w:tmpl w:val="D2E2B254"/>
    <w:lvl w:ilvl="0" w:tplc="C99C0D2E">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F83F3B"/>
    <w:multiLevelType w:val="hybridMultilevel"/>
    <w:tmpl w:val="F394186E"/>
    <w:lvl w:ilvl="0" w:tplc="8A72C946">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71A3F"/>
    <w:multiLevelType w:val="hybridMultilevel"/>
    <w:tmpl w:val="64E878FC"/>
    <w:lvl w:ilvl="0" w:tplc="FD82F09C">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66466D2"/>
    <w:multiLevelType w:val="hybridMultilevel"/>
    <w:tmpl w:val="F09AC9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81718E7"/>
    <w:multiLevelType w:val="hybridMultilevel"/>
    <w:tmpl w:val="1E6461D0"/>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A6C03BE"/>
    <w:multiLevelType w:val="hybridMultilevel"/>
    <w:tmpl w:val="8D3E0386"/>
    <w:lvl w:ilvl="0" w:tplc="2E4EE5BA">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A797527"/>
    <w:multiLevelType w:val="hybridMultilevel"/>
    <w:tmpl w:val="8EB4F1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B55772C"/>
    <w:multiLevelType w:val="hybridMultilevel"/>
    <w:tmpl w:val="2BD848C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876888"/>
    <w:multiLevelType w:val="hybridMultilevel"/>
    <w:tmpl w:val="F9AE4B6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78A30C8"/>
    <w:multiLevelType w:val="hybridMultilevel"/>
    <w:tmpl w:val="705042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931ECE"/>
    <w:multiLevelType w:val="hybridMultilevel"/>
    <w:tmpl w:val="B58C34CE"/>
    <w:lvl w:ilvl="0" w:tplc="51AA39B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F86C05"/>
    <w:multiLevelType w:val="hybridMultilevel"/>
    <w:tmpl w:val="7CC882E4"/>
    <w:lvl w:ilvl="0" w:tplc="14DEE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6B4A1A"/>
    <w:multiLevelType w:val="hybridMultilevel"/>
    <w:tmpl w:val="00FC242A"/>
    <w:lvl w:ilvl="0" w:tplc="04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15:restartNumberingAfterBreak="0">
    <w:nsid w:val="5C317D80"/>
    <w:multiLevelType w:val="hybridMultilevel"/>
    <w:tmpl w:val="D4320B14"/>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0" w15:restartNumberingAfterBreak="0">
    <w:nsid w:val="5F3F43ED"/>
    <w:multiLevelType w:val="multilevel"/>
    <w:tmpl w:val="198E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CE5AC3"/>
    <w:multiLevelType w:val="hybridMultilevel"/>
    <w:tmpl w:val="83281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5856EA0"/>
    <w:multiLevelType w:val="hybridMultilevel"/>
    <w:tmpl w:val="61E60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81E1A38"/>
    <w:multiLevelType w:val="multilevel"/>
    <w:tmpl w:val="FD6EEB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735A7"/>
    <w:multiLevelType w:val="hybridMultilevel"/>
    <w:tmpl w:val="070CA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B1E2E4D"/>
    <w:multiLevelType w:val="multilevel"/>
    <w:tmpl w:val="1AEC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E0274F"/>
    <w:multiLevelType w:val="hybridMultilevel"/>
    <w:tmpl w:val="5E2658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F4F723A"/>
    <w:multiLevelType w:val="hybridMultilevel"/>
    <w:tmpl w:val="E7BC9DC4"/>
    <w:lvl w:ilvl="0" w:tplc="B3F09C7C">
      <w:start w:val="2"/>
      <w:numFmt w:val="decimal"/>
      <w:lvlText w:val="%1."/>
      <w:lvlJc w:val="left"/>
      <w:pPr>
        <w:ind w:left="360" w:hanging="360"/>
      </w:pPr>
      <w:rPr>
        <w:rFonts w:hint="default"/>
        <w:b/>
      </w:rPr>
    </w:lvl>
    <w:lvl w:ilvl="1" w:tplc="0C0C0019" w:tentative="1">
      <w:start w:val="1"/>
      <w:numFmt w:val="lowerLetter"/>
      <w:lvlText w:val="%2."/>
      <w:lvlJc w:val="left"/>
      <w:pPr>
        <w:ind w:left="732" w:hanging="360"/>
      </w:pPr>
    </w:lvl>
    <w:lvl w:ilvl="2" w:tplc="0C0C001B" w:tentative="1">
      <w:start w:val="1"/>
      <w:numFmt w:val="lowerRoman"/>
      <w:lvlText w:val="%3."/>
      <w:lvlJc w:val="right"/>
      <w:pPr>
        <w:ind w:left="1452" w:hanging="180"/>
      </w:pPr>
    </w:lvl>
    <w:lvl w:ilvl="3" w:tplc="0C0C000F" w:tentative="1">
      <w:start w:val="1"/>
      <w:numFmt w:val="decimal"/>
      <w:lvlText w:val="%4."/>
      <w:lvlJc w:val="left"/>
      <w:pPr>
        <w:ind w:left="2172" w:hanging="360"/>
      </w:pPr>
    </w:lvl>
    <w:lvl w:ilvl="4" w:tplc="0C0C0019" w:tentative="1">
      <w:start w:val="1"/>
      <w:numFmt w:val="lowerLetter"/>
      <w:lvlText w:val="%5."/>
      <w:lvlJc w:val="left"/>
      <w:pPr>
        <w:ind w:left="2892" w:hanging="360"/>
      </w:pPr>
    </w:lvl>
    <w:lvl w:ilvl="5" w:tplc="0C0C001B" w:tentative="1">
      <w:start w:val="1"/>
      <w:numFmt w:val="lowerRoman"/>
      <w:lvlText w:val="%6."/>
      <w:lvlJc w:val="right"/>
      <w:pPr>
        <w:ind w:left="3612" w:hanging="180"/>
      </w:pPr>
    </w:lvl>
    <w:lvl w:ilvl="6" w:tplc="0C0C000F" w:tentative="1">
      <w:start w:val="1"/>
      <w:numFmt w:val="decimal"/>
      <w:lvlText w:val="%7."/>
      <w:lvlJc w:val="left"/>
      <w:pPr>
        <w:ind w:left="4332" w:hanging="360"/>
      </w:pPr>
    </w:lvl>
    <w:lvl w:ilvl="7" w:tplc="0C0C0019" w:tentative="1">
      <w:start w:val="1"/>
      <w:numFmt w:val="lowerLetter"/>
      <w:lvlText w:val="%8."/>
      <w:lvlJc w:val="left"/>
      <w:pPr>
        <w:ind w:left="5052" w:hanging="360"/>
      </w:pPr>
    </w:lvl>
    <w:lvl w:ilvl="8" w:tplc="0C0C001B" w:tentative="1">
      <w:start w:val="1"/>
      <w:numFmt w:val="lowerRoman"/>
      <w:lvlText w:val="%9."/>
      <w:lvlJc w:val="right"/>
      <w:pPr>
        <w:ind w:left="5772" w:hanging="180"/>
      </w:pPr>
    </w:lvl>
  </w:abstractNum>
  <w:abstractNum w:abstractNumId="38" w15:restartNumberingAfterBreak="0">
    <w:nsid w:val="72155608"/>
    <w:multiLevelType w:val="hybridMultilevel"/>
    <w:tmpl w:val="A744695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3640E07"/>
    <w:multiLevelType w:val="multilevel"/>
    <w:tmpl w:val="86A0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292B1A"/>
    <w:multiLevelType w:val="hybridMultilevel"/>
    <w:tmpl w:val="8EB4F1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6D2165F"/>
    <w:multiLevelType w:val="hybridMultilevel"/>
    <w:tmpl w:val="156C5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902A24"/>
    <w:multiLevelType w:val="hybridMultilevel"/>
    <w:tmpl w:val="BCFEF3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8D66A1C"/>
    <w:multiLevelType w:val="hybridMultilevel"/>
    <w:tmpl w:val="E83E2078"/>
    <w:lvl w:ilvl="0" w:tplc="1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D756D2"/>
    <w:multiLevelType w:val="hybridMultilevel"/>
    <w:tmpl w:val="E898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EA5898"/>
    <w:multiLevelType w:val="hybridMultilevel"/>
    <w:tmpl w:val="B6A687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3"/>
  </w:num>
  <w:num w:numId="2">
    <w:abstractNumId w:val="12"/>
  </w:num>
  <w:num w:numId="3">
    <w:abstractNumId w:val="18"/>
  </w:num>
  <w:num w:numId="4">
    <w:abstractNumId w:val="10"/>
  </w:num>
  <w:num w:numId="5">
    <w:abstractNumId w:val="11"/>
  </w:num>
  <w:num w:numId="6">
    <w:abstractNumId w:val="6"/>
  </w:num>
  <w:num w:numId="7">
    <w:abstractNumId w:val="28"/>
  </w:num>
  <w:num w:numId="8">
    <w:abstractNumId w:val="38"/>
  </w:num>
  <w:num w:numId="9">
    <w:abstractNumId w:val="4"/>
  </w:num>
  <w:num w:numId="10">
    <w:abstractNumId w:val="45"/>
  </w:num>
  <w:num w:numId="11">
    <w:abstractNumId w:val="24"/>
  </w:num>
  <w:num w:numId="12">
    <w:abstractNumId w:val="25"/>
  </w:num>
  <w:num w:numId="13">
    <w:abstractNumId w:val="26"/>
  </w:num>
  <w:num w:numId="14">
    <w:abstractNumId w:val="16"/>
  </w:num>
  <w:num w:numId="15">
    <w:abstractNumId w:val="20"/>
  </w:num>
  <w:num w:numId="16">
    <w:abstractNumId w:val="1"/>
  </w:num>
  <w:num w:numId="17">
    <w:abstractNumId w:val="43"/>
  </w:num>
  <w:num w:numId="18">
    <w:abstractNumId w:val="31"/>
  </w:num>
  <w:num w:numId="19">
    <w:abstractNumId w:val="34"/>
  </w:num>
  <w:num w:numId="20">
    <w:abstractNumId w:val="15"/>
  </w:num>
  <w:num w:numId="21">
    <w:abstractNumId w:val="0"/>
  </w:num>
  <w:num w:numId="22">
    <w:abstractNumId w:val="42"/>
  </w:num>
  <w:num w:numId="23">
    <w:abstractNumId w:val="9"/>
  </w:num>
  <w:num w:numId="24">
    <w:abstractNumId w:val="22"/>
  </w:num>
  <w:num w:numId="25">
    <w:abstractNumId w:val="5"/>
  </w:num>
  <w:num w:numId="26">
    <w:abstractNumId w:val="40"/>
  </w:num>
  <w:num w:numId="27">
    <w:abstractNumId w:val="41"/>
  </w:num>
  <w:num w:numId="28">
    <w:abstractNumId w:val="44"/>
  </w:num>
  <w:num w:numId="29">
    <w:abstractNumId w:val="17"/>
  </w:num>
  <w:num w:numId="30">
    <w:abstractNumId w:val="27"/>
  </w:num>
  <w:num w:numId="31">
    <w:abstractNumId w:val="3"/>
  </w:num>
  <w:num w:numId="32">
    <w:abstractNumId w:val="19"/>
  </w:num>
  <w:num w:numId="33">
    <w:abstractNumId w:val="8"/>
  </w:num>
  <w:num w:numId="34">
    <w:abstractNumId w:val="21"/>
  </w:num>
  <w:num w:numId="35">
    <w:abstractNumId w:val="2"/>
  </w:num>
  <w:num w:numId="36">
    <w:abstractNumId w:val="14"/>
  </w:num>
  <w:num w:numId="37">
    <w:abstractNumId w:val="36"/>
  </w:num>
  <w:num w:numId="38">
    <w:abstractNumId w:val="7"/>
  </w:num>
  <w:num w:numId="39">
    <w:abstractNumId w:val="37"/>
  </w:num>
  <w:num w:numId="40">
    <w:abstractNumId w:val="30"/>
  </w:num>
  <w:num w:numId="41">
    <w:abstractNumId w:val="32"/>
  </w:num>
  <w:num w:numId="42">
    <w:abstractNumId w:val="33"/>
  </w:num>
  <w:num w:numId="43">
    <w:abstractNumId w:val="39"/>
  </w:num>
  <w:num w:numId="44">
    <w:abstractNumId w:val="35"/>
  </w:num>
  <w:num w:numId="45">
    <w:abstractNumId w:val="1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4B"/>
    <w:rsid w:val="00006A5B"/>
    <w:rsid w:val="00012B72"/>
    <w:rsid w:val="00015127"/>
    <w:rsid w:val="00016645"/>
    <w:rsid w:val="000217ED"/>
    <w:rsid w:val="000227EA"/>
    <w:rsid w:val="00023C0B"/>
    <w:rsid w:val="00025711"/>
    <w:rsid w:val="00025BB2"/>
    <w:rsid w:val="0003186D"/>
    <w:rsid w:val="00036D95"/>
    <w:rsid w:val="0004071B"/>
    <w:rsid w:val="00042784"/>
    <w:rsid w:val="00051A9D"/>
    <w:rsid w:val="00055218"/>
    <w:rsid w:val="00056CC4"/>
    <w:rsid w:val="000575DB"/>
    <w:rsid w:val="00060D9C"/>
    <w:rsid w:val="000613EC"/>
    <w:rsid w:val="00066FCE"/>
    <w:rsid w:val="00067646"/>
    <w:rsid w:val="00074906"/>
    <w:rsid w:val="000758A4"/>
    <w:rsid w:val="00080F2D"/>
    <w:rsid w:val="0008243D"/>
    <w:rsid w:val="00090DE8"/>
    <w:rsid w:val="00094724"/>
    <w:rsid w:val="0009544E"/>
    <w:rsid w:val="00097BB4"/>
    <w:rsid w:val="000A67A3"/>
    <w:rsid w:val="000A6DD3"/>
    <w:rsid w:val="000B175F"/>
    <w:rsid w:val="000B1F0D"/>
    <w:rsid w:val="000C1859"/>
    <w:rsid w:val="000C4520"/>
    <w:rsid w:val="000C6D7F"/>
    <w:rsid w:val="000D1595"/>
    <w:rsid w:val="000D415D"/>
    <w:rsid w:val="000E00AE"/>
    <w:rsid w:val="000E2AA8"/>
    <w:rsid w:val="000E2F89"/>
    <w:rsid w:val="000F07D4"/>
    <w:rsid w:val="000F665D"/>
    <w:rsid w:val="00101C66"/>
    <w:rsid w:val="00105029"/>
    <w:rsid w:val="00105E3A"/>
    <w:rsid w:val="00112AC9"/>
    <w:rsid w:val="00114C5D"/>
    <w:rsid w:val="001163BB"/>
    <w:rsid w:val="001170E1"/>
    <w:rsid w:val="00121EBA"/>
    <w:rsid w:val="0012647C"/>
    <w:rsid w:val="00127604"/>
    <w:rsid w:val="001306F5"/>
    <w:rsid w:val="0013151C"/>
    <w:rsid w:val="00134420"/>
    <w:rsid w:val="00135687"/>
    <w:rsid w:val="00135FA2"/>
    <w:rsid w:val="00137E2C"/>
    <w:rsid w:val="00147294"/>
    <w:rsid w:val="00147ED9"/>
    <w:rsid w:val="0015061F"/>
    <w:rsid w:val="00154049"/>
    <w:rsid w:val="00154E0C"/>
    <w:rsid w:val="00157933"/>
    <w:rsid w:val="001615B6"/>
    <w:rsid w:val="00162A37"/>
    <w:rsid w:val="00165BC5"/>
    <w:rsid w:val="00167AE7"/>
    <w:rsid w:val="00173AE1"/>
    <w:rsid w:val="00173B13"/>
    <w:rsid w:val="00173C29"/>
    <w:rsid w:val="0017437C"/>
    <w:rsid w:val="00174BA8"/>
    <w:rsid w:val="00176722"/>
    <w:rsid w:val="00176D84"/>
    <w:rsid w:val="00181A7E"/>
    <w:rsid w:val="00182FDF"/>
    <w:rsid w:val="00191D66"/>
    <w:rsid w:val="00194B65"/>
    <w:rsid w:val="001A0F8C"/>
    <w:rsid w:val="001A3471"/>
    <w:rsid w:val="001A4075"/>
    <w:rsid w:val="001A6DB8"/>
    <w:rsid w:val="001B10D3"/>
    <w:rsid w:val="001B122C"/>
    <w:rsid w:val="001B2931"/>
    <w:rsid w:val="001B7802"/>
    <w:rsid w:val="001C294F"/>
    <w:rsid w:val="001D01D5"/>
    <w:rsid w:val="001D764F"/>
    <w:rsid w:val="001E4132"/>
    <w:rsid w:val="001E7A92"/>
    <w:rsid w:val="00202B32"/>
    <w:rsid w:val="00205133"/>
    <w:rsid w:val="00207BD6"/>
    <w:rsid w:val="00207F75"/>
    <w:rsid w:val="002134C7"/>
    <w:rsid w:val="0021354F"/>
    <w:rsid w:val="00217D66"/>
    <w:rsid w:val="00221871"/>
    <w:rsid w:val="00223045"/>
    <w:rsid w:val="002268A7"/>
    <w:rsid w:val="00231D55"/>
    <w:rsid w:val="00232879"/>
    <w:rsid w:val="00236F37"/>
    <w:rsid w:val="00242B45"/>
    <w:rsid w:val="00244A95"/>
    <w:rsid w:val="002477B5"/>
    <w:rsid w:val="00253C77"/>
    <w:rsid w:val="0025535B"/>
    <w:rsid w:val="002578F1"/>
    <w:rsid w:val="00257A6A"/>
    <w:rsid w:val="0026369E"/>
    <w:rsid w:val="00266371"/>
    <w:rsid w:val="00276FF1"/>
    <w:rsid w:val="002773FC"/>
    <w:rsid w:val="002855E5"/>
    <w:rsid w:val="00285F01"/>
    <w:rsid w:val="00286F2A"/>
    <w:rsid w:val="002A0556"/>
    <w:rsid w:val="002A149B"/>
    <w:rsid w:val="002A4537"/>
    <w:rsid w:val="002A7AE2"/>
    <w:rsid w:val="002B10BA"/>
    <w:rsid w:val="002B21E4"/>
    <w:rsid w:val="002B4AA0"/>
    <w:rsid w:val="002B7938"/>
    <w:rsid w:val="002B7E08"/>
    <w:rsid w:val="002C1AC8"/>
    <w:rsid w:val="002C515D"/>
    <w:rsid w:val="002C5E05"/>
    <w:rsid w:val="002D5558"/>
    <w:rsid w:val="002D5EBF"/>
    <w:rsid w:val="002D7787"/>
    <w:rsid w:val="002E0042"/>
    <w:rsid w:val="002E0202"/>
    <w:rsid w:val="002E220F"/>
    <w:rsid w:val="002E2C7D"/>
    <w:rsid w:val="002E3572"/>
    <w:rsid w:val="002E5706"/>
    <w:rsid w:val="002E5F66"/>
    <w:rsid w:val="002E7E33"/>
    <w:rsid w:val="002F1981"/>
    <w:rsid w:val="002F744F"/>
    <w:rsid w:val="003010D6"/>
    <w:rsid w:val="0030353D"/>
    <w:rsid w:val="003051B2"/>
    <w:rsid w:val="003064F1"/>
    <w:rsid w:val="00314AEB"/>
    <w:rsid w:val="00315085"/>
    <w:rsid w:val="00315ABF"/>
    <w:rsid w:val="0031631C"/>
    <w:rsid w:val="00320437"/>
    <w:rsid w:val="00320EE1"/>
    <w:rsid w:val="00321392"/>
    <w:rsid w:val="00321DC0"/>
    <w:rsid w:val="00326628"/>
    <w:rsid w:val="00327599"/>
    <w:rsid w:val="00334CAA"/>
    <w:rsid w:val="00335669"/>
    <w:rsid w:val="00336D6F"/>
    <w:rsid w:val="00345007"/>
    <w:rsid w:val="003465F3"/>
    <w:rsid w:val="0035120E"/>
    <w:rsid w:val="00351A03"/>
    <w:rsid w:val="003562AB"/>
    <w:rsid w:val="00360FC8"/>
    <w:rsid w:val="00364D4A"/>
    <w:rsid w:val="00366DFE"/>
    <w:rsid w:val="003678D0"/>
    <w:rsid w:val="00367A42"/>
    <w:rsid w:val="0037057F"/>
    <w:rsid w:val="0037323E"/>
    <w:rsid w:val="00373D49"/>
    <w:rsid w:val="00376161"/>
    <w:rsid w:val="00377E42"/>
    <w:rsid w:val="0038215C"/>
    <w:rsid w:val="003923C0"/>
    <w:rsid w:val="00393E99"/>
    <w:rsid w:val="003954D7"/>
    <w:rsid w:val="003A1DD5"/>
    <w:rsid w:val="003A7FDA"/>
    <w:rsid w:val="003B2690"/>
    <w:rsid w:val="003B6108"/>
    <w:rsid w:val="003C44FF"/>
    <w:rsid w:val="003C4B6D"/>
    <w:rsid w:val="003D1061"/>
    <w:rsid w:val="003D14E2"/>
    <w:rsid w:val="003D487F"/>
    <w:rsid w:val="003D6C89"/>
    <w:rsid w:val="003D7C10"/>
    <w:rsid w:val="003E065F"/>
    <w:rsid w:val="003E47B1"/>
    <w:rsid w:val="003E59F9"/>
    <w:rsid w:val="003E5A38"/>
    <w:rsid w:val="003E73DC"/>
    <w:rsid w:val="003F02FD"/>
    <w:rsid w:val="003F09FC"/>
    <w:rsid w:val="003F4470"/>
    <w:rsid w:val="003F65FD"/>
    <w:rsid w:val="004007AB"/>
    <w:rsid w:val="00401166"/>
    <w:rsid w:val="00404EBE"/>
    <w:rsid w:val="004050BF"/>
    <w:rsid w:val="004161DB"/>
    <w:rsid w:val="0042011B"/>
    <w:rsid w:val="00421271"/>
    <w:rsid w:val="0042139B"/>
    <w:rsid w:val="004357F2"/>
    <w:rsid w:val="00435A74"/>
    <w:rsid w:val="0043617A"/>
    <w:rsid w:val="004361FB"/>
    <w:rsid w:val="00437C2B"/>
    <w:rsid w:val="00437EDF"/>
    <w:rsid w:val="004402E4"/>
    <w:rsid w:val="0044078A"/>
    <w:rsid w:val="00444738"/>
    <w:rsid w:val="004465C6"/>
    <w:rsid w:val="004563F7"/>
    <w:rsid w:val="00460B62"/>
    <w:rsid w:val="00467A6F"/>
    <w:rsid w:val="00473AFC"/>
    <w:rsid w:val="0047437D"/>
    <w:rsid w:val="00476B78"/>
    <w:rsid w:val="00476DF2"/>
    <w:rsid w:val="0047745E"/>
    <w:rsid w:val="00481A7F"/>
    <w:rsid w:val="00483F08"/>
    <w:rsid w:val="00485541"/>
    <w:rsid w:val="00485BFB"/>
    <w:rsid w:val="00486F02"/>
    <w:rsid w:val="00490F44"/>
    <w:rsid w:val="00491AED"/>
    <w:rsid w:val="0049774F"/>
    <w:rsid w:val="004A5CC4"/>
    <w:rsid w:val="004A5EC2"/>
    <w:rsid w:val="004B115A"/>
    <w:rsid w:val="004B1BA3"/>
    <w:rsid w:val="004B3BE5"/>
    <w:rsid w:val="004B5162"/>
    <w:rsid w:val="004B526D"/>
    <w:rsid w:val="004B59F0"/>
    <w:rsid w:val="004C01D9"/>
    <w:rsid w:val="004C10B0"/>
    <w:rsid w:val="004C1632"/>
    <w:rsid w:val="004C30BA"/>
    <w:rsid w:val="004C5A96"/>
    <w:rsid w:val="004D0CA3"/>
    <w:rsid w:val="004D15A7"/>
    <w:rsid w:val="004E5CB1"/>
    <w:rsid w:val="004E75DC"/>
    <w:rsid w:val="004F79FA"/>
    <w:rsid w:val="00501F5E"/>
    <w:rsid w:val="0050249D"/>
    <w:rsid w:val="0050365E"/>
    <w:rsid w:val="00510A2B"/>
    <w:rsid w:val="00514AA4"/>
    <w:rsid w:val="0051770B"/>
    <w:rsid w:val="0052030A"/>
    <w:rsid w:val="00523AC4"/>
    <w:rsid w:val="00524822"/>
    <w:rsid w:val="0052561A"/>
    <w:rsid w:val="0052670E"/>
    <w:rsid w:val="005269EE"/>
    <w:rsid w:val="00530D1C"/>
    <w:rsid w:val="00532E92"/>
    <w:rsid w:val="00534A0C"/>
    <w:rsid w:val="00534E0D"/>
    <w:rsid w:val="00535AF6"/>
    <w:rsid w:val="00536214"/>
    <w:rsid w:val="00543A8E"/>
    <w:rsid w:val="00543D7A"/>
    <w:rsid w:val="00551F23"/>
    <w:rsid w:val="00553303"/>
    <w:rsid w:val="00560D6E"/>
    <w:rsid w:val="00561EB7"/>
    <w:rsid w:val="00565582"/>
    <w:rsid w:val="005730CA"/>
    <w:rsid w:val="00573F8F"/>
    <w:rsid w:val="0057484D"/>
    <w:rsid w:val="00575953"/>
    <w:rsid w:val="00576948"/>
    <w:rsid w:val="005801AF"/>
    <w:rsid w:val="005850AE"/>
    <w:rsid w:val="005858DE"/>
    <w:rsid w:val="005878A2"/>
    <w:rsid w:val="00590561"/>
    <w:rsid w:val="00591B1B"/>
    <w:rsid w:val="0059303B"/>
    <w:rsid w:val="00593D69"/>
    <w:rsid w:val="00595EAC"/>
    <w:rsid w:val="00597194"/>
    <w:rsid w:val="005979D0"/>
    <w:rsid w:val="005A0251"/>
    <w:rsid w:val="005A0CEB"/>
    <w:rsid w:val="005A23FF"/>
    <w:rsid w:val="005A437A"/>
    <w:rsid w:val="005A6CB9"/>
    <w:rsid w:val="005B07C4"/>
    <w:rsid w:val="005B108A"/>
    <w:rsid w:val="005B12F4"/>
    <w:rsid w:val="005B3292"/>
    <w:rsid w:val="005B639F"/>
    <w:rsid w:val="005B6B3C"/>
    <w:rsid w:val="005C1294"/>
    <w:rsid w:val="005C21C6"/>
    <w:rsid w:val="005C349D"/>
    <w:rsid w:val="005C676F"/>
    <w:rsid w:val="005D1ADD"/>
    <w:rsid w:val="005D1CCE"/>
    <w:rsid w:val="005D2A09"/>
    <w:rsid w:val="005E1568"/>
    <w:rsid w:val="005E6961"/>
    <w:rsid w:val="005F021F"/>
    <w:rsid w:val="005F09D7"/>
    <w:rsid w:val="005F1031"/>
    <w:rsid w:val="005F3B54"/>
    <w:rsid w:val="005F7F61"/>
    <w:rsid w:val="005F7FDE"/>
    <w:rsid w:val="00601636"/>
    <w:rsid w:val="00602238"/>
    <w:rsid w:val="006071A0"/>
    <w:rsid w:val="00607FAD"/>
    <w:rsid w:val="00611D7E"/>
    <w:rsid w:val="006124F6"/>
    <w:rsid w:val="00612C5B"/>
    <w:rsid w:val="006131B2"/>
    <w:rsid w:val="00615CC1"/>
    <w:rsid w:val="00617B55"/>
    <w:rsid w:val="00622465"/>
    <w:rsid w:val="0062257E"/>
    <w:rsid w:val="00623FF7"/>
    <w:rsid w:val="00626C53"/>
    <w:rsid w:val="00632482"/>
    <w:rsid w:val="00632820"/>
    <w:rsid w:val="00635107"/>
    <w:rsid w:val="00636C42"/>
    <w:rsid w:val="00637252"/>
    <w:rsid w:val="00637F89"/>
    <w:rsid w:val="00641540"/>
    <w:rsid w:val="006430B3"/>
    <w:rsid w:val="00644910"/>
    <w:rsid w:val="00644C4F"/>
    <w:rsid w:val="00646B23"/>
    <w:rsid w:val="00646B70"/>
    <w:rsid w:val="00647BA7"/>
    <w:rsid w:val="00650720"/>
    <w:rsid w:val="00650BE5"/>
    <w:rsid w:val="00664FA2"/>
    <w:rsid w:val="00666CB3"/>
    <w:rsid w:val="0066743A"/>
    <w:rsid w:val="00674006"/>
    <w:rsid w:val="0067735C"/>
    <w:rsid w:val="00677B0A"/>
    <w:rsid w:val="00690F9C"/>
    <w:rsid w:val="00692158"/>
    <w:rsid w:val="006A3098"/>
    <w:rsid w:val="006A775E"/>
    <w:rsid w:val="006B0A8B"/>
    <w:rsid w:val="006B1AC4"/>
    <w:rsid w:val="006B2798"/>
    <w:rsid w:val="006B3E28"/>
    <w:rsid w:val="006B4909"/>
    <w:rsid w:val="006B61E3"/>
    <w:rsid w:val="006C0A34"/>
    <w:rsid w:val="006C2BDF"/>
    <w:rsid w:val="006D04CE"/>
    <w:rsid w:val="006D366B"/>
    <w:rsid w:val="006D6B5A"/>
    <w:rsid w:val="006E45FE"/>
    <w:rsid w:val="006E5CC3"/>
    <w:rsid w:val="006E70EB"/>
    <w:rsid w:val="006E7F63"/>
    <w:rsid w:val="006F20FA"/>
    <w:rsid w:val="006F410D"/>
    <w:rsid w:val="006F4A82"/>
    <w:rsid w:val="0070305D"/>
    <w:rsid w:val="00705181"/>
    <w:rsid w:val="00706261"/>
    <w:rsid w:val="007119B1"/>
    <w:rsid w:val="007158C3"/>
    <w:rsid w:val="0072192C"/>
    <w:rsid w:val="00723723"/>
    <w:rsid w:val="0072460D"/>
    <w:rsid w:val="00724D68"/>
    <w:rsid w:val="00725469"/>
    <w:rsid w:val="00725A5A"/>
    <w:rsid w:val="007301A7"/>
    <w:rsid w:val="00731A5C"/>
    <w:rsid w:val="00743671"/>
    <w:rsid w:val="00750E3F"/>
    <w:rsid w:val="0075186A"/>
    <w:rsid w:val="007540A6"/>
    <w:rsid w:val="00755227"/>
    <w:rsid w:val="00761191"/>
    <w:rsid w:val="0076151B"/>
    <w:rsid w:val="00767B3D"/>
    <w:rsid w:val="00772E65"/>
    <w:rsid w:val="007730E2"/>
    <w:rsid w:val="00774116"/>
    <w:rsid w:val="00774F5B"/>
    <w:rsid w:val="0077706A"/>
    <w:rsid w:val="007805EA"/>
    <w:rsid w:val="0078317F"/>
    <w:rsid w:val="0078363F"/>
    <w:rsid w:val="007858BF"/>
    <w:rsid w:val="00787AC8"/>
    <w:rsid w:val="007901CB"/>
    <w:rsid w:val="00790BFC"/>
    <w:rsid w:val="00796AA5"/>
    <w:rsid w:val="007971BC"/>
    <w:rsid w:val="0079759D"/>
    <w:rsid w:val="007A38B5"/>
    <w:rsid w:val="007A7BED"/>
    <w:rsid w:val="007B53EF"/>
    <w:rsid w:val="007C0CA0"/>
    <w:rsid w:val="007C1E80"/>
    <w:rsid w:val="007C2983"/>
    <w:rsid w:val="007C30A1"/>
    <w:rsid w:val="007C39A7"/>
    <w:rsid w:val="007C7E3E"/>
    <w:rsid w:val="007D18A5"/>
    <w:rsid w:val="007D1C7B"/>
    <w:rsid w:val="007D5473"/>
    <w:rsid w:val="007E2A21"/>
    <w:rsid w:val="007E377C"/>
    <w:rsid w:val="007E556A"/>
    <w:rsid w:val="007E69C3"/>
    <w:rsid w:val="007E6E19"/>
    <w:rsid w:val="007F11A8"/>
    <w:rsid w:val="007F2570"/>
    <w:rsid w:val="007F4AF2"/>
    <w:rsid w:val="007F4C07"/>
    <w:rsid w:val="007F6D6F"/>
    <w:rsid w:val="0080634A"/>
    <w:rsid w:val="00806CF6"/>
    <w:rsid w:val="0081665E"/>
    <w:rsid w:val="00821036"/>
    <w:rsid w:val="008233D1"/>
    <w:rsid w:val="008242D6"/>
    <w:rsid w:val="008247ED"/>
    <w:rsid w:val="00826F98"/>
    <w:rsid w:val="00832C22"/>
    <w:rsid w:val="00835EE5"/>
    <w:rsid w:val="00836E9A"/>
    <w:rsid w:val="00845E45"/>
    <w:rsid w:val="008515C4"/>
    <w:rsid w:val="008534B0"/>
    <w:rsid w:val="00855BA1"/>
    <w:rsid w:val="00855CF4"/>
    <w:rsid w:val="00867144"/>
    <w:rsid w:val="00870AA9"/>
    <w:rsid w:val="008721E5"/>
    <w:rsid w:val="00876145"/>
    <w:rsid w:val="0087657F"/>
    <w:rsid w:val="00884D6D"/>
    <w:rsid w:val="00886296"/>
    <w:rsid w:val="00886489"/>
    <w:rsid w:val="0088715B"/>
    <w:rsid w:val="00890EBD"/>
    <w:rsid w:val="008923E9"/>
    <w:rsid w:val="00894AC5"/>
    <w:rsid w:val="00896AAD"/>
    <w:rsid w:val="00897D82"/>
    <w:rsid w:val="008A0593"/>
    <w:rsid w:val="008A24C5"/>
    <w:rsid w:val="008A3BD5"/>
    <w:rsid w:val="008A63BB"/>
    <w:rsid w:val="008A705C"/>
    <w:rsid w:val="008B3036"/>
    <w:rsid w:val="008B6757"/>
    <w:rsid w:val="008C115A"/>
    <w:rsid w:val="008C34AB"/>
    <w:rsid w:val="008C74D2"/>
    <w:rsid w:val="008D562F"/>
    <w:rsid w:val="008D5A74"/>
    <w:rsid w:val="008D60B6"/>
    <w:rsid w:val="008D64BD"/>
    <w:rsid w:val="008E05C4"/>
    <w:rsid w:val="008E0D60"/>
    <w:rsid w:val="008E2E4E"/>
    <w:rsid w:val="008E301D"/>
    <w:rsid w:val="008E31AD"/>
    <w:rsid w:val="008E54E7"/>
    <w:rsid w:val="008F01CA"/>
    <w:rsid w:val="008F10B5"/>
    <w:rsid w:val="008F5EA3"/>
    <w:rsid w:val="008F5EF2"/>
    <w:rsid w:val="008F6187"/>
    <w:rsid w:val="008F7444"/>
    <w:rsid w:val="0090186B"/>
    <w:rsid w:val="00902EFC"/>
    <w:rsid w:val="00903417"/>
    <w:rsid w:val="00910686"/>
    <w:rsid w:val="00912256"/>
    <w:rsid w:val="00915448"/>
    <w:rsid w:val="00915A23"/>
    <w:rsid w:val="009224BB"/>
    <w:rsid w:val="009244A8"/>
    <w:rsid w:val="009252B4"/>
    <w:rsid w:val="009317E3"/>
    <w:rsid w:val="00932B84"/>
    <w:rsid w:val="00935F52"/>
    <w:rsid w:val="00940181"/>
    <w:rsid w:val="0094188D"/>
    <w:rsid w:val="009453F9"/>
    <w:rsid w:val="00951055"/>
    <w:rsid w:val="009528E8"/>
    <w:rsid w:val="00954609"/>
    <w:rsid w:val="00961A24"/>
    <w:rsid w:val="0096410D"/>
    <w:rsid w:val="009644B5"/>
    <w:rsid w:val="00964DED"/>
    <w:rsid w:val="0096603D"/>
    <w:rsid w:val="00970963"/>
    <w:rsid w:val="0097361D"/>
    <w:rsid w:val="00975A07"/>
    <w:rsid w:val="00977120"/>
    <w:rsid w:val="00982C5D"/>
    <w:rsid w:val="00984DDB"/>
    <w:rsid w:val="00987143"/>
    <w:rsid w:val="00993915"/>
    <w:rsid w:val="009A302B"/>
    <w:rsid w:val="009A4160"/>
    <w:rsid w:val="009B286F"/>
    <w:rsid w:val="009B71CB"/>
    <w:rsid w:val="009C05E8"/>
    <w:rsid w:val="009C488D"/>
    <w:rsid w:val="009C6B08"/>
    <w:rsid w:val="009C6B32"/>
    <w:rsid w:val="009C7DF9"/>
    <w:rsid w:val="009D04B3"/>
    <w:rsid w:val="009D0C0D"/>
    <w:rsid w:val="009D4BDC"/>
    <w:rsid w:val="009D75A6"/>
    <w:rsid w:val="009E162F"/>
    <w:rsid w:val="009E439D"/>
    <w:rsid w:val="009E4B5C"/>
    <w:rsid w:val="009E5539"/>
    <w:rsid w:val="009E62EB"/>
    <w:rsid w:val="009F0989"/>
    <w:rsid w:val="009F4D9C"/>
    <w:rsid w:val="009F639D"/>
    <w:rsid w:val="009F7333"/>
    <w:rsid w:val="009F7A3F"/>
    <w:rsid w:val="00A01316"/>
    <w:rsid w:val="00A03B76"/>
    <w:rsid w:val="00A0427E"/>
    <w:rsid w:val="00A057BE"/>
    <w:rsid w:val="00A10120"/>
    <w:rsid w:val="00A12B76"/>
    <w:rsid w:val="00A15EFC"/>
    <w:rsid w:val="00A164C4"/>
    <w:rsid w:val="00A22E86"/>
    <w:rsid w:val="00A260F0"/>
    <w:rsid w:val="00A263CD"/>
    <w:rsid w:val="00A32545"/>
    <w:rsid w:val="00A34679"/>
    <w:rsid w:val="00A35481"/>
    <w:rsid w:val="00A3581D"/>
    <w:rsid w:val="00A358AE"/>
    <w:rsid w:val="00A360DD"/>
    <w:rsid w:val="00A4490A"/>
    <w:rsid w:val="00A44A5E"/>
    <w:rsid w:val="00A5010D"/>
    <w:rsid w:val="00A50F61"/>
    <w:rsid w:val="00A64EAB"/>
    <w:rsid w:val="00A70CFF"/>
    <w:rsid w:val="00A71D1D"/>
    <w:rsid w:val="00A75CD3"/>
    <w:rsid w:val="00A77656"/>
    <w:rsid w:val="00A80304"/>
    <w:rsid w:val="00A925FA"/>
    <w:rsid w:val="00A929BD"/>
    <w:rsid w:val="00AA03A2"/>
    <w:rsid w:val="00AA54FE"/>
    <w:rsid w:val="00AB07DE"/>
    <w:rsid w:val="00AB1801"/>
    <w:rsid w:val="00AB23CD"/>
    <w:rsid w:val="00AB3795"/>
    <w:rsid w:val="00AC04EC"/>
    <w:rsid w:val="00AC3CDF"/>
    <w:rsid w:val="00AC4D5C"/>
    <w:rsid w:val="00AD1B5F"/>
    <w:rsid w:val="00AD1B94"/>
    <w:rsid w:val="00AD2FE9"/>
    <w:rsid w:val="00AD3896"/>
    <w:rsid w:val="00AD4FCC"/>
    <w:rsid w:val="00AD632B"/>
    <w:rsid w:val="00AE0D1E"/>
    <w:rsid w:val="00AE3C47"/>
    <w:rsid w:val="00AF244B"/>
    <w:rsid w:val="00B009FA"/>
    <w:rsid w:val="00B01003"/>
    <w:rsid w:val="00B02B2C"/>
    <w:rsid w:val="00B036C4"/>
    <w:rsid w:val="00B03D05"/>
    <w:rsid w:val="00B065D4"/>
    <w:rsid w:val="00B1044B"/>
    <w:rsid w:val="00B11823"/>
    <w:rsid w:val="00B124C6"/>
    <w:rsid w:val="00B12518"/>
    <w:rsid w:val="00B13032"/>
    <w:rsid w:val="00B26013"/>
    <w:rsid w:val="00B306EF"/>
    <w:rsid w:val="00B401F4"/>
    <w:rsid w:val="00B40D6B"/>
    <w:rsid w:val="00B43579"/>
    <w:rsid w:val="00B4628D"/>
    <w:rsid w:val="00B5118B"/>
    <w:rsid w:val="00B51701"/>
    <w:rsid w:val="00B53378"/>
    <w:rsid w:val="00B54985"/>
    <w:rsid w:val="00B555EC"/>
    <w:rsid w:val="00B57696"/>
    <w:rsid w:val="00B57E66"/>
    <w:rsid w:val="00B65E79"/>
    <w:rsid w:val="00B65F2D"/>
    <w:rsid w:val="00B72CEB"/>
    <w:rsid w:val="00B80312"/>
    <w:rsid w:val="00B81996"/>
    <w:rsid w:val="00B81B68"/>
    <w:rsid w:val="00B87AA0"/>
    <w:rsid w:val="00B92654"/>
    <w:rsid w:val="00B933AE"/>
    <w:rsid w:val="00B936D6"/>
    <w:rsid w:val="00B93CF3"/>
    <w:rsid w:val="00B97887"/>
    <w:rsid w:val="00BA05B6"/>
    <w:rsid w:val="00BA4E2F"/>
    <w:rsid w:val="00BA5F0E"/>
    <w:rsid w:val="00BB13DC"/>
    <w:rsid w:val="00BB5B2F"/>
    <w:rsid w:val="00BC163A"/>
    <w:rsid w:val="00BC39A0"/>
    <w:rsid w:val="00BC4862"/>
    <w:rsid w:val="00BC64D5"/>
    <w:rsid w:val="00BC7603"/>
    <w:rsid w:val="00BD103D"/>
    <w:rsid w:val="00BD11D1"/>
    <w:rsid w:val="00BD194F"/>
    <w:rsid w:val="00BD1D1C"/>
    <w:rsid w:val="00BD224B"/>
    <w:rsid w:val="00BD66D6"/>
    <w:rsid w:val="00BE20CB"/>
    <w:rsid w:val="00BE245F"/>
    <w:rsid w:val="00BE2D41"/>
    <w:rsid w:val="00BF07F9"/>
    <w:rsid w:val="00BF0DBC"/>
    <w:rsid w:val="00BF196D"/>
    <w:rsid w:val="00BF55A3"/>
    <w:rsid w:val="00BF7B1B"/>
    <w:rsid w:val="00C034EE"/>
    <w:rsid w:val="00C1110F"/>
    <w:rsid w:val="00C15EFC"/>
    <w:rsid w:val="00C162B1"/>
    <w:rsid w:val="00C16FA6"/>
    <w:rsid w:val="00C21F70"/>
    <w:rsid w:val="00C26092"/>
    <w:rsid w:val="00C3111D"/>
    <w:rsid w:val="00C3203B"/>
    <w:rsid w:val="00C35AEB"/>
    <w:rsid w:val="00C4528B"/>
    <w:rsid w:val="00C4670F"/>
    <w:rsid w:val="00C51483"/>
    <w:rsid w:val="00C51EBA"/>
    <w:rsid w:val="00C52FEE"/>
    <w:rsid w:val="00C542CA"/>
    <w:rsid w:val="00C546A1"/>
    <w:rsid w:val="00C5682E"/>
    <w:rsid w:val="00C6072A"/>
    <w:rsid w:val="00C6247B"/>
    <w:rsid w:val="00C7070E"/>
    <w:rsid w:val="00C7282C"/>
    <w:rsid w:val="00C77CE3"/>
    <w:rsid w:val="00C84CEA"/>
    <w:rsid w:val="00C85E37"/>
    <w:rsid w:val="00C92DEE"/>
    <w:rsid w:val="00C94417"/>
    <w:rsid w:val="00C94920"/>
    <w:rsid w:val="00C97E09"/>
    <w:rsid w:val="00CA0BC2"/>
    <w:rsid w:val="00CA3DC4"/>
    <w:rsid w:val="00CA53A5"/>
    <w:rsid w:val="00CB1FBF"/>
    <w:rsid w:val="00CB25C4"/>
    <w:rsid w:val="00CC5D8A"/>
    <w:rsid w:val="00CC6015"/>
    <w:rsid w:val="00CC6DF4"/>
    <w:rsid w:val="00CD2422"/>
    <w:rsid w:val="00CE4EE2"/>
    <w:rsid w:val="00CF18D1"/>
    <w:rsid w:val="00CF28DC"/>
    <w:rsid w:val="00CF6286"/>
    <w:rsid w:val="00CF7A65"/>
    <w:rsid w:val="00CF7CBA"/>
    <w:rsid w:val="00D03866"/>
    <w:rsid w:val="00D04D40"/>
    <w:rsid w:val="00D04DC6"/>
    <w:rsid w:val="00D07918"/>
    <w:rsid w:val="00D10A39"/>
    <w:rsid w:val="00D11516"/>
    <w:rsid w:val="00D12705"/>
    <w:rsid w:val="00D1381C"/>
    <w:rsid w:val="00D245BE"/>
    <w:rsid w:val="00D26F06"/>
    <w:rsid w:val="00D30E2F"/>
    <w:rsid w:val="00D31F30"/>
    <w:rsid w:val="00D34FDD"/>
    <w:rsid w:val="00D36D43"/>
    <w:rsid w:val="00D40548"/>
    <w:rsid w:val="00D44D98"/>
    <w:rsid w:val="00D452F9"/>
    <w:rsid w:val="00D45E3B"/>
    <w:rsid w:val="00D46DDA"/>
    <w:rsid w:val="00D51286"/>
    <w:rsid w:val="00D53336"/>
    <w:rsid w:val="00D53BE0"/>
    <w:rsid w:val="00D57F6A"/>
    <w:rsid w:val="00D643AD"/>
    <w:rsid w:val="00D654AB"/>
    <w:rsid w:val="00D65B45"/>
    <w:rsid w:val="00D674FC"/>
    <w:rsid w:val="00D67E97"/>
    <w:rsid w:val="00D70693"/>
    <w:rsid w:val="00D70F91"/>
    <w:rsid w:val="00D717B5"/>
    <w:rsid w:val="00D7292F"/>
    <w:rsid w:val="00D7726E"/>
    <w:rsid w:val="00D8395F"/>
    <w:rsid w:val="00D83E60"/>
    <w:rsid w:val="00D949D5"/>
    <w:rsid w:val="00D97F87"/>
    <w:rsid w:val="00DA052C"/>
    <w:rsid w:val="00DA193A"/>
    <w:rsid w:val="00DA1B23"/>
    <w:rsid w:val="00DA1C53"/>
    <w:rsid w:val="00DA1C92"/>
    <w:rsid w:val="00DA20AB"/>
    <w:rsid w:val="00DA2C00"/>
    <w:rsid w:val="00DA3F31"/>
    <w:rsid w:val="00DB24B1"/>
    <w:rsid w:val="00DB31DF"/>
    <w:rsid w:val="00DB5ACB"/>
    <w:rsid w:val="00DC2033"/>
    <w:rsid w:val="00DC3BE1"/>
    <w:rsid w:val="00DC4E1A"/>
    <w:rsid w:val="00DC6506"/>
    <w:rsid w:val="00DC73C9"/>
    <w:rsid w:val="00DC76C1"/>
    <w:rsid w:val="00DD2BD7"/>
    <w:rsid w:val="00DD31DF"/>
    <w:rsid w:val="00DD4D3D"/>
    <w:rsid w:val="00DD5299"/>
    <w:rsid w:val="00DE1008"/>
    <w:rsid w:val="00DE22EB"/>
    <w:rsid w:val="00DE3870"/>
    <w:rsid w:val="00DE6352"/>
    <w:rsid w:val="00DE66E2"/>
    <w:rsid w:val="00DF36B4"/>
    <w:rsid w:val="00DF5F9B"/>
    <w:rsid w:val="00E02545"/>
    <w:rsid w:val="00E03211"/>
    <w:rsid w:val="00E0388E"/>
    <w:rsid w:val="00E0467D"/>
    <w:rsid w:val="00E06898"/>
    <w:rsid w:val="00E11954"/>
    <w:rsid w:val="00E14198"/>
    <w:rsid w:val="00E14253"/>
    <w:rsid w:val="00E14A25"/>
    <w:rsid w:val="00E239B1"/>
    <w:rsid w:val="00E27630"/>
    <w:rsid w:val="00E307D4"/>
    <w:rsid w:val="00E30915"/>
    <w:rsid w:val="00E30F91"/>
    <w:rsid w:val="00E42FE7"/>
    <w:rsid w:val="00E43990"/>
    <w:rsid w:val="00E459DF"/>
    <w:rsid w:val="00E46A38"/>
    <w:rsid w:val="00E478FD"/>
    <w:rsid w:val="00E54907"/>
    <w:rsid w:val="00E56903"/>
    <w:rsid w:val="00E67AA0"/>
    <w:rsid w:val="00E70AEA"/>
    <w:rsid w:val="00E731DF"/>
    <w:rsid w:val="00E8040C"/>
    <w:rsid w:val="00E81533"/>
    <w:rsid w:val="00E81908"/>
    <w:rsid w:val="00E8385A"/>
    <w:rsid w:val="00E85418"/>
    <w:rsid w:val="00E871F0"/>
    <w:rsid w:val="00E90E87"/>
    <w:rsid w:val="00E9420D"/>
    <w:rsid w:val="00E9684F"/>
    <w:rsid w:val="00EA1A39"/>
    <w:rsid w:val="00EA329B"/>
    <w:rsid w:val="00EA5AAA"/>
    <w:rsid w:val="00EA7362"/>
    <w:rsid w:val="00EA7826"/>
    <w:rsid w:val="00EB159F"/>
    <w:rsid w:val="00EB494B"/>
    <w:rsid w:val="00EB4E58"/>
    <w:rsid w:val="00EC077D"/>
    <w:rsid w:val="00EC318A"/>
    <w:rsid w:val="00EC43D2"/>
    <w:rsid w:val="00EC69F1"/>
    <w:rsid w:val="00EC777C"/>
    <w:rsid w:val="00ED1358"/>
    <w:rsid w:val="00ED7419"/>
    <w:rsid w:val="00ED7E23"/>
    <w:rsid w:val="00EE0F8B"/>
    <w:rsid w:val="00EE6255"/>
    <w:rsid w:val="00EE6C75"/>
    <w:rsid w:val="00EE7866"/>
    <w:rsid w:val="00EF6C09"/>
    <w:rsid w:val="00EF7C37"/>
    <w:rsid w:val="00F0149C"/>
    <w:rsid w:val="00F03290"/>
    <w:rsid w:val="00F05348"/>
    <w:rsid w:val="00F10D1C"/>
    <w:rsid w:val="00F1224E"/>
    <w:rsid w:val="00F1238C"/>
    <w:rsid w:val="00F13A64"/>
    <w:rsid w:val="00F21570"/>
    <w:rsid w:val="00F24BFD"/>
    <w:rsid w:val="00F24FA6"/>
    <w:rsid w:val="00F25ABF"/>
    <w:rsid w:val="00F27047"/>
    <w:rsid w:val="00F3008E"/>
    <w:rsid w:val="00F30D3F"/>
    <w:rsid w:val="00F338BA"/>
    <w:rsid w:val="00F344F3"/>
    <w:rsid w:val="00F34913"/>
    <w:rsid w:val="00F36D03"/>
    <w:rsid w:val="00F5129A"/>
    <w:rsid w:val="00F53991"/>
    <w:rsid w:val="00F53EA5"/>
    <w:rsid w:val="00F545E5"/>
    <w:rsid w:val="00F605EE"/>
    <w:rsid w:val="00F635D6"/>
    <w:rsid w:val="00F72523"/>
    <w:rsid w:val="00F75463"/>
    <w:rsid w:val="00F76DAC"/>
    <w:rsid w:val="00F804A6"/>
    <w:rsid w:val="00F830BC"/>
    <w:rsid w:val="00F8615A"/>
    <w:rsid w:val="00FA33DF"/>
    <w:rsid w:val="00FA392E"/>
    <w:rsid w:val="00FA489D"/>
    <w:rsid w:val="00FA4BF1"/>
    <w:rsid w:val="00FA5E65"/>
    <w:rsid w:val="00FA761F"/>
    <w:rsid w:val="00FB5806"/>
    <w:rsid w:val="00FC7F14"/>
    <w:rsid w:val="00FD0FF9"/>
    <w:rsid w:val="00FD3131"/>
    <w:rsid w:val="00FD5A14"/>
    <w:rsid w:val="00FD5CFF"/>
    <w:rsid w:val="00FE0120"/>
    <w:rsid w:val="00FE0CAB"/>
    <w:rsid w:val="00FE19E6"/>
    <w:rsid w:val="00FE2F48"/>
    <w:rsid w:val="00FE36C8"/>
    <w:rsid w:val="00FE4177"/>
    <w:rsid w:val="00FE453D"/>
    <w:rsid w:val="00FE6BEE"/>
    <w:rsid w:val="00FE6C3A"/>
    <w:rsid w:val="00FE767E"/>
    <w:rsid w:val="00FF00F7"/>
    <w:rsid w:val="00FF4873"/>
    <w:rsid w:val="0A546C81"/>
    <w:rsid w:val="198F03E5"/>
    <w:rsid w:val="21F55A1F"/>
    <w:rsid w:val="3D9B1384"/>
    <w:rsid w:val="4A995F2B"/>
    <w:rsid w:val="5D847576"/>
    <w:rsid w:val="6B97C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5EEA6"/>
  <w15:docId w15:val="{27A2B792-105A-4B51-BE5D-FA9FBDEB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4B"/>
    <w:pPr>
      <w:spacing w:after="0" w:line="240" w:lineRule="auto"/>
    </w:pPr>
    <w:rPr>
      <w:rFonts w:ascii="Times New Roman" w:eastAsia="Times New Roman" w:hAnsi="Times New Roman" w:cs="Times New Roman"/>
      <w:sz w:val="24"/>
      <w:szCs w:val="24"/>
      <w:lang w:val="en-US"/>
    </w:rPr>
  </w:style>
  <w:style w:type="paragraph" w:styleId="Titre3">
    <w:name w:val="heading 3"/>
    <w:basedOn w:val="Normal"/>
    <w:next w:val="Normal"/>
    <w:link w:val="Titre3Car"/>
    <w:qFormat/>
    <w:rsid w:val="00B1044B"/>
    <w:pPr>
      <w:keepNext/>
      <w:jc w:val="both"/>
      <w:outlineLvl w:val="2"/>
    </w:pPr>
    <w:rPr>
      <w:rFonts w:ascii="Arial" w:hAnsi="Arial" w:cs="Arial"/>
      <w:b/>
      <w:sz w:val="22"/>
      <w:szCs w:val="22"/>
      <w:u w:val="single"/>
    </w:rPr>
  </w:style>
  <w:style w:type="paragraph" w:styleId="Titre4">
    <w:name w:val="heading 4"/>
    <w:basedOn w:val="Normal"/>
    <w:next w:val="Normal"/>
    <w:link w:val="Titre4Car"/>
    <w:uiPriority w:val="9"/>
    <w:semiHidden/>
    <w:unhideWhenUsed/>
    <w:qFormat/>
    <w:rsid w:val="00A325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1044B"/>
    <w:rPr>
      <w:rFonts w:ascii="Arial" w:eastAsia="Times New Roman" w:hAnsi="Arial" w:cs="Arial"/>
      <w:b/>
      <w:u w:val="single"/>
      <w:lang w:val="en-US"/>
    </w:rPr>
  </w:style>
  <w:style w:type="paragraph" w:styleId="NormalWeb">
    <w:name w:val="Normal (Web)"/>
    <w:basedOn w:val="Normal"/>
    <w:uiPriority w:val="99"/>
    <w:rsid w:val="00B1044B"/>
    <w:pPr>
      <w:spacing w:before="100" w:beforeAutospacing="1" w:after="100" w:afterAutospacing="1"/>
    </w:pPr>
  </w:style>
  <w:style w:type="paragraph" w:customStyle="1" w:styleId="Default">
    <w:name w:val="Default"/>
    <w:rsid w:val="00B1044B"/>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character" w:styleId="Marquedecommentaire">
    <w:name w:val="annotation reference"/>
    <w:uiPriority w:val="99"/>
    <w:semiHidden/>
    <w:unhideWhenUsed/>
    <w:rsid w:val="00B1044B"/>
    <w:rPr>
      <w:sz w:val="16"/>
      <w:szCs w:val="16"/>
    </w:rPr>
  </w:style>
  <w:style w:type="paragraph" w:styleId="Commentaire">
    <w:name w:val="annotation text"/>
    <w:basedOn w:val="Normal"/>
    <w:link w:val="CommentaireCar"/>
    <w:uiPriority w:val="99"/>
    <w:semiHidden/>
    <w:unhideWhenUsed/>
    <w:rsid w:val="00B1044B"/>
    <w:rPr>
      <w:sz w:val="20"/>
      <w:szCs w:val="20"/>
    </w:rPr>
  </w:style>
  <w:style w:type="character" w:customStyle="1" w:styleId="CommentaireCar">
    <w:name w:val="Commentaire Car"/>
    <w:basedOn w:val="Policepardfaut"/>
    <w:link w:val="Commentaire"/>
    <w:uiPriority w:val="99"/>
    <w:semiHidden/>
    <w:rsid w:val="00B1044B"/>
    <w:rPr>
      <w:rFonts w:ascii="Times New Roman" w:eastAsia="Times New Roman" w:hAnsi="Times New Roman" w:cs="Times New Roman"/>
      <w:sz w:val="20"/>
      <w:szCs w:val="20"/>
      <w:lang w:val="en-US"/>
    </w:rPr>
  </w:style>
  <w:style w:type="paragraph" w:styleId="Paragraphedeliste">
    <w:name w:val="List Paragraph"/>
    <w:basedOn w:val="Normal"/>
    <w:next w:val="Listepuces"/>
    <w:link w:val="ParagraphedelisteCar"/>
    <w:uiPriority w:val="34"/>
    <w:qFormat/>
    <w:rsid w:val="00B1044B"/>
    <w:pPr>
      <w:numPr>
        <w:numId w:val="2"/>
      </w:numPr>
      <w:spacing w:after="200" w:line="276" w:lineRule="auto"/>
    </w:pPr>
    <w:rPr>
      <w:rFonts w:eastAsia="Calibri"/>
      <w:szCs w:val="20"/>
      <w:lang w:val="en-CA"/>
    </w:rPr>
  </w:style>
  <w:style w:type="character" w:customStyle="1" w:styleId="ParagraphedelisteCar">
    <w:name w:val="Paragraphe de liste Car"/>
    <w:link w:val="Paragraphedeliste"/>
    <w:uiPriority w:val="34"/>
    <w:rsid w:val="00B1044B"/>
    <w:rPr>
      <w:rFonts w:ascii="Times New Roman" w:eastAsia="Calibri" w:hAnsi="Times New Roman" w:cs="Times New Roman"/>
      <w:sz w:val="24"/>
      <w:szCs w:val="20"/>
      <w:lang w:val="en-CA"/>
    </w:rPr>
  </w:style>
  <w:style w:type="paragraph" w:styleId="Listepuces">
    <w:name w:val="List Bullet"/>
    <w:basedOn w:val="Normal"/>
    <w:uiPriority w:val="99"/>
    <w:unhideWhenUsed/>
    <w:rsid w:val="00B1044B"/>
    <w:pPr>
      <w:tabs>
        <w:tab w:val="num" w:pos="360"/>
      </w:tabs>
      <w:contextualSpacing/>
    </w:pPr>
  </w:style>
  <w:style w:type="character" w:styleId="Lienhypertexte">
    <w:name w:val="Hyperlink"/>
    <w:uiPriority w:val="99"/>
    <w:unhideWhenUsed/>
    <w:rsid w:val="00B1044B"/>
    <w:rPr>
      <w:color w:val="0563C1"/>
      <w:u w:val="single"/>
    </w:rPr>
  </w:style>
  <w:style w:type="paragraph" w:styleId="Textedebulles">
    <w:name w:val="Balloon Text"/>
    <w:basedOn w:val="Normal"/>
    <w:link w:val="TextedebullesCar"/>
    <w:uiPriority w:val="99"/>
    <w:semiHidden/>
    <w:unhideWhenUsed/>
    <w:rsid w:val="00B1044B"/>
    <w:rPr>
      <w:rFonts w:ascii="Tahoma" w:hAnsi="Tahoma" w:cs="Tahoma"/>
      <w:sz w:val="16"/>
      <w:szCs w:val="16"/>
    </w:rPr>
  </w:style>
  <w:style w:type="character" w:customStyle="1" w:styleId="TextedebullesCar">
    <w:name w:val="Texte de bulles Car"/>
    <w:basedOn w:val="Policepardfaut"/>
    <w:link w:val="Textedebulles"/>
    <w:uiPriority w:val="99"/>
    <w:semiHidden/>
    <w:rsid w:val="00B1044B"/>
    <w:rPr>
      <w:rFonts w:ascii="Tahoma" w:eastAsia="Times New Roman" w:hAnsi="Tahoma" w:cs="Tahoma"/>
      <w:sz w:val="16"/>
      <w:szCs w:val="16"/>
      <w:lang w:val="en-US"/>
    </w:rPr>
  </w:style>
  <w:style w:type="paragraph" w:styleId="Objetducommentaire">
    <w:name w:val="annotation subject"/>
    <w:basedOn w:val="Commentaire"/>
    <w:next w:val="Commentaire"/>
    <w:link w:val="ObjetducommentaireCar"/>
    <w:uiPriority w:val="99"/>
    <w:semiHidden/>
    <w:unhideWhenUsed/>
    <w:rsid w:val="002E5F66"/>
    <w:rPr>
      <w:b/>
      <w:bCs/>
    </w:rPr>
  </w:style>
  <w:style w:type="character" w:customStyle="1" w:styleId="ObjetducommentaireCar">
    <w:name w:val="Objet du commentaire Car"/>
    <w:basedOn w:val="CommentaireCar"/>
    <w:link w:val="Objetducommentaire"/>
    <w:uiPriority w:val="99"/>
    <w:semiHidden/>
    <w:rsid w:val="002E5F66"/>
    <w:rPr>
      <w:rFonts w:ascii="Times New Roman" w:eastAsia="Times New Roman" w:hAnsi="Times New Roman" w:cs="Times New Roman"/>
      <w:b/>
      <w:bCs/>
      <w:sz w:val="20"/>
      <w:szCs w:val="20"/>
      <w:lang w:val="en-US"/>
    </w:rPr>
  </w:style>
  <w:style w:type="table" w:styleId="Grilledutableau">
    <w:name w:val="Table Grid"/>
    <w:basedOn w:val="TableauNormal"/>
    <w:uiPriority w:val="59"/>
    <w:unhideWhenUsed/>
    <w:rsid w:val="00B51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E731DF"/>
    <w:rPr>
      <w:color w:val="808080"/>
      <w:shd w:val="clear" w:color="auto" w:fill="E6E6E6"/>
    </w:rPr>
  </w:style>
  <w:style w:type="paragraph" w:customStyle="1" w:styleId="Standard">
    <w:name w:val="Standard"/>
    <w:rsid w:val="00E14198"/>
    <w:pPr>
      <w:suppressAutoHyphens/>
      <w:autoSpaceDN w:val="0"/>
      <w:spacing w:after="160" w:line="256" w:lineRule="auto"/>
    </w:pPr>
    <w:rPr>
      <w:rFonts w:ascii="Calibri" w:eastAsia="SimSun" w:hAnsi="Calibri" w:cs="Calibri"/>
      <w:kern w:val="3"/>
    </w:rPr>
  </w:style>
  <w:style w:type="paragraph" w:styleId="En-tte">
    <w:name w:val="header"/>
    <w:basedOn w:val="Normal"/>
    <w:link w:val="En-tteCar"/>
    <w:uiPriority w:val="99"/>
    <w:unhideWhenUsed/>
    <w:rsid w:val="006071A0"/>
    <w:pPr>
      <w:tabs>
        <w:tab w:val="center" w:pos="4680"/>
        <w:tab w:val="right" w:pos="9360"/>
      </w:tabs>
    </w:pPr>
  </w:style>
  <w:style w:type="character" w:customStyle="1" w:styleId="En-tteCar">
    <w:name w:val="En-tête Car"/>
    <w:basedOn w:val="Policepardfaut"/>
    <w:link w:val="En-tte"/>
    <w:uiPriority w:val="99"/>
    <w:rsid w:val="006071A0"/>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071A0"/>
    <w:pPr>
      <w:tabs>
        <w:tab w:val="center" w:pos="4680"/>
        <w:tab w:val="right" w:pos="9360"/>
      </w:tabs>
    </w:pPr>
  </w:style>
  <w:style w:type="character" w:customStyle="1" w:styleId="PieddepageCar">
    <w:name w:val="Pied de page Car"/>
    <w:basedOn w:val="Policepardfaut"/>
    <w:link w:val="Pieddepage"/>
    <w:uiPriority w:val="99"/>
    <w:rsid w:val="006071A0"/>
    <w:rPr>
      <w:rFonts w:ascii="Times New Roman" w:eastAsia="Times New Roman" w:hAnsi="Times New Roman" w:cs="Times New Roman"/>
      <w:sz w:val="24"/>
      <w:szCs w:val="24"/>
      <w:lang w:val="en-US"/>
    </w:rPr>
  </w:style>
  <w:style w:type="character" w:customStyle="1" w:styleId="Titre4Car">
    <w:name w:val="Titre 4 Car"/>
    <w:basedOn w:val="Policepardfaut"/>
    <w:link w:val="Titre4"/>
    <w:uiPriority w:val="9"/>
    <w:semiHidden/>
    <w:rsid w:val="00A32545"/>
    <w:rPr>
      <w:rFonts w:asciiTheme="majorHAnsi" w:eastAsiaTheme="majorEastAsia" w:hAnsiTheme="majorHAnsi" w:cstheme="majorBidi"/>
      <w:i/>
      <w:iCs/>
      <w:color w:val="365F91" w:themeColor="accent1" w:themeShade="BF"/>
      <w:sz w:val="24"/>
      <w:szCs w:val="24"/>
      <w:lang w:val="en-US"/>
    </w:rPr>
  </w:style>
  <w:style w:type="character" w:styleId="Accentuation">
    <w:name w:val="Emphasis"/>
    <w:basedOn w:val="Policepardfaut"/>
    <w:uiPriority w:val="20"/>
    <w:qFormat/>
    <w:rsid w:val="00A32545"/>
    <w:rPr>
      <w:i/>
      <w:iCs/>
    </w:rPr>
  </w:style>
  <w:style w:type="character" w:customStyle="1" w:styleId="normaltextrun">
    <w:name w:val="normaltextrun"/>
    <w:basedOn w:val="Policepardfaut"/>
    <w:rsid w:val="00E9684F"/>
  </w:style>
  <w:style w:type="character" w:customStyle="1" w:styleId="spellingerror">
    <w:name w:val="spellingerror"/>
    <w:basedOn w:val="Policepardfaut"/>
    <w:rsid w:val="00E9684F"/>
  </w:style>
  <w:style w:type="character" w:customStyle="1" w:styleId="eop">
    <w:name w:val="eop"/>
    <w:basedOn w:val="Policepardfaut"/>
    <w:rsid w:val="00E9684F"/>
  </w:style>
  <w:style w:type="paragraph" w:customStyle="1" w:styleId="paragraph">
    <w:name w:val="paragraph"/>
    <w:basedOn w:val="Normal"/>
    <w:rsid w:val="00CA0B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70351">
      <w:bodyDiv w:val="1"/>
      <w:marLeft w:val="0"/>
      <w:marRight w:val="0"/>
      <w:marTop w:val="0"/>
      <w:marBottom w:val="0"/>
      <w:divBdr>
        <w:top w:val="none" w:sz="0" w:space="0" w:color="auto"/>
        <w:left w:val="none" w:sz="0" w:space="0" w:color="auto"/>
        <w:bottom w:val="none" w:sz="0" w:space="0" w:color="auto"/>
        <w:right w:val="none" w:sz="0" w:space="0" w:color="auto"/>
      </w:divBdr>
      <w:divsChild>
        <w:div w:id="410082992">
          <w:marLeft w:val="0"/>
          <w:marRight w:val="0"/>
          <w:marTop w:val="0"/>
          <w:marBottom w:val="0"/>
          <w:divBdr>
            <w:top w:val="none" w:sz="0" w:space="0" w:color="auto"/>
            <w:left w:val="none" w:sz="0" w:space="0" w:color="auto"/>
            <w:bottom w:val="none" w:sz="0" w:space="0" w:color="auto"/>
            <w:right w:val="none" w:sz="0" w:space="0" w:color="auto"/>
          </w:divBdr>
        </w:div>
        <w:div w:id="844901158">
          <w:marLeft w:val="0"/>
          <w:marRight w:val="0"/>
          <w:marTop w:val="0"/>
          <w:marBottom w:val="0"/>
          <w:divBdr>
            <w:top w:val="none" w:sz="0" w:space="0" w:color="auto"/>
            <w:left w:val="none" w:sz="0" w:space="0" w:color="auto"/>
            <w:bottom w:val="none" w:sz="0" w:space="0" w:color="auto"/>
            <w:right w:val="none" w:sz="0" w:space="0" w:color="auto"/>
          </w:divBdr>
        </w:div>
        <w:div w:id="970597221">
          <w:marLeft w:val="0"/>
          <w:marRight w:val="0"/>
          <w:marTop w:val="0"/>
          <w:marBottom w:val="0"/>
          <w:divBdr>
            <w:top w:val="none" w:sz="0" w:space="0" w:color="auto"/>
            <w:left w:val="none" w:sz="0" w:space="0" w:color="auto"/>
            <w:bottom w:val="none" w:sz="0" w:space="0" w:color="auto"/>
            <w:right w:val="none" w:sz="0" w:space="0" w:color="auto"/>
          </w:divBdr>
        </w:div>
        <w:div w:id="535318514">
          <w:marLeft w:val="0"/>
          <w:marRight w:val="0"/>
          <w:marTop w:val="0"/>
          <w:marBottom w:val="0"/>
          <w:divBdr>
            <w:top w:val="none" w:sz="0" w:space="0" w:color="auto"/>
            <w:left w:val="none" w:sz="0" w:space="0" w:color="auto"/>
            <w:bottom w:val="none" w:sz="0" w:space="0" w:color="auto"/>
            <w:right w:val="none" w:sz="0" w:space="0" w:color="auto"/>
          </w:divBdr>
        </w:div>
      </w:divsChild>
    </w:div>
    <w:div w:id="804197709">
      <w:bodyDiv w:val="1"/>
      <w:marLeft w:val="0"/>
      <w:marRight w:val="0"/>
      <w:marTop w:val="0"/>
      <w:marBottom w:val="0"/>
      <w:divBdr>
        <w:top w:val="none" w:sz="0" w:space="0" w:color="auto"/>
        <w:left w:val="none" w:sz="0" w:space="0" w:color="auto"/>
        <w:bottom w:val="none" w:sz="0" w:space="0" w:color="auto"/>
        <w:right w:val="none" w:sz="0" w:space="0" w:color="auto"/>
      </w:divBdr>
    </w:div>
    <w:div w:id="1335911473">
      <w:bodyDiv w:val="1"/>
      <w:marLeft w:val="0"/>
      <w:marRight w:val="0"/>
      <w:marTop w:val="0"/>
      <w:marBottom w:val="0"/>
      <w:divBdr>
        <w:top w:val="none" w:sz="0" w:space="0" w:color="auto"/>
        <w:left w:val="none" w:sz="0" w:space="0" w:color="auto"/>
        <w:bottom w:val="none" w:sz="0" w:space="0" w:color="auto"/>
        <w:right w:val="none" w:sz="0" w:space="0" w:color="auto"/>
      </w:divBdr>
      <w:divsChild>
        <w:div w:id="1093670941">
          <w:marLeft w:val="0"/>
          <w:marRight w:val="0"/>
          <w:marTop w:val="0"/>
          <w:marBottom w:val="0"/>
          <w:divBdr>
            <w:top w:val="none" w:sz="0" w:space="0" w:color="auto"/>
            <w:left w:val="none" w:sz="0" w:space="0" w:color="auto"/>
            <w:bottom w:val="none" w:sz="0" w:space="0" w:color="auto"/>
            <w:right w:val="none" w:sz="0" w:space="0" w:color="auto"/>
          </w:divBdr>
          <w:divsChild>
            <w:div w:id="1385177439">
              <w:marLeft w:val="0"/>
              <w:marRight w:val="0"/>
              <w:marTop w:val="0"/>
              <w:marBottom w:val="0"/>
              <w:divBdr>
                <w:top w:val="none" w:sz="0" w:space="0" w:color="auto"/>
                <w:left w:val="none" w:sz="0" w:space="0" w:color="auto"/>
                <w:bottom w:val="none" w:sz="0" w:space="0" w:color="auto"/>
                <w:right w:val="none" w:sz="0" w:space="0" w:color="auto"/>
              </w:divBdr>
            </w:div>
          </w:divsChild>
        </w:div>
        <w:div w:id="700319269">
          <w:marLeft w:val="0"/>
          <w:marRight w:val="0"/>
          <w:marTop w:val="0"/>
          <w:marBottom w:val="0"/>
          <w:divBdr>
            <w:top w:val="none" w:sz="0" w:space="0" w:color="auto"/>
            <w:left w:val="none" w:sz="0" w:space="0" w:color="auto"/>
            <w:bottom w:val="none" w:sz="0" w:space="0" w:color="auto"/>
            <w:right w:val="none" w:sz="0" w:space="0" w:color="auto"/>
          </w:divBdr>
        </w:div>
        <w:div w:id="1381829290">
          <w:marLeft w:val="0"/>
          <w:marRight w:val="0"/>
          <w:marTop w:val="0"/>
          <w:marBottom w:val="0"/>
          <w:divBdr>
            <w:top w:val="none" w:sz="0" w:space="0" w:color="auto"/>
            <w:left w:val="none" w:sz="0" w:space="0" w:color="auto"/>
            <w:bottom w:val="none" w:sz="0" w:space="0" w:color="auto"/>
            <w:right w:val="none" w:sz="0" w:space="0" w:color="auto"/>
          </w:divBdr>
        </w:div>
        <w:div w:id="828449249">
          <w:marLeft w:val="0"/>
          <w:marRight w:val="0"/>
          <w:marTop w:val="0"/>
          <w:marBottom w:val="0"/>
          <w:divBdr>
            <w:top w:val="none" w:sz="0" w:space="0" w:color="auto"/>
            <w:left w:val="none" w:sz="0" w:space="0" w:color="auto"/>
            <w:bottom w:val="none" w:sz="0" w:space="0" w:color="auto"/>
            <w:right w:val="none" w:sz="0" w:space="0" w:color="auto"/>
          </w:divBdr>
        </w:div>
        <w:div w:id="894774521">
          <w:marLeft w:val="0"/>
          <w:marRight w:val="0"/>
          <w:marTop w:val="0"/>
          <w:marBottom w:val="0"/>
          <w:divBdr>
            <w:top w:val="none" w:sz="0" w:space="0" w:color="auto"/>
            <w:left w:val="none" w:sz="0" w:space="0" w:color="auto"/>
            <w:bottom w:val="none" w:sz="0" w:space="0" w:color="auto"/>
            <w:right w:val="none" w:sz="0" w:space="0" w:color="auto"/>
          </w:divBdr>
        </w:div>
      </w:divsChild>
    </w:div>
    <w:div w:id="1489513514">
      <w:bodyDiv w:val="1"/>
      <w:marLeft w:val="0"/>
      <w:marRight w:val="0"/>
      <w:marTop w:val="0"/>
      <w:marBottom w:val="0"/>
      <w:divBdr>
        <w:top w:val="none" w:sz="0" w:space="0" w:color="auto"/>
        <w:left w:val="none" w:sz="0" w:space="0" w:color="auto"/>
        <w:bottom w:val="none" w:sz="0" w:space="0" w:color="auto"/>
        <w:right w:val="none" w:sz="0" w:space="0" w:color="auto"/>
      </w:divBdr>
    </w:div>
    <w:div w:id="1589998778">
      <w:bodyDiv w:val="1"/>
      <w:marLeft w:val="0"/>
      <w:marRight w:val="0"/>
      <w:marTop w:val="0"/>
      <w:marBottom w:val="0"/>
      <w:divBdr>
        <w:top w:val="none" w:sz="0" w:space="0" w:color="auto"/>
        <w:left w:val="none" w:sz="0" w:space="0" w:color="auto"/>
        <w:bottom w:val="none" w:sz="0" w:space="0" w:color="auto"/>
        <w:right w:val="none" w:sz="0" w:space="0" w:color="auto"/>
      </w:divBdr>
    </w:div>
    <w:div w:id="1611619981">
      <w:bodyDiv w:val="1"/>
      <w:marLeft w:val="0"/>
      <w:marRight w:val="0"/>
      <w:marTop w:val="0"/>
      <w:marBottom w:val="0"/>
      <w:divBdr>
        <w:top w:val="none" w:sz="0" w:space="0" w:color="auto"/>
        <w:left w:val="none" w:sz="0" w:space="0" w:color="auto"/>
        <w:bottom w:val="none" w:sz="0" w:space="0" w:color="auto"/>
        <w:right w:val="none" w:sz="0" w:space="0" w:color="auto"/>
      </w:divBdr>
      <w:divsChild>
        <w:div w:id="446706557">
          <w:marLeft w:val="0"/>
          <w:marRight w:val="0"/>
          <w:marTop w:val="0"/>
          <w:marBottom w:val="0"/>
          <w:divBdr>
            <w:top w:val="none" w:sz="0" w:space="0" w:color="auto"/>
            <w:left w:val="none" w:sz="0" w:space="0" w:color="auto"/>
            <w:bottom w:val="none" w:sz="0" w:space="0" w:color="auto"/>
            <w:right w:val="none" w:sz="0" w:space="0" w:color="auto"/>
          </w:divBdr>
          <w:divsChild>
            <w:div w:id="164851255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sChild>
                    <w:div w:id="178930064">
                      <w:marLeft w:val="0"/>
                      <w:marRight w:val="0"/>
                      <w:marTop w:val="0"/>
                      <w:marBottom w:val="525"/>
                      <w:divBdr>
                        <w:top w:val="none" w:sz="0" w:space="0" w:color="auto"/>
                        <w:left w:val="none" w:sz="0" w:space="0" w:color="auto"/>
                        <w:bottom w:val="none" w:sz="0" w:space="0" w:color="auto"/>
                        <w:right w:val="none" w:sz="0" w:space="0" w:color="auto"/>
                      </w:divBdr>
                      <w:divsChild>
                        <w:div w:id="12056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5783">
          <w:marLeft w:val="0"/>
          <w:marRight w:val="0"/>
          <w:marTop w:val="0"/>
          <w:marBottom w:val="0"/>
          <w:divBdr>
            <w:top w:val="none" w:sz="0" w:space="0" w:color="auto"/>
            <w:left w:val="none" w:sz="0" w:space="0" w:color="auto"/>
            <w:bottom w:val="none" w:sz="0" w:space="0" w:color="auto"/>
            <w:right w:val="none" w:sz="0" w:space="0" w:color="auto"/>
          </w:divBdr>
          <w:divsChild>
            <w:div w:id="718164809">
              <w:marLeft w:val="0"/>
              <w:marRight w:val="0"/>
              <w:marTop w:val="0"/>
              <w:marBottom w:val="0"/>
              <w:divBdr>
                <w:top w:val="none" w:sz="0" w:space="0" w:color="auto"/>
                <w:left w:val="none" w:sz="0" w:space="0" w:color="auto"/>
                <w:bottom w:val="none" w:sz="0" w:space="0" w:color="auto"/>
                <w:right w:val="none" w:sz="0" w:space="0" w:color="auto"/>
              </w:divBdr>
              <w:divsChild>
                <w:div w:id="1099913290">
                  <w:marLeft w:val="0"/>
                  <w:marRight w:val="0"/>
                  <w:marTop w:val="0"/>
                  <w:marBottom w:val="0"/>
                  <w:divBdr>
                    <w:top w:val="none" w:sz="0" w:space="0" w:color="auto"/>
                    <w:left w:val="none" w:sz="0" w:space="0" w:color="auto"/>
                    <w:bottom w:val="none" w:sz="0" w:space="0" w:color="auto"/>
                    <w:right w:val="none" w:sz="0" w:space="0" w:color="auto"/>
                  </w:divBdr>
                  <w:divsChild>
                    <w:div w:id="1302419061">
                      <w:marLeft w:val="0"/>
                      <w:marRight w:val="0"/>
                      <w:marTop w:val="0"/>
                      <w:marBottom w:val="450"/>
                      <w:divBdr>
                        <w:top w:val="none" w:sz="0" w:space="0" w:color="auto"/>
                        <w:left w:val="none" w:sz="0" w:space="0" w:color="auto"/>
                        <w:bottom w:val="none" w:sz="0" w:space="0" w:color="auto"/>
                        <w:right w:val="none" w:sz="0" w:space="0" w:color="auto"/>
                      </w:divBdr>
                    </w:div>
                    <w:div w:id="19075230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47339339">
      <w:bodyDiv w:val="1"/>
      <w:marLeft w:val="0"/>
      <w:marRight w:val="0"/>
      <w:marTop w:val="0"/>
      <w:marBottom w:val="0"/>
      <w:divBdr>
        <w:top w:val="none" w:sz="0" w:space="0" w:color="auto"/>
        <w:left w:val="none" w:sz="0" w:space="0" w:color="auto"/>
        <w:bottom w:val="none" w:sz="0" w:space="0" w:color="auto"/>
        <w:right w:val="none" w:sz="0" w:space="0" w:color="auto"/>
      </w:divBdr>
    </w:div>
    <w:div w:id="1814904747">
      <w:bodyDiv w:val="1"/>
      <w:marLeft w:val="0"/>
      <w:marRight w:val="0"/>
      <w:marTop w:val="0"/>
      <w:marBottom w:val="0"/>
      <w:divBdr>
        <w:top w:val="none" w:sz="0" w:space="0" w:color="auto"/>
        <w:left w:val="none" w:sz="0" w:space="0" w:color="auto"/>
        <w:bottom w:val="none" w:sz="0" w:space="0" w:color="auto"/>
        <w:right w:val="none" w:sz="0" w:space="0" w:color="auto"/>
      </w:divBdr>
      <w:divsChild>
        <w:div w:id="1774739248">
          <w:marLeft w:val="0"/>
          <w:marRight w:val="0"/>
          <w:marTop w:val="0"/>
          <w:marBottom w:val="0"/>
          <w:divBdr>
            <w:top w:val="none" w:sz="0" w:space="0" w:color="auto"/>
            <w:left w:val="none" w:sz="0" w:space="0" w:color="auto"/>
            <w:bottom w:val="none" w:sz="0" w:space="0" w:color="auto"/>
            <w:right w:val="none" w:sz="0" w:space="0" w:color="auto"/>
          </w:divBdr>
          <w:divsChild>
            <w:div w:id="1760324024">
              <w:marLeft w:val="0"/>
              <w:marRight w:val="0"/>
              <w:marTop w:val="0"/>
              <w:marBottom w:val="0"/>
              <w:divBdr>
                <w:top w:val="none" w:sz="0" w:space="0" w:color="auto"/>
                <w:left w:val="none" w:sz="0" w:space="0" w:color="auto"/>
                <w:bottom w:val="none" w:sz="0" w:space="0" w:color="auto"/>
                <w:right w:val="none" w:sz="0" w:space="0" w:color="auto"/>
              </w:divBdr>
            </w:div>
          </w:divsChild>
        </w:div>
        <w:div w:id="1671441137">
          <w:marLeft w:val="0"/>
          <w:marRight w:val="0"/>
          <w:marTop w:val="0"/>
          <w:marBottom w:val="0"/>
          <w:divBdr>
            <w:top w:val="none" w:sz="0" w:space="0" w:color="auto"/>
            <w:left w:val="none" w:sz="0" w:space="0" w:color="auto"/>
            <w:bottom w:val="none" w:sz="0" w:space="0" w:color="auto"/>
            <w:right w:val="none" w:sz="0" w:space="0" w:color="auto"/>
          </w:divBdr>
        </w:div>
        <w:div w:id="1878472180">
          <w:marLeft w:val="0"/>
          <w:marRight w:val="0"/>
          <w:marTop w:val="0"/>
          <w:marBottom w:val="0"/>
          <w:divBdr>
            <w:top w:val="none" w:sz="0" w:space="0" w:color="auto"/>
            <w:left w:val="none" w:sz="0" w:space="0" w:color="auto"/>
            <w:bottom w:val="none" w:sz="0" w:space="0" w:color="auto"/>
            <w:right w:val="none" w:sz="0" w:space="0" w:color="auto"/>
          </w:divBdr>
        </w:div>
        <w:div w:id="1939947551">
          <w:marLeft w:val="0"/>
          <w:marRight w:val="0"/>
          <w:marTop w:val="0"/>
          <w:marBottom w:val="0"/>
          <w:divBdr>
            <w:top w:val="none" w:sz="0" w:space="0" w:color="auto"/>
            <w:left w:val="none" w:sz="0" w:space="0" w:color="auto"/>
            <w:bottom w:val="none" w:sz="0" w:space="0" w:color="auto"/>
            <w:right w:val="none" w:sz="0" w:space="0" w:color="auto"/>
          </w:divBdr>
        </w:div>
        <w:div w:id="2136290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5CC38C-868A-4639-8153-9F622B275114}">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7D231346D0648BBBA3280819FA6FD" ma:contentTypeVersion="10" ma:contentTypeDescription="Create a new document." ma:contentTypeScope="" ma:versionID="e473ddd5088a056500cbcea57534f366">
  <xsd:schema xmlns:xsd="http://www.w3.org/2001/XMLSchema" xmlns:xs="http://www.w3.org/2001/XMLSchema" xmlns:p="http://schemas.microsoft.com/office/2006/metadata/properties" xmlns:ns2="4e11b531-6bae-48f5-b97f-ab57173c8eab" xmlns:ns3="701b5dc9-71bb-4470-b6bf-b651c5df567e" targetNamespace="http://schemas.microsoft.com/office/2006/metadata/properties" ma:root="true" ma:fieldsID="20e1a324a94913242277a3e898c780e4" ns2:_="" ns3:_="">
    <xsd:import namespace="4e11b531-6bae-48f5-b97f-ab57173c8eab"/>
    <xsd:import namespace="701b5dc9-71bb-4470-b6bf-b651c5df56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b531-6bae-48f5-b97f-ab57173c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b5dc9-71bb-4470-b6bf-b651c5df56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9424-9335-4388-B057-F54735FA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b531-6bae-48f5-b97f-ab57173c8eab"/>
    <ds:schemaRef ds:uri="701b5dc9-71bb-4470-b6bf-b651c5df5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F282D-7B21-4F13-B085-F8FA1F519FEF}">
  <ds:schemaRefs>
    <ds:schemaRef ds:uri="http://schemas.microsoft.com/sharepoint/v3/contenttype/forms"/>
  </ds:schemaRefs>
</ds:datastoreItem>
</file>

<file path=customXml/itemProps3.xml><?xml version="1.0" encoding="utf-8"?>
<ds:datastoreItem xmlns:ds="http://schemas.openxmlformats.org/officeDocument/2006/customXml" ds:itemID="{D7C3BF0E-02F4-4CB5-8123-954E1AFAEC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2AE40C-0DC9-49C0-8405-6E52ED55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1457</Words>
  <Characters>8018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Véronique Plouffe</cp:lastModifiedBy>
  <cp:revision>31</cp:revision>
  <cp:lastPrinted>2018-07-17T13:42:00Z</cp:lastPrinted>
  <dcterms:created xsi:type="dcterms:W3CDTF">2019-08-01T20:01:00Z</dcterms:created>
  <dcterms:modified xsi:type="dcterms:W3CDTF">2019-08-01T20:23:00Z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0x01010048A7D231346D0648BBBA3280819FA6FD</vt:lpwstr>
  </property>
  <property fmtid="{D5CDD505-2E9C-101B-9397-08002B2CF9AE}" pid="3" name="AuthorIds_UIVersion_512">
    <vt:lpwstr>118</vt:lpwstr>
  </property>
</Properties>
</file>