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385BE" w14:textId="1888F582" w:rsidR="00281EC1" w:rsidRPr="000513FD" w:rsidRDefault="00281EC1" w:rsidP="00281EC1">
      <w:pPr>
        <w:jc w:val="center"/>
        <w:rPr>
          <w:rFonts w:ascii="Times New Roman" w:hAnsi="Times New Roman" w:cs="Times New Roman"/>
          <w:b/>
          <w:sz w:val="28"/>
          <w:lang w:val="fr-CA"/>
        </w:rPr>
      </w:pPr>
      <w:bookmarkStart w:id="0" w:name="_Hlk517717437"/>
      <w:bookmarkStart w:id="1" w:name="_GoBack"/>
      <w:bookmarkEnd w:id="1"/>
      <w:r w:rsidRPr="000513FD">
        <w:rPr>
          <w:rFonts w:ascii="Times New Roman" w:hAnsi="Times New Roman" w:cs="Times New Roman"/>
          <w:b/>
          <w:sz w:val="28"/>
          <w:lang w:val="fr-CA"/>
        </w:rPr>
        <w:t>SECTION</w:t>
      </w:r>
      <w:r w:rsidR="000513FD" w:rsidRPr="000513FD">
        <w:rPr>
          <w:rFonts w:ascii="Times New Roman" w:hAnsi="Times New Roman" w:cs="Times New Roman"/>
          <w:b/>
          <w:sz w:val="28"/>
          <w:lang w:val="fr-CA"/>
        </w:rPr>
        <w:t> </w:t>
      </w:r>
      <w:r w:rsidRPr="000513FD">
        <w:rPr>
          <w:rFonts w:ascii="Times New Roman" w:hAnsi="Times New Roman" w:cs="Times New Roman"/>
          <w:b/>
          <w:sz w:val="28"/>
          <w:lang w:val="fr-CA"/>
        </w:rPr>
        <w:t>0</w:t>
      </w:r>
      <w:r w:rsidR="00630A3C">
        <w:rPr>
          <w:rFonts w:ascii="Times New Roman" w:hAnsi="Times New Roman" w:cs="Times New Roman"/>
          <w:b/>
          <w:sz w:val="28"/>
          <w:lang w:val="fr-CA"/>
        </w:rPr>
        <w:t>1</w:t>
      </w:r>
      <w:r w:rsidRPr="000513FD">
        <w:rPr>
          <w:rFonts w:ascii="Times New Roman" w:hAnsi="Times New Roman" w:cs="Times New Roman"/>
          <w:b/>
          <w:sz w:val="28"/>
          <w:lang w:val="fr-CA"/>
        </w:rPr>
        <w:t xml:space="preserve"> </w:t>
      </w:r>
      <w:r w:rsidR="00630A3C">
        <w:rPr>
          <w:rFonts w:ascii="Times New Roman" w:hAnsi="Times New Roman" w:cs="Times New Roman"/>
          <w:b/>
          <w:sz w:val="28"/>
          <w:lang w:val="fr-CA"/>
        </w:rPr>
        <w:t>74</w:t>
      </w:r>
      <w:r w:rsidRPr="000513FD">
        <w:rPr>
          <w:rFonts w:ascii="Times New Roman" w:hAnsi="Times New Roman" w:cs="Times New Roman"/>
          <w:b/>
          <w:sz w:val="28"/>
          <w:lang w:val="fr-CA"/>
        </w:rPr>
        <w:t xml:space="preserve"> 00</w:t>
      </w:r>
    </w:p>
    <w:p w14:paraId="048E72A3" w14:textId="77777777" w:rsidR="00281EC1" w:rsidRPr="000513FD" w:rsidRDefault="00281EC1" w:rsidP="00281EC1">
      <w:pPr>
        <w:jc w:val="center"/>
        <w:rPr>
          <w:rFonts w:ascii="Times New Roman" w:hAnsi="Times New Roman" w:cs="Times New Roman"/>
          <w:b/>
          <w:sz w:val="24"/>
          <w:szCs w:val="24"/>
          <w:lang w:val="fr-CA"/>
        </w:rPr>
      </w:pPr>
      <w:r w:rsidRPr="000513FD">
        <w:rPr>
          <w:rFonts w:ascii="Times New Roman" w:hAnsi="Times New Roman" w:cs="Times New Roman"/>
          <w:b/>
          <w:sz w:val="24"/>
          <w:szCs w:val="24"/>
          <w:lang w:val="fr-CA"/>
        </w:rPr>
        <w:t>NETTOYAGE ET GESTION DES DÉCHETS</w:t>
      </w:r>
    </w:p>
    <w:bookmarkEnd w:id="0"/>
    <w:p w14:paraId="67D09BEC" w14:textId="0E798280" w:rsidR="00281EC1" w:rsidRPr="000513FD" w:rsidRDefault="00281EC1" w:rsidP="00281EC1">
      <w:pPr>
        <w:spacing w:after="0"/>
        <w:rPr>
          <w:rFonts w:ascii="Times New Roman" w:hAnsi="Times New Roman" w:cs="Times New Roman"/>
          <w:b/>
          <w:color w:val="000000" w:themeColor="text1"/>
          <w:lang w:val="fr-CA"/>
        </w:rPr>
      </w:pPr>
      <w:r w:rsidRPr="000513FD">
        <w:rPr>
          <w:rFonts w:ascii="Times New Roman" w:hAnsi="Times New Roman" w:cs="Times New Roman"/>
          <w:b/>
          <w:lang w:val="fr-CA"/>
        </w:rPr>
        <w:t>PA</w:t>
      </w:r>
      <w:r w:rsidRPr="000513FD">
        <w:rPr>
          <w:rFonts w:ascii="Times New Roman" w:hAnsi="Times New Roman" w:cs="Times New Roman"/>
          <w:b/>
          <w:color w:val="000000" w:themeColor="text1"/>
          <w:lang w:val="fr-CA"/>
        </w:rPr>
        <w:t>RTIE</w:t>
      </w:r>
      <w:r w:rsidR="000513FD" w:rsidRPr="000513FD">
        <w:rPr>
          <w:rFonts w:ascii="Times New Roman" w:hAnsi="Times New Roman" w:cs="Times New Roman"/>
          <w:b/>
          <w:color w:val="000000" w:themeColor="text1"/>
          <w:lang w:val="fr-CA"/>
        </w:rPr>
        <w:t> </w:t>
      </w:r>
      <w:r w:rsidRPr="000513FD">
        <w:rPr>
          <w:rFonts w:ascii="Times New Roman" w:hAnsi="Times New Roman" w:cs="Times New Roman"/>
          <w:b/>
          <w:color w:val="000000" w:themeColor="text1"/>
          <w:lang w:val="fr-CA"/>
        </w:rPr>
        <w:t xml:space="preserve">1 </w:t>
      </w:r>
      <w:r w:rsidR="000513FD" w:rsidRPr="000513FD">
        <w:rPr>
          <w:rFonts w:ascii="Times New Roman" w:hAnsi="Times New Roman" w:cs="Times New Roman"/>
          <w:b/>
          <w:color w:val="000000" w:themeColor="text1"/>
          <w:lang w:val="fr-CA"/>
        </w:rPr>
        <w:t>—</w:t>
      </w:r>
      <w:r w:rsidRPr="000513FD">
        <w:rPr>
          <w:rFonts w:ascii="Times New Roman" w:hAnsi="Times New Roman" w:cs="Times New Roman"/>
          <w:b/>
          <w:color w:val="000000" w:themeColor="text1"/>
          <w:lang w:val="fr-CA"/>
        </w:rPr>
        <w:t xml:space="preserve"> GÉNÉRAL</w:t>
      </w:r>
      <w:r w:rsidR="00055197">
        <w:rPr>
          <w:rFonts w:ascii="Times New Roman" w:hAnsi="Times New Roman" w:cs="Times New Roman"/>
          <w:b/>
          <w:color w:val="000000" w:themeColor="text1"/>
          <w:lang w:val="fr-CA"/>
        </w:rPr>
        <w:t>ITÉS</w:t>
      </w:r>
    </w:p>
    <w:p w14:paraId="48FA9C3A" w14:textId="77777777" w:rsidR="00281EC1" w:rsidRPr="000513FD" w:rsidRDefault="00281EC1" w:rsidP="00281EC1">
      <w:pPr>
        <w:pStyle w:val="Level4"/>
        <w:numPr>
          <w:ilvl w:val="0"/>
          <w:numId w:val="0"/>
        </w:numPr>
        <w:ind w:left="936"/>
        <w:jc w:val="both"/>
        <w:rPr>
          <w:rFonts w:asciiTheme="majorHAnsi" w:hAnsiTheme="majorHAnsi"/>
          <w:sz w:val="24"/>
          <w:lang w:val="fr-CA"/>
        </w:rPr>
      </w:pPr>
    </w:p>
    <w:p w14:paraId="514841B3" w14:textId="77777777" w:rsidR="00281EC1" w:rsidRPr="000513FD" w:rsidRDefault="00281EC1" w:rsidP="00281EC1">
      <w:pPr>
        <w:pStyle w:val="Heading1"/>
        <w:keepNext w:val="0"/>
        <w:keepLines w:val="0"/>
        <w:numPr>
          <w:ilvl w:val="0"/>
          <w:numId w:val="1"/>
        </w:numPr>
        <w:spacing w:before="120"/>
        <w:ind w:left="450" w:hanging="450"/>
        <w:rPr>
          <w:lang w:val="fr-CA"/>
        </w:rPr>
      </w:pPr>
      <w:r w:rsidRPr="000513FD">
        <w:rPr>
          <w:lang w:val="fr-CA"/>
        </w:rPr>
        <w:t>RÉSUMÉ</w:t>
      </w:r>
    </w:p>
    <w:p w14:paraId="5C0D47B1" w14:textId="5BE0D6BF" w:rsidR="00281EC1" w:rsidRPr="000513FD" w:rsidRDefault="00281EC1" w:rsidP="00281EC1">
      <w:pPr>
        <w:pStyle w:val="ListParagraph"/>
        <w:widowControl w:val="0"/>
        <w:numPr>
          <w:ilvl w:val="2"/>
          <w:numId w:val="4"/>
        </w:numPr>
        <w:tabs>
          <w:tab w:val="left" w:pos="1057"/>
        </w:tabs>
        <w:kinsoku w:val="0"/>
        <w:overflowPunct w:val="0"/>
        <w:autoSpaceDE w:val="0"/>
        <w:autoSpaceDN w:val="0"/>
        <w:adjustRightInd w:val="0"/>
        <w:spacing w:before="118" w:after="0" w:line="240" w:lineRule="auto"/>
        <w:ind w:hanging="648"/>
        <w:contextualSpacing w:val="0"/>
        <w:rPr>
          <w:rFonts w:asciiTheme="majorHAnsi" w:hAnsiTheme="majorHAnsi"/>
          <w:sz w:val="24"/>
          <w:szCs w:val="24"/>
          <w:lang w:val="fr-CA"/>
        </w:rPr>
      </w:pPr>
      <w:r w:rsidRPr="000513FD">
        <w:rPr>
          <w:rFonts w:asciiTheme="majorHAnsi" w:hAnsiTheme="majorHAnsi"/>
          <w:sz w:val="24"/>
          <w:szCs w:val="24"/>
          <w:lang w:val="fr-CA"/>
        </w:rPr>
        <w:t>Cette section englobe</w:t>
      </w:r>
      <w:r w:rsidR="000513FD" w:rsidRPr="000513FD">
        <w:rPr>
          <w:rFonts w:asciiTheme="majorHAnsi" w:hAnsiTheme="majorHAnsi"/>
          <w:sz w:val="24"/>
          <w:szCs w:val="24"/>
          <w:lang w:val="fr-CA"/>
        </w:rPr>
        <w:t> </w:t>
      </w:r>
      <w:r w:rsidRPr="000513FD">
        <w:rPr>
          <w:rFonts w:asciiTheme="majorHAnsi" w:hAnsiTheme="majorHAnsi"/>
          <w:sz w:val="24"/>
          <w:szCs w:val="24"/>
          <w:lang w:val="fr-CA"/>
        </w:rPr>
        <w:t xml:space="preserve">: </w:t>
      </w:r>
    </w:p>
    <w:p w14:paraId="04843F13" w14:textId="61025318" w:rsidR="00281EC1" w:rsidRPr="000513FD" w:rsidRDefault="006B17E5" w:rsidP="00281EC1">
      <w:pPr>
        <w:pStyle w:val="Level4"/>
        <w:jc w:val="both"/>
        <w:rPr>
          <w:rFonts w:asciiTheme="majorHAnsi" w:hAnsiTheme="majorHAnsi"/>
          <w:sz w:val="24"/>
          <w:lang w:val="fr-CA"/>
        </w:rPr>
      </w:pPr>
      <w:r>
        <w:rPr>
          <w:rFonts w:asciiTheme="majorHAnsi" w:hAnsiTheme="majorHAnsi"/>
          <w:sz w:val="24"/>
          <w:lang w:val="fr-CA"/>
        </w:rPr>
        <w:t>Les i</w:t>
      </w:r>
      <w:r w:rsidR="00281EC1" w:rsidRPr="000513FD">
        <w:rPr>
          <w:rFonts w:asciiTheme="majorHAnsi" w:hAnsiTheme="majorHAnsi"/>
          <w:sz w:val="24"/>
          <w:lang w:val="fr-CA"/>
        </w:rPr>
        <w:t xml:space="preserve">ndications et </w:t>
      </w:r>
      <w:r>
        <w:rPr>
          <w:rFonts w:asciiTheme="majorHAnsi" w:hAnsiTheme="majorHAnsi"/>
          <w:sz w:val="24"/>
          <w:lang w:val="fr-CA"/>
        </w:rPr>
        <w:t xml:space="preserve">les </w:t>
      </w:r>
      <w:r w:rsidR="00281EC1" w:rsidRPr="000513FD">
        <w:rPr>
          <w:rFonts w:asciiTheme="majorHAnsi" w:hAnsiTheme="majorHAnsi"/>
          <w:sz w:val="24"/>
          <w:lang w:val="fr-CA"/>
        </w:rPr>
        <w:t>pro</w:t>
      </w:r>
      <w:r w:rsidR="000513FD" w:rsidRPr="000513FD">
        <w:rPr>
          <w:rFonts w:asciiTheme="majorHAnsi" w:hAnsiTheme="majorHAnsi"/>
          <w:sz w:val="24"/>
          <w:lang w:val="fr-CA"/>
        </w:rPr>
        <w:t>c</w:t>
      </w:r>
      <w:r w:rsidR="00281EC1" w:rsidRPr="000513FD">
        <w:rPr>
          <w:rFonts w:asciiTheme="majorHAnsi" w:hAnsiTheme="majorHAnsi"/>
          <w:sz w:val="24"/>
          <w:lang w:val="fr-CA"/>
        </w:rPr>
        <w:t>édures pour le nettoyage du site</w:t>
      </w:r>
    </w:p>
    <w:p w14:paraId="60747359" w14:textId="77777777" w:rsidR="00281EC1" w:rsidRPr="000513FD" w:rsidRDefault="00281EC1" w:rsidP="00281EC1">
      <w:pPr>
        <w:pStyle w:val="ListParagraph"/>
        <w:ind w:left="1800"/>
        <w:rPr>
          <w:rFonts w:eastAsiaTheme="majorEastAsia" w:cstheme="minorHAnsi"/>
          <w:color w:val="000000" w:themeColor="text1"/>
          <w:lang w:val="fr-CA"/>
        </w:rPr>
      </w:pPr>
    </w:p>
    <w:p w14:paraId="6E7A070E" w14:textId="77777777" w:rsidR="00281EC1" w:rsidRPr="000513FD" w:rsidRDefault="00281EC1" w:rsidP="00281EC1">
      <w:pPr>
        <w:pStyle w:val="Heading1"/>
        <w:keepNext w:val="0"/>
        <w:keepLines w:val="0"/>
        <w:numPr>
          <w:ilvl w:val="0"/>
          <w:numId w:val="1"/>
        </w:numPr>
        <w:ind w:left="450" w:hanging="450"/>
        <w:rPr>
          <w:lang w:val="fr-CA"/>
        </w:rPr>
      </w:pPr>
      <w:r w:rsidRPr="000513FD">
        <w:rPr>
          <w:lang w:val="fr-CA"/>
        </w:rPr>
        <w:t>SECTIONS CONNEXES</w:t>
      </w:r>
    </w:p>
    <w:p w14:paraId="5A6D893D" w14:textId="34A9DF22" w:rsidR="00281EC1" w:rsidRPr="000513FD" w:rsidRDefault="00281EC1" w:rsidP="00281EC1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  <w:lang w:val="fr-CA"/>
        </w:rPr>
      </w:pPr>
      <w:r w:rsidRPr="000513FD">
        <w:rPr>
          <w:rFonts w:asciiTheme="majorHAnsi" w:hAnsiTheme="majorHAnsi"/>
          <w:sz w:val="24"/>
          <w:szCs w:val="24"/>
          <w:lang w:val="fr-CA"/>
        </w:rPr>
        <w:t xml:space="preserve"> Section</w:t>
      </w:r>
      <w:r w:rsidR="000513FD" w:rsidRPr="000513FD">
        <w:rPr>
          <w:rFonts w:asciiTheme="majorHAnsi" w:hAnsiTheme="majorHAnsi"/>
          <w:sz w:val="24"/>
          <w:szCs w:val="24"/>
          <w:lang w:val="fr-CA"/>
        </w:rPr>
        <w:t> </w:t>
      </w:r>
      <w:r w:rsidRPr="000513FD">
        <w:rPr>
          <w:rFonts w:asciiTheme="majorHAnsi" w:hAnsiTheme="majorHAnsi"/>
          <w:sz w:val="24"/>
          <w:szCs w:val="24"/>
          <w:lang w:val="fr-CA"/>
        </w:rPr>
        <w:t xml:space="preserve">00 70 00 General Conditions &amp; Infrastructure </w:t>
      </w:r>
      <w:proofErr w:type="spellStart"/>
      <w:r w:rsidRPr="000513FD">
        <w:rPr>
          <w:rFonts w:asciiTheme="majorHAnsi" w:hAnsiTheme="majorHAnsi"/>
          <w:sz w:val="24"/>
          <w:szCs w:val="24"/>
          <w:lang w:val="fr-CA"/>
        </w:rPr>
        <w:t>Fixed</w:t>
      </w:r>
      <w:proofErr w:type="spellEnd"/>
      <w:r w:rsidRPr="000513FD">
        <w:rPr>
          <w:rFonts w:asciiTheme="majorHAnsi" w:hAnsiTheme="majorHAnsi"/>
          <w:sz w:val="24"/>
          <w:szCs w:val="24"/>
          <w:lang w:val="fr-CA"/>
        </w:rPr>
        <w:t xml:space="preserve"> Price Unit Price </w:t>
      </w:r>
      <w:proofErr w:type="spellStart"/>
      <w:r w:rsidRPr="000513FD">
        <w:rPr>
          <w:rFonts w:asciiTheme="majorHAnsi" w:hAnsiTheme="majorHAnsi"/>
          <w:sz w:val="24"/>
          <w:szCs w:val="24"/>
          <w:lang w:val="fr-CA"/>
        </w:rPr>
        <w:t>Subcontract</w:t>
      </w:r>
      <w:proofErr w:type="spellEnd"/>
      <w:r w:rsidRPr="000513FD">
        <w:rPr>
          <w:rFonts w:asciiTheme="majorHAnsi" w:hAnsiTheme="majorHAnsi"/>
          <w:sz w:val="24"/>
          <w:szCs w:val="24"/>
          <w:lang w:val="fr-CA"/>
        </w:rPr>
        <w:t xml:space="preserve"> (</w:t>
      </w:r>
      <w:r w:rsidR="00C60222">
        <w:rPr>
          <w:lang w:val="fr-CA"/>
        </w:rPr>
        <w:t>Conditions générales du contrat de sous-traitance et prix unitaire à prix fixe pour l'infrastructure</w:t>
      </w:r>
      <w:r w:rsidRPr="000513FD">
        <w:rPr>
          <w:rFonts w:asciiTheme="majorHAnsi" w:hAnsiTheme="majorHAnsi"/>
          <w:sz w:val="24"/>
          <w:szCs w:val="24"/>
          <w:lang w:val="fr-CA"/>
        </w:rPr>
        <w:t>).</w:t>
      </w:r>
    </w:p>
    <w:p w14:paraId="3736CB64" w14:textId="77777777" w:rsidR="00281EC1" w:rsidRPr="000513FD" w:rsidRDefault="00281EC1" w:rsidP="00281EC1">
      <w:pPr>
        <w:pStyle w:val="ListParagraph"/>
        <w:ind w:left="1080"/>
        <w:rPr>
          <w:rFonts w:asciiTheme="majorHAnsi" w:hAnsiTheme="majorHAnsi"/>
          <w:sz w:val="24"/>
          <w:szCs w:val="24"/>
          <w:lang w:val="fr-CA"/>
        </w:rPr>
      </w:pPr>
    </w:p>
    <w:p w14:paraId="4C259A30" w14:textId="77777777" w:rsidR="00281EC1" w:rsidRPr="000513FD" w:rsidRDefault="00281EC1" w:rsidP="00281EC1">
      <w:pPr>
        <w:pStyle w:val="Heading1"/>
        <w:keepNext w:val="0"/>
        <w:keepLines w:val="0"/>
        <w:numPr>
          <w:ilvl w:val="0"/>
          <w:numId w:val="1"/>
        </w:numPr>
        <w:ind w:left="450" w:hanging="450"/>
        <w:rPr>
          <w:lang w:val="fr-CA"/>
        </w:rPr>
      </w:pPr>
      <w:r w:rsidRPr="000513FD">
        <w:rPr>
          <w:lang w:val="fr-CA"/>
        </w:rPr>
        <w:t>RÉFÉRENCES</w:t>
      </w:r>
    </w:p>
    <w:p w14:paraId="5998FBA0" w14:textId="77777777" w:rsidR="00281EC1" w:rsidRPr="000513FD" w:rsidRDefault="00281EC1" w:rsidP="00281EC1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  <w:lang w:val="fr-CA"/>
        </w:rPr>
      </w:pPr>
      <w:r w:rsidRPr="000513FD">
        <w:rPr>
          <w:rFonts w:asciiTheme="majorHAnsi" w:hAnsiTheme="majorHAnsi"/>
          <w:sz w:val="24"/>
          <w:szCs w:val="24"/>
          <w:lang w:val="fr-CA"/>
        </w:rPr>
        <w:t>OSHA HAZCOM 2012</w:t>
      </w:r>
    </w:p>
    <w:p w14:paraId="5CFA214F" w14:textId="77777777" w:rsidR="00281EC1" w:rsidRPr="000513FD" w:rsidRDefault="00281EC1" w:rsidP="00281EC1">
      <w:pPr>
        <w:pStyle w:val="Heading1"/>
        <w:keepNext w:val="0"/>
        <w:keepLines w:val="0"/>
        <w:numPr>
          <w:ilvl w:val="0"/>
          <w:numId w:val="1"/>
        </w:numPr>
        <w:rPr>
          <w:lang w:val="fr-CA"/>
        </w:rPr>
      </w:pPr>
      <w:r w:rsidRPr="000513FD">
        <w:rPr>
          <w:lang w:val="fr-CA"/>
        </w:rPr>
        <w:t>SOUMISSIONS</w:t>
      </w:r>
    </w:p>
    <w:p w14:paraId="02DCBB08" w14:textId="4A068BF7" w:rsidR="00281EC1" w:rsidRPr="000513FD" w:rsidRDefault="00281EC1" w:rsidP="00281EC1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  <w:lang w:val="fr-CA"/>
        </w:rPr>
      </w:pPr>
      <w:bookmarkStart w:id="2" w:name="_Hlk532544169"/>
      <w:r w:rsidRPr="000513FD">
        <w:rPr>
          <w:rFonts w:asciiTheme="majorHAnsi" w:hAnsiTheme="majorHAnsi"/>
          <w:sz w:val="24"/>
          <w:szCs w:val="24"/>
          <w:lang w:val="fr-CA"/>
        </w:rPr>
        <w:t>Le sous-traitant doit fournir aux représentants du Client, dans les sept (7) jours ouvrables suivant la date d</w:t>
      </w:r>
      <w:r w:rsidR="000513FD" w:rsidRPr="000513FD">
        <w:rPr>
          <w:rFonts w:asciiTheme="majorHAnsi" w:hAnsiTheme="majorHAnsi"/>
          <w:sz w:val="24"/>
          <w:szCs w:val="24"/>
          <w:lang w:val="fr-CA"/>
        </w:rPr>
        <w:t>’</w:t>
      </w:r>
      <w:r w:rsidRPr="000513FD">
        <w:rPr>
          <w:rFonts w:asciiTheme="majorHAnsi" w:hAnsiTheme="majorHAnsi"/>
          <w:sz w:val="24"/>
          <w:szCs w:val="24"/>
          <w:lang w:val="fr-CA"/>
        </w:rPr>
        <w:t>entrée en vigueur du contrat, une note sur l</w:t>
      </w:r>
      <w:r w:rsidR="000513FD" w:rsidRPr="000513FD">
        <w:rPr>
          <w:rFonts w:asciiTheme="majorHAnsi" w:hAnsiTheme="majorHAnsi"/>
          <w:sz w:val="24"/>
          <w:szCs w:val="24"/>
          <w:lang w:val="fr-CA"/>
        </w:rPr>
        <w:t>’</w:t>
      </w:r>
      <w:r w:rsidRPr="000513FD">
        <w:rPr>
          <w:rFonts w:asciiTheme="majorHAnsi" w:hAnsiTheme="majorHAnsi"/>
          <w:sz w:val="24"/>
          <w:szCs w:val="24"/>
          <w:lang w:val="fr-CA"/>
        </w:rPr>
        <w:t>exécution générale du projet, définissant notamment l</w:t>
      </w:r>
      <w:r w:rsidR="000513FD" w:rsidRPr="000513FD">
        <w:rPr>
          <w:rFonts w:asciiTheme="majorHAnsi" w:hAnsiTheme="majorHAnsi"/>
          <w:sz w:val="24"/>
          <w:szCs w:val="24"/>
          <w:lang w:val="fr-CA"/>
        </w:rPr>
        <w:t>’</w:t>
      </w:r>
      <w:r w:rsidRPr="000513FD">
        <w:rPr>
          <w:rFonts w:asciiTheme="majorHAnsi" w:hAnsiTheme="majorHAnsi"/>
          <w:sz w:val="24"/>
          <w:szCs w:val="24"/>
          <w:lang w:val="fr-CA"/>
        </w:rPr>
        <w:t>organisation du travail, le choix des moyens et les modalités d</w:t>
      </w:r>
      <w:r w:rsidR="000513FD" w:rsidRPr="000513FD">
        <w:rPr>
          <w:rFonts w:asciiTheme="majorHAnsi" w:hAnsiTheme="majorHAnsi"/>
          <w:sz w:val="24"/>
          <w:szCs w:val="24"/>
          <w:lang w:val="fr-CA"/>
        </w:rPr>
        <w:t>’</w:t>
      </w:r>
      <w:r w:rsidRPr="000513FD">
        <w:rPr>
          <w:rFonts w:asciiTheme="majorHAnsi" w:hAnsiTheme="majorHAnsi"/>
          <w:sz w:val="24"/>
          <w:szCs w:val="24"/>
          <w:lang w:val="fr-CA"/>
        </w:rPr>
        <w:t>exécution des travaux.</w:t>
      </w:r>
    </w:p>
    <w:p w14:paraId="68FFC186" w14:textId="77777777" w:rsidR="00281EC1" w:rsidRPr="000513FD" w:rsidRDefault="00281EC1" w:rsidP="00281EC1">
      <w:pPr>
        <w:pStyle w:val="ListParagraph"/>
        <w:ind w:left="1080"/>
        <w:rPr>
          <w:rFonts w:asciiTheme="majorHAnsi" w:hAnsiTheme="majorHAnsi"/>
          <w:sz w:val="24"/>
          <w:szCs w:val="24"/>
          <w:lang w:val="fr-CA"/>
        </w:rPr>
      </w:pPr>
    </w:p>
    <w:p w14:paraId="36B0248C" w14:textId="77777777" w:rsidR="00281EC1" w:rsidRPr="000513FD" w:rsidRDefault="00281EC1" w:rsidP="00281EC1">
      <w:pPr>
        <w:pStyle w:val="Heading1"/>
        <w:keepNext w:val="0"/>
        <w:keepLines w:val="0"/>
        <w:numPr>
          <w:ilvl w:val="0"/>
          <w:numId w:val="1"/>
        </w:numPr>
        <w:rPr>
          <w:lang w:val="fr-CA"/>
        </w:rPr>
      </w:pPr>
      <w:bookmarkStart w:id="3" w:name="_Hlk532544723"/>
      <w:bookmarkEnd w:id="2"/>
      <w:r w:rsidRPr="000513FD">
        <w:rPr>
          <w:lang w:val="fr-CA"/>
        </w:rPr>
        <w:t>EXIGENCES DE SÉCURITÉ</w:t>
      </w:r>
    </w:p>
    <w:p w14:paraId="1E76EACC" w14:textId="392F0228" w:rsidR="00281EC1" w:rsidRPr="000513FD" w:rsidRDefault="00281EC1" w:rsidP="00281EC1">
      <w:pPr>
        <w:pStyle w:val="Level3"/>
        <w:numPr>
          <w:ilvl w:val="0"/>
          <w:numId w:val="0"/>
        </w:numPr>
        <w:ind w:left="504"/>
        <w:rPr>
          <w:rFonts w:ascii="Cambria" w:hAnsi="Cambria"/>
          <w:sz w:val="24"/>
          <w:lang w:val="fr-CA"/>
        </w:rPr>
      </w:pPr>
      <w:r w:rsidRPr="000513FD">
        <w:rPr>
          <w:lang w:val="fr-CA"/>
        </w:rPr>
        <w:t xml:space="preserve">A. </w:t>
      </w:r>
      <w:r w:rsidRPr="000513FD">
        <w:rPr>
          <w:rFonts w:ascii="Cambria" w:hAnsi="Cambria"/>
          <w:sz w:val="24"/>
          <w:lang w:val="fr-CA"/>
        </w:rPr>
        <w:t>Normes</w:t>
      </w:r>
      <w:r w:rsidR="000513FD" w:rsidRPr="000513FD">
        <w:rPr>
          <w:rFonts w:ascii="Cambria" w:hAnsi="Cambria"/>
          <w:sz w:val="24"/>
          <w:lang w:val="fr-CA"/>
        </w:rPr>
        <w:t> :</w:t>
      </w:r>
      <w:r w:rsidRPr="000513FD">
        <w:rPr>
          <w:rFonts w:ascii="Cambria" w:hAnsi="Cambria"/>
          <w:sz w:val="24"/>
          <w:lang w:val="fr-CA"/>
        </w:rPr>
        <w:t xml:space="preserve"> Maintenir le projet en accord avec les normes de sécurité et d</w:t>
      </w:r>
      <w:r w:rsidR="000513FD" w:rsidRPr="000513FD">
        <w:rPr>
          <w:rFonts w:ascii="Cambria" w:hAnsi="Cambria"/>
          <w:sz w:val="24"/>
          <w:lang w:val="fr-CA"/>
        </w:rPr>
        <w:t>’</w:t>
      </w:r>
      <w:r w:rsidRPr="000513FD">
        <w:rPr>
          <w:rFonts w:ascii="Cambria" w:hAnsi="Cambria"/>
          <w:sz w:val="24"/>
          <w:lang w:val="fr-CA"/>
        </w:rPr>
        <w:t>assurance.</w:t>
      </w:r>
    </w:p>
    <w:bookmarkEnd w:id="3"/>
    <w:p w14:paraId="531A6914" w14:textId="4A2D61A6" w:rsidR="00281EC1" w:rsidRPr="000513FD" w:rsidRDefault="00281EC1" w:rsidP="00281EC1">
      <w:pPr>
        <w:pStyle w:val="Level3"/>
        <w:numPr>
          <w:ilvl w:val="0"/>
          <w:numId w:val="0"/>
        </w:numPr>
        <w:ind w:left="504"/>
        <w:rPr>
          <w:rFonts w:asciiTheme="majorHAnsi" w:hAnsiTheme="majorHAnsi"/>
          <w:sz w:val="24"/>
          <w:lang w:val="fr-CA"/>
        </w:rPr>
      </w:pPr>
      <w:r w:rsidRPr="000513FD">
        <w:rPr>
          <w:rFonts w:asciiTheme="majorHAnsi" w:hAnsiTheme="majorHAnsi"/>
          <w:sz w:val="24"/>
          <w:lang w:val="fr-CA"/>
        </w:rPr>
        <w:t>B. Les opérations de nettoyage et d</w:t>
      </w:r>
      <w:r w:rsidR="000513FD" w:rsidRPr="000513FD">
        <w:rPr>
          <w:rFonts w:asciiTheme="majorHAnsi" w:hAnsiTheme="majorHAnsi"/>
          <w:sz w:val="24"/>
          <w:lang w:val="fr-CA"/>
        </w:rPr>
        <w:t>’</w:t>
      </w:r>
      <w:r w:rsidRPr="000513FD">
        <w:rPr>
          <w:rFonts w:asciiTheme="majorHAnsi" w:hAnsiTheme="majorHAnsi"/>
          <w:sz w:val="24"/>
          <w:lang w:val="fr-CA"/>
        </w:rPr>
        <w:t>élimination doivent être conformes aux ordonnances locales et aux lois antipollution.</w:t>
      </w:r>
    </w:p>
    <w:p w14:paraId="373DFD5B" w14:textId="29153860" w:rsidR="00281EC1" w:rsidRPr="000513FD" w:rsidRDefault="00281EC1" w:rsidP="00281EC1">
      <w:pPr>
        <w:pStyle w:val="Level4"/>
        <w:numPr>
          <w:ilvl w:val="3"/>
          <w:numId w:val="18"/>
        </w:numPr>
        <w:jc w:val="both"/>
        <w:rPr>
          <w:rFonts w:asciiTheme="majorHAnsi" w:hAnsiTheme="majorHAnsi"/>
          <w:sz w:val="24"/>
          <w:lang w:val="fr-CA"/>
        </w:rPr>
      </w:pPr>
      <w:bookmarkStart w:id="4" w:name="_Hlk259049"/>
      <w:r w:rsidRPr="000513FD">
        <w:rPr>
          <w:rFonts w:asciiTheme="majorHAnsi" w:hAnsiTheme="majorHAnsi"/>
          <w:sz w:val="24"/>
          <w:lang w:val="fr-CA"/>
        </w:rPr>
        <w:t xml:space="preserve">Le sous-traitant doit </w:t>
      </w:r>
      <w:bookmarkEnd w:id="4"/>
      <w:r w:rsidRPr="000513FD">
        <w:rPr>
          <w:rFonts w:asciiTheme="majorHAnsi" w:hAnsiTheme="majorHAnsi"/>
          <w:sz w:val="24"/>
          <w:lang w:val="fr-CA"/>
        </w:rPr>
        <w:t>ne pas brûler ou enfouir les déchets et les déchets sur le site du projet.</w:t>
      </w:r>
      <w:r w:rsidRPr="000513FD">
        <w:rPr>
          <w:rFonts w:asciiTheme="majorHAnsi" w:hAnsiTheme="majorHAnsi"/>
          <w:sz w:val="24"/>
          <w:lang w:val="fr-CA"/>
        </w:rPr>
        <w:tab/>
      </w:r>
    </w:p>
    <w:p w14:paraId="602D64C6" w14:textId="3793EC87" w:rsidR="00281EC1" w:rsidRPr="000513FD" w:rsidRDefault="00281EC1" w:rsidP="00281EC1">
      <w:pPr>
        <w:pStyle w:val="Level4"/>
        <w:jc w:val="both"/>
        <w:rPr>
          <w:rFonts w:asciiTheme="majorHAnsi" w:hAnsiTheme="majorHAnsi"/>
          <w:sz w:val="24"/>
          <w:lang w:val="fr-CA"/>
        </w:rPr>
      </w:pPr>
      <w:r w:rsidRPr="000513FD">
        <w:rPr>
          <w:rFonts w:asciiTheme="majorHAnsi" w:hAnsiTheme="majorHAnsi"/>
          <w:sz w:val="24"/>
          <w:lang w:val="fr-CA"/>
        </w:rPr>
        <w:t xml:space="preserve">Le sous-traitant ne doit pas éliminer les déchets volatils </w:t>
      </w:r>
      <w:r w:rsidR="00AE63CC">
        <w:rPr>
          <w:rFonts w:asciiTheme="majorHAnsi" w:hAnsiTheme="majorHAnsi"/>
          <w:sz w:val="24"/>
          <w:lang w:val="fr-CA"/>
        </w:rPr>
        <w:t>comme</w:t>
      </w:r>
      <w:r w:rsidRPr="000513FD">
        <w:rPr>
          <w:rFonts w:asciiTheme="majorHAnsi" w:hAnsiTheme="majorHAnsi"/>
          <w:sz w:val="24"/>
          <w:lang w:val="fr-CA"/>
        </w:rPr>
        <w:t xml:space="preserve"> les essences minérales et les huiles.</w:t>
      </w:r>
    </w:p>
    <w:p w14:paraId="487FDC2B" w14:textId="02B01C33" w:rsidR="00281EC1" w:rsidRPr="000513FD" w:rsidRDefault="00281EC1" w:rsidP="00281EC1">
      <w:pPr>
        <w:pStyle w:val="Level4"/>
        <w:jc w:val="both"/>
        <w:rPr>
          <w:rFonts w:asciiTheme="majorHAnsi" w:hAnsiTheme="majorHAnsi"/>
          <w:sz w:val="24"/>
          <w:lang w:val="fr-CA"/>
        </w:rPr>
      </w:pPr>
      <w:r w:rsidRPr="000513FD">
        <w:rPr>
          <w:rFonts w:asciiTheme="majorHAnsi" w:hAnsiTheme="majorHAnsi"/>
          <w:sz w:val="24"/>
          <w:lang w:val="fr-CA"/>
        </w:rPr>
        <w:t xml:space="preserve">Le sous-traitant ne doit pas jeter </w:t>
      </w:r>
      <w:r w:rsidR="002A1268">
        <w:rPr>
          <w:rFonts w:asciiTheme="majorHAnsi" w:hAnsiTheme="majorHAnsi"/>
          <w:sz w:val="24"/>
          <w:lang w:val="fr-CA"/>
        </w:rPr>
        <w:t>de</w:t>
      </w:r>
      <w:r w:rsidRPr="000513FD">
        <w:rPr>
          <w:rFonts w:asciiTheme="majorHAnsi" w:hAnsiTheme="majorHAnsi"/>
          <w:sz w:val="24"/>
          <w:lang w:val="fr-CA"/>
        </w:rPr>
        <w:t xml:space="preserve"> déchets dans les canaux, les cours d</w:t>
      </w:r>
      <w:r w:rsidR="000513FD" w:rsidRPr="000513FD">
        <w:rPr>
          <w:rFonts w:asciiTheme="majorHAnsi" w:hAnsiTheme="majorHAnsi"/>
          <w:sz w:val="24"/>
          <w:lang w:val="fr-CA"/>
        </w:rPr>
        <w:t>’</w:t>
      </w:r>
      <w:r w:rsidRPr="000513FD">
        <w:rPr>
          <w:rFonts w:asciiTheme="majorHAnsi" w:hAnsiTheme="majorHAnsi"/>
          <w:sz w:val="24"/>
          <w:lang w:val="fr-CA"/>
        </w:rPr>
        <w:t>eau ou les voies navigables.</w:t>
      </w:r>
    </w:p>
    <w:p w14:paraId="6C2E2819" w14:textId="77777777" w:rsidR="00281EC1" w:rsidRPr="000513FD" w:rsidRDefault="00281EC1" w:rsidP="00281EC1">
      <w:pPr>
        <w:pStyle w:val="Heading1"/>
        <w:keepNext w:val="0"/>
        <w:keepLines w:val="0"/>
        <w:numPr>
          <w:ilvl w:val="0"/>
          <w:numId w:val="1"/>
        </w:numPr>
        <w:rPr>
          <w:lang w:val="fr-CA"/>
        </w:rPr>
      </w:pPr>
      <w:r w:rsidRPr="000513FD">
        <w:rPr>
          <w:lang w:val="fr-CA"/>
        </w:rPr>
        <w:t>CONDITIONS DU SITE/PROJET</w:t>
      </w:r>
    </w:p>
    <w:p w14:paraId="41C5360D" w14:textId="30110790" w:rsidR="00281EC1" w:rsidRPr="000513FD" w:rsidRDefault="00281EC1" w:rsidP="00281EC1">
      <w:pPr>
        <w:pStyle w:val="Level3"/>
        <w:numPr>
          <w:ilvl w:val="0"/>
          <w:numId w:val="7"/>
        </w:numPr>
        <w:rPr>
          <w:rFonts w:asciiTheme="majorHAnsi" w:hAnsiTheme="majorHAnsi"/>
          <w:sz w:val="24"/>
          <w:lang w:val="fr-CA"/>
        </w:rPr>
      </w:pPr>
      <w:r w:rsidRPr="000513FD">
        <w:rPr>
          <w:rFonts w:asciiTheme="majorHAnsi" w:hAnsiTheme="majorHAnsi"/>
          <w:sz w:val="24"/>
          <w:lang w:val="fr-CA"/>
        </w:rPr>
        <w:t>La situation actuelle du site, tel qu</w:t>
      </w:r>
      <w:r w:rsidR="000513FD" w:rsidRPr="000513FD">
        <w:rPr>
          <w:rFonts w:asciiTheme="majorHAnsi" w:hAnsiTheme="majorHAnsi"/>
          <w:sz w:val="24"/>
          <w:lang w:val="fr-CA"/>
        </w:rPr>
        <w:t>’</w:t>
      </w:r>
      <w:r w:rsidRPr="000513FD">
        <w:rPr>
          <w:rFonts w:asciiTheme="majorHAnsi" w:hAnsiTheme="majorHAnsi"/>
          <w:sz w:val="24"/>
          <w:lang w:val="fr-CA"/>
        </w:rPr>
        <w:t xml:space="preserve">elle figure sur les plans, est fournie en fonction des données disponibles, mais les emplacements peuvent varier et ne peuvent </w:t>
      </w:r>
      <w:r w:rsidRPr="000513FD">
        <w:rPr>
          <w:rFonts w:asciiTheme="majorHAnsi" w:hAnsiTheme="majorHAnsi"/>
          <w:sz w:val="24"/>
          <w:lang w:val="fr-CA"/>
        </w:rPr>
        <w:lastRenderedPageBreak/>
        <w:t>être garantis. L</w:t>
      </w:r>
      <w:r w:rsidR="000513FD" w:rsidRPr="000513FD">
        <w:rPr>
          <w:rFonts w:asciiTheme="majorHAnsi" w:hAnsiTheme="majorHAnsi"/>
          <w:sz w:val="24"/>
          <w:lang w:val="fr-CA"/>
        </w:rPr>
        <w:t>’</w:t>
      </w:r>
      <w:r w:rsidRPr="000513FD">
        <w:rPr>
          <w:rFonts w:asciiTheme="majorHAnsi" w:hAnsiTheme="majorHAnsi"/>
          <w:sz w:val="24"/>
          <w:lang w:val="fr-CA"/>
        </w:rPr>
        <w:t>emplacement et les conditions exacts doivent être déterminés par l</w:t>
      </w:r>
      <w:r w:rsidR="000513FD" w:rsidRPr="000513FD">
        <w:rPr>
          <w:rFonts w:asciiTheme="majorHAnsi" w:hAnsiTheme="majorHAnsi"/>
          <w:sz w:val="24"/>
          <w:lang w:val="fr-CA"/>
        </w:rPr>
        <w:t>’</w:t>
      </w:r>
      <w:r w:rsidRPr="000513FD">
        <w:rPr>
          <w:rFonts w:asciiTheme="majorHAnsi" w:hAnsiTheme="majorHAnsi"/>
          <w:sz w:val="24"/>
          <w:lang w:val="fr-CA"/>
        </w:rPr>
        <w:t xml:space="preserve">entrepreneur au fur et à mesure que les travaux avancent. </w:t>
      </w:r>
    </w:p>
    <w:p w14:paraId="45B76B03" w14:textId="77777777" w:rsidR="00281EC1" w:rsidRPr="000513FD" w:rsidRDefault="00281EC1" w:rsidP="00281EC1">
      <w:pPr>
        <w:pStyle w:val="Level3"/>
        <w:numPr>
          <w:ilvl w:val="0"/>
          <w:numId w:val="0"/>
        </w:numPr>
        <w:ind w:left="1224"/>
        <w:rPr>
          <w:rFonts w:asciiTheme="majorHAnsi" w:hAnsiTheme="majorHAnsi"/>
          <w:sz w:val="24"/>
          <w:lang w:val="fr-CA"/>
        </w:rPr>
      </w:pPr>
    </w:p>
    <w:p w14:paraId="28912736" w14:textId="236B2FC7" w:rsidR="00281EC1" w:rsidRPr="000513FD" w:rsidRDefault="00281EC1" w:rsidP="00281EC1">
      <w:pPr>
        <w:rPr>
          <w:rFonts w:ascii="Times New Roman" w:hAnsi="Times New Roman" w:cs="Times New Roman"/>
          <w:b/>
          <w:lang w:val="fr-CA"/>
        </w:rPr>
      </w:pPr>
      <w:r w:rsidRPr="000513FD">
        <w:rPr>
          <w:rFonts w:ascii="Times New Roman" w:hAnsi="Times New Roman" w:cs="Times New Roman"/>
          <w:b/>
          <w:lang w:val="fr-CA"/>
        </w:rPr>
        <w:t>PARTIE</w:t>
      </w:r>
      <w:r w:rsidR="000513FD" w:rsidRPr="000513FD">
        <w:rPr>
          <w:rFonts w:ascii="Times New Roman" w:hAnsi="Times New Roman" w:cs="Times New Roman"/>
          <w:b/>
          <w:lang w:val="fr-CA"/>
        </w:rPr>
        <w:t> </w:t>
      </w:r>
      <w:r w:rsidRPr="000513FD">
        <w:rPr>
          <w:rFonts w:ascii="Times New Roman" w:hAnsi="Times New Roman" w:cs="Times New Roman"/>
          <w:b/>
          <w:lang w:val="fr-CA"/>
        </w:rPr>
        <w:t xml:space="preserve">2 </w:t>
      </w:r>
      <w:r w:rsidR="000513FD" w:rsidRPr="000513FD">
        <w:rPr>
          <w:rFonts w:ascii="Times New Roman" w:hAnsi="Times New Roman" w:cs="Times New Roman"/>
          <w:b/>
          <w:lang w:val="fr-CA"/>
        </w:rPr>
        <w:t>—</w:t>
      </w:r>
      <w:r w:rsidRPr="000513FD">
        <w:rPr>
          <w:rFonts w:ascii="Times New Roman" w:hAnsi="Times New Roman" w:cs="Times New Roman"/>
          <w:b/>
          <w:lang w:val="fr-CA"/>
        </w:rPr>
        <w:t xml:space="preserve"> PRODUITS (NON UTILISÉS)</w:t>
      </w:r>
    </w:p>
    <w:p w14:paraId="639A0347" w14:textId="5E926D3C" w:rsidR="00281EC1" w:rsidRPr="000513FD" w:rsidRDefault="00281EC1" w:rsidP="00281EC1">
      <w:pPr>
        <w:rPr>
          <w:rFonts w:ascii="Times New Roman" w:hAnsi="Times New Roman" w:cs="Times New Roman"/>
          <w:b/>
          <w:lang w:val="fr-CA"/>
        </w:rPr>
      </w:pPr>
      <w:r w:rsidRPr="000513FD">
        <w:rPr>
          <w:rFonts w:ascii="Times New Roman" w:hAnsi="Times New Roman" w:cs="Times New Roman"/>
          <w:b/>
          <w:lang w:val="fr-CA"/>
        </w:rPr>
        <w:t>PARTIE</w:t>
      </w:r>
      <w:r w:rsidR="000513FD" w:rsidRPr="000513FD">
        <w:rPr>
          <w:rFonts w:ascii="Times New Roman" w:hAnsi="Times New Roman" w:cs="Times New Roman"/>
          <w:b/>
          <w:lang w:val="fr-CA"/>
        </w:rPr>
        <w:t> </w:t>
      </w:r>
      <w:r w:rsidRPr="000513FD">
        <w:rPr>
          <w:rFonts w:ascii="Times New Roman" w:hAnsi="Times New Roman" w:cs="Times New Roman"/>
          <w:b/>
          <w:lang w:val="fr-CA"/>
        </w:rPr>
        <w:t xml:space="preserve">3 </w:t>
      </w:r>
      <w:r w:rsidR="000513FD" w:rsidRPr="000513FD">
        <w:rPr>
          <w:rFonts w:ascii="Times New Roman" w:hAnsi="Times New Roman" w:cs="Times New Roman"/>
          <w:b/>
          <w:lang w:val="fr-CA"/>
        </w:rPr>
        <w:t>—</w:t>
      </w:r>
      <w:r w:rsidRPr="000513FD">
        <w:rPr>
          <w:rFonts w:ascii="Times New Roman" w:hAnsi="Times New Roman" w:cs="Times New Roman"/>
          <w:b/>
          <w:lang w:val="fr-CA"/>
        </w:rPr>
        <w:t xml:space="preserve"> EXÉCUTION</w:t>
      </w:r>
    </w:p>
    <w:p w14:paraId="267CB1A2" w14:textId="77777777" w:rsidR="00281EC1" w:rsidRPr="000513FD" w:rsidRDefault="00281EC1" w:rsidP="00281EC1">
      <w:pPr>
        <w:pStyle w:val="Level2"/>
        <w:numPr>
          <w:ilvl w:val="1"/>
          <w:numId w:val="5"/>
        </w:numPr>
        <w:jc w:val="both"/>
        <w:rPr>
          <w:rFonts w:asciiTheme="majorHAnsi" w:hAnsiTheme="majorHAnsi"/>
          <w:b w:val="0"/>
          <w:sz w:val="24"/>
          <w:lang w:val="fr-CA"/>
        </w:rPr>
      </w:pPr>
      <w:r w:rsidRPr="000513FD">
        <w:rPr>
          <w:rFonts w:asciiTheme="majorHAnsi" w:hAnsiTheme="majorHAnsi"/>
          <w:b w:val="0"/>
          <w:sz w:val="24"/>
          <w:lang w:val="fr-CA"/>
        </w:rPr>
        <w:t>INSTALLATION - NETTOYAGE ET GESTION DES DÉCHETS</w:t>
      </w:r>
    </w:p>
    <w:p w14:paraId="18B74A7A" w14:textId="04D0A624" w:rsidR="00281EC1" w:rsidRPr="000513FD" w:rsidRDefault="00281EC1" w:rsidP="00281EC1">
      <w:pPr>
        <w:pStyle w:val="Level3"/>
        <w:numPr>
          <w:ilvl w:val="0"/>
          <w:numId w:val="16"/>
        </w:numPr>
        <w:rPr>
          <w:rFonts w:asciiTheme="majorHAnsi" w:hAnsiTheme="majorHAnsi"/>
          <w:sz w:val="24"/>
          <w:lang w:val="fr-CA"/>
        </w:rPr>
      </w:pPr>
      <w:r w:rsidRPr="000513FD">
        <w:rPr>
          <w:rFonts w:asciiTheme="majorHAnsi" w:hAnsiTheme="majorHAnsi"/>
          <w:sz w:val="24"/>
          <w:lang w:val="fr-CA"/>
        </w:rPr>
        <w:t>Avant le début des travaux de construction, enlever les déchets, les débris et les ordures présents sur le site et les éliminer légalement dans les aires de secours publi</w:t>
      </w:r>
      <w:r w:rsidR="000513FD" w:rsidRPr="000513FD">
        <w:rPr>
          <w:rFonts w:asciiTheme="majorHAnsi" w:hAnsiTheme="majorHAnsi"/>
          <w:sz w:val="24"/>
          <w:lang w:val="fr-CA"/>
        </w:rPr>
        <w:t>c</w:t>
      </w:r>
      <w:r w:rsidRPr="000513FD">
        <w:rPr>
          <w:rFonts w:asciiTheme="majorHAnsi" w:hAnsiTheme="majorHAnsi"/>
          <w:sz w:val="24"/>
          <w:lang w:val="fr-CA"/>
        </w:rPr>
        <w:t>s ou privés situées à l</w:t>
      </w:r>
      <w:r w:rsidR="000513FD" w:rsidRPr="000513FD">
        <w:rPr>
          <w:rFonts w:asciiTheme="majorHAnsi" w:hAnsiTheme="majorHAnsi"/>
          <w:sz w:val="24"/>
          <w:lang w:val="fr-CA"/>
        </w:rPr>
        <w:t>’</w:t>
      </w:r>
      <w:r w:rsidRPr="000513FD">
        <w:rPr>
          <w:rFonts w:asciiTheme="majorHAnsi" w:hAnsiTheme="majorHAnsi"/>
          <w:sz w:val="24"/>
          <w:lang w:val="fr-CA"/>
        </w:rPr>
        <w:t>extérieur de la propriété du propriétaire. Coordonner avec le propriétaire (CTE) ou l</w:t>
      </w:r>
      <w:r w:rsidR="000513FD" w:rsidRPr="000513FD">
        <w:rPr>
          <w:rFonts w:asciiTheme="majorHAnsi" w:hAnsiTheme="majorHAnsi"/>
          <w:sz w:val="24"/>
          <w:lang w:val="fr-CA"/>
        </w:rPr>
        <w:t>’</w:t>
      </w:r>
      <w:r w:rsidRPr="000513FD">
        <w:rPr>
          <w:rFonts w:asciiTheme="majorHAnsi" w:hAnsiTheme="majorHAnsi"/>
          <w:sz w:val="24"/>
          <w:lang w:val="fr-CA"/>
        </w:rPr>
        <w:t>autorité municipale de gestion des déchets solides.</w:t>
      </w:r>
    </w:p>
    <w:p w14:paraId="4AB0EDC1" w14:textId="43707CC9" w:rsidR="00281EC1" w:rsidRPr="000513FD" w:rsidRDefault="00281EC1" w:rsidP="00281EC1">
      <w:pPr>
        <w:pStyle w:val="Level3"/>
        <w:numPr>
          <w:ilvl w:val="0"/>
          <w:numId w:val="16"/>
        </w:numPr>
        <w:rPr>
          <w:rFonts w:asciiTheme="majorHAnsi" w:hAnsiTheme="majorHAnsi"/>
          <w:sz w:val="24"/>
          <w:lang w:val="fr-CA"/>
        </w:rPr>
      </w:pPr>
      <w:r w:rsidRPr="000513FD">
        <w:rPr>
          <w:rFonts w:asciiTheme="majorHAnsi" w:hAnsiTheme="majorHAnsi"/>
          <w:sz w:val="24"/>
          <w:lang w:val="fr-CA"/>
        </w:rPr>
        <w:t>Assurer le chargement, le transport et le dépôt des toilettes portables vers un site à l</w:t>
      </w:r>
      <w:r w:rsidR="000513FD" w:rsidRPr="000513FD">
        <w:rPr>
          <w:rFonts w:asciiTheme="majorHAnsi" w:hAnsiTheme="majorHAnsi"/>
          <w:sz w:val="24"/>
          <w:lang w:val="fr-CA"/>
        </w:rPr>
        <w:t>’</w:t>
      </w:r>
      <w:r w:rsidRPr="000513FD">
        <w:rPr>
          <w:rFonts w:asciiTheme="majorHAnsi" w:hAnsiTheme="majorHAnsi"/>
          <w:sz w:val="24"/>
          <w:lang w:val="fr-CA"/>
        </w:rPr>
        <w:t xml:space="preserve">intérieur de la commune </w:t>
      </w:r>
      <w:r w:rsidR="00BD4A01">
        <w:rPr>
          <w:rFonts w:asciiTheme="majorHAnsi" w:hAnsiTheme="majorHAnsi"/>
          <w:sz w:val="24"/>
          <w:lang w:val="fr-CA"/>
        </w:rPr>
        <w:t>d</w:t>
      </w:r>
      <w:r w:rsidRPr="000513FD">
        <w:rPr>
          <w:rFonts w:asciiTheme="majorHAnsi" w:hAnsiTheme="majorHAnsi"/>
          <w:sz w:val="24"/>
          <w:lang w:val="fr-CA"/>
        </w:rPr>
        <w:t>es Cayes, qui sera désigné par le propriétaire. Fournir deux trajets supplémentaires à l</w:t>
      </w:r>
      <w:r w:rsidR="000513FD" w:rsidRPr="000513FD">
        <w:rPr>
          <w:rFonts w:asciiTheme="majorHAnsi" w:hAnsiTheme="majorHAnsi"/>
          <w:sz w:val="24"/>
          <w:lang w:val="fr-CA"/>
        </w:rPr>
        <w:t>’</w:t>
      </w:r>
      <w:r w:rsidRPr="000513FD">
        <w:rPr>
          <w:rFonts w:asciiTheme="majorHAnsi" w:hAnsiTheme="majorHAnsi"/>
          <w:sz w:val="24"/>
          <w:lang w:val="fr-CA"/>
        </w:rPr>
        <w:t>aide d</w:t>
      </w:r>
      <w:r w:rsidR="000513FD" w:rsidRPr="000513FD">
        <w:rPr>
          <w:rFonts w:asciiTheme="majorHAnsi" w:hAnsiTheme="majorHAnsi"/>
          <w:sz w:val="24"/>
          <w:lang w:val="fr-CA"/>
        </w:rPr>
        <w:t>’</w:t>
      </w:r>
      <w:r w:rsidRPr="000513FD">
        <w:rPr>
          <w:rFonts w:asciiTheme="majorHAnsi" w:hAnsiTheme="majorHAnsi"/>
          <w:sz w:val="24"/>
          <w:lang w:val="fr-CA"/>
        </w:rPr>
        <w:t>au moins un véhicule à plate-forme, y compris le ramassage, le chargement et le dépôt, selon les instructions de l</w:t>
      </w:r>
      <w:r w:rsidR="000513FD" w:rsidRPr="000513FD">
        <w:rPr>
          <w:rFonts w:asciiTheme="majorHAnsi" w:hAnsiTheme="majorHAnsi"/>
          <w:sz w:val="24"/>
          <w:lang w:val="fr-CA"/>
        </w:rPr>
        <w:t>’</w:t>
      </w:r>
      <w:r w:rsidRPr="000513FD">
        <w:rPr>
          <w:rFonts w:asciiTheme="majorHAnsi" w:hAnsiTheme="majorHAnsi"/>
          <w:sz w:val="24"/>
          <w:lang w:val="fr-CA"/>
        </w:rPr>
        <w:t xml:space="preserve">ingénieur, afin de retirer du site divers équipements, voitures abandonnées et meubles pour les amener à un site dans la commune </w:t>
      </w:r>
      <w:r w:rsidR="00BD4A01">
        <w:rPr>
          <w:rFonts w:asciiTheme="majorHAnsi" w:hAnsiTheme="majorHAnsi"/>
          <w:sz w:val="24"/>
          <w:lang w:val="fr-CA"/>
        </w:rPr>
        <w:t>d</w:t>
      </w:r>
      <w:r w:rsidRPr="000513FD">
        <w:rPr>
          <w:rFonts w:asciiTheme="majorHAnsi" w:hAnsiTheme="majorHAnsi"/>
          <w:sz w:val="24"/>
          <w:lang w:val="fr-CA"/>
        </w:rPr>
        <w:t>es Cayes, que le propriétaire doit désigner.</w:t>
      </w:r>
    </w:p>
    <w:p w14:paraId="009DF13D" w14:textId="77777777" w:rsidR="00281EC1" w:rsidRPr="000513FD" w:rsidRDefault="00281EC1" w:rsidP="00281EC1">
      <w:pPr>
        <w:pStyle w:val="Level2"/>
        <w:numPr>
          <w:ilvl w:val="1"/>
          <w:numId w:val="5"/>
        </w:numPr>
        <w:jc w:val="both"/>
        <w:rPr>
          <w:rFonts w:asciiTheme="majorHAnsi" w:hAnsiTheme="majorHAnsi"/>
          <w:b w:val="0"/>
          <w:sz w:val="24"/>
          <w:lang w:val="fr-CA"/>
        </w:rPr>
      </w:pPr>
      <w:bookmarkStart w:id="5" w:name="_Hlk532380781"/>
      <w:bookmarkStart w:id="6" w:name="_Hlk532386143"/>
      <w:r w:rsidRPr="000513FD">
        <w:rPr>
          <w:rFonts w:asciiTheme="majorHAnsi" w:hAnsiTheme="majorHAnsi"/>
          <w:b w:val="0"/>
          <w:sz w:val="24"/>
          <w:lang w:val="fr-CA"/>
        </w:rPr>
        <w:t xml:space="preserve">   ACTIVITÉ DE LA PHASE DE CLÔTURE</w:t>
      </w:r>
    </w:p>
    <w:p w14:paraId="463C68C2" w14:textId="42959DA4" w:rsidR="00281EC1" w:rsidRPr="000513FD" w:rsidRDefault="00281EC1" w:rsidP="00281EC1">
      <w:pPr>
        <w:pStyle w:val="Level3"/>
        <w:numPr>
          <w:ilvl w:val="0"/>
          <w:numId w:val="10"/>
        </w:numPr>
        <w:rPr>
          <w:rFonts w:asciiTheme="majorHAnsi" w:hAnsiTheme="majorHAnsi"/>
          <w:sz w:val="24"/>
          <w:lang w:val="fr-CA"/>
        </w:rPr>
      </w:pPr>
      <w:r w:rsidRPr="000513FD">
        <w:rPr>
          <w:rFonts w:asciiTheme="majorHAnsi" w:hAnsiTheme="majorHAnsi"/>
          <w:sz w:val="24"/>
          <w:lang w:val="fr-CA"/>
        </w:rPr>
        <w:t>En vue de l</w:t>
      </w:r>
      <w:r w:rsidR="000513FD" w:rsidRPr="000513FD">
        <w:rPr>
          <w:rFonts w:asciiTheme="majorHAnsi" w:hAnsiTheme="majorHAnsi"/>
          <w:sz w:val="24"/>
          <w:lang w:val="fr-CA"/>
        </w:rPr>
        <w:t>’</w:t>
      </w:r>
      <w:r w:rsidRPr="000513FD">
        <w:rPr>
          <w:rFonts w:asciiTheme="majorHAnsi" w:hAnsiTheme="majorHAnsi"/>
          <w:sz w:val="24"/>
          <w:lang w:val="fr-CA"/>
        </w:rPr>
        <w:t>achèvement ou de l</w:t>
      </w:r>
      <w:r w:rsidR="000513FD" w:rsidRPr="000513FD">
        <w:rPr>
          <w:rFonts w:asciiTheme="majorHAnsi" w:hAnsiTheme="majorHAnsi"/>
          <w:sz w:val="24"/>
          <w:lang w:val="fr-CA"/>
        </w:rPr>
        <w:t>’</w:t>
      </w:r>
      <w:r w:rsidRPr="000513FD">
        <w:rPr>
          <w:rFonts w:asciiTheme="majorHAnsi" w:hAnsiTheme="majorHAnsi"/>
          <w:sz w:val="24"/>
          <w:lang w:val="fr-CA"/>
        </w:rPr>
        <w:t>occupation finale, procéder à l</w:t>
      </w:r>
      <w:r w:rsidR="000513FD" w:rsidRPr="000513FD">
        <w:rPr>
          <w:rFonts w:asciiTheme="majorHAnsi" w:hAnsiTheme="majorHAnsi"/>
          <w:sz w:val="24"/>
          <w:lang w:val="fr-CA"/>
        </w:rPr>
        <w:t>’</w:t>
      </w:r>
      <w:r w:rsidRPr="000513FD">
        <w:rPr>
          <w:rFonts w:asciiTheme="majorHAnsi" w:hAnsiTheme="majorHAnsi"/>
          <w:sz w:val="24"/>
          <w:lang w:val="fr-CA"/>
        </w:rPr>
        <w:t>inspection finale de la vue du site.</w:t>
      </w:r>
    </w:p>
    <w:p w14:paraId="168BABC7" w14:textId="6BD72755" w:rsidR="00281EC1" w:rsidRPr="000513FD" w:rsidRDefault="00281EC1" w:rsidP="00281EC1">
      <w:pPr>
        <w:pStyle w:val="Level3"/>
        <w:numPr>
          <w:ilvl w:val="0"/>
          <w:numId w:val="10"/>
        </w:numPr>
        <w:rPr>
          <w:rFonts w:asciiTheme="majorHAnsi" w:hAnsiTheme="majorHAnsi"/>
          <w:sz w:val="24"/>
          <w:lang w:val="fr-CA"/>
        </w:rPr>
      </w:pPr>
      <w:r w:rsidRPr="000513FD">
        <w:rPr>
          <w:rFonts w:asciiTheme="majorHAnsi" w:hAnsiTheme="majorHAnsi"/>
          <w:sz w:val="24"/>
          <w:lang w:val="fr-CA"/>
        </w:rPr>
        <w:t>Maintenir le site propre jusqu</w:t>
      </w:r>
      <w:r w:rsidR="000513FD" w:rsidRPr="000513FD">
        <w:rPr>
          <w:rFonts w:asciiTheme="majorHAnsi" w:hAnsiTheme="majorHAnsi"/>
          <w:sz w:val="24"/>
          <w:lang w:val="fr-CA"/>
        </w:rPr>
        <w:t>’</w:t>
      </w:r>
      <w:r w:rsidRPr="000513FD">
        <w:rPr>
          <w:rFonts w:asciiTheme="majorHAnsi" w:hAnsiTheme="majorHAnsi"/>
          <w:sz w:val="24"/>
          <w:lang w:val="fr-CA"/>
        </w:rPr>
        <w:t>à l</w:t>
      </w:r>
      <w:r w:rsidR="000513FD" w:rsidRPr="000513FD">
        <w:rPr>
          <w:rFonts w:asciiTheme="majorHAnsi" w:hAnsiTheme="majorHAnsi"/>
          <w:sz w:val="24"/>
          <w:lang w:val="fr-CA"/>
        </w:rPr>
        <w:t>’</w:t>
      </w:r>
      <w:r w:rsidRPr="000513FD">
        <w:rPr>
          <w:rFonts w:asciiTheme="majorHAnsi" w:hAnsiTheme="majorHAnsi"/>
          <w:sz w:val="24"/>
          <w:lang w:val="fr-CA"/>
        </w:rPr>
        <w:t>obtention du certificat d</w:t>
      </w:r>
      <w:r w:rsidR="000513FD" w:rsidRPr="000513FD">
        <w:rPr>
          <w:rFonts w:asciiTheme="majorHAnsi" w:hAnsiTheme="majorHAnsi"/>
          <w:sz w:val="24"/>
          <w:lang w:val="fr-CA"/>
        </w:rPr>
        <w:t>’</w:t>
      </w:r>
      <w:r w:rsidRPr="000513FD">
        <w:rPr>
          <w:rFonts w:asciiTheme="majorHAnsi" w:hAnsiTheme="majorHAnsi"/>
          <w:sz w:val="24"/>
          <w:lang w:val="fr-CA"/>
        </w:rPr>
        <w:t>achèvement substantiel du projet.</w:t>
      </w:r>
    </w:p>
    <w:bookmarkEnd w:id="5"/>
    <w:bookmarkEnd w:id="6"/>
    <w:p w14:paraId="0749B34F" w14:textId="77777777" w:rsidR="00281EC1" w:rsidRPr="000513FD" w:rsidRDefault="00281EC1" w:rsidP="00281EC1">
      <w:pPr>
        <w:rPr>
          <w:rFonts w:ascii="Arial" w:eastAsia="Times New Roman" w:hAnsi="Arial" w:cs="Times New Roman"/>
          <w:sz w:val="20"/>
          <w:szCs w:val="24"/>
          <w:lang w:val="fr-CA"/>
        </w:rPr>
      </w:pPr>
      <w:r w:rsidRPr="000513FD">
        <w:rPr>
          <w:rFonts w:ascii="Arial" w:eastAsia="Times New Roman" w:hAnsi="Arial" w:cs="Times New Roman"/>
          <w:sz w:val="20"/>
          <w:szCs w:val="24"/>
          <w:lang w:val="fr-CA"/>
        </w:rPr>
        <w:t xml:space="preserve">                                                                            </w:t>
      </w:r>
    </w:p>
    <w:p w14:paraId="3C3C747E" w14:textId="31709226" w:rsidR="00080441" w:rsidRPr="000513FD" w:rsidRDefault="00281EC1" w:rsidP="00281EC1">
      <w:pPr>
        <w:jc w:val="center"/>
        <w:rPr>
          <w:rFonts w:ascii="Times New Roman" w:hAnsi="Times New Roman" w:cs="Times New Roman"/>
          <w:lang w:val="fr-CA"/>
        </w:rPr>
      </w:pPr>
      <w:r w:rsidRPr="000513FD">
        <w:rPr>
          <w:rFonts w:ascii="Times New Roman" w:hAnsi="Times New Roman" w:cs="Times New Roman"/>
          <w:lang w:val="fr-CA"/>
        </w:rPr>
        <w:t>FIN DE LA SECTION</w:t>
      </w:r>
    </w:p>
    <w:sectPr w:rsidR="00080441" w:rsidRPr="000513FD" w:rsidSect="00A716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C0BE80" w14:textId="77777777" w:rsidR="00BF0C8B" w:rsidRDefault="00BF0C8B" w:rsidP="00510AFF">
      <w:pPr>
        <w:spacing w:after="0" w:line="240" w:lineRule="auto"/>
      </w:pPr>
      <w:r>
        <w:separator/>
      </w:r>
    </w:p>
  </w:endnote>
  <w:endnote w:type="continuationSeparator" w:id="0">
    <w:p w14:paraId="3ECD4532" w14:textId="77777777" w:rsidR="00BF0C8B" w:rsidRDefault="00BF0C8B" w:rsidP="00510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2215A" w14:textId="77777777" w:rsidR="004C0C80" w:rsidRDefault="004C0C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FB9F9" w14:textId="109B8D3A" w:rsidR="00510AFF" w:rsidRPr="00281EC1" w:rsidRDefault="00350B0F" w:rsidP="00281EC1">
    <w:pPr>
      <w:pStyle w:val="Footer"/>
      <w:rPr>
        <w:rFonts w:ascii="Times New Roman" w:hAnsi="Times New Roman" w:cs="Times New Roman"/>
        <w:b/>
        <w:i/>
      </w:rPr>
    </w:pPr>
    <w:r w:rsidRPr="00281EC1">
      <w:rPr>
        <w:rFonts w:ascii="Times New Roman" w:hAnsi="Times New Roman" w:cs="Times New Roman"/>
        <w:b/>
        <w:i/>
      </w:rPr>
      <w:t>USAID WATER/</w:t>
    </w:r>
    <w:r w:rsidR="00F066EB" w:rsidRPr="00281EC1">
      <w:rPr>
        <w:rFonts w:ascii="Times New Roman" w:hAnsi="Times New Roman" w:cs="Times New Roman"/>
        <w:b/>
        <w:i/>
      </w:rPr>
      <w:t>SANITATION</w:t>
    </w:r>
    <w:r w:rsidR="00DC00FA" w:rsidRPr="00281EC1">
      <w:rPr>
        <w:rFonts w:ascii="Times New Roman" w:hAnsi="Times New Roman" w:cs="Times New Roman"/>
        <w:b/>
        <w:i/>
      </w:rPr>
      <w:t xml:space="preserve"> </w:t>
    </w:r>
    <w:r w:rsidR="00877C3D" w:rsidRPr="00281EC1">
      <w:rPr>
        <w:rFonts w:ascii="Times New Roman" w:hAnsi="Times New Roman" w:cs="Times New Roman"/>
        <w:b/>
        <w:i/>
      </w:rPr>
      <w:t xml:space="preserve">  </w:t>
    </w:r>
    <w:r w:rsidR="00877C3D" w:rsidRPr="00281EC1">
      <w:rPr>
        <w:rFonts w:ascii="Times New Roman" w:hAnsi="Times New Roman" w:cs="Times New Roman"/>
        <w:b/>
        <w:i/>
      </w:rPr>
      <w:tab/>
    </w:r>
    <w:r w:rsidR="003469EC">
      <w:rPr>
        <w:rFonts w:ascii="Times New Roman" w:hAnsi="Times New Roman" w:cs="Times New Roman"/>
        <w:b/>
        <w:i/>
      </w:rPr>
      <w:t xml:space="preserve">                     </w:t>
    </w:r>
    <w:r w:rsidR="00877C3D" w:rsidRPr="00281EC1">
      <w:rPr>
        <w:rFonts w:ascii="Times New Roman" w:hAnsi="Times New Roman" w:cs="Times New Roman"/>
        <w:b/>
        <w:i/>
      </w:rPr>
      <w:t>01 74</w:t>
    </w:r>
    <w:r w:rsidR="000513FD">
      <w:rPr>
        <w:rFonts w:ascii="Times New Roman" w:hAnsi="Times New Roman" w:cs="Times New Roman"/>
        <w:b/>
        <w:i/>
      </w:rPr>
      <w:t> </w:t>
    </w:r>
    <w:r w:rsidR="003469EC">
      <w:rPr>
        <w:rFonts w:ascii="Times New Roman" w:hAnsi="Times New Roman" w:cs="Times New Roman"/>
        <w:b/>
        <w:i/>
      </w:rPr>
      <w:t>0</w:t>
    </w:r>
    <w:r w:rsidR="000513FD">
      <w:rPr>
        <w:rFonts w:ascii="Times New Roman" w:hAnsi="Times New Roman" w:cs="Times New Roman"/>
        <w:b/>
        <w:i/>
      </w:rPr>
      <w:t xml:space="preserve">0 </w:t>
    </w:r>
    <w:r w:rsidR="003469EC">
      <w:rPr>
        <w:rFonts w:ascii="Times New Roman" w:hAnsi="Times New Roman" w:cs="Times New Roman"/>
        <w:b/>
        <w:i/>
      </w:rPr>
      <w:t xml:space="preserve">           </w:t>
    </w:r>
    <w:r w:rsidR="004C0C80">
      <w:rPr>
        <w:rFonts w:ascii="Times New Roman" w:hAnsi="Times New Roman" w:cs="Times New Roman"/>
        <w:b/>
        <w:i/>
      </w:rPr>
      <w:t xml:space="preserve"> </w:t>
    </w:r>
    <w:r w:rsidR="003469EC">
      <w:rPr>
        <w:rFonts w:ascii="Times New Roman" w:hAnsi="Times New Roman" w:cs="Times New Roman"/>
        <w:b/>
        <w:i/>
      </w:rPr>
      <w:t xml:space="preserve">            </w:t>
    </w:r>
    <w:proofErr w:type="spellStart"/>
    <w:r w:rsidR="00EC1322" w:rsidRPr="00281EC1">
      <w:rPr>
        <w:rFonts w:ascii="Times New Roman" w:hAnsi="Times New Roman" w:cs="Times New Roman"/>
        <w:b/>
        <w:i/>
      </w:rPr>
      <w:t>Spécifications</w:t>
    </w:r>
    <w:proofErr w:type="spellEnd"/>
    <w:r w:rsidR="00EC1322" w:rsidRPr="00281EC1">
      <w:rPr>
        <w:rFonts w:ascii="Times New Roman" w:hAnsi="Times New Roman" w:cs="Times New Roman"/>
        <w:b/>
        <w:i/>
      </w:rPr>
      <w:t xml:space="preserve"> </w:t>
    </w:r>
    <w:r w:rsidR="000513FD">
      <w:rPr>
        <w:rFonts w:ascii="Times New Roman" w:hAnsi="Times New Roman" w:cs="Times New Roman"/>
        <w:b/>
        <w:i/>
      </w:rPr>
      <w:t>t</w:t>
    </w:r>
    <w:r w:rsidR="00EC1322" w:rsidRPr="00281EC1">
      <w:rPr>
        <w:rFonts w:ascii="Times New Roman" w:hAnsi="Times New Roman" w:cs="Times New Roman"/>
        <w:b/>
        <w:i/>
      </w:rPr>
      <w:t>echniques</w:t>
    </w:r>
    <w:r w:rsidR="00A71637" w:rsidRPr="00281EC1">
      <w:rPr>
        <w:rFonts w:ascii="Times New Roman" w:hAnsi="Times New Roman" w:cs="Times New Roman"/>
        <w:b/>
        <w:i/>
      </w:rPr>
      <w:t xml:space="preserve"> Page</w:t>
    </w:r>
    <w:r w:rsidR="000513FD">
      <w:rPr>
        <w:rFonts w:ascii="Times New Roman" w:hAnsi="Times New Roman" w:cs="Times New Roman"/>
        <w:b/>
        <w:i/>
      </w:rPr>
      <w:t> </w:t>
    </w:r>
    <w:r w:rsidR="00A71637" w:rsidRPr="00281EC1">
      <w:rPr>
        <w:rFonts w:ascii="Times New Roman" w:hAnsi="Times New Roman" w:cs="Times New Roman"/>
        <w:b/>
        <w:i/>
      </w:rPr>
      <w:fldChar w:fldCharType="begin"/>
    </w:r>
    <w:r w:rsidR="00A71637" w:rsidRPr="00281EC1">
      <w:rPr>
        <w:rFonts w:ascii="Times New Roman" w:hAnsi="Times New Roman" w:cs="Times New Roman"/>
        <w:b/>
        <w:i/>
      </w:rPr>
      <w:instrText xml:space="preserve"> PAGE   \* MERGEFORMAT </w:instrText>
    </w:r>
    <w:r w:rsidR="00A71637" w:rsidRPr="00281EC1">
      <w:rPr>
        <w:rFonts w:ascii="Times New Roman" w:hAnsi="Times New Roman" w:cs="Times New Roman"/>
        <w:b/>
        <w:i/>
      </w:rPr>
      <w:fldChar w:fldCharType="separate"/>
    </w:r>
    <w:r w:rsidR="00A71637" w:rsidRPr="00281EC1">
      <w:rPr>
        <w:rFonts w:ascii="Times New Roman" w:hAnsi="Times New Roman" w:cs="Times New Roman"/>
        <w:b/>
        <w:i/>
      </w:rPr>
      <w:t>1</w:t>
    </w:r>
    <w:r w:rsidR="00A71637" w:rsidRPr="00281EC1">
      <w:rPr>
        <w:rFonts w:ascii="Times New Roman" w:hAnsi="Times New Roman" w:cs="Times New Roman"/>
        <w:b/>
        <w:i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B9225" w14:textId="77777777" w:rsidR="004C0C80" w:rsidRDefault="004C0C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B46930" w14:textId="77777777" w:rsidR="00BF0C8B" w:rsidRDefault="00BF0C8B" w:rsidP="00510AFF">
      <w:pPr>
        <w:spacing w:after="0" w:line="240" w:lineRule="auto"/>
      </w:pPr>
      <w:r>
        <w:separator/>
      </w:r>
    </w:p>
  </w:footnote>
  <w:footnote w:type="continuationSeparator" w:id="0">
    <w:p w14:paraId="2E068216" w14:textId="77777777" w:rsidR="00BF0C8B" w:rsidRDefault="00BF0C8B" w:rsidP="00510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973CDF" w14:textId="77777777" w:rsidR="004C0C80" w:rsidRDefault="004C0C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FB35A" w14:textId="77777777" w:rsidR="004C0C80" w:rsidRDefault="004C0C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E36D0" w14:textId="77777777" w:rsidR="004C0C80" w:rsidRDefault="004C0C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767" w:hanging="648"/>
      </w:pPr>
    </w:lvl>
    <w:lvl w:ilvl="1">
      <w:start w:val="1"/>
      <w:numFmt w:val="decimal"/>
      <w:lvlText w:val="%1.%2"/>
      <w:lvlJc w:val="left"/>
      <w:pPr>
        <w:ind w:left="767" w:hanging="648"/>
      </w:pPr>
      <w:rPr>
        <w:rFonts w:ascii="Arial" w:hAnsi="Arial" w:cs="Arial"/>
        <w:b/>
        <w:bCs/>
        <w:w w:val="99"/>
        <w:sz w:val="22"/>
        <w:szCs w:val="22"/>
      </w:rPr>
    </w:lvl>
    <w:lvl w:ilvl="2">
      <w:start w:val="1"/>
      <w:numFmt w:val="upperLetter"/>
      <w:lvlText w:val="%3."/>
      <w:lvlJc w:val="left"/>
      <w:pPr>
        <w:ind w:left="1056" w:hanging="649"/>
      </w:pPr>
      <w:rPr>
        <w:rFonts w:ascii="Arial" w:hAnsi="Arial" w:cs="Arial"/>
        <w:b w:val="0"/>
        <w:bCs w:val="0"/>
        <w:w w:val="99"/>
        <w:sz w:val="22"/>
        <w:szCs w:val="22"/>
      </w:rPr>
    </w:lvl>
    <w:lvl w:ilvl="3">
      <w:start w:val="1"/>
      <w:numFmt w:val="decimal"/>
      <w:lvlText w:val="%4."/>
      <w:lvlJc w:val="left"/>
      <w:pPr>
        <w:ind w:left="1560" w:hanging="541"/>
      </w:pPr>
      <w:rPr>
        <w:rFonts w:ascii="Arial" w:hAnsi="Arial" w:cs="Arial"/>
        <w:b w:val="0"/>
        <w:bCs w:val="0"/>
        <w:w w:val="99"/>
        <w:sz w:val="22"/>
        <w:szCs w:val="22"/>
      </w:rPr>
    </w:lvl>
    <w:lvl w:ilvl="4">
      <w:start w:val="1"/>
      <w:numFmt w:val="lowerLetter"/>
      <w:lvlText w:val="%5."/>
      <w:lvlJc w:val="left"/>
      <w:pPr>
        <w:ind w:left="2280" w:hanging="721"/>
      </w:pPr>
      <w:rPr>
        <w:rFonts w:ascii="Arial" w:hAnsi="Arial" w:cs="Arial"/>
        <w:b w:val="0"/>
        <w:bCs w:val="0"/>
        <w:w w:val="99"/>
        <w:sz w:val="22"/>
        <w:szCs w:val="22"/>
      </w:rPr>
    </w:lvl>
    <w:lvl w:ilvl="5">
      <w:start w:val="1"/>
      <w:numFmt w:val="lowerRoman"/>
      <w:lvlText w:val="%6."/>
      <w:lvlJc w:val="left"/>
      <w:pPr>
        <w:ind w:left="2999" w:hanging="720"/>
      </w:pPr>
      <w:rPr>
        <w:rFonts w:ascii="Arial" w:hAnsi="Arial" w:cs="Arial"/>
        <w:b w:val="0"/>
        <w:bCs w:val="0"/>
        <w:w w:val="99"/>
        <w:sz w:val="22"/>
        <w:szCs w:val="22"/>
      </w:rPr>
    </w:lvl>
    <w:lvl w:ilvl="6">
      <w:numFmt w:val="bullet"/>
      <w:lvlText w:val="•"/>
      <w:lvlJc w:val="left"/>
      <w:pPr>
        <w:ind w:left="5200" w:hanging="720"/>
      </w:pPr>
    </w:lvl>
    <w:lvl w:ilvl="7">
      <w:numFmt w:val="bullet"/>
      <w:lvlText w:val="•"/>
      <w:lvlJc w:val="left"/>
      <w:pPr>
        <w:ind w:left="6300" w:hanging="720"/>
      </w:pPr>
    </w:lvl>
    <w:lvl w:ilvl="8">
      <w:numFmt w:val="bullet"/>
      <w:lvlText w:val="•"/>
      <w:lvlJc w:val="left"/>
      <w:pPr>
        <w:ind w:left="7400" w:hanging="720"/>
      </w:pPr>
    </w:lvl>
  </w:abstractNum>
  <w:abstractNum w:abstractNumId="1" w15:restartNumberingAfterBreak="0">
    <w:nsid w:val="00000403"/>
    <w:multiLevelType w:val="multilevel"/>
    <w:tmpl w:val="1262AA7A"/>
    <w:lvl w:ilvl="0">
      <w:start w:val="3"/>
      <w:numFmt w:val="decimal"/>
      <w:lvlText w:val="%1"/>
      <w:lvlJc w:val="left"/>
      <w:pPr>
        <w:ind w:left="767" w:hanging="648"/>
      </w:pPr>
    </w:lvl>
    <w:lvl w:ilvl="1">
      <w:start w:val="1"/>
      <w:numFmt w:val="decimal"/>
      <w:lvlText w:val="%1.%2"/>
      <w:lvlJc w:val="left"/>
      <w:pPr>
        <w:ind w:left="767" w:hanging="648"/>
      </w:pPr>
      <w:rPr>
        <w:rFonts w:ascii="Arial" w:hAnsi="Arial" w:cs="Arial"/>
        <w:b w:val="0"/>
        <w:bCs/>
        <w:w w:val="99"/>
        <w:sz w:val="22"/>
        <w:szCs w:val="22"/>
      </w:rPr>
    </w:lvl>
    <w:lvl w:ilvl="2">
      <w:start w:val="1"/>
      <w:numFmt w:val="upperLetter"/>
      <w:lvlText w:val="%3."/>
      <w:lvlJc w:val="left"/>
      <w:pPr>
        <w:ind w:left="1056" w:hanging="649"/>
      </w:pPr>
      <w:rPr>
        <w:rFonts w:ascii="Arial" w:hAnsi="Arial" w:cs="Arial"/>
        <w:b w:val="0"/>
        <w:bCs w:val="0"/>
        <w:w w:val="99"/>
        <w:sz w:val="22"/>
        <w:szCs w:val="22"/>
      </w:rPr>
    </w:lvl>
    <w:lvl w:ilvl="3">
      <w:start w:val="1"/>
      <w:numFmt w:val="decimal"/>
      <w:lvlText w:val="%4."/>
      <w:lvlJc w:val="left"/>
      <w:pPr>
        <w:ind w:left="1560" w:hanging="540"/>
      </w:pPr>
      <w:rPr>
        <w:rFonts w:ascii="Arial" w:hAnsi="Arial" w:cs="Arial"/>
        <w:b w:val="0"/>
        <w:bCs w:val="0"/>
        <w:w w:val="99"/>
        <w:sz w:val="22"/>
        <w:szCs w:val="22"/>
      </w:rPr>
    </w:lvl>
    <w:lvl w:ilvl="4">
      <w:start w:val="1"/>
      <w:numFmt w:val="lowerLetter"/>
      <w:lvlText w:val="%5."/>
      <w:lvlJc w:val="left"/>
      <w:pPr>
        <w:ind w:left="2280" w:hanging="721"/>
      </w:pPr>
      <w:rPr>
        <w:rFonts w:ascii="Arial" w:hAnsi="Arial" w:cs="Arial"/>
        <w:b w:val="0"/>
        <w:bCs w:val="0"/>
        <w:w w:val="99"/>
        <w:sz w:val="22"/>
        <w:szCs w:val="22"/>
      </w:rPr>
    </w:lvl>
    <w:lvl w:ilvl="5">
      <w:numFmt w:val="bullet"/>
      <w:lvlText w:val="•"/>
      <w:lvlJc w:val="left"/>
      <w:pPr>
        <w:ind w:left="4371" w:hanging="721"/>
      </w:pPr>
    </w:lvl>
    <w:lvl w:ilvl="6">
      <w:numFmt w:val="bullet"/>
      <w:lvlText w:val="•"/>
      <w:lvlJc w:val="left"/>
      <w:pPr>
        <w:ind w:left="5417" w:hanging="721"/>
      </w:pPr>
    </w:lvl>
    <w:lvl w:ilvl="7">
      <w:numFmt w:val="bullet"/>
      <w:lvlText w:val="•"/>
      <w:lvlJc w:val="left"/>
      <w:pPr>
        <w:ind w:left="6462" w:hanging="721"/>
      </w:pPr>
    </w:lvl>
    <w:lvl w:ilvl="8">
      <w:numFmt w:val="bullet"/>
      <w:lvlText w:val="•"/>
      <w:lvlJc w:val="left"/>
      <w:pPr>
        <w:ind w:left="7508" w:hanging="721"/>
      </w:pPr>
    </w:lvl>
  </w:abstractNum>
  <w:abstractNum w:abstractNumId="2" w15:restartNumberingAfterBreak="0">
    <w:nsid w:val="0710331C"/>
    <w:multiLevelType w:val="multilevel"/>
    <w:tmpl w:val="DB0C1B56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abstractNum w:abstractNumId="3" w15:restartNumberingAfterBreak="0">
    <w:nsid w:val="08234F42"/>
    <w:multiLevelType w:val="multilevel"/>
    <w:tmpl w:val="5F56BC90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24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960" w:hanging="36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120" w:hanging="360"/>
      </w:pPr>
      <w:rPr>
        <w:rFonts w:hint="default"/>
      </w:rPr>
    </w:lvl>
  </w:abstractNum>
  <w:abstractNum w:abstractNumId="4" w15:restartNumberingAfterBreak="0">
    <w:nsid w:val="1B2223D2"/>
    <w:multiLevelType w:val="multilevel"/>
    <w:tmpl w:val="B8589072"/>
    <w:lvl w:ilvl="0">
      <w:start w:val="1"/>
      <w:numFmt w:val="decimal"/>
      <w:pStyle w:val="level1"/>
      <w:lvlText w:val="PART %1"/>
      <w:lvlJc w:val="left"/>
      <w:pPr>
        <w:tabs>
          <w:tab w:val="num" w:pos="792"/>
        </w:tabs>
        <w:ind w:left="792" w:hanging="792"/>
      </w:pPr>
      <w:rPr>
        <w:rFonts w:hint="default"/>
        <w:kern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2">
      <w:start w:val="1"/>
      <w:numFmt w:val="upperLetter"/>
      <w:pStyle w:val="Level3"/>
      <w:lvlText w:val="%3.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3">
      <w:start w:val="1"/>
      <w:numFmt w:val="decimal"/>
      <w:pStyle w:val="Level4"/>
      <w:lvlText w:val="%4."/>
      <w:lvlJc w:val="left"/>
      <w:pPr>
        <w:tabs>
          <w:tab w:val="num" w:pos="1368"/>
        </w:tabs>
        <w:ind w:left="1368" w:hanging="432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1800"/>
        </w:tabs>
        <w:ind w:left="1800" w:hanging="432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2304"/>
        </w:tabs>
        <w:ind w:left="2304" w:hanging="432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4104"/>
        </w:tabs>
        <w:ind w:left="4104" w:hanging="792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5040"/>
        </w:tabs>
        <w:ind w:left="5040" w:hanging="936"/>
      </w:pPr>
      <w:rPr>
        <w:rFonts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1C4D653A"/>
    <w:multiLevelType w:val="hybridMultilevel"/>
    <w:tmpl w:val="CC323E56"/>
    <w:lvl w:ilvl="0" w:tplc="040C0015">
      <w:start w:val="1"/>
      <w:numFmt w:val="upperLetter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36F6A"/>
    <w:multiLevelType w:val="hybridMultilevel"/>
    <w:tmpl w:val="CC323E56"/>
    <w:lvl w:ilvl="0" w:tplc="040C0015">
      <w:start w:val="1"/>
      <w:numFmt w:val="upperLetter"/>
      <w:lvlText w:val="%1."/>
      <w:lvlJc w:val="left"/>
      <w:pPr>
        <w:ind w:left="1224" w:hanging="360"/>
      </w:pPr>
    </w:lvl>
    <w:lvl w:ilvl="1" w:tplc="040C0019" w:tentative="1">
      <w:start w:val="1"/>
      <w:numFmt w:val="lowerLetter"/>
      <w:lvlText w:val="%2."/>
      <w:lvlJc w:val="left"/>
      <w:pPr>
        <w:ind w:left="1944" w:hanging="360"/>
      </w:pPr>
    </w:lvl>
    <w:lvl w:ilvl="2" w:tplc="040C001B" w:tentative="1">
      <w:start w:val="1"/>
      <w:numFmt w:val="lowerRoman"/>
      <w:lvlText w:val="%3."/>
      <w:lvlJc w:val="right"/>
      <w:pPr>
        <w:ind w:left="2664" w:hanging="180"/>
      </w:pPr>
    </w:lvl>
    <w:lvl w:ilvl="3" w:tplc="040C000F" w:tentative="1">
      <w:start w:val="1"/>
      <w:numFmt w:val="decimal"/>
      <w:lvlText w:val="%4."/>
      <w:lvlJc w:val="left"/>
      <w:pPr>
        <w:ind w:left="3384" w:hanging="360"/>
      </w:pPr>
    </w:lvl>
    <w:lvl w:ilvl="4" w:tplc="040C0019" w:tentative="1">
      <w:start w:val="1"/>
      <w:numFmt w:val="lowerLetter"/>
      <w:lvlText w:val="%5."/>
      <w:lvlJc w:val="left"/>
      <w:pPr>
        <w:ind w:left="4104" w:hanging="360"/>
      </w:pPr>
    </w:lvl>
    <w:lvl w:ilvl="5" w:tplc="040C001B" w:tentative="1">
      <w:start w:val="1"/>
      <w:numFmt w:val="lowerRoman"/>
      <w:lvlText w:val="%6."/>
      <w:lvlJc w:val="right"/>
      <w:pPr>
        <w:ind w:left="4824" w:hanging="180"/>
      </w:pPr>
    </w:lvl>
    <w:lvl w:ilvl="6" w:tplc="040C000F" w:tentative="1">
      <w:start w:val="1"/>
      <w:numFmt w:val="decimal"/>
      <w:lvlText w:val="%7."/>
      <w:lvlJc w:val="left"/>
      <w:pPr>
        <w:ind w:left="5544" w:hanging="360"/>
      </w:pPr>
    </w:lvl>
    <w:lvl w:ilvl="7" w:tplc="040C0019" w:tentative="1">
      <w:start w:val="1"/>
      <w:numFmt w:val="lowerLetter"/>
      <w:lvlText w:val="%8."/>
      <w:lvlJc w:val="left"/>
      <w:pPr>
        <w:ind w:left="6264" w:hanging="360"/>
      </w:pPr>
    </w:lvl>
    <w:lvl w:ilvl="8" w:tplc="040C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7" w15:restartNumberingAfterBreak="0">
    <w:nsid w:val="5EDA1A77"/>
    <w:multiLevelType w:val="hybridMultilevel"/>
    <w:tmpl w:val="CC323E56"/>
    <w:lvl w:ilvl="0" w:tplc="040C0015">
      <w:start w:val="1"/>
      <w:numFmt w:val="upperLetter"/>
      <w:lvlText w:val="%1."/>
      <w:lvlJc w:val="left"/>
      <w:pPr>
        <w:ind w:left="1224" w:hanging="360"/>
      </w:pPr>
    </w:lvl>
    <w:lvl w:ilvl="1" w:tplc="040C0019" w:tentative="1">
      <w:start w:val="1"/>
      <w:numFmt w:val="lowerLetter"/>
      <w:lvlText w:val="%2."/>
      <w:lvlJc w:val="left"/>
      <w:pPr>
        <w:ind w:left="1944" w:hanging="360"/>
      </w:pPr>
    </w:lvl>
    <w:lvl w:ilvl="2" w:tplc="040C001B" w:tentative="1">
      <w:start w:val="1"/>
      <w:numFmt w:val="lowerRoman"/>
      <w:lvlText w:val="%3."/>
      <w:lvlJc w:val="right"/>
      <w:pPr>
        <w:ind w:left="2664" w:hanging="180"/>
      </w:pPr>
    </w:lvl>
    <w:lvl w:ilvl="3" w:tplc="040C000F" w:tentative="1">
      <w:start w:val="1"/>
      <w:numFmt w:val="decimal"/>
      <w:lvlText w:val="%4."/>
      <w:lvlJc w:val="left"/>
      <w:pPr>
        <w:ind w:left="3384" w:hanging="360"/>
      </w:pPr>
    </w:lvl>
    <w:lvl w:ilvl="4" w:tplc="040C0019" w:tentative="1">
      <w:start w:val="1"/>
      <w:numFmt w:val="lowerLetter"/>
      <w:lvlText w:val="%5."/>
      <w:lvlJc w:val="left"/>
      <w:pPr>
        <w:ind w:left="4104" w:hanging="360"/>
      </w:pPr>
    </w:lvl>
    <w:lvl w:ilvl="5" w:tplc="040C001B" w:tentative="1">
      <w:start w:val="1"/>
      <w:numFmt w:val="lowerRoman"/>
      <w:lvlText w:val="%6."/>
      <w:lvlJc w:val="right"/>
      <w:pPr>
        <w:ind w:left="4824" w:hanging="180"/>
      </w:pPr>
    </w:lvl>
    <w:lvl w:ilvl="6" w:tplc="040C000F" w:tentative="1">
      <w:start w:val="1"/>
      <w:numFmt w:val="decimal"/>
      <w:lvlText w:val="%7."/>
      <w:lvlJc w:val="left"/>
      <w:pPr>
        <w:ind w:left="5544" w:hanging="360"/>
      </w:pPr>
    </w:lvl>
    <w:lvl w:ilvl="7" w:tplc="040C0019" w:tentative="1">
      <w:start w:val="1"/>
      <w:numFmt w:val="lowerLetter"/>
      <w:lvlText w:val="%8."/>
      <w:lvlJc w:val="left"/>
      <w:pPr>
        <w:ind w:left="6264" w:hanging="360"/>
      </w:pPr>
    </w:lvl>
    <w:lvl w:ilvl="8" w:tplc="040C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8" w15:restartNumberingAfterBreak="0">
    <w:nsid w:val="64706074"/>
    <w:multiLevelType w:val="hybridMultilevel"/>
    <w:tmpl w:val="CC323E56"/>
    <w:lvl w:ilvl="0" w:tplc="040C0015">
      <w:start w:val="1"/>
      <w:numFmt w:val="upperLetter"/>
      <w:lvlText w:val="%1."/>
      <w:lvlJc w:val="left"/>
      <w:pPr>
        <w:ind w:left="1224" w:hanging="360"/>
      </w:pPr>
    </w:lvl>
    <w:lvl w:ilvl="1" w:tplc="040C0019" w:tentative="1">
      <w:start w:val="1"/>
      <w:numFmt w:val="lowerLetter"/>
      <w:lvlText w:val="%2."/>
      <w:lvlJc w:val="left"/>
      <w:pPr>
        <w:ind w:left="1944" w:hanging="360"/>
      </w:pPr>
    </w:lvl>
    <w:lvl w:ilvl="2" w:tplc="040C001B" w:tentative="1">
      <w:start w:val="1"/>
      <w:numFmt w:val="lowerRoman"/>
      <w:lvlText w:val="%3."/>
      <w:lvlJc w:val="right"/>
      <w:pPr>
        <w:ind w:left="2664" w:hanging="180"/>
      </w:pPr>
    </w:lvl>
    <w:lvl w:ilvl="3" w:tplc="040C000F" w:tentative="1">
      <w:start w:val="1"/>
      <w:numFmt w:val="decimal"/>
      <w:lvlText w:val="%4."/>
      <w:lvlJc w:val="left"/>
      <w:pPr>
        <w:ind w:left="3384" w:hanging="360"/>
      </w:pPr>
    </w:lvl>
    <w:lvl w:ilvl="4" w:tplc="040C0019" w:tentative="1">
      <w:start w:val="1"/>
      <w:numFmt w:val="lowerLetter"/>
      <w:lvlText w:val="%5."/>
      <w:lvlJc w:val="left"/>
      <w:pPr>
        <w:ind w:left="4104" w:hanging="360"/>
      </w:pPr>
    </w:lvl>
    <w:lvl w:ilvl="5" w:tplc="040C001B" w:tentative="1">
      <w:start w:val="1"/>
      <w:numFmt w:val="lowerRoman"/>
      <w:lvlText w:val="%6."/>
      <w:lvlJc w:val="right"/>
      <w:pPr>
        <w:ind w:left="4824" w:hanging="180"/>
      </w:pPr>
    </w:lvl>
    <w:lvl w:ilvl="6" w:tplc="040C000F" w:tentative="1">
      <w:start w:val="1"/>
      <w:numFmt w:val="decimal"/>
      <w:lvlText w:val="%7."/>
      <w:lvlJc w:val="left"/>
      <w:pPr>
        <w:ind w:left="5544" w:hanging="360"/>
      </w:pPr>
    </w:lvl>
    <w:lvl w:ilvl="7" w:tplc="040C0019" w:tentative="1">
      <w:start w:val="1"/>
      <w:numFmt w:val="lowerLetter"/>
      <w:lvlText w:val="%8."/>
      <w:lvlJc w:val="left"/>
      <w:pPr>
        <w:ind w:left="6264" w:hanging="360"/>
      </w:pPr>
    </w:lvl>
    <w:lvl w:ilvl="8" w:tplc="040C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9" w15:restartNumberingAfterBreak="0">
    <w:nsid w:val="71790FB4"/>
    <w:multiLevelType w:val="multilevel"/>
    <w:tmpl w:val="AE928B4E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0" w15:restartNumberingAfterBreak="0">
    <w:nsid w:val="7AE335D2"/>
    <w:multiLevelType w:val="hybridMultilevel"/>
    <w:tmpl w:val="CC323E56"/>
    <w:lvl w:ilvl="0" w:tplc="040C0015">
      <w:start w:val="1"/>
      <w:numFmt w:val="upperLetter"/>
      <w:lvlText w:val="%1."/>
      <w:lvlJc w:val="left"/>
      <w:pPr>
        <w:ind w:left="1224" w:hanging="360"/>
      </w:pPr>
    </w:lvl>
    <w:lvl w:ilvl="1" w:tplc="040C0019" w:tentative="1">
      <w:start w:val="1"/>
      <w:numFmt w:val="lowerLetter"/>
      <w:lvlText w:val="%2."/>
      <w:lvlJc w:val="left"/>
      <w:pPr>
        <w:ind w:left="1944" w:hanging="360"/>
      </w:pPr>
    </w:lvl>
    <w:lvl w:ilvl="2" w:tplc="040C001B" w:tentative="1">
      <w:start w:val="1"/>
      <w:numFmt w:val="lowerRoman"/>
      <w:lvlText w:val="%3."/>
      <w:lvlJc w:val="right"/>
      <w:pPr>
        <w:ind w:left="2664" w:hanging="180"/>
      </w:pPr>
    </w:lvl>
    <w:lvl w:ilvl="3" w:tplc="040C000F" w:tentative="1">
      <w:start w:val="1"/>
      <w:numFmt w:val="decimal"/>
      <w:lvlText w:val="%4."/>
      <w:lvlJc w:val="left"/>
      <w:pPr>
        <w:ind w:left="3384" w:hanging="360"/>
      </w:pPr>
    </w:lvl>
    <w:lvl w:ilvl="4" w:tplc="040C0019" w:tentative="1">
      <w:start w:val="1"/>
      <w:numFmt w:val="lowerLetter"/>
      <w:lvlText w:val="%5."/>
      <w:lvlJc w:val="left"/>
      <w:pPr>
        <w:ind w:left="4104" w:hanging="360"/>
      </w:pPr>
    </w:lvl>
    <w:lvl w:ilvl="5" w:tplc="040C001B" w:tentative="1">
      <w:start w:val="1"/>
      <w:numFmt w:val="lowerRoman"/>
      <w:lvlText w:val="%6."/>
      <w:lvlJc w:val="right"/>
      <w:pPr>
        <w:ind w:left="4824" w:hanging="180"/>
      </w:pPr>
    </w:lvl>
    <w:lvl w:ilvl="6" w:tplc="040C000F" w:tentative="1">
      <w:start w:val="1"/>
      <w:numFmt w:val="decimal"/>
      <w:lvlText w:val="%7."/>
      <w:lvlJc w:val="left"/>
      <w:pPr>
        <w:ind w:left="5544" w:hanging="360"/>
      </w:pPr>
    </w:lvl>
    <w:lvl w:ilvl="7" w:tplc="040C0019" w:tentative="1">
      <w:start w:val="1"/>
      <w:numFmt w:val="lowerLetter"/>
      <w:lvlText w:val="%8."/>
      <w:lvlJc w:val="left"/>
      <w:pPr>
        <w:ind w:left="6264" w:hanging="360"/>
      </w:pPr>
    </w:lvl>
    <w:lvl w:ilvl="8" w:tplc="040C001B" w:tentative="1">
      <w:start w:val="1"/>
      <w:numFmt w:val="lowerRoman"/>
      <w:lvlText w:val="%9."/>
      <w:lvlJc w:val="right"/>
      <w:pPr>
        <w:ind w:left="6984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4"/>
  </w:num>
  <w:num w:numId="7">
    <w:abstractNumId w:val="10"/>
  </w:num>
  <w:num w:numId="8">
    <w:abstractNumId w:val="8"/>
  </w:num>
  <w:num w:numId="9">
    <w:abstractNumId w:val="5"/>
  </w:num>
  <w:num w:numId="10">
    <w:abstractNumId w:val="7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6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sDQ3NzA2sDS2MDa3NDRV0lEKTi0uzszPAykwrAUAMjgmtiwAAAA="/>
  </w:docVars>
  <w:rsids>
    <w:rsidRoot w:val="001E65FB"/>
    <w:rsid w:val="000051E2"/>
    <w:rsid w:val="00005DB4"/>
    <w:rsid w:val="00013E07"/>
    <w:rsid w:val="000157F2"/>
    <w:rsid w:val="00045570"/>
    <w:rsid w:val="000513FD"/>
    <w:rsid w:val="00055197"/>
    <w:rsid w:val="00055500"/>
    <w:rsid w:val="00080441"/>
    <w:rsid w:val="00092624"/>
    <w:rsid w:val="00093FCA"/>
    <w:rsid w:val="000B2137"/>
    <w:rsid w:val="000C2DD8"/>
    <w:rsid w:val="000C421D"/>
    <w:rsid w:val="000D329F"/>
    <w:rsid w:val="000D6810"/>
    <w:rsid w:val="000F18DC"/>
    <w:rsid w:val="000F5475"/>
    <w:rsid w:val="0011793F"/>
    <w:rsid w:val="00125369"/>
    <w:rsid w:val="00127E82"/>
    <w:rsid w:val="00131365"/>
    <w:rsid w:val="00131AE3"/>
    <w:rsid w:val="00140216"/>
    <w:rsid w:val="001544B0"/>
    <w:rsid w:val="00162D14"/>
    <w:rsid w:val="001647AC"/>
    <w:rsid w:val="001719AC"/>
    <w:rsid w:val="0018332A"/>
    <w:rsid w:val="00186F79"/>
    <w:rsid w:val="00194E96"/>
    <w:rsid w:val="00197B93"/>
    <w:rsid w:val="001E65FB"/>
    <w:rsid w:val="001F34DA"/>
    <w:rsid w:val="002007D1"/>
    <w:rsid w:val="00204670"/>
    <w:rsid w:val="00205782"/>
    <w:rsid w:val="002215FC"/>
    <w:rsid w:val="00245846"/>
    <w:rsid w:val="00254319"/>
    <w:rsid w:val="00281EC1"/>
    <w:rsid w:val="00287563"/>
    <w:rsid w:val="002A1268"/>
    <w:rsid w:val="002A5F98"/>
    <w:rsid w:val="002C1597"/>
    <w:rsid w:val="002F0472"/>
    <w:rsid w:val="0032517A"/>
    <w:rsid w:val="003336B9"/>
    <w:rsid w:val="00334044"/>
    <w:rsid w:val="003358FC"/>
    <w:rsid w:val="0033714A"/>
    <w:rsid w:val="003402CC"/>
    <w:rsid w:val="003469EC"/>
    <w:rsid w:val="00350B0F"/>
    <w:rsid w:val="00382000"/>
    <w:rsid w:val="00392362"/>
    <w:rsid w:val="00396859"/>
    <w:rsid w:val="003B3776"/>
    <w:rsid w:val="003C435C"/>
    <w:rsid w:val="003C79D5"/>
    <w:rsid w:val="003D0891"/>
    <w:rsid w:val="003E06CC"/>
    <w:rsid w:val="003F1994"/>
    <w:rsid w:val="003F20B8"/>
    <w:rsid w:val="003F34BA"/>
    <w:rsid w:val="003F772C"/>
    <w:rsid w:val="00405C11"/>
    <w:rsid w:val="00413923"/>
    <w:rsid w:val="00440F7F"/>
    <w:rsid w:val="00467421"/>
    <w:rsid w:val="004821C9"/>
    <w:rsid w:val="0049318B"/>
    <w:rsid w:val="00495149"/>
    <w:rsid w:val="004A577E"/>
    <w:rsid w:val="004B2C00"/>
    <w:rsid w:val="004C0C80"/>
    <w:rsid w:val="004C29AE"/>
    <w:rsid w:val="004C3B3F"/>
    <w:rsid w:val="004C65DC"/>
    <w:rsid w:val="004D0F1D"/>
    <w:rsid w:val="004D2D62"/>
    <w:rsid w:val="004D4E92"/>
    <w:rsid w:val="004E39E2"/>
    <w:rsid w:val="004E5521"/>
    <w:rsid w:val="0050121C"/>
    <w:rsid w:val="005016B0"/>
    <w:rsid w:val="00510AFF"/>
    <w:rsid w:val="005207AF"/>
    <w:rsid w:val="00543381"/>
    <w:rsid w:val="00556FF4"/>
    <w:rsid w:val="00581C25"/>
    <w:rsid w:val="005921DD"/>
    <w:rsid w:val="0059260F"/>
    <w:rsid w:val="005A3F72"/>
    <w:rsid w:val="005A6452"/>
    <w:rsid w:val="005E6A32"/>
    <w:rsid w:val="005F35F2"/>
    <w:rsid w:val="005F4283"/>
    <w:rsid w:val="005F5907"/>
    <w:rsid w:val="005F77BC"/>
    <w:rsid w:val="00607ED8"/>
    <w:rsid w:val="00611AA2"/>
    <w:rsid w:val="00616BB6"/>
    <w:rsid w:val="00630A3C"/>
    <w:rsid w:val="00635243"/>
    <w:rsid w:val="00636BC9"/>
    <w:rsid w:val="006415BF"/>
    <w:rsid w:val="00646140"/>
    <w:rsid w:val="0065272E"/>
    <w:rsid w:val="00660FFF"/>
    <w:rsid w:val="00663C43"/>
    <w:rsid w:val="006710FB"/>
    <w:rsid w:val="00675DD2"/>
    <w:rsid w:val="00683F71"/>
    <w:rsid w:val="006A29B7"/>
    <w:rsid w:val="006B17E5"/>
    <w:rsid w:val="006B69BF"/>
    <w:rsid w:val="006E02C7"/>
    <w:rsid w:val="006F01E5"/>
    <w:rsid w:val="006F0BE2"/>
    <w:rsid w:val="007003D1"/>
    <w:rsid w:val="007018D8"/>
    <w:rsid w:val="00710FC6"/>
    <w:rsid w:val="00712894"/>
    <w:rsid w:val="0071458C"/>
    <w:rsid w:val="007231D2"/>
    <w:rsid w:val="007358F5"/>
    <w:rsid w:val="00746045"/>
    <w:rsid w:val="00751552"/>
    <w:rsid w:val="00751E4F"/>
    <w:rsid w:val="00765373"/>
    <w:rsid w:val="00766833"/>
    <w:rsid w:val="00776F7C"/>
    <w:rsid w:val="0078032A"/>
    <w:rsid w:val="00785015"/>
    <w:rsid w:val="00792605"/>
    <w:rsid w:val="007A50BC"/>
    <w:rsid w:val="007D3C67"/>
    <w:rsid w:val="007E39C2"/>
    <w:rsid w:val="007E5FDA"/>
    <w:rsid w:val="007F7271"/>
    <w:rsid w:val="008178F4"/>
    <w:rsid w:val="00842883"/>
    <w:rsid w:val="008577B9"/>
    <w:rsid w:val="00864D4A"/>
    <w:rsid w:val="00871046"/>
    <w:rsid w:val="00876EC9"/>
    <w:rsid w:val="00877C3D"/>
    <w:rsid w:val="008943F6"/>
    <w:rsid w:val="008B4657"/>
    <w:rsid w:val="008B57A7"/>
    <w:rsid w:val="008C36A6"/>
    <w:rsid w:val="008D22C1"/>
    <w:rsid w:val="008D5151"/>
    <w:rsid w:val="008F3CB5"/>
    <w:rsid w:val="00903229"/>
    <w:rsid w:val="00920C26"/>
    <w:rsid w:val="0092129E"/>
    <w:rsid w:val="00921846"/>
    <w:rsid w:val="009277E3"/>
    <w:rsid w:val="00931052"/>
    <w:rsid w:val="00931B8C"/>
    <w:rsid w:val="00937B6D"/>
    <w:rsid w:val="00941067"/>
    <w:rsid w:val="00944837"/>
    <w:rsid w:val="00945E1F"/>
    <w:rsid w:val="0095266F"/>
    <w:rsid w:val="00953C3B"/>
    <w:rsid w:val="0099180A"/>
    <w:rsid w:val="009A5861"/>
    <w:rsid w:val="009B60D2"/>
    <w:rsid w:val="009C224E"/>
    <w:rsid w:val="009D0731"/>
    <w:rsid w:val="009E526E"/>
    <w:rsid w:val="009F6210"/>
    <w:rsid w:val="00A070AB"/>
    <w:rsid w:val="00A4453B"/>
    <w:rsid w:val="00A6427D"/>
    <w:rsid w:val="00A67D22"/>
    <w:rsid w:val="00A71637"/>
    <w:rsid w:val="00A93852"/>
    <w:rsid w:val="00AB19B3"/>
    <w:rsid w:val="00AB2D6E"/>
    <w:rsid w:val="00AB5471"/>
    <w:rsid w:val="00AB55B2"/>
    <w:rsid w:val="00AC0838"/>
    <w:rsid w:val="00AE55ED"/>
    <w:rsid w:val="00AE63CC"/>
    <w:rsid w:val="00AF179F"/>
    <w:rsid w:val="00B2261E"/>
    <w:rsid w:val="00B26462"/>
    <w:rsid w:val="00B46981"/>
    <w:rsid w:val="00B621BE"/>
    <w:rsid w:val="00B7628F"/>
    <w:rsid w:val="00B94504"/>
    <w:rsid w:val="00BD4A01"/>
    <w:rsid w:val="00BD5FA0"/>
    <w:rsid w:val="00BF0C8B"/>
    <w:rsid w:val="00C226E0"/>
    <w:rsid w:val="00C24D22"/>
    <w:rsid w:val="00C27713"/>
    <w:rsid w:val="00C43C32"/>
    <w:rsid w:val="00C513D6"/>
    <w:rsid w:val="00C60222"/>
    <w:rsid w:val="00C64EF8"/>
    <w:rsid w:val="00C818DF"/>
    <w:rsid w:val="00C83686"/>
    <w:rsid w:val="00C8799F"/>
    <w:rsid w:val="00C9484D"/>
    <w:rsid w:val="00C97000"/>
    <w:rsid w:val="00CB2901"/>
    <w:rsid w:val="00D0471B"/>
    <w:rsid w:val="00D048C8"/>
    <w:rsid w:val="00D05C79"/>
    <w:rsid w:val="00D205B7"/>
    <w:rsid w:val="00D20DFC"/>
    <w:rsid w:val="00D27165"/>
    <w:rsid w:val="00D63C7E"/>
    <w:rsid w:val="00D67047"/>
    <w:rsid w:val="00D7205B"/>
    <w:rsid w:val="00D80930"/>
    <w:rsid w:val="00D80D6C"/>
    <w:rsid w:val="00DA1410"/>
    <w:rsid w:val="00DC00FA"/>
    <w:rsid w:val="00DC2D6D"/>
    <w:rsid w:val="00DC3F43"/>
    <w:rsid w:val="00DE0A6A"/>
    <w:rsid w:val="00DE5141"/>
    <w:rsid w:val="00E04855"/>
    <w:rsid w:val="00E2350F"/>
    <w:rsid w:val="00E35425"/>
    <w:rsid w:val="00E36AC8"/>
    <w:rsid w:val="00E40727"/>
    <w:rsid w:val="00E40B70"/>
    <w:rsid w:val="00E57C3A"/>
    <w:rsid w:val="00E60B6E"/>
    <w:rsid w:val="00E66FBC"/>
    <w:rsid w:val="00E93468"/>
    <w:rsid w:val="00E96011"/>
    <w:rsid w:val="00EA3285"/>
    <w:rsid w:val="00EA36A3"/>
    <w:rsid w:val="00EB7EAF"/>
    <w:rsid w:val="00EC1322"/>
    <w:rsid w:val="00EC6F26"/>
    <w:rsid w:val="00ED144F"/>
    <w:rsid w:val="00ED2C00"/>
    <w:rsid w:val="00ED3E87"/>
    <w:rsid w:val="00EF5069"/>
    <w:rsid w:val="00EF61A4"/>
    <w:rsid w:val="00F05DD9"/>
    <w:rsid w:val="00F066EB"/>
    <w:rsid w:val="00F13B43"/>
    <w:rsid w:val="00F37DAC"/>
    <w:rsid w:val="00F41053"/>
    <w:rsid w:val="00F602DB"/>
    <w:rsid w:val="00F73797"/>
    <w:rsid w:val="00F76204"/>
    <w:rsid w:val="00F7797D"/>
    <w:rsid w:val="00FB40D7"/>
    <w:rsid w:val="00FC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6F6594D"/>
  <w15:docId w15:val="{75FA2563-69EB-481D-B8C3-B736D0C3B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B60D2"/>
  </w:style>
  <w:style w:type="paragraph" w:styleId="Heading1">
    <w:name w:val="heading 1"/>
    <w:basedOn w:val="Normal"/>
    <w:next w:val="Normal"/>
    <w:link w:val="Heading1Char"/>
    <w:uiPriority w:val="9"/>
    <w:qFormat/>
    <w:rsid w:val="00683F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628F"/>
    <w:pPr>
      <w:keepNext/>
      <w:keepLines/>
      <w:numPr>
        <w:ilvl w:val="1"/>
        <w:numId w:val="3"/>
      </w:numPr>
      <w:tabs>
        <w:tab w:val="left" w:pos="1080"/>
      </w:tabs>
      <w:spacing w:before="40" w:after="0"/>
      <w:outlineLvl w:val="1"/>
    </w:pPr>
    <w:rPr>
      <w:rFonts w:asciiTheme="majorHAnsi" w:eastAsiaTheme="majorEastAsia" w:hAnsiTheme="majorHAnsi" w:cstheme="majorBidi"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18DF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18DC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18DC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18DC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18DC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18DC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18DC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3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0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AFF"/>
  </w:style>
  <w:style w:type="paragraph" w:styleId="Footer">
    <w:name w:val="footer"/>
    <w:basedOn w:val="Normal"/>
    <w:link w:val="FooterChar"/>
    <w:uiPriority w:val="99"/>
    <w:unhideWhenUsed/>
    <w:rsid w:val="00510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AFF"/>
  </w:style>
  <w:style w:type="paragraph" w:styleId="BalloonText">
    <w:name w:val="Balloon Text"/>
    <w:basedOn w:val="Normal"/>
    <w:link w:val="BalloonTextChar"/>
    <w:uiPriority w:val="99"/>
    <w:semiHidden/>
    <w:unhideWhenUsed/>
    <w:rsid w:val="00510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AF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3F7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7628F"/>
    <w:rPr>
      <w:rFonts w:asciiTheme="majorHAnsi" w:eastAsiaTheme="majorEastAsia" w:hAnsiTheme="majorHAnsi" w:cstheme="majorBidi"/>
      <w:color w:val="000000" w:themeColor="tex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18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18D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18D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18D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18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18D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18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evel1">
    <w:name w:val="level 1"/>
    <w:basedOn w:val="Normal"/>
    <w:rsid w:val="00E04855"/>
    <w:pPr>
      <w:widowControl w:val="0"/>
      <w:numPr>
        <w:numId w:val="6"/>
      </w:numPr>
      <w:tabs>
        <w:tab w:val="left" w:pos="1080"/>
      </w:tabs>
      <w:spacing w:before="480" w:after="0" w:line="240" w:lineRule="auto"/>
      <w:jc w:val="both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Level2">
    <w:name w:val="Level 2"/>
    <w:basedOn w:val="Normal"/>
    <w:rsid w:val="00E04855"/>
    <w:pPr>
      <w:numPr>
        <w:ilvl w:val="1"/>
        <w:numId w:val="6"/>
      </w:numPr>
      <w:tabs>
        <w:tab w:val="left" w:pos="576"/>
      </w:tabs>
      <w:spacing w:before="240" w:after="0" w:line="240" w:lineRule="auto"/>
    </w:pPr>
    <w:rPr>
      <w:rFonts w:ascii="Arial" w:eastAsia="Times New Roman" w:hAnsi="Arial" w:cs="Times New Roman"/>
      <w:b/>
      <w:sz w:val="20"/>
      <w:szCs w:val="24"/>
    </w:rPr>
  </w:style>
  <w:style w:type="paragraph" w:customStyle="1" w:styleId="Level3">
    <w:name w:val="Level 3"/>
    <w:basedOn w:val="Normal"/>
    <w:link w:val="Level3Char"/>
    <w:rsid w:val="00E04855"/>
    <w:pPr>
      <w:numPr>
        <w:ilvl w:val="2"/>
        <w:numId w:val="6"/>
      </w:num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Level4">
    <w:name w:val="Level 4"/>
    <w:basedOn w:val="Level2"/>
    <w:rsid w:val="00E04855"/>
    <w:pPr>
      <w:numPr>
        <w:ilvl w:val="3"/>
      </w:numPr>
      <w:tabs>
        <w:tab w:val="left" w:pos="547"/>
      </w:tabs>
      <w:spacing w:before="0"/>
    </w:pPr>
    <w:rPr>
      <w:b w:val="0"/>
    </w:rPr>
  </w:style>
  <w:style w:type="paragraph" w:customStyle="1" w:styleId="Level5">
    <w:name w:val="Level 5"/>
    <w:basedOn w:val="Level2"/>
    <w:rsid w:val="00E04855"/>
    <w:pPr>
      <w:numPr>
        <w:ilvl w:val="4"/>
      </w:numPr>
      <w:spacing w:before="0"/>
    </w:pPr>
    <w:rPr>
      <w:b w:val="0"/>
    </w:rPr>
  </w:style>
  <w:style w:type="character" w:customStyle="1" w:styleId="Level3Char">
    <w:name w:val="Level 3 Char"/>
    <w:link w:val="Level3"/>
    <w:rsid w:val="00E04855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Michael Baker Corp.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Liss Corelus</dc:creator>
  <cp:keywords/>
  <dc:description/>
  <cp:lastModifiedBy>John Liss Corelus</cp:lastModifiedBy>
  <cp:revision>2</cp:revision>
  <cp:lastPrinted>2018-07-20T21:27:00Z</cp:lastPrinted>
  <dcterms:created xsi:type="dcterms:W3CDTF">2019-05-14T18:08:00Z</dcterms:created>
  <dcterms:modified xsi:type="dcterms:W3CDTF">2019-05-14T18:08:00Z</dcterms:modified>
</cp:coreProperties>
</file>