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69" w:rsidRDefault="002F0969" w:rsidP="008C4AE8">
      <w:pPr>
        <w:spacing w:line="276" w:lineRule="auto"/>
        <w:rPr>
          <w:rFonts w:ascii="Times New Roman" w:hAnsi="Times New Roman" w:cs="Times New Roman"/>
        </w:rPr>
      </w:pPr>
    </w:p>
    <w:p w:rsidR="00896C00" w:rsidRPr="008C4AE8" w:rsidRDefault="00896C00" w:rsidP="008C4AE8">
      <w:pPr>
        <w:spacing w:line="276" w:lineRule="auto"/>
        <w:rPr>
          <w:rFonts w:ascii="Times New Roman" w:hAnsi="Times New Roman" w:cs="Times New Roman"/>
        </w:rPr>
      </w:pPr>
    </w:p>
    <w:p w:rsidR="006D65B1" w:rsidRDefault="00FB51F5" w:rsidP="008C4AE8">
      <w:pPr>
        <w:spacing w:line="276" w:lineRule="auto"/>
        <w:jc w:val="center"/>
        <w:rPr>
          <w:rFonts w:ascii="Times New Roman" w:hAnsi="Times New Roman" w:cs="Times New Roman"/>
          <w:b/>
        </w:rPr>
      </w:pPr>
      <w:r w:rsidRPr="008C4AE8">
        <w:rPr>
          <w:rFonts w:ascii="Times New Roman" w:hAnsi="Times New Roman" w:cs="Times New Roman"/>
          <w:b/>
        </w:rPr>
        <w:t>TERMS OF REFERENCE</w:t>
      </w:r>
    </w:p>
    <w:p w:rsidR="00896C00" w:rsidRPr="008C4AE8" w:rsidRDefault="00896C00" w:rsidP="008C4AE8">
      <w:pPr>
        <w:spacing w:line="276" w:lineRule="auto"/>
        <w:jc w:val="center"/>
        <w:rPr>
          <w:rFonts w:ascii="Times New Roman" w:hAnsi="Times New Roman" w:cs="Times New Roman"/>
          <w:b/>
        </w:rPr>
      </w:pPr>
    </w:p>
    <w:p w:rsidR="00950F01" w:rsidRDefault="003D53A6" w:rsidP="008C4AE8">
      <w:pPr>
        <w:spacing w:line="276" w:lineRule="auto"/>
        <w:jc w:val="center"/>
        <w:rPr>
          <w:rFonts w:ascii="Times New Roman" w:hAnsi="Times New Roman" w:cs="Times New Roman"/>
          <w:b/>
        </w:rPr>
      </w:pPr>
      <w:proofErr w:type="spellStart"/>
      <w:r w:rsidRPr="008C4AE8">
        <w:rPr>
          <w:rFonts w:ascii="Times New Roman" w:hAnsi="Times New Roman" w:cs="Times New Roman"/>
          <w:b/>
        </w:rPr>
        <w:t>Endline</w:t>
      </w:r>
      <w:proofErr w:type="spellEnd"/>
      <w:r w:rsidRPr="008C4AE8">
        <w:rPr>
          <w:rFonts w:ascii="Times New Roman" w:hAnsi="Times New Roman" w:cs="Times New Roman"/>
          <w:b/>
        </w:rPr>
        <w:t xml:space="preserve"> of </w:t>
      </w:r>
      <w:r w:rsidRPr="008C4AE8">
        <w:rPr>
          <w:rFonts w:ascii="Times New Roman" w:eastAsia="Times New Roman" w:hAnsi="Times New Roman" w:cs="Times New Roman"/>
          <w:b/>
        </w:rPr>
        <w:t>Vouchering School Feeding Project</w:t>
      </w:r>
      <w:r w:rsidR="00FB51F5" w:rsidRPr="008C4AE8">
        <w:rPr>
          <w:rFonts w:ascii="Times New Roman" w:hAnsi="Times New Roman" w:cs="Times New Roman"/>
          <w:b/>
        </w:rPr>
        <w:t xml:space="preserve"> </w:t>
      </w:r>
    </w:p>
    <w:p w:rsidR="00896C00" w:rsidRPr="008C4AE8" w:rsidRDefault="00896C00" w:rsidP="008C4AE8">
      <w:pPr>
        <w:spacing w:line="276" w:lineRule="auto"/>
        <w:jc w:val="center"/>
        <w:rPr>
          <w:rFonts w:ascii="Times New Roman" w:hAnsi="Times New Roman" w:cs="Times New Roman"/>
          <w:b/>
        </w:rPr>
      </w:pPr>
    </w:p>
    <w:tbl>
      <w:tblPr>
        <w:tblW w:w="1044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22"/>
        <w:gridCol w:w="7618"/>
      </w:tblGrid>
      <w:tr w:rsidR="00950F01" w:rsidRPr="008C4AE8" w:rsidTr="00580A62">
        <w:tc>
          <w:tcPr>
            <w:tcW w:w="2822" w:type="dxa"/>
            <w:shd w:val="clear" w:color="auto" w:fill="auto"/>
          </w:tcPr>
          <w:p w:rsidR="00950F01" w:rsidRPr="008C4AE8" w:rsidRDefault="00950F01" w:rsidP="008C4AE8">
            <w:pPr>
              <w:spacing w:after="0" w:line="276" w:lineRule="auto"/>
              <w:rPr>
                <w:rFonts w:ascii="Times New Roman" w:hAnsi="Times New Roman" w:cs="Times New Roman"/>
                <w:b/>
              </w:rPr>
            </w:pPr>
            <w:r w:rsidRPr="008C4AE8">
              <w:rPr>
                <w:rFonts w:ascii="Times New Roman" w:hAnsi="Times New Roman" w:cs="Times New Roman"/>
                <w:b/>
              </w:rPr>
              <w:t>Title of the Study</w:t>
            </w:r>
          </w:p>
        </w:tc>
        <w:tc>
          <w:tcPr>
            <w:tcW w:w="7618" w:type="dxa"/>
            <w:shd w:val="clear" w:color="auto" w:fill="auto"/>
          </w:tcPr>
          <w:p w:rsidR="00950F01" w:rsidRPr="008C4AE8" w:rsidRDefault="002F0969" w:rsidP="008C4AE8">
            <w:pPr>
              <w:spacing w:after="0" w:line="276" w:lineRule="auto"/>
              <w:rPr>
                <w:rFonts w:ascii="Times New Roman" w:hAnsi="Times New Roman" w:cs="Times New Roman"/>
              </w:rPr>
            </w:pPr>
            <w:r w:rsidRPr="008C4AE8">
              <w:rPr>
                <w:rFonts w:ascii="Times New Roman" w:hAnsi="Times New Roman" w:cs="Times New Roman"/>
              </w:rPr>
              <w:t xml:space="preserve">Final Evaluation of </w:t>
            </w:r>
            <w:r w:rsidR="003D53A6" w:rsidRPr="008C4AE8">
              <w:rPr>
                <w:rFonts w:ascii="Times New Roman" w:eastAsia="Times New Roman" w:hAnsi="Times New Roman" w:cs="Times New Roman"/>
                <w:b/>
              </w:rPr>
              <w:t>Vouchering School Feeding Project</w:t>
            </w:r>
          </w:p>
        </w:tc>
      </w:tr>
      <w:tr w:rsidR="00950F01" w:rsidRPr="008C4AE8" w:rsidTr="00580A62">
        <w:tc>
          <w:tcPr>
            <w:tcW w:w="2822" w:type="dxa"/>
            <w:shd w:val="clear" w:color="auto" w:fill="auto"/>
          </w:tcPr>
          <w:p w:rsidR="00950F01" w:rsidRPr="008C4AE8" w:rsidRDefault="00950F01" w:rsidP="008C4AE8">
            <w:pPr>
              <w:spacing w:after="0" w:line="276" w:lineRule="auto"/>
              <w:rPr>
                <w:rFonts w:ascii="Times New Roman" w:hAnsi="Times New Roman" w:cs="Times New Roman"/>
              </w:rPr>
            </w:pPr>
            <w:r w:rsidRPr="008C4AE8">
              <w:rPr>
                <w:rFonts w:ascii="Times New Roman" w:hAnsi="Times New Roman" w:cs="Times New Roman"/>
                <w:b/>
                <w:bCs/>
              </w:rPr>
              <w:t xml:space="preserve">Period of the Study </w:t>
            </w:r>
          </w:p>
        </w:tc>
        <w:tc>
          <w:tcPr>
            <w:tcW w:w="7618" w:type="dxa"/>
            <w:shd w:val="clear" w:color="auto" w:fill="auto"/>
          </w:tcPr>
          <w:p w:rsidR="00950F01" w:rsidRPr="008C4AE8" w:rsidRDefault="003D53A6" w:rsidP="008C4AE8">
            <w:pPr>
              <w:spacing w:after="0" w:line="276" w:lineRule="auto"/>
              <w:rPr>
                <w:rFonts w:ascii="Times New Roman" w:hAnsi="Times New Roman" w:cs="Times New Roman"/>
              </w:rPr>
            </w:pPr>
            <w:r w:rsidRPr="008C4AE8">
              <w:rPr>
                <w:rFonts w:ascii="Times New Roman" w:hAnsi="Times New Roman" w:cs="Times New Roman"/>
              </w:rPr>
              <w:t>May</w:t>
            </w:r>
            <w:r w:rsidR="002F0969" w:rsidRPr="008C4AE8">
              <w:rPr>
                <w:rFonts w:ascii="Times New Roman" w:hAnsi="Times New Roman" w:cs="Times New Roman"/>
              </w:rPr>
              <w:t xml:space="preserve"> – </w:t>
            </w:r>
            <w:r w:rsidRPr="008C4AE8">
              <w:rPr>
                <w:rFonts w:ascii="Times New Roman" w:hAnsi="Times New Roman" w:cs="Times New Roman"/>
              </w:rPr>
              <w:t>August 2019</w:t>
            </w:r>
          </w:p>
        </w:tc>
      </w:tr>
      <w:tr w:rsidR="00950F01" w:rsidRPr="008C4AE8" w:rsidTr="00580A62">
        <w:tc>
          <w:tcPr>
            <w:tcW w:w="2822" w:type="dxa"/>
            <w:shd w:val="clear" w:color="auto" w:fill="auto"/>
          </w:tcPr>
          <w:p w:rsidR="00950F01" w:rsidRPr="008C4AE8" w:rsidRDefault="00950F01" w:rsidP="008C4AE8">
            <w:pPr>
              <w:spacing w:after="0" w:line="276" w:lineRule="auto"/>
              <w:rPr>
                <w:rFonts w:ascii="Times New Roman" w:hAnsi="Times New Roman" w:cs="Times New Roman"/>
                <w:b/>
                <w:bCs/>
              </w:rPr>
            </w:pPr>
            <w:r w:rsidRPr="008C4AE8">
              <w:rPr>
                <w:rFonts w:ascii="Times New Roman" w:hAnsi="Times New Roman" w:cs="Times New Roman"/>
                <w:b/>
                <w:bCs/>
              </w:rPr>
              <w:t>Duration of the Project</w:t>
            </w:r>
          </w:p>
        </w:tc>
        <w:tc>
          <w:tcPr>
            <w:tcW w:w="7618" w:type="dxa"/>
            <w:shd w:val="clear" w:color="auto" w:fill="auto"/>
          </w:tcPr>
          <w:p w:rsidR="00950F01" w:rsidRPr="008C4AE8" w:rsidRDefault="003D53A6" w:rsidP="008C4AE8">
            <w:pPr>
              <w:spacing w:after="0" w:line="276" w:lineRule="auto"/>
              <w:rPr>
                <w:rFonts w:ascii="Times New Roman" w:hAnsi="Times New Roman" w:cs="Times New Roman"/>
              </w:rPr>
            </w:pPr>
            <w:r w:rsidRPr="008C4AE8">
              <w:rPr>
                <w:rFonts w:ascii="Times New Roman" w:hAnsi="Times New Roman" w:cs="Times New Roman"/>
                <w:bCs/>
              </w:rPr>
              <w:t>27 months (June</w:t>
            </w:r>
            <w:r w:rsidR="002F0969" w:rsidRPr="008C4AE8">
              <w:rPr>
                <w:rFonts w:ascii="Times New Roman" w:hAnsi="Times New Roman" w:cs="Times New Roman"/>
                <w:bCs/>
              </w:rPr>
              <w:t xml:space="preserve"> </w:t>
            </w:r>
            <w:r w:rsidRPr="008C4AE8">
              <w:rPr>
                <w:rFonts w:ascii="Times New Roman" w:hAnsi="Times New Roman" w:cs="Times New Roman"/>
                <w:bCs/>
              </w:rPr>
              <w:t>2017</w:t>
            </w:r>
            <w:r w:rsidR="00950F01" w:rsidRPr="008C4AE8">
              <w:rPr>
                <w:rFonts w:ascii="Times New Roman" w:hAnsi="Times New Roman" w:cs="Times New Roman"/>
                <w:bCs/>
              </w:rPr>
              <w:t xml:space="preserve"> to </w:t>
            </w:r>
            <w:r w:rsidRPr="008C4AE8">
              <w:rPr>
                <w:rFonts w:ascii="Times New Roman" w:hAnsi="Times New Roman" w:cs="Times New Roman"/>
                <w:bCs/>
              </w:rPr>
              <w:t>September 2019</w:t>
            </w:r>
            <w:r w:rsidR="00950F01" w:rsidRPr="008C4AE8">
              <w:rPr>
                <w:rFonts w:ascii="Times New Roman" w:hAnsi="Times New Roman" w:cs="Times New Roman"/>
                <w:bCs/>
              </w:rPr>
              <w:t>)</w:t>
            </w:r>
          </w:p>
        </w:tc>
      </w:tr>
      <w:tr w:rsidR="00950F01" w:rsidRPr="002629AA" w:rsidTr="00580A62">
        <w:tc>
          <w:tcPr>
            <w:tcW w:w="2822" w:type="dxa"/>
            <w:shd w:val="clear" w:color="auto" w:fill="auto"/>
          </w:tcPr>
          <w:p w:rsidR="00950F01" w:rsidRPr="008C4AE8" w:rsidRDefault="002F0969" w:rsidP="008C4AE8">
            <w:pPr>
              <w:spacing w:after="0" w:line="276" w:lineRule="auto"/>
              <w:rPr>
                <w:rFonts w:ascii="Times New Roman" w:hAnsi="Times New Roman" w:cs="Times New Roman"/>
              </w:rPr>
            </w:pPr>
            <w:r w:rsidRPr="008C4AE8">
              <w:rPr>
                <w:rFonts w:ascii="Times New Roman" w:hAnsi="Times New Roman" w:cs="Times New Roman"/>
                <w:b/>
                <w:bCs/>
              </w:rPr>
              <w:t>Locations</w:t>
            </w:r>
          </w:p>
        </w:tc>
        <w:tc>
          <w:tcPr>
            <w:tcW w:w="7618" w:type="dxa"/>
            <w:shd w:val="clear" w:color="auto" w:fill="auto"/>
          </w:tcPr>
          <w:p w:rsidR="002F0969" w:rsidRPr="008C4AE8" w:rsidRDefault="002F0969" w:rsidP="008C4AE8">
            <w:pPr>
              <w:spacing w:after="0" w:line="276" w:lineRule="auto"/>
              <w:rPr>
                <w:rFonts w:ascii="Times New Roman" w:hAnsi="Times New Roman" w:cs="Times New Roman"/>
              </w:rPr>
            </w:pPr>
            <w:r w:rsidRPr="008C4AE8">
              <w:rPr>
                <w:rFonts w:ascii="Times New Roman" w:hAnsi="Times New Roman" w:cs="Times New Roman"/>
                <w:b/>
              </w:rPr>
              <w:t>Country:</w:t>
            </w:r>
            <w:r w:rsidRPr="008C4AE8">
              <w:rPr>
                <w:rFonts w:ascii="Times New Roman" w:hAnsi="Times New Roman" w:cs="Times New Roman"/>
              </w:rPr>
              <w:t xml:space="preserve"> Haiti</w:t>
            </w:r>
          </w:p>
          <w:p w:rsidR="002F0969" w:rsidRPr="00157AB1" w:rsidRDefault="002F0969" w:rsidP="008C4AE8">
            <w:pPr>
              <w:spacing w:after="0" w:line="276" w:lineRule="auto"/>
              <w:rPr>
                <w:rFonts w:ascii="Times New Roman" w:hAnsi="Times New Roman" w:cs="Times New Roman"/>
              </w:rPr>
            </w:pPr>
            <w:r w:rsidRPr="00157AB1">
              <w:rPr>
                <w:rFonts w:ascii="Times New Roman" w:hAnsi="Times New Roman" w:cs="Times New Roman"/>
                <w:b/>
              </w:rPr>
              <w:t>Departments:</w:t>
            </w:r>
            <w:r w:rsidRPr="00157AB1">
              <w:rPr>
                <w:rFonts w:ascii="Times New Roman" w:hAnsi="Times New Roman" w:cs="Times New Roman"/>
              </w:rPr>
              <w:t xml:space="preserve"> Artibonite, Centre, </w:t>
            </w:r>
            <w:r w:rsidR="003D53A6" w:rsidRPr="00157AB1">
              <w:rPr>
                <w:rFonts w:ascii="Times New Roman" w:hAnsi="Times New Roman" w:cs="Times New Roman"/>
              </w:rPr>
              <w:t>South E</w:t>
            </w:r>
            <w:r w:rsidR="00157AB1">
              <w:rPr>
                <w:rFonts w:ascii="Times New Roman" w:hAnsi="Times New Roman" w:cs="Times New Roman"/>
              </w:rPr>
              <w:t>a</w:t>
            </w:r>
            <w:r w:rsidR="003D53A6" w:rsidRPr="00157AB1">
              <w:rPr>
                <w:rFonts w:ascii="Times New Roman" w:hAnsi="Times New Roman" w:cs="Times New Roman"/>
              </w:rPr>
              <w:t>st</w:t>
            </w:r>
          </w:p>
          <w:p w:rsidR="00C2795A" w:rsidRPr="008C4AE8" w:rsidRDefault="00157AB1" w:rsidP="008C4AE8">
            <w:pPr>
              <w:spacing w:after="0" w:line="276" w:lineRule="auto"/>
              <w:rPr>
                <w:rFonts w:ascii="Times New Roman" w:hAnsi="Times New Roman" w:cs="Times New Roman"/>
                <w:lang w:val="fr-FR"/>
              </w:rPr>
            </w:pPr>
            <w:r w:rsidRPr="008C4AE8">
              <w:rPr>
                <w:rFonts w:ascii="Times New Roman" w:hAnsi="Times New Roman" w:cs="Times New Roman"/>
                <w:b/>
                <w:lang w:val="fr-FR"/>
              </w:rPr>
              <w:t>Communes :</w:t>
            </w:r>
            <w:r w:rsidR="002F0969" w:rsidRPr="008C4AE8">
              <w:rPr>
                <w:rFonts w:ascii="Times New Roman" w:hAnsi="Times New Roman" w:cs="Times New Roman"/>
                <w:lang w:val="fr-FR"/>
              </w:rPr>
              <w:t xml:space="preserve"> Gros-Morne, Petite rivière de l’Artibonite, </w:t>
            </w:r>
            <w:proofErr w:type="spellStart"/>
            <w:r w:rsidR="002F0969" w:rsidRPr="008C4AE8">
              <w:rPr>
                <w:rFonts w:ascii="Times New Roman" w:hAnsi="Times New Roman" w:cs="Times New Roman"/>
                <w:lang w:val="fr-FR"/>
              </w:rPr>
              <w:t>Cerca</w:t>
            </w:r>
            <w:proofErr w:type="spellEnd"/>
            <w:r w:rsidR="002F0969" w:rsidRPr="008C4AE8">
              <w:rPr>
                <w:rFonts w:ascii="Times New Roman" w:hAnsi="Times New Roman" w:cs="Times New Roman"/>
                <w:lang w:val="fr-FR"/>
              </w:rPr>
              <w:t xml:space="preserve"> la source, </w:t>
            </w:r>
            <w:proofErr w:type="spellStart"/>
            <w:r w:rsidR="002F0969" w:rsidRPr="008C4AE8">
              <w:rPr>
                <w:rFonts w:ascii="Times New Roman" w:hAnsi="Times New Roman" w:cs="Times New Roman"/>
                <w:lang w:val="fr-FR"/>
              </w:rPr>
              <w:t>Thomassique</w:t>
            </w:r>
            <w:proofErr w:type="spellEnd"/>
            <w:r w:rsidR="002F0969" w:rsidRPr="008C4AE8">
              <w:rPr>
                <w:rFonts w:ascii="Times New Roman" w:hAnsi="Times New Roman" w:cs="Times New Roman"/>
                <w:lang w:val="fr-FR"/>
              </w:rPr>
              <w:t xml:space="preserve">, </w:t>
            </w:r>
            <w:r w:rsidR="003D53A6" w:rsidRPr="008C4AE8">
              <w:rPr>
                <w:rFonts w:ascii="Times New Roman" w:hAnsi="Times New Roman" w:cs="Times New Roman"/>
                <w:lang w:val="fr-FR"/>
              </w:rPr>
              <w:t>La Vallée de Jacmel and Cayes Jacmel</w:t>
            </w:r>
          </w:p>
        </w:tc>
      </w:tr>
      <w:tr w:rsidR="00950F01" w:rsidRPr="008C4AE8" w:rsidTr="00580A62">
        <w:tc>
          <w:tcPr>
            <w:tcW w:w="2822" w:type="dxa"/>
            <w:shd w:val="clear" w:color="auto" w:fill="auto"/>
          </w:tcPr>
          <w:p w:rsidR="00950F01" w:rsidRPr="008C4AE8" w:rsidRDefault="00950F01" w:rsidP="008C4AE8">
            <w:pPr>
              <w:spacing w:after="0" w:line="276" w:lineRule="auto"/>
              <w:rPr>
                <w:rFonts w:ascii="Times New Roman" w:hAnsi="Times New Roman" w:cs="Times New Roman"/>
              </w:rPr>
            </w:pPr>
            <w:r w:rsidRPr="008C4AE8">
              <w:rPr>
                <w:rFonts w:ascii="Times New Roman" w:hAnsi="Times New Roman" w:cs="Times New Roman"/>
                <w:b/>
                <w:bCs/>
              </w:rPr>
              <w:t>Partners</w:t>
            </w:r>
          </w:p>
        </w:tc>
        <w:tc>
          <w:tcPr>
            <w:tcW w:w="7618" w:type="dxa"/>
            <w:shd w:val="clear" w:color="auto" w:fill="auto"/>
          </w:tcPr>
          <w:p w:rsidR="00950F01" w:rsidRPr="008C4AE8" w:rsidRDefault="00950F01" w:rsidP="008C4AE8">
            <w:pPr>
              <w:spacing w:after="0" w:line="276" w:lineRule="auto"/>
              <w:rPr>
                <w:rFonts w:ascii="Times New Roman" w:hAnsi="Times New Roman" w:cs="Times New Roman"/>
              </w:rPr>
            </w:pPr>
            <w:r w:rsidRPr="008C4AE8">
              <w:rPr>
                <w:rFonts w:ascii="Times New Roman" w:hAnsi="Times New Roman" w:cs="Times New Roman"/>
                <w:b/>
              </w:rPr>
              <w:t xml:space="preserve">Main </w:t>
            </w:r>
            <w:r w:rsidR="00146888" w:rsidRPr="008C4AE8">
              <w:rPr>
                <w:rFonts w:ascii="Times New Roman" w:hAnsi="Times New Roman" w:cs="Times New Roman"/>
                <w:b/>
              </w:rPr>
              <w:t>State Institution</w:t>
            </w:r>
            <w:r w:rsidRPr="008C4AE8">
              <w:rPr>
                <w:rFonts w:ascii="Times New Roman" w:hAnsi="Times New Roman" w:cs="Times New Roman"/>
                <w:b/>
              </w:rPr>
              <w:t>:</w:t>
            </w:r>
            <w:r w:rsidRPr="008C4AE8">
              <w:rPr>
                <w:rFonts w:ascii="Times New Roman" w:hAnsi="Times New Roman" w:cs="Times New Roman"/>
              </w:rPr>
              <w:t xml:space="preserve"> </w:t>
            </w:r>
            <w:r w:rsidR="002F0969" w:rsidRPr="008C4AE8">
              <w:rPr>
                <w:rFonts w:ascii="Times New Roman" w:hAnsi="Times New Roman" w:cs="Times New Roman"/>
              </w:rPr>
              <w:t xml:space="preserve">Ministry of Education and </w:t>
            </w:r>
            <w:r w:rsidR="00146888" w:rsidRPr="008C4AE8">
              <w:rPr>
                <w:rFonts w:ascii="Times New Roman" w:hAnsi="Times New Roman" w:cs="Times New Roman"/>
              </w:rPr>
              <w:t>Vocational</w:t>
            </w:r>
            <w:r w:rsidR="002F0969" w:rsidRPr="008C4AE8">
              <w:rPr>
                <w:rFonts w:ascii="Times New Roman" w:hAnsi="Times New Roman" w:cs="Times New Roman"/>
              </w:rPr>
              <w:t xml:space="preserve"> Training (MENFP)</w:t>
            </w:r>
            <w:r w:rsidR="00655E50" w:rsidRPr="008C4AE8">
              <w:rPr>
                <w:rFonts w:ascii="Times New Roman" w:hAnsi="Times New Roman" w:cs="Times New Roman"/>
              </w:rPr>
              <w:t xml:space="preserve">, </w:t>
            </w:r>
            <w:r w:rsidR="00A63855" w:rsidRPr="008C4AE8">
              <w:rPr>
                <w:rFonts w:ascii="Times New Roman" w:hAnsi="Times New Roman" w:cs="Times New Roman"/>
              </w:rPr>
              <w:t>PNCS</w:t>
            </w:r>
            <w:r w:rsidR="00143E6F" w:rsidRPr="008C4AE8">
              <w:rPr>
                <w:rFonts w:ascii="Times New Roman" w:hAnsi="Times New Roman" w:cs="Times New Roman"/>
              </w:rPr>
              <w:t>, MAS</w:t>
            </w:r>
            <w:r w:rsidR="00157AB1">
              <w:rPr>
                <w:rFonts w:ascii="Times New Roman" w:hAnsi="Times New Roman" w:cs="Times New Roman"/>
              </w:rPr>
              <w:t>T and CNSA</w:t>
            </w:r>
          </w:p>
        </w:tc>
      </w:tr>
      <w:tr w:rsidR="00950F01" w:rsidRPr="008C4AE8" w:rsidTr="00580A62">
        <w:tc>
          <w:tcPr>
            <w:tcW w:w="2822" w:type="dxa"/>
            <w:shd w:val="clear" w:color="auto" w:fill="auto"/>
          </w:tcPr>
          <w:p w:rsidR="00950F01" w:rsidRPr="008C4AE8" w:rsidRDefault="00950F01" w:rsidP="008C4AE8">
            <w:pPr>
              <w:autoSpaceDE w:val="0"/>
              <w:autoSpaceDN w:val="0"/>
              <w:adjustRightInd w:val="0"/>
              <w:spacing w:after="0" w:line="276" w:lineRule="auto"/>
              <w:rPr>
                <w:rFonts w:ascii="Times New Roman" w:hAnsi="Times New Roman" w:cs="Times New Roman"/>
                <w:b/>
                <w:bCs/>
              </w:rPr>
            </w:pPr>
            <w:r w:rsidRPr="008C4AE8">
              <w:rPr>
                <w:rFonts w:ascii="Times New Roman" w:hAnsi="Times New Roman" w:cs="Times New Roman"/>
                <w:b/>
                <w:bCs/>
              </w:rPr>
              <w:t>Objective of the Program</w:t>
            </w:r>
          </w:p>
        </w:tc>
        <w:tc>
          <w:tcPr>
            <w:tcW w:w="7618" w:type="dxa"/>
            <w:shd w:val="clear" w:color="auto" w:fill="auto"/>
          </w:tcPr>
          <w:p w:rsidR="00950F01" w:rsidRPr="008C4AE8" w:rsidRDefault="00146888" w:rsidP="008C4AE8">
            <w:pPr>
              <w:spacing w:after="120" w:line="276" w:lineRule="auto"/>
              <w:jc w:val="both"/>
              <w:rPr>
                <w:rFonts w:ascii="Times New Roman" w:hAnsi="Times New Roman" w:cs="Times New Roman"/>
              </w:rPr>
            </w:pPr>
            <w:r w:rsidRPr="008C4AE8">
              <w:rPr>
                <w:rFonts w:ascii="Times New Roman" w:hAnsi="Times New Roman" w:cs="Times New Roman"/>
                <w:bCs/>
              </w:rPr>
              <w:t>Strengthen the Government of Haiti’s capacity to deliver comprehensive and sustainable social protection programming that incorporates nutrition support to the most vulnerable, including children</w:t>
            </w:r>
          </w:p>
        </w:tc>
      </w:tr>
      <w:tr w:rsidR="00950F01" w:rsidRPr="008C4AE8" w:rsidTr="00580A62">
        <w:tc>
          <w:tcPr>
            <w:tcW w:w="2822" w:type="dxa"/>
            <w:shd w:val="clear" w:color="auto" w:fill="auto"/>
          </w:tcPr>
          <w:p w:rsidR="00950F01" w:rsidRPr="008C4AE8" w:rsidRDefault="00950F01" w:rsidP="008C4AE8">
            <w:pPr>
              <w:autoSpaceDE w:val="0"/>
              <w:autoSpaceDN w:val="0"/>
              <w:adjustRightInd w:val="0"/>
              <w:spacing w:after="0" w:line="276" w:lineRule="auto"/>
              <w:rPr>
                <w:rFonts w:ascii="Times New Roman" w:hAnsi="Times New Roman" w:cs="Times New Roman"/>
                <w:b/>
                <w:bCs/>
              </w:rPr>
            </w:pPr>
            <w:r w:rsidRPr="008C4AE8">
              <w:rPr>
                <w:rFonts w:ascii="Times New Roman" w:hAnsi="Times New Roman" w:cs="Times New Roman"/>
                <w:b/>
                <w:bCs/>
              </w:rPr>
              <w:t>Sponsor</w:t>
            </w:r>
          </w:p>
        </w:tc>
        <w:tc>
          <w:tcPr>
            <w:tcW w:w="7618" w:type="dxa"/>
            <w:shd w:val="clear" w:color="auto" w:fill="auto"/>
          </w:tcPr>
          <w:p w:rsidR="00950F01" w:rsidRPr="008C4AE8" w:rsidRDefault="00A63855" w:rsidP="008C4AE8">
            <w:pPr>
              <w:pStyle w:val="Normal10sansespace"/>
              <w:spacing w:line="276" w:lineRule="auto"/>
              <w:rPr>
                <w:b/>
                <w:sz w:val="22"/>
                <w:lang w:val="en-US"/>
              </w:rPr>
            </w:pPr>
            <w:r w:rsidRPr="008C4AE8">
              <w:rPr>
                <w:b/>
                <w:sz w:val="22"/>
                <w:lang w:val="en-US"/>
              </w:rPr>
              <w:t>United State Agency for International Development (USAID)</w:t>
            </w:r>
          </w:p>
        </w:tc>
      </w:tr>
      <w:tr w:rsidR="00950F01" w:rsidRPr="002629AA" w:rsidTr="00580A62">
        <w:tc>
          <w:tcPr>
            <w:tcW w:w="2822" w:type="dxa"/>
            <w:shd w:val="clear" w:color="auto" w:fill="auto"/>
          </w:tcPr>
          <w:p w:rsidR="00950F01" w:rsidRPr="008C4AE8" w:rsidRDefault="00950F01" w:rsidP="008C4AE8">
            <w:pPr>
              <w:autoSpaceDE w:val="0"/>
              <w:autoSpaceDN w:val="0"/>
              <w:adjustRightInd w:val="0"/>
              <w:spacing w:after="0" w:line="276" w:lineRule="auto"/>
              <w:rPr>
                <w:rFonts w:ascii="Times New Roman" w:hAnsi="Times New Roman" w:cs="Times New Roman"/>
                <w:b/>
                <w:bCs/>
              </w:rPr>
            </w:pPr>
            <w:r w:rsidRPr="008C4AE8">
              <w:rPr>
                <w:rFonts w:ascii="Times New Roman" w:hAnsi="Times New Roman" w:cs="Times New Roman"/>
                <w:b/>
                <w:bCs/>
              </w:rPr>
              <w:t xml:space="preserve">Contact Persons  </w:t>
            </w:r>
          </w:p>
        </w:tc>
        <w:tc>
          <w:tcPr>
            <w:tcW w:w="7618" w:type="dxa"/>
            <w:shd w:val="clear" w:color="auto" w:fill="auto"/>
          </w:tcPr>
          <w:p w:rsidR="00950F01" w:rsidRDefault="00655E50" w:rsidP="00157AB1">
            <w:pPr>
              <w:pStyle w:val="Normal10sansespace"/>
              <w:spacing w:line="276" w:lineRule="auto"/>
              <w:rPr>
                <w:sz w:val="22"/>
                <w:lang w:val="en-US"/>
              </w:rPr>
            </w:pPr>
            <w:r w:rsidRPr="008C4AE8">
              <w:rPr>
                <w:sz w:val="22"/>
                <w:lang w:val="en-US"/>
              </w:rPr>
              <w:t xml:space="preserve">Coordination with </w:t>
            </w:r>
            <w:r w:rsidR="00157AB1">
              <w:rPr>
                <w:sz w:val="22"/>
                <w:lang w:val="en-US"/>
              </w:rPr>
              <w:t>Assistant Country Director-P</w:t>
            </w:r>
            <w:r w:rsidRPr="008C4AE8">
              <w:rPr>
                <w:sz w:val="22"/>
                <w:lang w:val="en-US"/>
              </w:rPr>
              <w:t>rogram</w:t>
            </w:r>
          </w:p>
          <w:p w:rsidR="00157AB1" w:rsidRPr="00157AB1" w:rsidRDefault="00157AB1" w:rsidP="00157AB1">
            <w:pPr>
              <w:pStyle w:val="Normal10sansespace"/>
              <w:numPr>
                <w:ilvl w:val="0"/>
                <w:numId w:val="32"/>
              </w:numPr>
              <w:spacing w:line="276" w:lineRule="auto"/>
              <w:rPr>
                <w:sz w:val="22"/>
                <w:lang w:val="fr-HT"/>
              </w:rPr>
            </w:pPr>
            <w:r w:rsidRPr="00157AB1">
              <w:rPr>
                <w:sz w:val="22"/>
                <w:lang w:val="fr-HT"/>
              </w:rPr>
              <w:t xml:space="preserve">Luis Sanchez Zimmerman, </w:t>
            </w:r>
            <w:hyperlink r:id="rId8" w:history="1">
              <w:r w:rsidRPr="00157AB1">
                <w:rPr>
                  <w:rStyle w:val="Hyperlink"/>
                  <w:sz w:val="22"/>
                  <w:lang w:val="fr-FR"/>
                </w:rPr>
                <w:t>Luis.Sanchez@care.org</w:t>
              </w:r>
            </w:hyperlink>
            <w:r w:rsidRPr="00157AB1">
              <w:rPr>
                <w:rStyle w:val="Hyperlink"/>
                <w:sz w:val="22"/>
                <w:lang w:val="fr-FR"/>
              </w:rPr>
              <w:t xml:space="preserve"> </w:t>
            </w:r>
          </w:p>
          <w:p w:rsidR="00950F01" w:rsidRPr="008C4AE8" w:rsidRDefault="00655E50" w:rsidP="008C4AE8">
            <w:pPr>
              <w:pStyle w:val="Normal10sansespace"/>
              <w:spacing w:line="276" w:lineRule="auto"/>
              <w:rPr>
                <w:sz w:val="22"/>
                <w:lang w:val="en-US"/>
              </w:rPr>
            </w:pPr>
            <w:r w:rsidRPr="008C4AE8">
              <w:rPr>
                <w:sz w:val="22"/>
                <w:lang w:val="en-US"/>
              </w:rPr>
              <w:t>Follow-up with</w:t>
            </w:r>
            <w:r w:rsidR="00950F01" w:rsidRPr="008C4AE8">
              <w:rPr>
                <w:sz w:val="22"/>
                <w:lang w:val="en-US"/>
              </w:rPr>
              <w:t xml:space="preserve"> </w:t>
            </w:r>
            <w:r w:rsidR="00A63855" w:rsidRPr="008C4AE8">
              <w:rPr>
                <w:sz w:val="22"/>
                <w:lang w:val="en-US"/>
              </w:rPr>
              <w:t>Program</w:t>
            </w:r>
            <w:r w:rsidR="00146888" w:rsidRPr="008C4AE8">
              <w:rPr>
                <w:sz w:val="22"/>
                <w:lang w:val="en-US"/>
              </w:rPr>
              <w:t xml:space="preserve"> Knowledge </w:t>
            </w:r>
            <w:r w:rsidR="00143E6F" w:rsidRPr="008C4AE8">
              <w:rPr>
                <w:sz w:val="22"/>
                <w:lang w:val="en-US"/>
              </w:rPr>
              <w:t>Management and Learning Advisor</w:t>
            </w:r>
          </w:p>
          <w:p w:rsidR="00A810F1" w:rsidRPr="00157AB1" w:rsidRDefault="00C2795A" w:rsidP="00157AB1">
            <w:pPr>
              <w:pStyle w:val="Normal10sansespace"/>
              <w:numPr>
                <w:ilvl w:val="0"/>
                <w:numId w:val="14"/>
              </w:numPr>
              <w:spacing w:line="276" w:lineRule="auto"/>
              <w:rPr>
                <w:b/>
                <w:sz w:val="22"/>
                <w:lang w:val="fr-FR"/>
              </w:rPr>
            </w:pPr>
            <w:r w:rsidRPr="008C4AE8">
              <w:rPr>
                <w:sz w:val="22"/>
                <w:lang w:val="fr-FR"/>
              </w:rPr>
              <w:t>Pierre Philippe Wilson REGISTE</w:t>
            </w:r>
            <w:r w:rsidR="00950F01" w:rsidRPr="008C4AE8">
              <w:rPr>
                <w:sz w:val="22"/>
                <w:lang w:val="fr-FR"/>
              </w:rPr>
              <w:t>,</w:t>
            </w:r>
            <w:r w:rsidRPr="008C4AE8">
              <w:rPr>
                <w:sz w:val="22"/>
                <w:lang w:val="fr-FR"/>
              </w:rPr>
              <w:t xml:space="preserve"> </w:t>
            </w:r>
            <w:hyperlink r:id="rId9" w:history="1">
              <w:r w:rsidRPr="008C4AE8">
                <w:rPr>
                  <w:rStyle w:val="Hyperlink"/>
                  <w:sz w:val="22"/>
                  <w:lang w:val="fr-FR"/>
                </w:rPr>
                <w:t>Wilson.Registe@care.org</w:t>
              </w:r>
            </w:hyperlink>
            <w:r w:rsidRPr="008C4AE8">
              <w:rPr>
                <w:sz w:val="22"/>
                <w:lang w:val="fr-FR"/>
              </w:rPr>
              <w:t xml:space="preserve"> </w:t>
            </w:r>
          </w:p>
        </w:tc>
      </w:tr>
    </w:tbl>
    <w:p w:rsidR="00950F01" w:rsidRPr="008C4AE8" w:rsidRDefault="00950F01" w:rsidP="008C4AE8">
      <w:pPr>
        <w:spacing w:line="276" w:lineRule="auto"/>
        <w:rPr>
          <w:rFonts w:ascii="Times New Roman" w:hAnsi="Times New Roman" w:cs="Times New Roman"/>
          <w:lang w:val="fr-FR"/>
        </w:rPr>
      </w:pPr>
    </w:p>
    <w:p w:rsidR="00950F01" w:rsidRPr="008C4AE8" w:rsidRDefault="00C2795A" w:rsidP="008C4AE8">
      <w:pPr>
        <w:spacing w:line="276" w:lineRule="auto"/>
        <w:jc w:val="center"/>
        <w:rPr>
          <w:rFonts w:ascii="Times New Roman" w:hAnsi="Times New Roman" w:cs="Times New Roman"/>
          <w:b/>
          <w:i/>
        </w:rPr>
      </w:pPr>
      <w:r w:rsidRPr="008C4AE8">
        <w:rPr>
          <w:rFonts w:ascii="Times New Roman" w:hAnsi="Times New Roman" w:cs="Times New Roman"/>
          <w:i/>
        </w:rPr>
        <w:t xml:space="preserve">Date for the submission of Proposal to </w:t>
      </w:r>
      <w:r w:rsidR="00B31A71" w:rsidRPr="008C4AE8">
        <w:rPr>
          <w:rFonts w:ascii="Times New Roman" w:hAnsi="Times New Roman" w:cs="Times New Roman"/>
          <w:i/>
        </w:rPr>
        <w:t>CARE:</w:t>
      </w:r>
      <w:r w:rsidR="00950F01" w:rsidRPr="008C4AE8">
        <w:rPr>
          <w:rFonts w:ascii="Times New Roman" w:hAnsi="Times New Roman" w:cs="Times New Roman"/>
          <w:i/>
        </w:rPr>
        <w:t xml:space="preserve"> </w:t>
      </w:r>
      <w:r w:rsidR="00A45EAA">
        <w:rPr>
          <w:rFonts w:ascii="Times New Roman" w:hAnsi="Times New Roman" w:cs="Times New Roman"/>
          <w:b/>
          <w:i/>
        </w:rPr>
        <w:t>May 10</w:t>
      </w:r>
      <w:r w:rsidR="00146888" w:rsidRPr="008C4AE8">
        <w:rPr>
          <w:rFonts w:ascii="Times New Roman" w:hAnsi="Times New Roman" w:cs="Times New Roman"/>
          <w:b/>
          <w:i/>
          <w:vertAlign w:val="superscript"/>
        </w:rPr>
        <w:t>th</w:t>
      </w:r>
      <w:r w:rsidR="00146888" w:rsidRPr="008C4AE8">
        <w:rPr>
          <w:rFonts w:ascii="Times New Roman" w:hAnsi="Times New Roman" w:cs="Times New Roman"/>
          <w:b/>
          <w:i/>
        </w:rPr>
        <w:t>, 2019</w:t>
      </w:r>
    </w:p>
    <w:p w:rsidR="00143E6F" w:rsidRPr="008C4AE8" w:rsidRDefault="00143E6F" w:rsidP="008C4AE8">
      <w:pPr>
        <w:spacing w:line="276" w:lineRule="auto"/>
        <w:rPr>
          <w:rFonts w:ascii="Times New Roman" w:hAnsi="Times New Roman" w:cs="Times New Roman"/>
        </w:rPr>
      </w:pPr>
    </w:p>
    <w:p w:rsidR="00896C00" w:rsidRDefault="00896C00" w:rsidP="008C4AE8">
      <w:pPr>
        <w:pStyle w:val="Heading2"/>
        <w:numPr>
          <w:ilvl w:val="0"/>
          <w:numId w:val="2"/>
        </w:numPr>
        <w:spacing w:line="276" w:lineRule="auto"/>
        <w:rPr>
          <w:rFonts w:ascii="Times New Roman" w:hAnsi="Times New Roman" w:cs="Times New Roman"/>
          <w:sz w:val="22"/>
          <w:szCs w:val="22"/>
        </w:rPr>
        <w:sectPr w:rsidR="00896C00" w:rsidSect="0060614A">
          <w:headerReference w:type="default" r:id="rId10"/>
          <w:footerReference w:type="default" r:id="rId11"/>
          <w:pgSz w:w="12240" w:h="15840"/>
          <w:pgMar w:top="1440" w:right="1440" w:bottom="1350" w:left="1440" w:header="720" w:footer="720" w:gutter="0"/>
          <w:cols w:space="720"/>
          <w:docGrid w:linePitch="360"/>
        </w:sectPr>
      </w:pPr>
    </w:p>
    <w:p w:rsidR="003D3D58" w:rsidRPr="008C4AE8" w:rsidRDefault="003D3D58" w:rsidP="00C76DA0">
      <w:pPr>
        <w:pStyle w:val="Heading1"/>
        <w:numPr>
          <w:ilvl w:val="0"/>
          <w:numId w:val="33"/>
        </w:numPr>
      </w:pPr>
      <w:r w:rsidRPr="008C4AE8">
        <w:lastRenderedPageBreak/>
        <w:t xml:space="preserve">Introduction </w:t>
      </w:r>
      <w:r w:rsidR="008332B1" w:rsidRPr="008C4AE8">
        <w:t>and Purpose</w:t>
      </w:r>
    </w:p>
    <w:p w:rsidR="00146888" w:rsidRPr="008C4AE8" w:rsidRDefault="00146888" w:rsidP="008C4AE8">
      <w:pPr>
        <w:spacing w:after="0" w:line="276" w:lineRule="auto"/>
        <w:jc w:val="both"/>
        <w:rPr>
          <w:rFonts w:ascii="Times New Roman" w:eastAsia="Times New Roman" w:hAnsi="Times New Roman" w:cs="Times New Roman"/>
        </w:rPr>
      </w:pPr>
      <w:r w:rsidRPr="008C4AE8">
        <w:rPr>
          <w:rFonts w:ascii="Times New Roman" w:eastAsia="Times New Roman" w:hAnsi="Times New Roman" w:cs="Times New Roman"/>
        </w:rPr>
        <w:t xml:space="preserve">The Vouchering School Feeding Project (VSFP) is an expansion of the innovative school feeding model piloted by CARE in six schools in the Central Plateau Department from 2015 to 2016 as part of the Kore </w:t>
      </w:r>
      <w:proofErr w:type="spellStart"/>
      <w:r w:rsidRPr="008C4AE8">
        <w:rPr>
          <w:rFonts w:ascii="Times New Roman" w:eastAsia="Times New Roman" w:hAnsi="Times New Roman" w:cs="Times New Roman"/>
        </w:rPr>
        <w:t>Lavi</w:t>
      </w:r>
      <w:proofErr w:type="spellEnd"/>
      <w:r w:rsidRPr="008C4AE8">
        <w:rPr>
          <w:rFonts w:ascii="Times New Roman" w:eastAsia="Times New Roman" w:hAnsi="Times New Roman" w:cs="Times New Roman"/>
        </w:rPr>
        <w:t xml:space="preserve"> Program. This project goes beyond the scope of the original pilot in incorporating a number of additional components, all with the aim of strengthening the Government of Haiti’s (</w:t>
      </w:r>
      <w:proofErr w:type="spellStart"/>
      <w:r w:rsidRPr="008C4AE8">
        <w:rPr>
          <w:rFonts w:ascii="Times New Roman" w:eastAsia="Times New Roman" w:hAnsi="Times New Roman" w:cs="Times New Roman"/>
        </w:rPr>
        <w:t>GoH</w:t>
      </w:r>
      <w:proofErr w:type="spellEnd"/>
      <w:r w:rsidRPr="008C4AE8">
        <w:rPr>
          <w:rFonts w:ascii="Times New Roman" w:eastAsia="Times New Roman" w:hAnsi="Times New Roman" w:cs="Times New Roman"/>
        </w:rPr>
        <w:t xml:space="preserve">)’s capacity to deliver comprehensive and sustainable social protection programming that incorporates nutrition support to the most vulnerable members of the population, especially children. </w:t>
      </w:r>
    </w:p>
    <w:p w:rsidR="000F3F9D" w:rsidRPr="008C4AE8" w:rsidRDefault="000F3F9D" w:rsidP="008C4AE8">
      <w:pPr>
        <w:spacing w:after="0" w:line="276" w:lineRule="auto"/>
        <w:jc w:val="both"/>
        <w:rPr>
          <w:rFonts w:ascii="Times New Roman" w:eastAsia="Times New Roman" w:hAnsi="Times New Roman" w:cs="Times New Roman"/>
        </w:rPr>
      </w:pPr>
    </w:p>
    <w:p w:rsidR="008C4AE8" w:rsidRPr="008C4AE8" w:rsidRDefault="008C4AE8" w:rsidP="008C4AE8">
      <w:pPr>
        <w:spacing w:after="0" w:line="276" w:lineRule="auto"/>
        <w:jc w:val="both"/>
        <w:rPr>
          <w:rFonts w:ascii="Times New Roman" w:eastAsia="Times New Roman" w:hAnsi="Times New Roman" w:cs="Times New Roman"/>
        </w:rPr>
      </w:pPr>
      <w:r w:rsidRPr="008C4AE8">
        <w:rPr>
          <w:rFonts w:ascii="Times New Roman" w:eastAsia="Times New Roman" w:hAnsi="Times New Roman" w:cs="Times New Roman"/>
        </w:rPr>
        <w:t xml:space="preserve">The CARE School Feeding model features an approach that is somewhat different from traditional school feeding programs; these generally involve the provision of imported bulk food products, which are then prepared by school staff. In contrast, the approach promoted by CARE uses a voucher-based system, where local vendors are identified to provide hot lunches and snacks, and receive payment from CARE in exchange for meals served. Vendors are selected based on their ties to the community and the school; they are often women and small business owners. CARE emphasizes the use of local products; which vendors buy from other local agricultural producers. </w:t>
      </w:r>
      <w:r w:rsidR="00F07448">
        <w:rPr>
          <w:rFonts w:ascii="Times New Roman" w:eastAsia="Times New Roman" w:hAnsi="Times New Roman" w:cs="Times New Roman"/>
        </w:rPr>
        <w:t>This</w:t>
      </w:r>
      <w:r w:rsidR="00896C00">
        <w:rPr>
          <w:rFonts w:ascii="Times New Roman" w:eastAsia="Times New Roman" w:hAnsi="Times New Roman" w:cs="Times New Roman"/>
        </w:rPr>
        <w:t xml:space="preserve"> should</w:t>
      </w:r>
      <w:r w:rsidR="00F07448">
        <w:rPr>
          <w:rFonts w:ascii="Times New Roman" w:eastAsia="Times New Roman" w:hAnsi="Times New Roman" w:cs="Times New Roman"/>
        </w:rPr>
        <w:t xml:space="preserve"> </w:t>
      </w:r>
      <w:r w:rsidRPr="008C4AE8">
        <w:rPr>
          <w:rFonts w:ascii="Times New Roman" w:eastAsia="Times New Roman" w:hAnsi="Times New Roman" w:cs="Times New Roman"/>
        </w:rPr>
        <w:t>contribute to the local economy, to the support of female entrepreneurs, to environmental protection, and to the improvement of the nutritional status of children.</w:t>
      </w:r>
    </w:p>
    <w:p w:rsidR="008C4AE8" w:rsidRPr="008C4AE8" w:rsidRDefault="008C4AE8" w:rsidP="008C4AE8">
      <w:pPr>
        <w:spacing w:after="0" w:line="276" w:lineRule="auto"/>
        <w:jc w:val="both"/>
        <w:rPr>
          <w:rFonts w:ascii="Times New Roman" w:eastAsia="Times New Roman" w:hAnsi="Times New Roman" w:cs="Times New Roman"/>
        </w:rPr>
      </w:pPr>
    </w:p>
    <w:p w:rsidR="008C4AE8" w:rsidRPr="008C4AE8" w:rsidRDefault="008C4AE8" w:rsidP="008C4AE8">
      <w:pPr>
        <w:spacing w:after="0" w:line="276" w:lineRule="auto"/>
        <w:jc w:val="both"/>
        <w:rPr>
          <w:rFonts w:ascii="Times New Roman" w:eastAsia="Times New Roman" w:hAnsi="Times New Roman" w:cs="Times New Roman"/>
        </w:rPr>
      </w:pPr>
      <w:r w:rsidRPr="008C4AE8">
        <w:rPr>
          <w:rFonts w:ascii="Times New Roman" w:eastAsia="Times New Roman" w:hAnsi="Times New Roman" w:cs="Times New Roman"/>
        </w:rPr>
        <w:t xml:space="preserve">Parent Committees act as the managers and supervisors of the school feeding activities. The involvement of Parent Committees </w:t>
      </w:r>
      <w:r w:rsidR="00896C00">
        <w:rPr>
          <w:rFonts w:ascii="Times New Roman" w:eastAsia="Times New Roman" w:hAnsi="Times New Roman" w:cs="Times New Roman"/>
        </w:rPr>
        <w:t xml:space="preserve">should </w:t>
      </w:r>
      <w:r w:rsidRPr="008C4AE8">
        <w:rPr>
          <w:rFonts w:ascii="Times New Roman" w:eastAsia="Times New Roman" w:hAnsi="Times New Roman" w:cs="Times New Roman"/>
        </w:rPr>
        <w:t xml:space="preserve">contribute to the strengthening local-level governance structures in education, and additionally allows teachers to focus on teaching. </w:t>
      </w:r>
    </w:p>
    <w:p w:rsidR="008C4AE8" w:rsidRPr="008C4AE8" w:rsidRDefault="008C4AE8" w:rsidP="008C4AE8">
      <w:pPr>
        <w:spacing w:after="0" w:line="276" w:lineRule="auto"/>
        <w:jc w:val="both"/>
        <w:rPr>
          <w:rFonts w:ascii="Times New Roman" w:eastAsia="Times New Roman" w:hAnsi="Times New Roman" w:cs="Times New Roman"/>
        </w:rPr>
      </w:pPr>
    </w:p>
    <w:p w:rsidR="008C4AE8" w:rsidRDefault="008C4AE8" w:rsidP="008C4AE8">
      <w:pPr>
        <w:spacing w:after="0" w:line="276" w:lineRule="auto"/>
        <w:jc w:val="both"/>
        <w:rPr>
          <w:rFonts w:ascii="Times New Roman" w:eastAsia="Times New Roman" w:hAnsi="Times New Roman" w:cs="Times New Roman"/>
        </w:rPr>
      </w:pPr>
      <w:r w:rsidRPr="008C4AE8">
        <w:rPr>
          <w:rFonts w:ascii="Times New Roman" w:eastAsia="Times New Roman" w:hAnsi="Times New Roman" w:cs="Times New Roman"/>
        </w:rPr>
        <w:t xml:space="preserve">The water, sanitation, and hygiene (WASH) activities implemented through the project contribute to students’ participation in school and retention by ensuring the availability of safe drinking water, which </w:t>
      </w:r>
      <w:r w:rsidR="00896C00">
        <w:rPr>
          <w:rFonts w:ascii="Times New Roman" w:eastAsia="Times New Roman" w:hAnsi="Times New Roman" w:cs="Times New Roman"/>
        </w:rPr>
        <w:t xml:space="preserve">should </w:t>
      </w:r>
      <w:r w:rsidRPr="008C4AE8">
        <w:rPr>
          <w:rFonts w:ascii="Times New Roman" w:eastAsia="Times New Roman" w:hAnsi="Times New Roman" w:cs="Times New Roman"/>
        </w:rPr>
        <w:t xml:space="preserve">reduce diarrheal disease and other water-borne diseases. </w:t>
      </w:r>
      <w:r w:rsidR="00896C00">
        <w:rPr>
          <w:rFonts w:ascii="Times New Roman" w:eastAsia="Times New Roman" w:hAnsi="Times New Roman" w:cs="Times New Roman"/>
        </w:rPr>
        <w:t xml:space="preserve">It is expected that they are </w:t>
      </w:r>
      <w:r w:rsidRPr="008C4AE8">
        <w:rPr>
          <w:rFonts w:ascii="Times New Roman" w:eastAsia="Times New Roman" w:hAnsi="Times New Roman" w:cs="Times New Roman"/>
        </w:rPr>
        <w:t>improve</w:t>
      </w:r>
      <w:r w:rsidR="00896C00">
        <w:rPr>
          <w:rFonts w:ascii="Times New Roman" w:eastAsia="Times New Roman" w:hAnsi="Times New Roman" w:cs="Times New Roman"/>
        </w:rPr>
        <w:t>ment in</w:t>
      </w:r>
      <w:r w:rsidRPr="008C4AE8">
        <w:rPr>
          <w:rFonts w:ascii="Times New Roman" w:eastAsia="Times New Roman" w:hAnsi="Times New Roman" w:cs="Times New Roman"/>
        </w:rPr>
        <w:t xml:space="preserve"> attendance and learning outcomes. The WASH activities </w:t>
      </w:r>
      <w:r w:rsidR="00B929EB">
        <w:rPr>
          <w:rFonts w:ascii="Times New Roman" w:eastAsia="Times New Roman" w:hAnsi="Times New Roman" w:cs="Times New Roman"/>
        </w:rPr>
        <w:t>should</w:t>
      </w:r>
      <w:r w:rsidRPr="008C4AE8">
        <w:rPr>
          <w:rFonts w:ascii="Times New Roman" w:eastAsia="Times New Roman" w:hAnsi="Times New Roman" w:cs="Times New Roman"/>
        </w:rPr>
        <w:t xml:space="preserve"> also ensure that school feeding activities are delivered in hygienic conditions, contribute to clean water availability and promote positive behavioral practices including hand washing before eating.</w:t>
      </w:r>
    </w:p>
    <w:p w:rsidR="00B929EB" w:rsidRDefault="00B929EB" w:rsidP="008C4AE8">
      <w:pPr>
        <w:spacing w:after="0" w:line="276" w:lineRule="auto"/>
        <w:jc w:val="both"/>
        <w:rPr>
          <w:rFonts w:ascii="Times New Roman" w:eastAsia="Times New Roman" w:hAnsi="Times New Roman" w:cs="Times New Roman"/>
        </w:rPr>
      </w:pPr>
    </w:p>
    <w:p w:rsidR="00B929EB" w:rsidRPr="008C4AE8" w:rsidRDefault="00B929EB" w:rsidP="008C4AE8">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Other activities such as putting in place the national protection strategy or policy using the protection sectoral table, support to locally coordination of school feeding and support to elaboration of the PNSAN are from those that should impact the general context of nutrition security in Haiti, specially for children.</w:t>
      </w:r>
    </w:p>
    <w:p w:rsidR="008C4AE8" w:rsidRPr="008C4AE8" w:rsidRDefault="008C4AE8" w:rsidP="008C4AE8">
      <w:pPr>
        <w:spacing w:after="0" w:line="276" w:lineRule="auto"/>
        <w:jc w:val="both"/>
        <w:rPr>
          <w:rFonts w:ascii="Times New Roman" w:eastAsia="Times New Roman" w:hAnsi="Times New Roman" w:cs="Times New Roman"/>
        </w:rPr>
      </w:pPr>
    </w:p>
    <w:p w:rsidR="000F3F9D" w:rsidRPr="008C4AE8" w:rsidRDefault="000F3F9D" w:rsidP="008C4AE8">
      <w:pPr>
        <w:spacing w:after="0" w:line="276" w:lineRule="auto"/>
        <w:jc w:val="both"/>
        <w:rPr>
          <w:rFonts w:ascii="Times New Roman" w:eastAsia="Times New Roman" w:hAnsi="Times New Roman" w:cs="Times New Roman"/>
        </w:rPr>
      </w:pPr>
      <w:r w:rsidRPr="008C4AE8">
        <w:rPr>
          <w:rFonts w:ascii="Times New Roman" w:eastAsia="Times New Roman" w:hAnsi="Times New Roman" w:cs="Times New Roman"/>
        </w:rPr>
        <w:t>The specific objectives pursuing by the project are:</w:t>
      </w:r>
    </w:p>
    <w:p w:rsidR="000F3F9D" w:rsidRPr="008C4AE8" w:rsidRDefault="000F3F9D" w:rsidP="008C4AE8">
      <w:pPr>
        <w:spacing w:after="0" w:line="276" w:lineRule="auto"/>
        <w:jc w:val="both"/>
        <w:rPr>
          <w:rFonts w:ascii="Times New Roman" w:eastAsia="Times New Roman" w:hAnsi="Times New Roman" w:cs="Times New Roman"/>
        </w:rPr>
      </w:pPr>
    </w:p>
    <w:p w:rsidR="000F3F9D" w:rsidRPr="008C4AE8" w:rsidRDefault="000F3F9D" w:rsidP="008C4AE8">
      <w:pPr>
        <w:numPr>
          <w:ilvl w:val="0"/>
          <w:numId w:val="27"/>
        </w:numPr>
        <w:pBdr>
          <w:top w:val="nil"/>
          <w:left w:val="nil"/>
          <w:bottom w:val="nil"/>
          <w:right w:val="nil"/>
          <w:between w:val="nil"/>
        </w:pBdr>
        <w:spacing w:after="0" w:line="276" w:lineRule="auto"/>
        <w:ind w:left="720"/>
        <w:contextualSpacing/>
        <w:jc w:val="both"/>
        <w:rPr>
          <w:rFonts w:ascii="Times New Roman" w:hAnsi="Times New Roman" w:cs="Times New Roman"/>
        </w:rPr>
      </w:pPr>
      <w:r w:rsidRPr="008C4AE8">
        <w:rPr>
          <w:rFonts w:ascii="Times New Roman" w:eastAsia="Times New Roman" w:hAnsi="Times New Roman" w:cs="Times New Roman"/>
          <w:b/>
        </w:rPr>
        <w:t>Objective 1</w:t>
      </w:r>
      <w:r w:rsidRPr="008C4AE8">
        <w:rPr>
          <w:rFonts w:ascii="Times New Roman" w:eastAsia="Times New Roman" w:hAnsi="Times New Roman" w:cs="Times New Roman"/>
        </w:rPr>
        <w:t>: To improve the learning conditions for 4,200 students in (19) schools through the provision of nutritious meals (hot lunch and snack) in clean and environmentally sound conditions.</w:t>
      </w:r>
    </w:p>
    <w:p w:rsidR="000F3F9D" w:rsidRPr="008C4AE8" w:rsidRDefault="000F3F9D" w:rsidP="008C4AE8">
      <w:pPr>
        <w:numPr>
          <w:ilvl w:val="0"/>
          <w:numId w:val="27"/>
        </w:numPr>
        <w:pBdr>
          <w:top w:val="nil"/>
          <w:left w:val="nil"/>
          <w:bottom w:val="nil"/>
          <w:right w:val="nil"/>
          <w:between w:val="nil"/>
        </w:pBdr>
        <w:spacing w:after="0" w:line="276" w:lineRule="auto"/>
        <w:ind w:left="720"/>
        <w:contextualSpacing/>
        <w:jc w:val="both"/>
        <w:rPr>
          <w:rFonts w:ascii="Times New Roman" w:hAnsi="Times New Roman" w:cs="Times New Roman"/>
        </w:rPr>
      </w:pPr>
      <w:r w:rsidRPr="008C4AE8">
        <w:rPr>
          <w:rFonts w:ascii="Times New Roman" w:eastAsia="Times New Roman" w:hAnsi="Times New Roman" w:cs="Times New Roman"/>
          <w:b/>
        </w:rPr>
        <w:t>Objective 2</w:t>
      </w:r>
      <w:r w:rsidRPr="008C4AE8">
        <w:rPr>
          <w:rFonts w:ascii="Times New Roman" w:eastAsia="Times New Roman" w:hAnsi="Times New Roman" w:cs="Times New Roman"/>
        </w:rPr>
        <w:t>: To enhance access to water, sanitation, and hygiene conditions in 19 targeted schools through rainwater water and hygiene awareness campaigns as well as community-led environmental initiatives.</w:t>
      </w:r>
    </w:p>
    <w:p w:rsidR="00B31A71" w:rsidRPr="008C4AE8" w:rsidRDefault="000F3F9D" w:rsidP="008C4AE8">
      <w:pPr>
        <w:numPr>
          <w:ilvl w:val="0"/>
          <w:numId w:val="27"/>
        </w:numPr>
        <w:pBdr>
          <w:top w:val="nil"/>
          <w:left w:val="nil"/>
          <w:bottom w:val="nil"/>
          <w:right w:val="nil"/>
          <w:between w:val="nil"/>
        </w:pBdr>
        <w:spacing w:after="0" w:line="276" w:lineRule="auto"/>
        <w:ind w:left="720"/>
        <w:contextualSpacing/>
        <w:jc w:val="both"/>
        <w:rPr>
          <w:rFonts w:ascii="Times New Roman" w:hAnsi="Times New Roman" w:cs="Times New Roman"/>
        </w:rPr>
      </w:pPr>
      <w:r w:rsidRPr="008C4AE8">
        <w:rPr>
          <w:rFonts w:ascii="Times New Roman" w:eastAsia="Times New Roman" w:hAnsi="Times New Roman" w:cs="Times New Roman"/>
          <w:b/>
        </w:rPr>
        <w:t>Objective 3</w:t>
      </w:r>
      <w:r w:rsidRPr="008C4AE8">
        <w:rPr>
          <w:rFonts w:ascii="Times New Roman" w:eastAsia="Times New Roman" w:hAnsi="Times New Roman" w:cs="Times New Roman"/>
        </w:rPr>
        <w:t>: To improve the school feeding monitoring system in collaboration with local authorities at the department and commune levels to coordinate and monitor school feeding programs.</w:t>
      </w:r>
    </w:p>
    <w:p w:rsidR="000F3F9D" w:rsidRPr="008C4AE8" w:rsidRDefault="000F3F9D" w:rsidP="008C4AE8">
      <w:pPr>
        <w:numPr>
          <w:ilvl w:val="0"/>
          <w:numId w:val="27"/>
        </w:numPr>
        <w:pBdr>
          <w:top w:val="nil"/>
          <w:left w:val="nil"/>
          <w:bottom w:val="nil"/>
          <w:right w:val="nil"/>
          <w:between w:val="nil"/>
        </w:pBdr>
        <w:spacing w:after="0" w:line="276" w:lineRule="auto"/>
        <w:ind w:left="720"/>
        <w:contextualSpacing/>
        <w:jc w:val="both"/>
        <w:rPr>
          <w:rFonts w:ascii="Times New Roman" w:hAnsi="Times New Roman" w:cs="Times New Roman"/>
        </w:rPr>
      </w:pPr>
      <w:r w:rsidRPr="008C4AE8">
        <w:rPr>
          <w:rFonts w:ascii="Times New Roman" w:eastAsia="Times New Roman" w:hAnsi="Times New Roman" w:cs="Times New Roman"/>
          <w:b/>
        </w:rPr>
        <w:lastRenderedPageBreak/>
        <w:t>Objective 4</w:t>
      </w:r>
      <w:r w:rsidRPr="008C4AE8">
        <w:rPr>
          <w:rFonts w:ascii="Times New Roman" w:eastAsia="Times New Roman" w:hAnsi="Times New Roman" w:cs="Times New Roman"/>
        </w:rPr>
        <w:t xml:space="preserve">: To improve the capacity of the Social Protection Sectoral Table for the development of a national social protection policy in collaboration with national stakeholders and international entities or actors participating in this process. </w:t>
      </w:r>
    </w:p>
    <w:p w:rsidR="000F3F9D" w:rsidRPr="008C4AE8" w:rsidRDefault="000F3F9D" w:rsidP="008C4AE8">
      <w:pPr>
        <w:numPr>
          <w:ilvl w:val="0"/>
          <w:numId w:val="27"/>
        </w:numPr>
        <w:pBdr>
          <w:top w:val="nil"/>
          <w:left w:val="nil"/>
          <w:bottom w:val="nil"/>
          <w:right w:val="nil"/>
          <w:between w:val="nil"/>
        </w:pBdr>
        <w:spacing w:after="0" w:line="276" w:lineRule="auto"/>
        <w:ind w:left="720"/>
        <w:contextualSpacing/>
        <w:jc w:val="both"/>
        <w:rPr>
          <w:rFonts w:ascii="Times New Roman" w:hAnsi="Times New Roman" w:cs="Times New Roman"/>
        </w:rPr>
      </w:pPr>
      <w:r w:rsidRPr="008C4AE8">
        <w:rPr>
          <w:rFonts w:ascii="Times New Roman" w:eastAsia="Times New Roman" w:hAnsi="Times New Roman" w:cs="Times New Roman"/>
          <w:b/>
        </w:rPr>
        <w:t>Objective 5</w:t>
      </w:r>
      <w:r w:rsidRPr="008C4AE8">
        <w:rPr>
          <w:rFonts w:ascii="Times New Roman" w:eastAsia="Times New Roman" w:hAnsi="Times New Roman" w:cs="Times New Roman"/>
        </w:rPr>
        <w:t>: To support a national food security assessment through measuring vulnerability to food insecurity in Haiti.</w:t>
      </w:r>
    </w:p>
    <w:p w:rsidR="000F3F9D" w:rsidRPr="008C4AE8" w:rsidRDefault="000F3F9D" w:rsidP="008C4AE8">
      <w:pPr>
        <w:spacing w:after="0" w:line="276" w:lineRule="auto"/>
        <w:jc w:val="both"/>
        <w:rPr>
          <w:rFonts w:ascii="Times New Roman" w:eastAsia="Times New Roman" w:hAnsi="Times New Roman" w:cs="Times New Roman"/>
        </w:rPr>
      </w:pPr>
      <w:r w:rsidRPr="008C4AE8">
        <w:rPr>
          <w:rFonts w:ascii="Times New Roman" w:eastAsia="Times New Roman" w:hAnsi="Times New Roman" w:cs="Times New Roman"/>
        </w:rPr>
        <w:t xml:space="preserve"> </w:t>
      </w:r>
    </w:p>
    <w:p w:rsidR="00C757C4" w:rsidRDefault="00E962CF" w:rsidP="008C4AE8">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project is getting closed, </w:t>
      </w:r>
      <w:r w:rsidRPr="00E962CF">
        <w:rPr>
          <w:rFonts w:ascii="Times New Roman" w:eastAsia="Times New Roman" w:hAnsi="Times New Roman" w:cs="Times New Roman"/>
        </w:rPr>
        <w:t xml:space="preserve">a final evaluation of the execution of the activities is more than necessary to measure the </w:t>
      </w:r>
      <w:r w:rsidR="00DB0AAA">
        <w:rPr>
          <w:rFonts w:ascii="Times New Roman" w:eastAsia="Times New Roman" w:hAnsi="Times New Roman" w:cs="Times New Roman"/>
        </w:rPr>
        <w:t>changes produced by</w:t>
      </w:r>
      <w:r w:rsidRPr="00E962CF">
        <w:rPr>
          <w:rFonts w:ascii="Times New Roman" w:eastAsia="Times New Roman" w:hAnsi="Times New Roman" w:cs="Times New Roman"/>
        </w:rPr>
        <w:t xml:space="preserve"> the project on the beneficiaries</w:t>
      </w:r>
      <w:r>
        <w:rPr>
          <w:rFonts w:ascii="Times New Roman" w:eastAsia="Times New Roman" w:hAnsi="Times New Roman" w:cs="Times New Roman"/>
        </w:rPr>
        <w:t xml:space="preserve"> and/or the stakeholders</w:t>
      </w:r>
      <w:r w:rsidRPr="00E962CF">
        <w:rPr>
          <w:rFonts w:ascii="Times New Roman" w:eastAsia="Times New Roman" w:hAnsi="Times New Roman" w:cs="Times New Roman"/>
        </w:rPr>
        <w:t>.</w:t>
      </w:r>
      <w:r w:rsidRPr="009F213B">
        <w:rPr>
          <w:rFonts w:ascii="Times New Roman" w:eastAsia="Times New Roman" w:hAnsi="Times New Roman" w:cs="Times New Roman"/>
        </w:rPr>
        <w:t xml:space="preserve"> </w:t>
      </w:r>
      <w:r w:rsidR="00C757C4">
        <w:rPr>
          <w:rFonts w:ascii="Times New Roman" w:eastAsia="Times New Roman" w:hAnsi="Times New Roman" w:cs="Times New Roman"/>
        </w:rPr>
        <w:t>A baseline survey was conducted at the start of the project</w:t>
      </w:r>
    </w:p>
    <w:p w:rsidR="002B6193" w:rsidRDefault="002B6193" w:rsidP="008C4AE8">
      <w:pPr>
        <w:spacing w:after="0" w:line="276" w:lineRule="auto"/>
        <w:jc w:val="both"/>
        <w:rPr>
          <w:rFonts w:ascii="Times New Roman" w:eastAsia="Times New Roman" w:hAnsi="Times New Roman" w:cs="Times New Roman"/>
        </w:rPr>
      </w:pPr>
    </w:p>
    <w:p w:rsidR="009F213B" w:rsidRDefault="00E962CF" w:rsidP="008C4AE8">
      <w:pPr>
        <w:spacing w:after="0" w:line="276" w:lineRule="auto"/>
        <w:jc w:val="both"/>
        <w:rPr>
          <w:rFonts w:ascii="Times New Roman" w:eastAsia="Times New Roman" w:hAnsi="Times New Roman" w:cs="Times New Roman"/>
        </w:rPr>
      </w:pPr>
      <w:r w:rsidRPr="009F213B">
        <w:rPr>
          <w:rFonts w:ascii="Times New Roman" w:eastAsia="Times New Roman" w:hAnsi="Times New Roman" w:cs="Times New Roman"/>
        </w:rPr>
        <w:t>This</w:t>
      </w:r>
      <w:r w:rsidR="009F213B">
        <w:rPr>
          <w:rFonts w:ascii="Times New Roman" w:eastAsia="Times New Roman" w:hAnsi="Times New Roman" w:cs="Times New Roman"/>
        </w:rPr>
        <w:t xml:space="preserve"> call for</w:t>
      </w:r>
      <w:r w:rsidR="009F213B" w:rsidRPr="009F213B">
        <w:rPr>
          <w:rFonts w:ascii="Times New Roman" w:eastAsia="Times New Roman" w:hAnsi="Times New Roman" w:cs="Times New Roman"/>
        </w:rPr>
        <w:t xml:space="preserve"> tender is part of this project and aims to recruit an individual consultant </w:t>
      </w:r>
      <w:r w:rsidR="009F213B">
        <w:rPr>
          <w:rFonts w:ascii="Times New Roman" w:eastAsia="Times New Roman" w:hAnsi="Times New Roman" w:cs="Times New Roman"/>
        </w:rPr>
        <w:t xml:space="preserve">or a consultation firm </w:t>
      </w:r>
      <w:r w:rsidR="009F213B" w:rsidRPr="009F213B">
        <w:rPr>
          <w:rFonts w:ascii="Times New Roman" w:eastAsia="Times New Roman" w:hAnsi="Times New Roman" w:cs="Times New Roman"/>
        </w:rPr>
        <w:t>for the final evaluation of the project to determine whether or not the project objectives have been reached and the level of achievement of the expected results.</w:t>
      </w:r>
    </w:p>
    <w:p w:rsidR="009F213B" w:rsidRPr="008C4AE8" w:rsidRDefault="009F213B" w:rsidP="008C4AE8">
      <w:pPr>
        <w:spacing w:after="0" w:line="276" w:lineRule="auto"/>
        <w:jc w:val="both"/>
        <w:rPr>
          <w:rFonts w:ascii="Times New Roman" w:eastAsia="Times New Roman" w:hAnsi="Times New Roman" w:cs="Times New Roman"/>
        </w:rPr>
      </w:pPr>
    </w:p>
    <w:p w:rsidR="00052B8F" w:rsidRPr="003063ED" w:rsidRDefault="00052B8F" w:rsidP="003063ED">
      <w:pPr>
        <w:pStyle w:val="Heading2"/>
      </w:pPr>
      <w:r w:rsidRPr="008C4AE8">
        <w:t>Purpose of Study:</w:t>
      </w:r>
    </w:p>
    <w:p w:rsidR="00146888" w:rsidRPr="008C4AE8" w:rsidRDefault="00052B8F" w:rsidP="003063ED">
      <w:pPr>
        <w:spacing w:line="276" w:lineRule="auto"/>
        <w:jc w:val="both"/>
        <w:rPr>
          <w:rFonts w:ascii="Times New Roman" w:eastAsia="Times New Roman" w:hAnsi="Times New Roman" w:cs="Times New Roman"/>
        </w:rPr>
      </w:pPr>
      <w:r w:rsidRPr="008C4AE8">
        <w:rPr>
          <w:rFonts w:ascii="Times New Roman" w:hAnsi="Times New Roman" w:cs="Times New Roman"/>
        </w:rPr>
        <w:t xml:space="preserve">CARE is seeking a consultant to collaborate with </w:t>
      </w:r>
      <w:r w:rsidR="003063ED">
        <w:rPr>
          <w:rFonts w:ascii="Times New Roman" w:hAnsi="Times New Roman" w:cs="Times New Roman"/>
        </w:rPr>
        <w:t>the project</w:t>
      </w:r>
      <w:r w:rsidRPr="008C4AE8">
        <w:rPr>
          <w:rFonts w:ascii="Times New Roman" w:hAnsi="Times New Roman" w:cs="Times New Roman"/>
        </w:rPr>
        <w:t xml:space="preserve"> staff in designing and implementing an external evaluation of the VSFP Project in order to understand his contribution in the school live of children particularly in improving children </w:t>
      </w:r>
      <w:r w:rsidR="00AF6715" w:rsidRPr="008C4AE8">
        <w:rPr>
          <w:rFonts w:ascii="Times New Roman" w:hAnsi="Times New Roman" w:cs="Times New Roman"/>
        </w:rPr>
        <w:t>and strengthening local market thanks to the partnership developed with local vendors</w:t>
      </w:r>
      <w:r w:rsidR="00C2465C">
        <w:rPr>
          <w:rFonts w:ascii="Times New Roman" w:hAnsi="Times New Roman" w:cs="Times New Roman"/>
        </w:rPr>
        <w:t xml:space="preserve">. </w:t>
      </w:r>
      <w:r w:rsidR="00D3574F">
        <w:rPr>
          <w:rFonts w:ascii="Times New Roman" w:hAnsi="Times New Roman" w:cs="Times New Roman"/>
        </w:rPr>
        <w:t>Also</w:t>
      </w:r>
      <w:r w:rsidR="00C2465C" w:rsidRPr="00C2465C">
        <w:rPr>
          <w:rFonts w:ascii="Times New Roman" w:hAnsi="Times New Roman" w:cs="Times New Roman"/>
        </w:rPr>
        <w:t>, the e</w:t>
      </w:r>
      <w:r w:rsidR="00C2465C">
        <w:rPr>
          <w:rFonts w:ascii="Times New Roman" w:hAnsi="Times New Roman" w:cs="Times New Roman"/>
        </w:rPr>
        <w:t>valuation aims to provide CARE and</w:t>
      </w:r>
      <w:r w:rsidR="00C2465C" w:rsidRPr="00C2465C">
        <w:rPr>
          <w:rFonts w:ascii="Times New Roman" w:hAnsi="Times New Roman" w:cs="Times New Roman"/>
        </w:rPr>
        <w:t xml:space="preserve"> </w:t>
      </w:r>
      <w:r w:rsidR="00C2465C">
        <w:rPr>
          <w:rFonts w:ascii="Times New Roman" w:hAnsi="Times New Roman" w:cs="Times New Roman"/>
        </w:rPr>
        <w:t xml:space="preserve">project’s </w:t>
      </w:r>
      <w:r w:rsidR="00C2465C" w:rsidRPr="00C2465C">
        <w:rPr>
          <w:rFonts w:ascii="Times New Roman" w:hAnsi="Times New Roman" w:cs="Times New Roman"/>
        </w:rPr>
        <w:t xml:space="preserve">technical partners with an objective basis for: </w:t>
      </w:r>
      <w:r w:rsidR="00C2465C">
        <w:rPr>
          <w:rFonts w:ascii="Times New Roman" w:hAnsi="Times New Roman" w:cs="Times New Roman"/>
        </w:rPr>
        <w:t>(</w:t>
      </w:r>
      <w:proofErr w:type="spellStart"/>
      <w:r w:rsidR="00C2465C">
        <w:rPr>
          <w:rFonts w:ascii="Times New Roman" w:hAnsi="Times New Roman" w:cs="Times New Roman"/>
        </w:rPr>
        <w:t>i</w:t>
      </w:r>
      <w:proofErr w:type="spellEnd"/>
      <w:r w:rsidR="00C2465C" w:rsidRPr="00C2465C">
        <w:rPr>
          <w:rFonts w:ascii="Times New Roman" w:hAnsi="Times New Roman" w:cs="Times New Roman"/>
        </w:rPr>
        <w:t>) pro</w:t>
      </w:r>
      <w:r w:rsidR="00C2465C">
        <w:rPr>
          <w:rFonts w:ascii="Times New Roman" w:hAnsi="Times New Roman" w:cs="Times New Roman"/>
        </w:rPr>
        <w:t>viding</w:t>
      </w:r>
      <w:r w:rsidR="00C2465C" w:rsidRPr="00C2465C">
        <w:rPr>
          <w:rFonts w:ascii="Times New Roman" w:hAnsi="Times New Roman" w:cs="Times New Roman"/>
        </w:rPr>
        <w:t xml:space="preserve"> objective evidence for effective</w:t>
      </w:r>
      <w:r w:rsidR="009B3D78">
        <w:rPr>
          <w:rFonts w:ascii="Times New Roman" w:hAnsi="Times New Roman" w:cs="Times New Roman"/>
        </w:rPr>
        <w:t xml:space="preserve"> advocacy</w:t>
      </w:r>
      <w:r w:rsidR="00C2465C" w:rsidRPr="00C2465C">
        <w:rPr>
          <w:rFonts w:ascii="Times New Roman" w:hAnsi="Times New Roman" w:cs="Times New Roman"/>
        </w:rPr>
        <w:t xml:space="preserve"> (i</w:t>
      </w:r>
      <w:r w:rsidR="00C2465C">
        <w:rPr>
          <w:rFonts w:ascii="Times New Roman" w:hAnsi="Times New Roman" w:cs="Times New Roman"/>
        </w:rPr>
        <w:t>i</w:t>
      </w:r>
      <w:r w:rsidR="00C2465C" w:rsidRPr="00C2465C">
        <w:rPr>
          <w:rFonts w:ascii="Times New Roman" w:hAnsi="Times New Roman" w:cs="Times New Roman"/>
        </w:rPr>
        <w:t xml:space="preserve">) </w:t>
      </w:r>
      <w:r w:rsidR="00C2465C">
        <w:rPr>
          <w:rFonts w:ascii="Times New Roman" w:hAnsi="Times New Roman" w:cs="Times New Roman"/>
        </w:rPr>
        <w:t>improving</w:t>
      </w:r>
      <w:r w:rsidR="00C2465C" w:rsidRPr="00C2465C">
        <w:rPr>
          <w:rFonts w:ascii="Times New Roman" w:hAnsi="Times New Roman" w:cs="Times New Roman"/>
        </w:rPr>
        <w:t xml:space="preserve"> </w:t>
      </w:r>
      <w:r w:rsidR="00C2465C">
        <w:rPr>
          <w:rFonts w:ascii="Times New Roman" w:hAnsi="Times New Roman" w:cs="Times New Roman"/>
        </w:rPr>
        <w:t>its</w:t>
      </w:r>
      <w:r w:rsidR="00C2465C" w:rsidRPr="00C2465C">
        <w:rPr>
          <w:rFonts w:ascii="Times New Roman" w:hAnsi="Times New Roman" w:cs="Times New Roman"/>
        </w:rPr>
        <w:t xml:space="preserve"> intervention strategies with a view to increasing the effectiveness, efficiency and impact</w:t>
      </w:r>
      <w:r w:rsidR="00C2465C">
        <w:rPr>
          <w:rFonts w:ascii="Times New Roman" w:hAnsi="Times New Roman" w:cs="Times New Roman"/>
        </w:rPr>
        <w:t xml:space="preserve"> of activities in the field; </w:t>
      </w:r>
      <w:r w:rsidR="00C2465C" w:rsidRPr="00C2465C">
        <w:rPr>
          <w:rFonts w:ascii="Times New Roman" w:hAnsi="Times New Roman" w:cs="Times New Roman"/>
        </w:rPr>
        <w:t>advocacy</w:t>
      </w:r>
      <w:r w:rsidR="00C2465C">
        <w:rPr>
          <w:rFonts w:ascii="Times New Roman" w:hAnsi="Times New Roman" w:cs="Times New Roman"/>
        </w:rPr>
        <w:t xml:space="preserve">, (iii) </w:t>
      </w:r>
      <w:r w:rsidR="00C2465C" w:rsidRPr="00C2465C">
        <w:rPr>
          <w:rFonts w:ascii="Times New Roman" w:hAnsi="Times New Roman" w:cs="Times New Roman"/>
        </w:rPr>
        <w:t xml:space="preserve">anchoring their interventions for a longer </w:t>
      </w:r>
      <w:r w:rsidR="009B3D78" w:rsidRPr="00C2465C">
        <w:rPr>
          <w:rFonts w:ascii="Times New Roman" w:hAnsi="Times New Roman" w:cs="Times New Roman"/>
        </w:rPr>
        <w:t>period,</w:t>
      </w:r>
    </w:p>
    <w:p w:rsidR="00A9235F" w:rsidRPr="008C4AE8" w:rsidRDefault="007B4AF5" w:rsidP="00C76DA0">
      <w:pPr>
        <w:pStyle w:val="Heading1"/>
        <w:numPr>
          <w:ilvl w:val="0"/>
          <w:numId w:val="33"/>
        </w:numPr>
      </w:pPr>
      <w:r w:rsidRPr="008C4AE8">
        <w:t>Methodology</w:t>
      </w:r>
    </w:p>
    <w:p w:rsidR="009229DE" w:rsidRPr="00CB23A2" w:rsidRDefault="009229DE" w:rsidP="009229DE">
      <w:pPr>
        <w:pStyle w:val="NoSpacing"/>
        <w:spacing w:after="240" w:line="276" w:lineRule="auto"/>
        <w:jc w:val="both"/>
        <w:rPr>
          <w:rFonts w:ascii="Times New Roman" w:hAnsi="Times New Roman" w:cs="Times New Roman"/>
        </w:rPr>
      </w:pPr>
      <w:r>
        <w:rPr>
          <w:rFonts w:ascii="Times New Roman" w:hAnsi="Times New Roman" w:cs="Times New Roman"/>
        </w:rPr>
        <w:t>The final evaluation</w:t>
      </w:r>
      <w:r w:rsidRPr="009229DE">
        <w:rPr>
          <w:rFonts w:ascii="Times New Roman" w:hAnsi="Times New Roman" w:cs="Times New Roman"/>
        </w:rPr>
        <w:t xml:space="preserve"> should be based on the </w:t>
      </w:r>
      <w:r>
        <w:rPr>
          <w:rFonts w:ascii="Times New Roman" w:hAnsi="Times New Roman" w:cs="Times New Roman"/>
        </w:rPr>
        <w:t>project's logical framework which</w:t>
      </w:r>
      <w:r w:rsidRPr="009229DE">
        <w:rPr>
          <w:rFonts w:ascii="Times New Roman" w:hAnsi="Times New Roman" w:cs="Times New Roman"/>
        </w:rPr>
        <w:t xml:space="preserve"> presents indicators that the evaluator will use to evaluate project r</w:t>
      </w:r>
      <w:r>
        <w:rPr>
          <w:rFonts w:ascii="Times New Roman" w:hAnsi="Times New Roman" w:cs="Times New Roman"/>
        </w:rPr>
        <w:t>esults and impact. The</w:t>
      </w:r>
      <w:r w:rsidRPr="009229DE">
        <w:rPr>
          <w:rFonts w:ascii="Times New Roman" w:hAnsi="Times New Roman" w:cs="Times New Roman"/>
        </w:rPr>
        <w:t xml:space="preserve"> </w:t>
      </w:r>
      <w:r>
        <w:rPr>
          <w:rFonts w:ascii="Times New Roman" w:hAnsi="Times New Roman" w:cs="Times New Roman"/>
        </w:rPr>
        <w:t xml:space="preserve">project </w:t>
      </w:r>
      <w:r w:rsidRPr="009229DE">
        <w:rPr>
          <w:rFonts w:ascii="Times New Roman" w:hAnsi="Times New Roman" w:cs="Times New Roman"/>
        </w:rPr>
        <w:t>indicators</w:t>
      </w:r>
      <w:r>
        <w:rPr>
          <w:rFonts w:ascii="Times New Roman" w:hAnsi="Times New Roman" w:cs="Times New Roman"/>
        </w:rPr>
        <w:t xml:space="preserve"> table </w:t>
      </w:r>
      <w:r w:rsidRPr="009229DE">
        <w:rPr>
          <w:rFonts w:ascii="Times New Roman" w:hAnsi="Times New Roman" w:cs="Times New Roman"/>
        </w:rPr>
        <w:t xml:space="preserve">may, if necessary, </w:t>
      </w:r>
      <w:r>
        <w:rPr>
          <w:rFonts w:ascii="Times New Roman" w:hAnsi="Times New Roman" w:cs="Times New Roman"/>
        </w:rPr>
        <w:t>be reviewed and completed</w:t>
      </w:r>
      <w:r w:rsidRPr="009229DE">
        <w:rPr>
          <w:rFonts w:ascii="Times New Roman" w:hAnsi="Times New Roman" w:cs="Times New Roman"/>
        </w:rPr>
        <w:t xml:space="preserve"> </w:t>
      </w:r>
      <w:r w:rsidRPr="00CB23A2">
        <w:rPr>
          <w:rFonts w:ascii="Times New Roman" w:hAnsi="Times New Roman" w:cs="Times New Roman"/>
        </w:rPr>
        <w:t xml:space="preserve">in particular to answer certain evaluative questions. </w:t>
      </w:r>
    </w:p>
    <w:p w:rsidR="00E00008" w:rsidRPr="00E00008" w:rsidRDefault="00E00008" w:rsidP="00E00008">
      <w:pPr>
        <w:pStyle w:val="NoSpacing"/>
        <w:spacing w:after="240" w:line="276" w:lineRule="auto"/>
        <w:jc w:val="both"/>
        <w:rPr>
          <w:rFonts w:ascii="Times New Roman" w:hAnsi="Times New Roman" w:cs="Times New Roman"/>
          <w:highlight w:val="yellow"/>
        </w:rPr>
      </w:pPr>
      <w:r w:rsidRPr="00E00008">
        <w:rPr>
          <w:rFonts w:ascii="Times New Roman" w:hAnsi="Times New Roman" w:cs="Times New Roman"/>
        </w:rPr>
        <w:t xml:space="preserve">The methodology followed by the consultant will include the </w:t>
      </w:r>
      <w:r w:rsidR="00CB23A2">
        <w:rPr>
          <w:rFonts w:ascii="Times New Roman" w:hAnsi="Times New Roman" w:cs="Times New Roman"/>
        </w:rPr>
        <w:t xml:space="preserve">key </w:t>
      </w:r>
      <w:r w:rsidRPr="00E00008">
        <w:rPr>
          <w:rFonts w:ascii="Times New Roman" w:hAnsi="Times New Roman" w:cs="Times New Roman"/>
        </w:rPr>
        <w:t>following steps:</w:t>
      </w:r>
    </w:p>
    <w:p w:rsidR="00E00008" w:rsidRDefault="00E11B1F" w:rsidP="00E11B1F">
      <w:pPr>
        <w:pStyle w:val="ListParagraph"/>
        <w:numPr>
          <w:ilvl w:val="0"/>
          <w:numId w:val="30"/>
        </w:numPr>
        <w:spacing w:after="0" w:line="276" w:lineRule="auto"/>
        <w:jc w:val="both"/>
        <w:rPr>
          <w:rFonts w:ascii="Times New Roman" w:hAnsi="Times New Roman" w:cs="Times New Roman"/>
        </w:rPr>
      </w:pPr>
      <w:r w:rsidRPr="00E11B1F">
        <w:rPr>
          <w:rFonts w:ascii="Times New Roman" w:hAnsi="Times New Roman" w:cs="Times New Roman"/>
        </w:rPr>
        <w:t xml:space="preserve">Pre-mission briefing with CARE to ensure a common </w:t>
      </w:r>
      <w:r w:rsidR="00E00008" w:rsidRPr="00E11B1F">
        <w:rPr>
          <w:rFonts w:ascii="Times New Roman" w:hAnsi="Times New Roman" w:cs="Times New Roman"/>
        </w:rPr>
        <w:t>understanding of the project's objectives and expected results, as well as the scope of the evaluation.</w:t>
      </w:r>
    </w:p>
    <w:p w:rsidR="00E00008" w:rsidRDefault="00E00008" w:rsidP="00E00008">
      <w:pPr>
        <w:pStyle w:val="ListParagraph"/>
        <w:numPr>
          <w:ilvl w:val="0"/>
          <w:numId w:val="30"/>
        </w:numPr>
        <w:spacing w:after="0" w:line="276" w:lineRule="auto"/>
        <w:jc w:val="both"/>
        <w:rPr>
          <w:rFonts w:ascii="Times New Roman" w:hAnsi="Times New Roman" w:cs="Times New Roman"/>
        </w:rPr>
      </w:pPr>
      <w:r w:rsidRPr="00E11B1F">
        <w:rPr>
          <w:rFonts w:ascii="Times New Roman" w:hAnsi="Times New Roman" w:cs="Times New Roman"/>
        </w:rPr>
        <w:t>Interview with stakeholders:</w:t>
      </w:r>
      <w:r w:rsidR="00E11B1F">
        <w:rPr>
          <w:rFonts w:ascii="Times New Roman" w:hAnsi="Times New Roman" w:cs="Times New Roman"/>
        </w:rPr>
        <w:t xml:space="preserve"> </w:t>
      </w:r>
      <w:r w:rsidRPr="00E11B1F">
        <w:rPr>
          <w:rFonts w:ascii="Times New Roman" w:hAnsi="Times New Roman" w:cs="Times New Roman"/>
        </w:rPr>
        <w:t>Meetings with the imple</w:t>
      </w:r>
      <w:r w:rsidR="00E11B1F">
        <w:rPr>
          <w:rFonts w:ascii="Times New Roman" w:hAnsi="Times New Roman" w:cs="Times New Roman"/>
        </w:rPr>
        <w:t>menting partners of the project</w:t>
      </w:r>
      <w:r w:rsidRPr="00E11B1F">
        <w:rPr>
          <w:rFonts w:ascii="Times New Roman" w:hAnsi="Times New Roman" w:cs="Times New Roman"/>
        </w:rPr>
        <w:t xml:space="preserve">. </w:t>
      </w:r>
    </w:p>
    <w:p w:rsidR="00E00008" w:rsidRDefault="00E00008" w:rsidP="00E00008">
      <w:pPr>
        <w:pStyle w:val="ListParagraph"/>
        <w:numPr>
          <w:ilvl w:val="0"/>
          <w:numId w:val="30"/>
        </w:numPr>
        <w:spacing w:after="0" w:line="276" w:lineRule="auto"/>
        <w:jc w:val="both"/>
        <w:rPr>
          <w:rFonts w:ascii="Times New Roman" w:hAnsi="Times New Roman" w:cs="Times New Roman"/>
        </w:rPr>
      </w:pPr>
      <w:r w:rsidRPr="00E11B1F">
        <w:rPr>
          <w:rFonts w:ascii="Times New Roman" w:hAnsi="Times New Roman" w:cs="Times New Roman"/>
        </w:rPr>
        <w:t>In</w:t>
      </w:r>
      <w:r w:rsidR="00E11B1F">
        <w:rPr>
          <w:rFonts w:ascii="Times New Roman" w:hAnsi="Times New Roman" w:cs="Times New Roman"/>
        </w:rPr>
        <w:t>dividual interviews with direct</w:t>
      </w:r>
      <w:r w:rsidRPr="00E11B1F">
        <w:rPr>
          <w:rFonts w:ascii="Times New Roman" w:hAnsi="Times New Roman" w:cs="Times New Roman"/>
        </w:rPr>
        <w:t xml:space="preserve"> beneficiaries, as well as the project team, local authorities, </w:t>
      </w:r>
      <w:r w:rsidR="00CB23A2" w:rsidRPr="00E11B1F">
        <w:rPr>
          <w:rFonts w:ascii="Times New Roman" w:hAnsi="Times New Roman" w:cs="Times New Roman"/>
        </w:rPr>
        <w:t>etc.;</w:t>
      </w:r>
      <w:r w:rsidR="00E11B1F">
        <w:rPr>
          <w:rFonts w:ascii="Times New Roman" w:hAnsi="Times New Roman" w:cs="Times New Roman"/>
        </w:rPr>
        <w:t xml:space="preserve"> </w:t>
      </w:r>
      <w:r w:rsidRPr="00E11B1F">
        <w:rPr>
          <w:rFonts w:ascii="Times New Roman" w:hAnsi="Times New Roman" w:cs="Times New Roman"/>
        </w:rPr>
        <w:t>Field visit to appreciate some activities carried out.</w:t>
      </w:r>
    </w:p>
    <w:p w:rsidR="00E00008" w:rsidRPr="00E11B1F" w:rsidRDefault="00E11B1F" w:rsidP="00E00008">
      <w:pPr>
        <w:pStyle w:val="ListParagraph"/>
        <w:numPr>
          <w:ilvl w:val="0"/>
          <w:numId w:val="30"/>
        </w:numPr>
        <w:spacing w:after="0" w:line="276" w:lineRule="auto"/>
        <w:jc w:val="both"/>
        <w:rPr>
          <w:rFonts w:ascii="Times New Roman" w:hAnsi="Times New Roman" w:cs="Times New Roman"/>
        </w:rPr>
      </w:pPr>
      <w:r>
        <w:rPr>
          <w:rFonts w:ascii="Times New Roman" w:hAnsi="Times New Roman" w:cs="Times New Roman"/>
        </w:rPr>
        <w:t>Submission of the report and d</w:t>
      </w:r>
      <w:r w:rsidR="00E00008" w:rsidRPr="00E11B1F">
        <w:rPr>
          <w:rFonts w:ascii="Times New Roman" w:hAnsi="Times New Roman" w:cs="Times New Roman"/>
        </w:rPr>
        <w:t>e</w:t>
      </w:r>
      <w:r>
        <w:rPr>
          <w:rFonts w:ascii="Times New Roman" w:hAnsi="Times New Roman" w:cs="Times New Roman"/>
        </w:rPr>
        <w:t>briefing post mission with CARE</w:t>
      </w:r>
      <w:r w:rsidR="00580A62">
        <w:rPr>
          <w:rFonts w:ascii="Times New Roman" w:hAnsi="Times New Roman" w:cs="Times New Roman"/>
        </w:rPr>
        <w:t xml:space="preserve">. </w:t>
      </w:r>
      <w:r w:rsidR="00580A62" w:rsidRPr="009770F5">
        <w:rPr>
          <w:rFonts w:ascii="Times New Roman" w:hAnsi="Times New Roman" w:cs="Times New Roman"/>
          <w:b/>
        </w:rPr>
        <w:t>(</w:t>
      </w:r>
      <w:r w:rsidR="00580A62" w:rsidRPr="009770F5">
        <w:rPr>
          <w:rFonts w:ascii="Times New Roman" w:hAnsi="Times New Roman" w:cs="Times New Roman"/>
          <w:b/>
          <w:i/>
        </w:rPr>
        <w:t xml:space="preserve">The final report is expected by </w:t>
      </w:r>
      <w:r w:rsidR="003711C3">
        <w:rPr>
          <w:rFonts w:ascii="Times New Roman" w:hAnsi="Times New Roman" w:cs="Times New Roman"/>
          <w:b/>
          <w:i/>
        </w:rPr>
        <w:t>August</w:t>
      </w:r>
      <w:r w:rsidR="00580A62" w:rsidRPr="009770F5">
        <w:rPr>
          <w:rFonts w:ascii="Times New Roman" w:hAnsi="Times New Roman" w:cs="Times New Roman"/>
          <w:b/>
          <w:i/>
        </w:rPr>
        <w:t xml:space="preserve"> 2019</w:t>
      </w:r>
      <w:r w:rsidR="00067CBE">
        <w:rPr>
          <w:rFonts w:ascii="Times New Roman" w:hAnsi="Times New Roman" w:cs="Times New Roman"/>
          <w:b/>
          <w:i/>
        </w:rPr>
        <w:t xml:space="preserve"> in English</w:t>
      </w:r>
      <w:r w:rsidR="00580A62" w:rsidRPr="009770F5">
        <w:rPr>
          <w:rFonts w:ascii="Times New Roman" w:hAnsi="Times New Roman" w:cs="Times New Roman"/>
          <w:b/>
          <w:i/>
        </w:rPr>
        <w:t>.</w:t>
      </w:r>
      <w:r w:rsidR="00580A62" w:rsidRPr="009770F5">
        <w:rPr>
          <w:rFonts w:ascii="Times New Roman" w:hAnsi="Times New Roman" w:cs="Times New Roman"/>
          <w:b/>
        </w:rPr>
        <w:t>)</w:t>
      </w:r>
    </w:p>
    <w:p w:rsidR="00580A62" w:rsidRDefault="00580A62" w:rsidP="00580A62">
      <w:pPr>
        <w:pStyle w:val="NoSpacing"/>
        <w:spacing w:line="276" w:lineRule="auto"/>
        <w:jc w:val="both"/>
        <w:rPr>
          <w:rFonts w:ascii="Times New Roman" w:hAnsi="Times New Roman" w:cs="Times New Roman"/>
        </w:rPr>
      </w:pPr>
    </w:p>
    <w:p w:rsidR="00A9235F" w:rsidRDefault="00CB23A2" w:rsidP="00580A62">
      <w:pPr>
        <w:pStyle w:val="NoSpacing"/>
        <w:spacing w:line="276" w:lineRule="auto"/>
        <w:jc w:val="both"/>
        <w:rPr>
          <w:rFonts w:ascii="Times New Roman" w:hAnsi="Times New Roman" w:cs="Times New Roman"/>
        </w:rPr>
      </w:pPr>
      <w:r>
        <w:rPr>
          <w:rFonts w:ascii="Times New Roman" w:hAnsi="Times New Roman" w:cs="Times New Roman"/>
        </w:rPr>
        <w:t>In collaboration to the project team</w:t>
      </w:r>
      <w:r w:rsidR="00761627" w:rsidRPr="008C4AE8">
        <w:rPr>
          <w:rFonts w:ascii="Times New Roman" w:hAnsi="Times New Roman" w:cs="Times New Roman"/>
        </w:rPr>
        <w:t>,</w:t>
      </w:r>
      <w:r>
        <w:rPr>
          <w:rFonts w:ascii="Times New Roman" w:hAnsi="Times New Roman" w:cs="Times New Roman"/>
        </w:rPr>
        <w:t xml:space="preserve"> the consultant will coordinate all the process:</w:t>
      </w:r>
      <w:r w:rsidR="007967A7">
        <w:rPr>
          <w:rFonts w:ascii="Times New Roman" w:hAnsi="Times New Roman" w:cs="Times New Roman"/>
        </w:rPr>
        <w:t xml:space="preserve"> establishment of research protocol,</w:t>
      </w:r>
      <w:r>
        <w:rPr>
          <w:rFonts w:ascii="Times New Roman" w:hAnsi="Times New Roman" w:cs="Times New Roman"/>
        </w:rPr>
        <w:t xml:space="preserve"> training of enumerators, data collection,</w:t>
      </w:r>
      <w:r w:rsidR="00761627" w:rsidRPr="008C4AE8">
        <w:rPr>
          <w:rFonts w:ascii="Times New Roman" w:hAnsi="Times New Roman" w:cs="Times New Roman"/>
        </w:rPr>
        <w:t xml:space="preserve"> </w:t>
      </w:r>
      <w:r w:rsidR="000066AB" w:rsidRPr="008C4AE8">
        <w:rPr>
          <w:rFonts w:ascii="Times New Roman" w:hAnsi="Times New Roman" w:cs="Times New Roman"/>
        </w:rPr>
        <w:t xml:space="preserve">analysis of collected data and </w:t>
      </w:r>
      <w:r>
        <w:rPr>
          <w:rFonts w:ascii="Times New Roman" w:hAnsi="Times New Roman" w:cs="Times New Roman"/>
        </w:rPr>
        <w:t>report</w:t>
      </w:r>
      <w:r w:rsidR="007967A7">
        <w:rPr>
          <w:rFonts w:ascii="Times New Roman" w:hAnsi="Times New Roman" w:cs="Times New Roman"/>
        </w:rPr>
        <w:t xml:space="preserve"> writing</w:t>
      </w:r>
      <w:r>
        <w:rPr>
          <w:rFonts w:ascii="Times New Roman" w:hAnsi="Times New Roman" w:cs="Times New Roman"/>
        </w:rPr>
        <w:t xml:space="preserve">. </w:t>
      </w:r>
      <w:r w:rsidRPr="00CB23A2">
        <w:rPr>
          <w:rFonts w:ascii="Times New Roman" w:hAnsi="Times New Roman" w:cs="Times New Roman"/>
        </w:rPr>
        <w:t>This evaluation will be conducted using both quantitative and qualitative methods</w:t>
      </w:r>
      <w:r>
        <w:rPr>
          <w:rFonts w:ascii="Times New Roman" w:hAnsi="Times New Roman" w:cs="Times New Roman"/>
        </w:rPr>
        <w:t xml:space="preserve"> </w:t>
      </w:r>
      <w:r w:rsidR="00A9235F" w:rsidRPr="008C4AE8">
        <w:rPr>
          <w:rFonts w:ascii="Times New Roman" w:hAnsi="Times New Roman" w:cs="Times New Roman"/>
        </w:rPr>
        <w:t xml:space="preserve">by using secondary and primary sources. </w:t>
      </w:r>
    </w:p>
    <w:p w:rsidR="00D3574F" w:rsidRDefault="00D3574F" w:rsidP="00580A62">
      <w:pPr>
        <w:pStyle w:val="NoSpacing"/>
        <w:spacing w:line="276" w:lineRule="auto"/>
        <w:jc w:val="both"/>
        <w:rPr>
          <w:rFonts w:ascii="Times New Roman" w:hAnsi="Times New Roman" w:cs="Times New Roman"/>
        </w:rPr>
      </w:pPr>
    </w:p>
    <w:p w:rsidR="003D134C" w:rsidRDefault="003D134C" w:rsidP="00580A62">
      <w:pPr>
        <w:pStyle w:val="NoSpacing"/>
        <w:spacing w:line="276" w:lineRule="auto"/>
        <w:jc w:val="both"/>
        <w:rPr>
          <w:rFonts w:ascii="Times New Roman" w:hAnsi="Times New Roman" w:cs="Times New Roman"/>
        </w:rPr>
      </w:pPr>
    </w:p>
    <w:p w:rsidR="003D134C" w:rsidRPr="008C4AE8" w:rsidRDefault="003D134C" w:rsidP="00580A62">
      <w:pPr>
        <w:pStyle w:val="NoSpacing"/>
        <w:spacing w:line="276" w:lineRule="auto"/>
        <w:jc w:val="both"/>
        <w:rPr>
          <w:rFonts w:ascii="Times New Roman" w:hAnsi="Times New Roman" w:cs="Times New Roman"/>
        </w:rPr>
      </w:pPr>
    </w:p>
    <w:p w:rsidR="00A9235F" w:rsidRPr="009B21F4" w:rsidRDefault="00A9235F" w:rsidP="008C4AE8">
      <w:pPr>
        <w:pStyle w:val="NoSpacing"/>
        <w:numPr>
          <w:ilvl w:val="0"/>
          <w:numId w:val="17"/>
        </w:numPr>
        <w:spacing w:after="240" w:line="276" w:lineRule="auto"/>
        <w:jc w:val="both"/>
        <w:rPr>
          <w:rFonts w:ascii="Times New Roman" w:hAnsi="Times New Roman" w:cs="Times New Roman"/>
          <w:b/>
          <w:i/>
        </w:rPr>
      </w:pPr>
      <w:r w:rsidRPr="009B21F4">
        <w:rPr>
          <w:rFonts w:ascii="Times New Roman" w:hAnsi="Times New Roman" w:cs="Times New Roman"/>
          <w:b/>
          <w:i/>
        </w:rPr>
        <w:t>Secondary source</w:t>
      </w:r>
    </w:p>
    <w:p w:rsidR="00A9235F" w:rsidRPr="008C4AE8" w:rsidRDefault="00A9235F" w:rsidP="008C4AE8">
      <w:pPr>
        <w:pStyle w:val="NoSpacing"/>
        <w:spacing w:after="240" w:line="276" w:lineRule="auto"/>
        <w:jc w:val="both"/>
        <w:rPr>
          <w:rFonts w:ascii="Times New Roman" w:hAnsi="Times New Roman" w:cs="Times New Roman"/>
        </w:rPr>
      </w:pPr>
      <w:r w:rsidRPr="008C4AE8">
        <w:rPr>
          <w:rFonts w:ascii="Times New Roman" w:hAnsi="Times New Roman" w:cs="Times New Roman"/>
        </w:rPr>
        <w:t>In order to have a better understanding of education</w:t>
      </w:r>
      <w:r w:rsidR="003711C3">
        <w:rPr>
          <w:rFonts w:ascii="Times New Roman" w:hAnsi="Times New Roman" w:cs="Times New Roman"/>
        </w:rPr>
        <w:t xml:space="preserve"> and nutritional</w:t>
      </w:r>
      <w:r w:rsidRPr="008C4AE8">
        <w:rPr>
          <w:rFonts w:ascii="Times New Roman" w:hAnsi="Times New Roman" w:cs="Times New Roman"/>
        </w:rPr>
        <w:t xml:space="preserve"> issues in Haiti and better appreciate the results of the project, a review of literature on the existing research is necessary. Indeed, </w:t>
      </w:r>
      <w:r w:rsidR="0042436F">
        <w:rPr>
          <w:rFonts w:ascii="Times New Roman" w:hAnsi="Times New Roman" w:cs="Times New Roman"/>
        </w:rPr>
        <w:t>some</w:t>
      </w:r>
      <w:r w:rsidRPr="008C4AE8">
        <w:rPr>
          <w:rFonts w:ascii="Times New Roman" w:hAnsi="Times New Roman" w:cs="Times New Roman"/>
        </w:rPr>
        <w:t xml:space="preserve"> research</w:t>
      </w:r>
      <w:r w:rsidR="0042436F">
        <w:rPr>
          <w:rFonts w:ascii="Times New Roman" w:hAnsi="Times New Roman" w:cs="Times New Roman"/>
        </w:rPr>
        <w:t>es</w:t>
      </w:r>
      <w:r w:rsidRPr="008C4AE8">
        <w:rPr>
          <w:rFonts w:ascii="Times New Roman" w:hAnsi="Times New Roman" w:cs="Times New Roman"/>
        </w:rPr>
        <w:t xml:space="preserve"> has been done </w:t>
      </w:r>
      <w:r w:rsidR="0042436F">
        <w:rPr>
          <w:rFonts w:ascii="Times New Roman" w:hAnsi="Times New Roman" w:cs="Times New Roman"/>
        </w:rPr>
        <w:t>on this school feeding model and on nutritional issues in Haiti</w:t>
      </w:r>
      <w:r w:rsidRPr="008C4AE8">
        <w:rPr>
          <w:rFonts w:ascii="Times New Roman" w:hAnsi="Times New Roman" w:cs="Times New Roman"/>
        </w:rPr>
        <w:t xml:space="preserve">. Therefore, theses </w:t>
      </w:r>
      <w:r w:rsidR="00D3574F" w:rsidRPr="008C4AE8">
        <w:rPr>
          <w:rFonts w:ascii="Times New Roman" w:hAnsi="Times New Roman" w:cs="Times New Roman"/>
        </w:rPr>
        <w:t>research</w:t>
      </w:r>
      <w:r w:rsidR="003D134C">
        <w:rPr>
          <w:rFonts w:ascii="Times New Roman" w:hAnsi="Times New Roman" w:cs="Times New Roman"/>
        </w:rPr>
        <w:t>es</w:t>
      </w:r>
      <w:r w:rsidR="00D3574F">
        <w:rPr>
          <w:rFonts w:ascii="Times New Roman" w:hAnsi="Times New Roman" w:cs="Times New Roman"/>
        </w:rPr>
        <w:t xml:space="preserve"> have</w:t>
      </w:r>
      <w:r w:rsidRPr="008C4AE8">
        <w:rPr>
          <w:rFonts w:ascii="Times New Roman" w:hAnsi="Times New Roman" w:cs="Times New Roman"/>
        </w:rPr>
        <w:t xml:space="preserve"> to be consulted. In addition of the review of literature, the project monitoring data will be take into account as secondary source. </w:t>
      </w:r>
    </w:p>
    <w:p w:rsidR="00A9235F" w:rsidRPr="009B21F4" w:rsidRDefault="00A9235F" w:rsidP="008C4AE8">
      <w:pPr>
        <w:pStyle w:val="ListParagraph"/>
        <w:numPr>
          <w:ilvl w:val="0"/>
          <w:numId w:val="17"/>
        </w:numPr>
        <w:spacing w:line="276" w:lineRule="auto"/>
        <w:jc w:val="both"/>
        <w:rPr>
          <w:rFonts w:ascii="Times New Roman" w:eastAsia="Times New Roman" w:hAnsi="Times New Roman" w:cs="Times New Roman"/>
          <w:b/>
          <w:i/>
        </w:rPr>
      </w:pPr>
      <w:r w:rsidRPr="009B21F4">
        <w:rPr>
          <w:rFonts w:ascii="Times New Roman" w:eastAsia="Times New Roman" w:hAnsi="Times New Roman" w:cs="Times New Roman"/>
          <w:b/>
          <w:i/>
        </w:rPr>
        <w:t>Primary source</w:t>
      </w:r>
    </w:p>
    <w:p w:rsidR="008E3292" w:rsidRDefault="00A9235F" w:rsidP="008C4AE8">
      <w:pPr>
        <w:pStyle w:val="NoSpacing"/>
        <w:spacing w:after="240" w:line="276" w:lineRule="auto"/>
        <w:jc w:val="both"/>
        <w:rPr>
          <w:rFonts w:ascii="Times New Roman" w:hAnsi="Times New Roman" w:cs="Times New Roman"/>
        </w:rPr>
      </w:pPr>
      <w:r w:rsidRPr="008C4AE8">
        <w:rPr>
          <w:rFonts w:ascii="Times New Roman" w:hAnsi="Times New Roman" w:cs="Times New Roman"/>
        </w:rPr>
        <w:t xml:space="preserve">As primary source, the data collection will be done through quantitative and qualitative methods. </w:t>
      </w:r>
    </w:p>
    <w:p w:rsidR="001907BB" w:rsidRPr="008C4AE8" w:rsidRDefault="00A9235F" w:rsidP="008C4AE8">
      <w:pPr>
        <w:pStyle w:val="NoSpacing"/>
        <w:spacing w:after="240" w:line="276" w:lineRule="auto"/>
        <w:jc w:val="both"/>
        <w:rPr>
          <w:rFonts w:ascii="Times New Roman" w:hAnsi="Times New Roman" w:cs="Times New Roman"/>
        </w:rPr>
      </w:pPr>
      <w:r w:rsidRPr="008C4AE8">
        <w:rPr>
          <w:rFonts w:ascii="Times New Roman" w:hAnsi="Times New Roman" w:cs="Times New Roman"/>
        </w:rPr>
        <w:t xml:space="preserve">Indeed, in order to analyze the education issues, </w:t>
      </w:r>
      <w:r w:rsidR="008E3292">
        <w:rPr>
          <w:rFonts w:ascii="Times New Roman" w:hAnsi="Times New Roman" w:cs="Times New Roman"/>
        </w:rPr>
        <w:t>three quantitative</w:t>
      </w:r>
      <w:r w:rsidRPr="008C4AE8">
        <w:rPr>
          <w:rFonts w:ascii="Times New Roman" w:hAnsi="Times New Roman" w:cs="Times New Roman"/>
        </w:rPr>
        <w:t xml:space="preserve"> surveys will </w:t>
      </w:r>
      <w:r w:rsidR="008E3292">
        <w:rPr>
          <w:rFonts w:ascii="Times New Roman" w:hAnsi="Times New Roman" w:cs="Times New Roman"/>
        </w:rPr>
        <w:t xml:space="preserve">be </w:t>
      </w:r>
      <w:r w:rsidRPr="008C4AE8">
        <w:rPr>
          <w:rFonts w:ascii="Times New Roman" w:hAnsi="Times New Roman" w:cs="Times New Roman"/>
        </w:rPr>
        <w:t>conduct</w:t>
      </w:r>
      <w:r w:rsidR="008E3292">
        <w:rPr>
          <w:rFonts w:ascii="Times New Roman" w:hAnsi="Times New Roman" w:cs="Times New Roman"/>
        </w:rPr>
        <w:t>ed</w:t>
      </w:r>
      <w:r w:rsidRPr="008C4AE8">
        <w:rPr>
          <w:rFonts w:ascii="Times New Roman" w:hAnsi="Times New Roman" w:cs="Times New Roman"/>
        </w:rPr>
        <w:t xml:space="preserve">: </w:t>
      </w:r>
      <w:r w:rsidR="003D134C">
        <w:rPr>
          <w:rFonts w:ascii="Times New Roman" w:hAnsi="Times New Roman" w:cs="Times New Roman"/>
        </w:rPr>
        <w:t>Caregiver</w:t>
      </w:r>
      <w:r w:rsidRPr="008C4AE8">
        <w:rPr>
          <w:rFonts w:ascii="Times New Roman" w:hAnsi="Times New Roman" w:cs="Times New Roman"/>
        </w:rPr>
        <w:t xml:space="preserve"> survey, School survey</w:t>
      </w:r>
      <w:r w:rsidR="008E3292">
        <w:rPr>
          <w:rFonts w:ascii="Times New Roman" w:hAnsi="Times New Roman" w:cs="Times New Roman"/>
        </w:rPr>
        <w:t xml:space="preserve"> and</w:t>
      </w:r>
      <w:r w:rsidRPr="008C4AE8">
        <w:rPr>
          <w:rFonts w:ascii="Times New Roman" w:hAnsi="Times New Roman" w:cs="Times New Roman"/>
        </w:rPr>
        <w:t xml:space="preserve"> </w:t>
      </w:r>
      <w:r w:rsidR="008E3292">
        <w:rPr>
          <w:rFonts w:ascii="Times New Roman" w:hAnsi="Times New Roman" w:cs="Times New Roman"/>
        </w:rPr>
        <w:t>Student</w:t>
      </w:r>
      <w:r w:rsidRPr="008C4AE8">
        <w:rPr>
          <w:rFonts w:ascii="Times New Roman" w:hAnsi="Times New Roman" w:cs="Times New Roman"/>
        </w:rPr>
        <w:t xml:space="preserve"> survey. </w:t>
      </w:r>
      <w:r w:rsidR="005A2C76" w:rsidRPr="008C4AE8">
        <w:rPr>
          <w:rFonts w:ascii="Times New Roman" w:hAnsi="Times New Roman" w:cs="Times New Roman"/>
        </w:rPr>
        <w:t>These</w:t>
      </w:r>
      <w:r w:rsidRPr="008C4AE8">
        <w:rPr>
          <w:rFonts w:ascii="Times New Roman" w:hAnsi="Times New Roman" w:cs="Times New Roman"/>
        </w:rPr>
        <w:t xml:space="preserve"> survey</w:t>
      </w:r>
      <w:r w:rsidR="007D5F00" w:rsidRPr="008C4AE8">
        <w:rPr>
          <w:rFonts w:ascii="Times New Roman" w:hAnsi="Times New Roman" w:cs="Times New Roman"/>
        </w:rPr>
        <w:t>s</w:t>
      </w:r>
      <w:r w:rsidRPr="008C4AE8">
        <w:rPr>
          <w:rFonts w:ascii="Times New Roman" w:hAnsi="Times New Roman" w:cs="Times New Roman"/>
        </w:rPr>
        <w:t xml:space="preserve"> should allow the program team to appreciate the impact of the intervention at a school, population and system level</w:t>
      </w:r>
      <w:r w:rsidR="004D6615" w:rsidRPr="008C4AE8">
        <w:rPr>
          <w:rFonts w:ascii="Times New Roman" w:hAnsi="Times New Roman" w:cs="Times New Roman"/>
        </w:rPr>
        <w:t>.</w:t>
      </w:r>
    </w:p>
    <w:p w:rsidR="004E4E06" w:rsidRDefault="00A9235F" w:rsidP="008C4AE8">
      <w:pPr>
        <w:pStyle w:val="NoSpacing"/>
        <w:spacing w:after="240" w:line="276" w:lineRule="auto"/>
        <w:jc w:val="both"/>
        <w:rPr>
          <w:rFonts w:ascii="Times New Roman" w:hAnsi="Times New Roman" w:cs="Times New Roman"/>
        </w:rPr>
      </w:pPr>
      <w:r w:rsidRPr="008C4AE8">
        <w:rPr>
          <w:rFonts w:ascii="Times New Roman" w:hAnsi="Times New Roman" w:cs="Times New Roman"/>
        </w:rPr>
        <w:t>Some focus group discussion</w:t>
      </w:r>
      <w:r w:rsidR="000066AB" w:rsidRPr="008C4AE8">
        <w:rPr>
          <w:rFonts w:ascii="Times New Roman" w:hAnsi="Times New Roman" w:cs="Times New Roman"/>
        </w:rPr>
        <w:t>s and interviews</w:t>
      </w:r>
      <w:r w:rsidRPr="008C4AE8">
        <w:rPr>
          <w:rFonts w:ascii="Times New Roman" w:hAnsi="Times New Roman" w:cs="Times New Roman"/>
        </w:rPr>
        <w:t xml:space="preserve"> will be held as well to triangulate and complete the data collected in the quantitative survey</w:t>
      </w:r>
      <w:r w:rsidR="008E3292">
        <w:rPr>
          <w:rFonts w:ascii="Times New Roman" w:hAnsi="Times New Roman" w:cs="Times New Roman"/>
        </w:rPr>
        <w:t xml:space="preserve"> and for other stakeholders from Result 3, 4 and 5</w:t>
      </w:r>
      <w:r w:rsidRPr="008C4AE8">
        <w:rPr>
          <w:rFonts w:ascii="Times New Roman" w:hAnsi="Times New Roman" w:cs="Times New Roman"/>
        </w:rPr>
        <w:t xml:space="preserve">. </w:t>
      </w:r>
      <w:r w:rsidR="004E4E06">
        <w:rPr>
          <w:rFonts w:ascii="Times New Roman" w:hAnsi="Times New Roman" w:cs="Times New Roman"/>
        </w:rPr>
        <w:t>S</w:t>
      </w:r>
      <w:r w:rsidRPr="008C4AE8">
        <w:rPr>
          <w:rFonts w:ascii="Times New Roman" w:hAnsi="Times New Roman" w:cs="Times New Roman"/>
        </w:rPr>
        <w:t>chool council members should be the main stakeholders which will be part of the focus group discussion</w:t>
      </w:r>
      <w:r w:rsidR="000066AB" w:rsidRPr="008C4AE8">
        <w:rPr>
          <w:rFonts w:ascii="Times New Roman" w:hAnsi="Times New Roman" w:cs="Times New Roman"/>
        </w:rPr>
        <w:t xml:space="preserve">s </w:t>
      </w:r>
      <w:r w:rsidR="008E3292">
        <w:rPr>
          <w:rFonts w:ascii="Times New Roman" w:hAnsi="Times New Roman" w:cs="Times New Roman"/>
        </w:rPr>
        <w:t>at school</w:t>
      </w:r>
      <w:r w:rsidRPr="008C4AE8">
        <w:rPr>
          <w:rFonts w:ascii="Times New Roman" w:hAnsi="Times New Roman" w:cs="Times New Roman"/>
        </w:rPr>
        <w:t>.</w:t>
      </w:r>
      <w:r w:rsidR="004D6615" w:rsidRPr="008C4AE8">
        <w:rPr>
          <w:rFonts w:ascii="Times New Roman" w:hAnsi="Times New Roman" w:cs="Times New Roman"/>
        </w:rPr>
        <w:t xml:space="preserve"> </w:t>
      </w:r>
      <w:r w:rsidR="004E4E06">
        <w:rPr>
          <w:rFonts w:ascii="Times New Roman" w:hAnsi="Times New Roman" w:cs="Times New Roman"/>
        </w:rPr>
        <w:t>Other stakeholders that should be questioned by qualitative interview and focus group discussion are member of the sectoral table, inspectors or other responsible of school feeding management at local level and</w:t>
      </w:r>
      <w:r w:rsidR="0008562A">
        <w:rPr>
          <w:rFonts w:ascii="Times New Roman" w:hAnsi="Times New Roman" w:cs="Times New Roman"/>
        </w:rPr>
        <w:t xml:space="preserve"> two</w:t>
      </w:r>
      <w:r w:rsidR="004E4E06">
        <w:rPr>
          <w:rFonts w:ascii="Times New Roman" w:hAnsi="Times New Roman" w:cs="Times New Roman"/>
        </w:rPr>
        <w:t xml:space="preserve"> managers of CNSA.</w:t>
      </w:r>
    </w:p>
    <w:p w:rsidR="004D6615" w:rsidRPr="008C4AE8" w:rsidRDefault="004D6615" w:rsidP="008C4AE8">
      <w:pPr>
        <w:pStyle w:val="NoSpacing"/>
        <w:spacing w:after="240" w:line="276" w:lineRule="auto"/>
        <w:jc w:val="both"/>
        <w:rPr>
          <w:rFonts w:ascii="Times New Roman" w:hAnsi="Times New Roman" w:cs="Times New Roman"/>
        </w:rPr>
      </w:pPr>
      <w:r w:rsidRPr="008C4AE8">
        <w:rPr>
          <w:rFonts w:ascii="Times New Roman" w:hAnsi="Times New Roman" w:cs="Times New Roman"/>
        </w:rPr>
        <w:t xml:space="preserve">All the </w:t>
      </w:r>
      <w:r w:rsidR="004E4E06">
        <w:rPr>
          <w:rFonts w:ascii="Times New Roman" w:hAnsi="Times New Roman" w:cs="Times New Roman"/>
        </w:rPr>
        <w:t>data collected</w:t>
      </w:r>
      <w:r w:rsidRPr="008C4AE8">
        <w:rPr>
          <w:rFonts w:ascii="Times New Roman" w:hAnsi="Times New Roman" w:cs="Times New Roman"/>
        </w:rPr>
        <w:t xml:space="preserve"> should allow the program management to have more details about the following points</w:t>
      </w:r>
      <w:r w:rsidR="004E4E06">
        <w:rPr>
          <w:rFonts w:ascii="Times New Roman" w:hAnsi="Times New Roman" w:cs="Times New Roman"/>
        </w:rPr>
        <w:t>:</w:t>
      </w:r>
    </w:p>
    <w:p w:rsidR="004D6615" w:rsidRPr="008C4AE8" w:rsidRDefault="004D6615"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Community and parents’ participation in school feeding management</w:t>
      </w:r>
    </w:p>
    <w:p w:rsidR="004D6615" w:rsidRPr="008C4AE8" w:rsidRDefault="004D6615"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Contribution of the project to strengthening the capacities of the</w:t>
      </w:r>
      <w:r w:rsidR="004E4E06">
        <w:rPr>
          <w:rFonts w:ascii="Times New Roman" w:hAnsi="Times New Roman" w:cs="Times New Roman"/>
        </w:rPr>
        <w:t xml:space="preserve"> local</w:t>
      </w:r>
      <w:r w:rsidRPr="008C4AE8">
        <w:rPr>
          <w:rFonts w:ascii="Times New Roman" w:hAnsi="Times New Roman" w:cs="Times New Roman"/>
        </w:rPr>
        <w:t xml:space="preserve"> structures in charge of the management of the school feeding program;</w:t>
      </w:r>
    </w:p>
    <w:p w:rsidR="004D6615" w:rsidRDefault="006D63D7"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Contribution of the project to promoting hygiene in targeted school</w:t>
      </w:r>
    </w:p>
    <w:p w:rsidR="004E4E06" w:rsidRPr="008C4AE8" w:rsidRDefault="004E4E06" w:rsidP="009229DE">
      <w:pPr>
        <w:pStyle w:val="NoSpacing"/>
        <w:numPr>
          <w:ilvl w:val="0"/>
          <w:numId w:val="29"/>
        </w:numPr>
        <w:spacing w:line="276" w:lineRule="auto"/>
        <w:jc w:val="both"/>
        <w:rPr>
          <w:rFonts w:ascii="Times New Roman" w:hAnsi="Times New Roman" w:cs="Times New Roman"/>
        </w:rPr>
      </w:pPr>
      <w:r>
        <w:rPr>
          <w:rFonts w:ascii="Times New Roman" w:hAnsi="Times New Roman" w:cs="Times New Roman"/>
        </w:rPr>
        <w:t>Contribution of the project in improving children retention and performance</w:t>
      </w:r>
    </w:p>
    <w:p w:rsidR="004D6615" w:rsidRPr="008C4AE8" w:rsidRDefault="004D6615"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Project’s contribution to CNSA in order to finalize the PNSAN;</w:t>
      </w:r>
    </w:p>
    <w:p w:rsidR="004D6615" w:rsidRPr="008C4AE8" w:rsidRDefault="004D6615"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Level of project’s support for the achievement of the national social protection policy;</w:t>
      </w:r>
    </w:p>
    <w:p w:rsidR="004D6615" w:rsidRPr="008C4AE8" w:rsidRDefault="004D6615"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Factors playing an important role in the level of success observed and the constraining factors;</w:t>
      </w:r>
    </w:p>
    <w:p w:rsidR="004D6615" w:rsidRPr="008C4AE8" w:rsidRDefault="004D6615" w:rsidP="009229DE">
      <w:pPr>
        <w:pStyle w:val="NoSpacing"/>
        <w:numPr>
          <w:ilvl w:val="0"/>
          <w:numId w:val="29"/>
        </w:numPr>
        <w:spacing w:line="276" w:lineRule="auto"/>
        <w:jc w:val="both"/>
        <w:rPr>
          <w:rFonts w:ascii="Times New Roman" w:hAnsi="Times New Roman" w:cs="Times New Roman"/>
        </w:rPr>
      </w:pPr>
      <w:r w:rsidRPr="008C4AE8">
        <w:rPr>
          <w:rFonts w:ascii="Times New Roman" w:hAnsi="Times New Roman" w:cs="Times New Roman"/>
        </w:rPr>
        <w:t xml:space="preserve">Factors, in terms of lessons learned, that explain the results and also the relevance, impact, effectiveness, sustainability and efficiency of the program </w:t>
      </w:r>
    </w:p>
    <w:p w:rsidR="009F213B" w:rsidRDefault="00A9235F" w:rsidP="008C4AE8">
      <w:pPr>
        <w:pStyle w:val="NoSpacing"/>
        <w:spacing w:after="240" w:line="276" w:lineRule="auto"/>
        <w:jc w:val="both"/>
        <w:rPr>
          <w:rFonts w:ascii="Times New Roman" w:hAnsi="Times New Roman" w:cs="Times New Roman"/>
        </w:rPr>
      </w:pPr>
      <w:r w:rsidRPr="008C4AE8">
        <w:rPr>
          <w:rFonts w:ascii="Times New Roman" w:hAnsi="Times New Roman" w:cs="Times New Roman"/>
        </w:rPr>
        <w:t xml:space="preserve"> </w:t>
      </w:r>
    </w:p>
    <w:p w:rsidR="00A9235F" w:rsidRPr="008C4AE8" w:rsidRDefault="00A9235F" w:rsidP="008C4AE8">
      <w:pPr>
        <w:pStyle w:val="NoSpacing"/>
        <w:spacing w:after="240" w:line="276" w:lineRule="auto"/>
        <w:rPr>
          <w:rFonts w:ascii="Times New Roman" w:hAnsi="Times New Roman" w:cs="Times New Roman"/>
          <w:b/>
        </w:rPr>
      </w:pPr>
      <w:r w:rsidRPr="008C4AE8">
        <w:rPr>
          <w:rFonts w:ascii="Times New Roman" w:hAnsi="Times New Roman" w:cs="Times New Roman"/>
          <w:b/>
        </w:rPr>
        <w:t xml:space="preserve">Sampling </w:t>
      </w:r>
    </w:p>
    <w:p w:rsidR="00602473" w:rsidRPr="008C4AE8" w:rsidRDefault="0073293D" w:rsidP="008C4AE8">
      <w:pPr>
        <w:pStyle w:val="NoSpacing"/>
        <w:spacing w:line="276" w:lineRule="auto"/>
        <w:jc w:val="both"/>
        <w:rPr>
          <w:rFonts w:ascii="Times New Roman" w:hAnsi="Times New Roman" w:cs="Times New Roman"/>
        </w:rPr>
      </w:pPr>
      <w:r w:rsidRPr="008C4AE8">
        <w:rPr>
          <w:rFonts w:ascii="Times New Roman" w:hAnsi="Times New Roman" w:cs="Times New Roman"/>
        </w:rPr>
        <w:t xml:space="preserve">The sample for each of the different surveys will be proposed by the consultant and discussed with </w:t>
      </w:r>
      <w:r w:rsidR="005D4E6F" w:rsidRPr="008C4AE8">
        <w:rPr>
          <w:rFonts w:ascii="Times New Roman" w:hAnsi="Times New Roman" w:cs="Times New Roman"/>
        </w:rPr>
        <w:t>the project team.</w:t>
      </w:r>
      <w:r w:rsidR="00602473" w:rsidRPr="008C4AE8">
        <w:rPr>
          <w:rFonts w:ascii="Times New Roman" w:hAnsi="Times New Roman" w:cs="Times New Roman"/>
        </w:rPr>
        <w:t xml:space="preserve"> </w:t>
      </w:r>
      <w:r w:rsidR="00CC5DF7">
        <w:rPr>
          <w:rFonts w:ascii="Times New Roman" w:hAnsi="Times New Roman" w:cs="Times New Roman"/>
        </w:rPr>
        <w:t>The sample should take into account all the 21 project schools.</w:t>
      </w:r>
    </w:p>
    <w:p w:rsidR="00852377" w:rsidRDefault="00CC5DF7" w:rsidP="00CC5DF7">
      <w:pPr>
        <w:pStyle w:val="NoSpacing"/>
        <w:spacing w:line="276" w:lineRule="auto"/>
        <w:jc w:val="both"/>
        <w:rPr>
          <w:rFonts w:ascii="Times New Roman" w:hAnsi="Times New Roman" w:cs="Times New Roman"/>
        </w:rPr>
      </w:pPr>
      <w:r>
        <w:rPr>
          <w:rFonts w:ascii="Times New Roman" w:hAnsi="Times New Roman" w:cs="Times New Roman"/>
        </w:rPr>
        <w:t>A representative sample of students and caregivers related to those students are needed</w:t>
      </w:r>
      <w:r w:rsidR="00852377">
        <w:rPr>
          <w:rFonts w:ascii="Times New Roman" w:hAnsi="Times New Roman" w:cs="Times New Roman"/>
        </w:rPr>
        <w:t xml:space="preserve"> for quantitative data collection. For qualitative data collection, the consultants should assure that the samples will give good information about the project.</w:t>
      </w:r>
    </w:p>
    <w:p w:rsidR="00CC5DF7" w:rsidRDefault="00852377" w:rsidP="00CC5DF7">
      <w:pPr>
        <w:pStyle w:val="NoSpacing"/>
        <w:spacing w:line="276" w:lineRule="auto"/>
        <w:jc w:val="both"/>
        <w:rPr>
          <w:rFonts w:ascii="Times New Roman" w:hAnsi="Times New Roman" w:cs="Times New Roman"/>
        </w:rPr>
      </w:pPr>
      <w:r>
        <w:rPr>
          <w:rFonts w:ascii="Times New Roman" w:hAnsi="Times New Roman" w:cs="Times New Roman"/>
        </w:rPr>
        <w:lastRenderedPageBreak/>
        <w:t xml:space="preserve">The project works with 137 vendors (69 snack vendors and 68 lunch vendors), 5 parent committee members per school, 4 </w:t>
      </w:r>
      <w:r w:rsidR="005C4467">
        <w:rPr>
          <w:rFonts w:ascii="Times New Roman" w:hAnsi="Times New Roman" w:cs="Times New Roman"/>
        </w:rPr>
        <w:t>138</w:t>
      </w:r>
      <w:r>
        <w:rPr>
          <w:rFonts w:ascii="Times New Roman" w:hAnsi="Times New Roman" w:cs="Times New Roman"/>
        </w:rPr>
        <w:t xml:space="preserve"> students, 7 school council members</w:t>
      </w:r>
      <w:r w:rsidR="0008562A">
        <w:rPr>
          <w:rFonts w:ascii="Times New Roman" w:hAnsi="Times New Roman" w:cs="Times New Roman"/>
        </w:rPr>
        <w:t xml:space="preserve"> and</w:t>
      </w:r>
      <w:r>
        <w:rPr>
          <w:rFonts w:ascii="Times New Roman" w:hAnsi="Times New Roman" w:cs="Times New Roman"/>
        </w:rPr>
        <w:t xml:space="preserve"> </w:t>
      </w:r>
      <w:r w:rsidR="009666F6">
        <w:rPr>
          <w:rFonts w:ascii="Times New Roman" w:hAnsi="Times New Roman" w:cs="Times New Roman"/>
        </w:rPr>
        <w:t>34</w:t>
      </w:r>
      <w:r w:rsidR="005C4467">
        <w:rPr>
          <w:rFonts w:ascii="Times New Roman" w:hAnsi="Times New Roman" w:cs="Times New Roman"/>
        </w:rPr>
        <w:t xml:space="preserve"> institutions for sectoral table</w:t>
      </w:r>
      <w:r w:rsidR="0008562A">
        <w:rPr>
          <w:rFonts w:ascii="Times New Roman" w:hAnsi="Times New Roman" w:cs="Times New Roman"/>
        </w:rPr>
        <w:t>.</w:t>
      </w:r>
    </w:p>
    <w:p w:rsidR="0008562A" w:rsidRPr="001A4293" w:rsidRDefault="0008562A" w:rsidP="00CC5DF7">
      <w:pPr>
        <w:pStyle w:val="NoSpacing"/>
        <w:spacing w:line="276" w:lineRule="auto"/>
        <w:jc w:val="both"/>
        <w:rPr>
          <w:rFonts w:ascii="Times New Roman" w:hAnsi="Times New Roman" w:cs="Times New Roman"/>
        </w:rPr>
      </w:pPr>
    </w:p>
    <w:p w:rsidR="00A9235F" w:rsidRPr="008C4AE8" w:rsidRDefault="00A9235F" w:rsidP="008C4AE8">
      <w:pPr>
        <w:pStyle w:val="NoSpacing"/>
        <w:spacing w:after="240" w:line="276" w:lineRule="auto"/>
        <w:rPr>
          <w:rFonts w:ascii="Times New Roman" w:hAnsi="Times New Roman" w:cs="Times New Roman"/>
          <w:b/>
        </w:rPr>
      </w:pPr>
      <w:r w:rsidRPr="008C4AE8">
        <w:rPr>
          <w:rFonts w:ascii="Times New Roman" w:hAnsi="Times New Roman" w:cs="Times New Roman"/>
          <w:b/>
        </w:rPr>
        <w:t xml:space="preserve">Data analysis </w:t>
      </w:r>
    </w:p>
    <w:p w:rsidR="00A9235F" w:rsidRDefault="00A9235F" w:rsidP="008C4AE8">
      <w:pPr>
        <w:pStyle w:val="NoSpacing"/>
        <w:spacing w:line="276" w:lineRule="auto"/>
        <w:jc w:val="both"/>
        <w:rPr>
          <w:rFonts w:ascii="Times New Roman" w:hAnsi="Times New Roman" w:cs="Times New Roman"/>
        </w:rPr>
      </w:pPr>
      <w:r w:rsidRPr="008C4AE8">
        <w:rPr>
          <w:rFonts w:ascii="Times New Roman" w:hAnsi="Times New Roman" w:cs="Times New Roman"/>
        </w:rPr>
        <w:t>The consultant will propose an analysis plan for the evaluation report which will</w:t>
      </w:r>
      <w:r w:rsidR="007D5F00" w:rsidRPr="008C4AE8">
        <w:rPr>
          <w:rFonts w:ascii="Times New Roman" w:hAnsi="Times New Roman" w:cs="Times New Roman"/>
        </w:rPr>
        <w:t xml:space="preserve"> be</w:t>
      </w:r>
      <w:r w:rsidRPr="008C4AE8">
        <w:rPr>
          <w:rFonts w:ascii="Times New Roman" w:hAnsi="Times New Roman" w:cs="Times New Roman"/>
        </w:rPr>
        <w:t xml:space="preserve"> validate</w:t>
      </w:r>
      <w:r w:rsidR="007D5F00" w:rsidRPr="008C4AE8">
        <w:rPr>
          <w:rFonts w:ascii="Times New Roman" w:hAnsi="Times New Roman" w:cs="Times New Roman"/>
        </w:rPr>
        <w:t>d</w:t>
      </w:r>
      <w:r w:rsidR="007044C7" w:rsidRPr="008C4AE8">
        <w:rPr>
          <w:rFonts w:ascii="Times New Roman" w:hAnsi="Times New Roman" w:cs="Times New Roman"/>
        </w:rPr>
        <w:t xml:space="preserve"> by the </w:t>
      </w:r>
      <w:r w:rsidRPr="008C4AE8">
        <w:rPr>
          <w:rFonts w:ascii="Times New Roman" w:hAnsi="Times New Roman" w:cs="Times New Roman"/>
        </w:rPr>
        <w:t xml:space="preserve">project team. This plan has to </w:t>
      </w:r>
      <w:r w:rsidR="007D5F00" w:rsidRPr="008C4AE8">
        <w:rPr>
          <w:rFonts w:ascii="Times New Roman" w:hAnsi="Times New Roman" w:cs="Times New Roman"/>
        </w:rPr>
        <w:t>present</w:t>
      </w:r>
      <w:r w:rsidRPr="008C4AE8">
        <w:rPr>
          <w:rFonts w:ascii="Times New Roman" w:hAnsi="Times New Roman" w:cs="Times New Roman"/>
        </w:rPr>
        <w:t xml:space="preserve"> the </w:t>
      </w:r>
      <w:r w:rsidR="007D5F00" w:rsidRPr="008C4AE8">
        <w:rPr>
          <w:rFonts w:ascii="Times New Roman" w:hAnsi="Times New Roman" w:cs="Times New Roman"/>
        </w:rPr>
        <w:t xml:space="preserve">data </w:t>
      </w:r>
      <w:r w:rsidRPr="008C4AE8">
        <w:rPr>
          <w:rFonts w:ascii="Times New Roman" w:hAnsi="Times New Roman" w:cs="Times New Roman"/>
        </w:rPr>
        <w:t>treatment and analysis methodology and the type of analysis that the consultant will priori</w:t>
      </w:r>
      <w:r w:rsidR="007D5F00" w:rsidRPr="008C4AE8">
        <w:rPr>
          <w:rFonts w:ascii="Times New Roman" w:hAnsi="Times New Roman" w:cs="Times New Roman"/>
        </w:rPr>
        <w:t>ti</w:t>
      </w:r>
      <w:r w:rsidRPr="008C4AE8">
        <w:rPr>
          <w:rFonts w:ascii="Times New Roman" w:hAnsi="Times New Roman" w:cs="Times New Roman"/>
        </w:rPr>
        <w:t>es as well.  The data analysis should foc</w:t>
      </w:r>
      <w:r w:rsidR="001A5E6D" w:rsidRPr="008C4AE8">
        <w:rPr>
          <w:rFonts w:ascii="Times New Roman" w:hAnsi="Times New Roman" w:cs="Times New Roman"/>
        </w:rPr>
        <w:t xml:space="preserve">us </w:t>
      </w:r>
      <w:r w:rsidR="006C3DA2">
        <w:rPr>
          <w:rFonts w:ascii="Times New Roman" w:hAnsi="Times New Roman" w:cs="Times New Roman"/>
        </w:rPr>
        <w:t xml:space="preserve">also </w:t>
      </w:r>
      <w:r w:rsidR="001A5E6D" w:rsidRPr="008C4AE8">
        <w:rPr>
          <w:rFonts w:ascii="Times New Roman" w:hAnsi="Times New Roman" w:cs="Times New Roman"/>
        </w:rPr>
        <w:t xml:space="preserve">on </w:t>
      </w:r>
      <w:r w:rsidR="006C3DA2">
        <w:rPr>
          <w:rFonts w:ascii="Times New Roman" w:hAnsi="Times New Roman" w:cs="Times New Roman"/>
        </w:rPr>
        <w:t xml:space="preserve">the following </w:t>
      </w:r>
      <w:r w:rsidR="001A5E6D" w:rsidRPr="008C4AE8">
        <w:rPr>
          <w:rFonts w:ascii="Times New Roman" w:hAnsi="Times New Roman" w:cs="Times New Roman"/>
        </w:rPr>
        <w:t>key questions</w:t>
      </w:r>
      <w:r w:rsidR="006C3DA2">
        <w:rPr>
          <w:rFonts w:ascii="Times New Roman" w:hAnsi="Times New Roman" w:cs="Times New Roman"/>
        </w:rPr>
        <w:t>:</w:t>
      </w:r>
      <w:r w:rsidR="007044C7" w:rsidRPr="008C4AE8">
        <w:rPr>
          <w:rFonts w:ascii="Times New Roman" w:hAnsi="Times New Roman" w:cs="Times New Roman"/>
        </w:rPr>
        <w:t xml:space="preserve"> </w:t>
      </w:r>
    </w:p>
    <w:p w:rsidR="006C3DA2" w:rsidRDefault="006C3DA2" w:rsidP="008C4AE8">
      <w:pPr>
        <w:pStyle w:val="NoSpacing"/>
        <w:spacing w:line="276" w:lineRule="auto"/>
        <w:jc w:val="both"/>
        <w:rPr>
          <w:rFonts w:ascii="Times New Roman" w:hAnsi="Times New Roman" w:cs="Times New Roman"/>
        </w:rPr>
      </w:pPr>
    </w:p>
    <w:p w:rsidR="00C244CD" w:rsidRPr="008C4AE8" w:rsidRDefault="00C244CD" w:rsidP="00C244CD">
      <w:pPr>
        <w:pStyle w:val="ListParagraph"/>
        <w:numPr>
          <w:ilvl w:val="0"/>
          <w:numId w:val="19"/>
        </w:numPr>
        <w:spacing w:line="276" w:lineRule="auto"/>
        <w:rPr>
          <w:rFonts w:ascii="Times New Roman" w:hAnsi="Times New Roman" w:cs="Times New Roman"/>
        </w:rPr>
      </w:pPr>
      <w:r w:rsidRPr="008C4AE8">
        <w:rPr>
          <w:rFonts w:ascii="Times New Roman" w:hAnsi="Times New Roman" w:cs="Times New Roman"/>
        </w:rPr>
        <w:t>Project design</w:t>
      </w:r>
    </w:p>
    <w:p w:rsidR="00C244CD" w:rsidRDefault="00C244CD" w:rsidP="00C244CD">
      <w:pPr>
        <w:pStyle w:val="ListParagraph"/>
        <w:numPr>
          <w:ilvl w:val="0"/>
          <w:numId w:val="25"/>
        </w:numPr>
        <w:spacing w:line="276" w:lineRule="auto"/>
        <w:rPr>
          <w:rFonts w:ascii="Times New Roman" w:hAnsi="Times New Roman" w:cs="Times New Roman"/>
        </w:rPr>
      </w:pPr>
      <w:r w:rsidRPr="008C4AE8">
        <w:rPr>
          <w:rFonts w:ascii="Times New Roman" w:hAnsi="Times New Roman" w:cs="Times New Roman"/>
        </w:rPr>
        <w:t>How the project design was adapted to the context?</w:t>
      </w:r>
    </w:p>
    <w:p w:rsidR="00C244CD" w:rsidRDefault="00C244CD" w:rsidP="00C244CD">
      <w:pPr>
        <w:pStyle w:val="ListParagraph"/>
        <w:numPr>
          <w:ilvl w:val="0"/>
          <w:numId w:val="25"/>
        </w:numPr>
        <w:spacing w:line="276" w:lineRule="auto"/>
        <w:rPr>
          <w:rFonts w:ascii="Times New Roman" w:hAnsi="Times New Roman" w:cs="Times New Roman"/>
        </w:rPr>
      </w:pPr>
      <w:r>
        <w:rPr>
          <w:rFonts w:ascii="Times New Roman" w:hAnsi="Times New Roman" w:cs="Times New Roman"/>
        </w:rPr>
        <w:t>How the project was adapted to the community and beneficiaries’ needs</w:t>
      </w:r>
      <w:r w:rsidR="00FC177D">
        <w:rPr>
          <w:rFonts w:ascii="Times New Roman" w:hAnsi="Times New Roman" w:cs="Times New Roman"/>
        </w:rPr>
        <w:t>?</w:t>
      </w:r>
    </w:p>
    <w:p w:rsidR="00C244CD" w:rsidRPr="001375DF" w:rsidRDefault="00C244CD" w:rsidP="001375DF">
      <w:pPr>
        <w:pStyle w:val="ListParagraph"/>
        <w:numPr>
          <w:ilvl w:val="0"/>
          <w:numId w:val="25"/>
        </w:numPr>
        <w:spacing w:line="276" w:lineRule="auto"/>
        <w:rPr>
          <w:rFonts w:ascii="Times New Roman" w:hAnsi="Times New Roman" w:cs="Times New Roman"/>
        </w:rPr>
      </w:pPr>
      <w:r>
        <w:rPr>
          <w:rFonts w:ascii="Times New Roman" w:hAnsi="Times New Roman" w:cs="Times New Roman"/>
        </w:rPr>
        <w:t xml:space="preserve">What are the recommendations to make the project </w:t>
      </w:r>
      <w:r w:rsidR="00E5531A">
        <w:rPr>
          <w:rFonts w:ascii="Times New Roman" w:hAnsi="Times New Roman" w:cs="Times New Roman"/>
        </w:rPr>
        <w:t>sustainable</w:t>
      </w:r>
      <w:r w:rsidR="0008562A">
        <w:rPr>
          <w:rFonts w:ascii="Times New Roman" w:hAnsi="Times New Roman" w:cs="Times New Roman"/>
        </w:rPr>
        <w:t xml:space="preserve"> and taken in charge by the community</w:t>
      </w:r>
      <w:r w:rsidR="00E5531A">
        <w:rPr>
          <w:rFonts w:ascii="Times New Roman" w:hAnsi="Times New Roman" w:cs="Times New Roman"/>
        </w:rPr>
        <w:t>?</w:t>
      </w:r>
      <w:r w:rsidR="0008562A">
        <w:rPr>
          <w:rFonts w:ascii="Times New Roman" w:hAnsi="Times New Roman" w:cs="Times New Roman"/>
        </w:rPr>
        <w:t xml:space="preserve"> What support are needed to make this possible?</w:t>
      </w:r>
    </w:p>
    <w:p w:rsidR="006C3DA2" w:rsidRPr="008C4AE8" w:rsidRDefault="006C3DA2" w:rsidP="006C3DA2">
      <w:pPr>
        <w:pStyle w:val="ListParagraph"/>
        <w:numPr>
          <w:ilvl w:val="0"/>
          <w:numId w:val="19"/>
        </w:numPr>
        <w:spacing w:line="276" w:lineRule="auto"/>
        <w:rPr>
          <w:rFonts w:ascii="Times New Roman" w:hAnsi="Times New Roman" w:cs="Times New Roman"/>
        </w:rPr>
      </w:pPr>
      <w:r>
        <w:rPr>
          <w:rFonts w:ascii="Times New Roman" w:hAnsi="Times New Roman" w:cs="Times New Roman"/>
        </w:rPr>
        <w:t>Targeted student level</w:t>
      </w:r>
    </w:p>
    <w:p w:rsidR="006C3DA2" w:rsidRPr="008C4AE8" w:rsidRDefault="006C3DA2" w:rsidP="006C3DA2">
      <w:pPr>
        <w:pStyle w:val="ListParagraph"/>
        <w:numPr>
          <w:ilvl w:val="0"/>
          <w:numId w:val="20"/>
        </w:numPr>
        <w:spacing w:line="276" w:lineRule="auto"/>
        <w:rPr>
          <w:rFonts w:ascii="Times New Roman" w:hAnsi="Times New Roman" w:cs="Times New Roman"/>
        </w:rPr>
      </w:pPr>
      <w:r>
        <w:rPr>
          <w:rFonts w:ascii="Times New Roman" w:hAnsi="Times New Roman" w:cs="Times New Roman"/>
        </w:rPr>
        <w:t>What is the importance of school feeding for the students?</w:t>
      </w:r>
    </w:p>
    <w:p w:rsidR="006C3DA2" w:rsidRDefault="006C3DA2" w:rsidP="006C3DA2">
      <w:pPr>
        <w:pStyle w:val="ListParagraph"/>
        <w:numPr>
          <w:ilvl w:val="0"/>
          <w:numId w:val="20"/>
        </w:numPr>
        <w:spacing w:line="276" w:lineRule="auto"/>
        <w:rPr>
          <w:rFonts w:ascii="Times New Roman" w:hAnsi="Times New Roman" w:cs="Times New Roman"/>
        </w:rPr>
      </w:pPr>
      <w:r>
        <w:rPr>
          <w:rFonts w:ascii="Times New Roman" w:hAnsi="Times New Roman" w:cs="Times New Roman"/>
        </w:rPr>
        <w:t xml:space="preserve">Is school feeding </w:t>
      </w:r>
      <w:r w:rsidR="00E5531A">
        <w:rPr>
          <w:rFonts w:ascii="Times New Roman" w:hAnsi="Times New Roman" w:cs="Times New Roman"/>
        </w:rPr>
        <w:t>impacting</w:t>
      </w:r>
      <w:r>
        <w:rPr>
          <w:rFonts w:ascii="Times New Roman" w:hAnsi="Times New Roman" w:cs="Times New Roman"/>
        </w:rPr>
        <w:t xml:space="preserve"> the results</w:t>
      </w:r>
      <w:r w:rsidR="005C085D">
        <w:rPr>
          <w:rFonts w:ascii="Times New Roman" w:hAnsi="Times New Roman" w:cs="Times New Roman"/>
        </w:rPr>
        <w:t>,</w:t>
      </w:r>
      <w:r>
        <w:rPr>
          <w:rFonts w:ascii="Times New Roman" w:hAnsi="Times New Roman" w:cs="Times New Roman"/>
        </w:rPr>
        <w:t xml:space="preserve"> retention</w:t>
      </w:r>
      <w:r w:rsidR="002112D7">
        <w:rPr>
          <w:rFonts w:ascii="Times New Roman" w:hAnsi="Times New Roman" w:cs="Times New Roman"/>
        </w:rPr>
        <w:t xml:space="preserve"> and attendance</w:t>
      </w:r>
      <w:r>
        <w:rPr>
          <w:rFonts w:ascii="Times New Roman" w:hAnsi="Times New Roman" w:cs="Times New Roman"/>
        </w:rPr>
        <w:t xml:space="preserve"> of the children in class?</w:t>
      </w:r>
    </w:p>
    <w:p w:rsidR="006C3DA2" w:rsidRDefault="006C3DA2" w:rsidP="006C3DA2">
      <w:pPr>
        <w:pStyle w:val="ListParagraph"/>
        <w:numPr>
          <w:ilvl w:val="0"/>
          <w:numId w:val="20"/>
        </w:numPr>
        <w:spacing w:line="276" w:lineRule="auto"/>
        <w:rPr>
          <w:rFonts w:ascii="Times New Roman" w:hAnsi="Times New Roman" w:cs="Times New Roman"/>
        </w:rPr>
      </w:pPr>
      <w:r>
        <w:rPr>
          <w:rFonts w:ascii="Times New Roman" w:hAnsi="Times New Roman" w:cs="Times New Roman"/>
        </w:rPr>
        <w:t>What is the perception of student about the school feeding menu?</w:t>
      </w:r>
    </w:p>
    <w:p w:rsidR="006C3DA2" w:rsidRPr="001375DF" w:rsidRDefault="00A810F1" w:rsidP="001375DF">
      <w:pPr>
        <w:pStyle w:val="ListParagraph"/>
        <w:numPr>
          <w:ilvl w:val="0"/>
          <w:numId w:val="20"/>
        </w:numPr>
        <w:spacing w:line="276" w:lineRule="auto"/>
        <w:rPr>
          <w:rFonts w:ascii="Times New Roman" w:hAnsi="Times New Roman" w:cs="Times New Roman"/>
        </w:rPr>
      </w:pPr>
      <w:r>
        <w:rPr>
          <w:rFonts w:ascii="Times New Roman" w:hAnsi="Times New Roman" w:cs="Times New Roman"/>
        </w:rPr>
        <w:t>What are the level students’ awareness regarding hygiene practices?</w:t>
      </w:r>
    </w:p>
    <w:p w:rsidR="006C3DA2" w:rsidRPr="008C4AE8" w:rsidRDefault="006C3DA2" w:rsidP="006C3DA2">
      <w:pPr>
        <w:pStyle w:val="ListParagraph"/>
        <w:numPr>
          <w:ilvl w:val="0"/>
          <w:numId w:val="19"/>
        </w:numPr>
        <w:spacing w:line="276" w:lineRule="auto"/>
        <w:rPr>
          <w:rFonts w:ascii="Times New Roman" w:hAnsi="Times New Roman" w:cs="Times New Roman"/>
        </w:rPr>
      </w:pPr>
      <w:r w:rsidRPr="008C4AE8">
        <w:rPr>
          <w:rFonts w:ascii="Times New Roman" w:hAnsi="Times New Roman" w:cs="Times New Roman"/>
        </w:rPr>
        <w:t xml:space="preserve">Targeted </w:t>
      </w:r>
      <w:r w:rsidR="008E3292">
        <w:rPr>
          <w:rFonts w:ascii="Times New Roman" w:hAnsi="Times New Roman" w:cs="Times New Roman"/>
        </w:rPr>
        <w:t>caregiver</w:t>
      </w:r>
      <w:r w:rsidRPr="008C4AE8">
        <w:rPr>
          <w:rFonts w:ascii="Times New Roman" w:hAnsi="Times New Roman" w:cs="Times New Roman"/>
        </w:rPr>
        <w:t xml:space="preserve"> level</w:t>
      </w:r>
    </w:p>
    <w:p w:rsidR="006C3DA2" w:rsidRPr="005557DB" w:rsidRDefault="006C3DA2" w:rsidP="005557DB">
      <w:pPr>
        <w:pStyle w:val="ListParagraph"/>
        <w:numPr>
          <w:ilvl w:val="0"/>
          <w:numId w:val="21"/>
        </w:numPr>
        <w:spacing w:line="276" w:lineRule="auto"/>
        <w:rPr>
          <w:rFonts w:ascii="Times New Roman" w:hAnsi="Times New Roman" w:cs="Times New Roman"/>
        </w:rPr>
      </w:pPr>
      <w:r w:rsidRPr="008C4AE8">
        <w:rPr>
          <w:rFonts w:ascii="Times New Roman" w:hAnsi="Times New Roman" w:cs="Times New Roman"/>
        </w:rPr>
        <w:t xml:space="preserve">What </w:t>
      </w:r>
      <w:r w:rsidR="00E5531A" w:rsidRPr="008C4AE8">
        <w:rPr>
          <w:rFonts w:ascii="Times New Roman" w:hAnsi="Times New Roman" w:cs="Times New Roman"/>
        </w:rPr>
        <w:t>are</w:t>
      </w:r>
      <w:r w:rsidRPr="008C4AE8">
        <w:rPr>
          <w:rFonts w:ascii="Times New Roman" w:hAnsi="Times New Roman" w:cs="Times New Roman"/>
        </w:rPr>
        <w:t xml:space="preserve"> the perceptions</w:t>
      </w:r>
      <w:r w:rsidR="005557DB">
        <w:rPr>
          <w:rFonts w:ascii="Times New Roman" w:hAnsi="Times New Roman" w:cs="Times New Roman"/>
        </w:rPr>
        <w:t xml:space="preserve"> and level of satisfaction</w:t>
      </w:r>
      <w:r w:rsidRPr="008C4AE8">
        <w:rPr>
          <w:rFonts w:ascii="Times New Roman" w:hAnsi="Times New Roman" w:cs="Times New Roman"/>
        </w:rPr>
        <w:t xml:space="preserve"> of caregivers/parents about </w:t>
      </w:r>
      <w:r>
        <w:rPr>
          <w:rFonts w:ascii="Times New Roman" w:hAnsi="Times New Roman" w:cs="Times New Roman"/>
        </w:rPr>
        <w:t>school feeding project?</w:t>
      </w:r>
    </w:p>
    <w:p w:rsidR="006C3DA2" w:rsidRDefault="006C3DA2" w:rsidP="006C3DA2">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Is school feeding project </w:t>
      </w:r>
      <w:r w:rsidR="00E5531A">
        <w:rPr>
          <w:rFonts w:ascii="Times New Roman" w:hAnsi="Times New Roman" w:cs="Times New Roman"/>
        </w:rPr>
        <w:t>supporting</w:t>
      </w:r>
      <w:r>
        <w:rPr>
          <w:rFonts w:ascii="Times New Roman" w:hAnsi="Times New Roman" w:cs="Times New Roman"/>
        </w:rPr>
        <w:t xml:space="preserve"> the economy of caregivers/parents?</w:t>
      </w:r>
    </w:p>
    <w:p w:rsidR="00425E14" w:rsidRDefault="00425E14" w:rsidP="006C3DA2">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How </w:t>
      </w:r>
      <w:r w:rsidR="009666F6">
        <w:rPr>
          <w:rFonts w:ascii="Times New Roman" w:hAnsi="Times New Roman" w:cs="Times New Roman"/>
        </w:rPr>
        <w:t>are</w:t>
      </w:r>
      <w:r>
        <w:rPr>
          <w:rFonts w:ascii="Times New Roman" w:hAnsi="Times New Roman" w:cs="Times New Roman"/>
        </w:rPr>
        <w:t xml:space="preserve"> children </w:t>
      </w:r>
      <w:r w:rsidR="009666F6">
        <w:rPr>
          <w:rFonts w:ascii="Times New Roman" w:hAnsi="Times New Roman" w:cs="Times New Roman"/>
        </w:rPr>
        <w:t>act at home regarding hygiene practices?</w:t>
      </w:r>
    </w:p>
    <w:p w:rsidR="009666F6" w:rsidRDefault="009666F6" w:rsidP="006C3DA2">
      <w:pPr>
        <w:pStyle w:val="ListParagraph"/>
        <w:numPr>
          <w:ilvl w:val="0"/>
          <w:numId w:val="21"/>
        </w:numPr>
        <w:spacing w:line="276" w:lineRule="auto"/>
        <w:rPr>
          <w:rFonts w:ascii="Times New Roman" w:hAnsi="Times New Roman" w:cs="Times New Roman"/>
        </w:rPr>
      </w:pPr>
      <w:r>
        <w:rPr>
          <w:rFonts w:ascii="Times New Roman" w:hAnsi="Times New Roman" w:cs="Times New Roman"/>
        </w:rPr>
        <w:t>How many children had diarrhea during the last two weeks?</w:t>
      </w:r>
    </w:p>
    <w:p w:rsidR="001A72B6" w:rsidRDefault="001A72B6" w:rsidP="006C3DA2">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What are the </w:t>
      </w:r>
      <w:r w:rsidR="00C244CD">
        <w:rPr>
          <w:rFonts w:ascii="Times New Roman" w:hAnsi="Times New Roman" w:cs="Times New Roman"/>
        </w:rPr>
        <w:t xml:space="preserve">key </w:t>
      </w:r>
      <w:r>
        <w:rPr>
          <w:rFonts w:ascii="Times New Roman" w:hAnsi="Times New Roman" w:cs="Times New Roman"/>
        </w:rPr>
        <w:t>recommendation</w:t>
      </w:r>
      <w:r w:rsidR="00C244CD">
        <w:rPr>
          <w:rFonts w:ascii="Times New Roman" w:hAnsi="Times New Roman" w:cs="Times New Roman"/>
        </w:rPr>
        <w:t>s</w:t>
      </w:r>
      <w:r>
        <w:rPr>
          <w:rFonts w:ascii="Times New Roman" w:hAnsi="Times New Roman" w:cs="Times New Roman"/>
        </w:rPr>
        <w:t xml:space="preserve"> to improve this project</w:t>
      </w:r>
      <w:r w:rsidR="00C244CD">
        <w:rPr>
          <w:rFonts w:ascii="Times New Roman" w:hAnsi="Times New Roman" w:cs="Times New Roman"/>
        </w:rPr>
        <w:t xml:space="preserve"> in the future?</w:t>
      </w:r>
    </w:p>
    <w:p w:rsidR="006C3DA2" w:rsidRPr="001375DF" w:rsidRDefault="001A72B6" w:rsidP="001375DF">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What is </w:t>
      </w:r>
      <w:r w:rsidR="00C244CD">
        <w:rPr>
          <w:rFonts w:ascii="Times New Roman" w:hAnsi="Times New Roman" w:cs="Times New Roman"/>
        </w:rPr>
        <w:t>the level of engagement of parents in school feeding management?</w:t>
      </w:r>
    </w:p>
    <w:p w:rsidR="006C3DA2" w:rsidRPr="008C4AE8" w:rsidRDefault="006C3DA2" w:rsidP="006C3DA2">
      <w:pPr>
        <w:pStyle w:val="ListParagraph"/>
        <w:numPr>
          <w:ilvl w:val="0"/>
          <w:numId w:val="19"/>
        </w:numPr>
        <w:spacing w:line="276" w:lineRule="auto"/>
        <w:rPr>
          <w:rFonts w:ascii="Times New Roman" w:hAnsi="Times New Roman" w:cs="Times New Roman"/>
        </w:rPr>
      </w:pPr>
      <w:r w:rsidRPr="008C4AE8">
        <w:rPr>
          <w:rFonts w:ascii="Times New Roman" w:hAnsi="Times New Roman" w:cs="Times New Roman"/>
        </w:rPr>
        <w:t>School level</w:t>
      </w:r>
    </w:p>
    <w:p w:rsidR="006C3DA2" w:rsidRDefault="006C3DA2" w:rsidP="006C3DA2">
      <w:pPr>
        <w:pStyle w:val="ListParagraph"/>
        <w:numPr>
          <w:ilvl w:val="0"/>
          <w:numId w:val="23"/>
        </w:numPr>
        <w:spacing w:line="276" w:lineRule="auto"/>
        <w:rPr>
          <w:rFonts w:ascii="Times New Roman" w:hAnsi="Times New Roman" w:cs="Times New Roman"/>
        </w:rPr>
      </w:pPr>
      <w:r>
        <w:rPr>
          <w:rFonts w:ascii="Times New Roman" w:hAnsi="Times New Roman" w:cs="Times New Roman"/>
        </w:rPr>
        <w:t>How the school managed the school feeding project</w:t>
      </w:r>
      <w:r w:rsidRPr="008C4AE8">
        <w:rPr>
          <w:rFonts w:ascii="Times New Roman" w:hAnsi="Times New Roman" w:cs="Times New Roman"/>
        </w:rPr>
        <w:t xml:space="preserve">? </w:t>
      </w:r>
    </w:p>
    <w:p w:rsidR="00C244CD" w:rsidRPr="001375DF" w:rsidRDefault="006C3DA2" w:rsidP="001375DF">
      <w:pPr>
        <w:pStyle w:val="ListParagraph"/>
        <w:numPr>
          <w:ilvl w:val="0"/>
          <w:numId w:val="23"/>
        </w:numPr>
        <w:spacing w:line="276" w:lineRule="auto"/>
        <w:rPr>
          <w:rFonts w:ascii="Times New Roman" w:hAnsi="Times New Roman" w:cs="Times New Roman"/>
        </w:rPr>
      </w:pPr>
      <w:r>
        <w:rPr>
          <w:rFonts w:ascii="Times New Roman" w:hAnsi="Times New Roman" w:cs="Times New Roman"/>
        </w:rPr>
        <w:t>What’s the strength and weakness of the CARE school feeding project</w:t>
      </w:r>
      <w:r w:rsidR="005557DB">
        <w:rPr>
          <w:rFonts w:ascii="Times New Roman" w:hAnsi="Times New Roman" w:cs="Times New Roman"/>
        </w:rPr>
        <w:t>?</w:t>
      </w:r>
    </w:p>
    <w:p w:rsidR="00A810F1" w:rsidRPr="008C4AE8" w:rsidRDefault="00A810F1" w:rsidP="00A810F1">
      <w:pPr>
        <w:pStyle w:val="ListParagraph"/>
        <w:numPr>
          <w:ilvl w:val="0"/>
          <w:numId w:val="19"/>
        </w:numPr>
        <w:spacing w:line="276" w:lineRule="auto"/>
        <w:rPr>
          <w:rFonts w:ascii="Times New Roman" w:hAnsi="Times New Roman" w:cs="Times New Roman"/>
        </w:rPr>
      </w:pPr>
      <w:r>
        <w:rPr>
          <w:rFonts w:ascii="Times New Roman" w:hAnsi="Times New Roman" w:cs="Times New Roman"/>
        </w:rPr>
        <w:t>System</w:t>
      </w:r>
      <w:r w:rsidRPr="008C4AE8">
        <w:rPr>
          <w:rFonts w:ascii="Times New Roman" w:hAnsi="Times New Roman" w:cs="Times New Roman"/>
        </w:rPr>
        <w:t xml:space="preserve"> level</w:t>
      </w:r>
    </w:p>
    <w:p w:rsidR="00A810F1" w:rsidRDefault="00A810F1" w:rsidP="00A810F1">
      <w:pPr>
        <w:pStyle w:val="ListParagraph"/>
        <w:numPr>
          <w:ilvl w:val="0"/>
          <w:numId w:val="23"/>
        </w:numPr>
        <w:spacing w:line="276" w:lineRule="auto"/>
        <w:rPr>
          <w:rFonts w:ascii="Times New Roman" w:hAnsi="Times New Roman" w:cs="Times New Roman"/>
        </w:rPr>
      </w:pPr>
      <w:r>
        <w:rPr>
          <w:rFonts w:ascii="Times New Roman" w:hAnsi="Times New Roman" w:cs="Times New Roman"/>
        </w:rPr>
        <w:t xml:space="preserve">What is the level of involvement of </w:t>
      </w:r>
      <w:proofErr w:type="spellStart"/>
      <w:r>
        <w:rPr>
          <w:rFonts w:ascii="Times New Roman" w:hAnsi="Times New Roman" w:cs="Times New Roman"/>
        </w:rPr>
        <w:t>GoH</w:t>
      </w:r>
      <w:proofErr w:type="spellEnd"/>
      <w:r>
        <w:rPr>
          <w:rFonts w:ascii="Times New Roman" w:hAnsi="Times New Roman" w:cs="Times New Roman"/>
        </w:rPr>
        <w:t xml:space="preserve"> in implementation of the project?</w:t>
      </w:r>
    </w:p>
    <w:p w:rsidR="006C3DA2" w:rsidRPr="001375DF" w:rsidRDefault="005557DB" w:rsidP="001375DF">
      <w:pPr>
        <w:pStyle w:val="ListParagraph"/>
        <w:numPr>
          <w:ilvl w:val="0"/>
          <w:numId w:val="23"/>
        </w:numPr>
        <w:spacing w:line="276" w:lineRule="auto"/>
        <w:rPr>
          <w:rFonts w:ascii="Times New Roman" w:hAnsi="Times New Roman" w:cs="Times New Roman"/>
        </w:rPr>
      </w:pPr>
      <w:r>
        <w:rPr>
          <w:rFonts w:ascii="Times New Roman" w:hAnsi="Times New Roman" w:cs="Times New Roman"/>
        </w:rPr>
        <w:t xml:space="preserve">What is needed to make this methodology applicable by the </w:t>
      </w:r>
      <w:proofErr w:type="spellStart"/>
      <w:r>
        <w:rPr>
          <w:rFonts w:ascii="Times New Roman" w:hAnsi="Times New Roman" w:cs="Times New Roman"/>
        </w:rPr>
        <w:t>GoH</w:t>
      </w:r>
      <w:proofErr w:type="spellEnd"/>
      <w:r>
        <w:rPr>
          <w:rFonts w:ascii="Times New Roman" w:hAnsi="Times New Roman" w:cs="Times New Roman"/>
        </w:rPr>
        <w:t>?</w:t>
      </w:r>
    </w:p>
    <w:p w:rsidR="005557DB" w:rsidRPr="008C4AE8" w:rsidRDefault="005557DB" w:rsidP="005557DB">
      <w:pPr>
        <w:pStyle w:val="ListParagraph"/>
        <w:numPr>
          <w:ilvl w:val="0"/>
          <w:numId w:val="19"/>
        </w:numPr>
        <w:spacing w:line="276" w:lineRule="auto"/>
        <w:rPr>
          <w:rFonts w:ascii="Times New Roman" w:hAnsi="Times New Roman" w:cs="Times New Roman"/>
        </w:rPr>
      </w:pPr>
      <w:r>
        <w:rPr>
          <w:rFonts w:ascii="Times New Roman" w:hAnsi="Times New Roman" w:cs="Times New Roman"/>
        </w:rPr>
        <w:t>Stakeholder</w:t>
      </w:r>
      <w:r w:rsidRPr="008C4AE8">
        <w:rPr>
          <w:rFonts w:ascii="Times New Roman" w:hAnsi="Times New Roman" w:cs="Times New Roman"/>
        </w:rPr>
        <w:t xml:space="preserve"> level</w:t>
      </w:r>
    </w:p>
    <w:p w:rsidR="001375DF" w:rsidRPr="001375DF" w:rsidRDefault="001375DF" w:rsidP="00455B1C">
      <w:pPr>
        <w:pStyle w:val="ListParagraph"/>
        <w:numPr>
          <w:ilvl w:val="0"/>
          <w:numId w:val="23"/>
        </w:numPr>
        <w:spacing w:line="276" w:lineRule="auto"/>
        <w:rPr>
          <w:rFonts w:ascii="Times New Roman" w:hAnsi="Times New Roman" w:cs="Times New Roman"/>
        </w:rPr>
      </w:pPr>
      <w:r w:rsidRPr="001375DF">
        <w:rPr>
          <w:rFonts w:ascii="Times New Roman" w:hAnsi="Times New Roman" w:cs="Times New Roman"/>
        </w:rPr>
        <w:t>What is the contribution of the project in finalizing the PNSAN</w:t>
      </w:r>
      <w:r w:rsidR="005557DB" w:rsidRPr="001375DF">
        <w:rPr>
          <w:rFonts w:ascii="Times New Roman" w:hAnsi="Times New Roman" w:cs="Times New Roman"/>
        </w:rPr>
        <w:t>?</w:t>
      </w:r>
    </w:p>
    <w:p w:rsidR="005557DB" w:rsidRPr="001375DF" w:rsidRDefault="001375DF" w:rsidP="001375DF">
      <w:pPr>
        <w:pStyle w:val="ListParagraph"/>
        <w:numPr>
          <w:ilvl w:val="0"/>
          <w:numId w:val="23"/>
        </w:numPr>
        <w:spacing w:line="276" w:lineRule="auto"/>
        <w:rPr>
          <w:rFonts w:ascii="Times New Roman" w:hAnsi="Times New Roman" w:cs="Times New Roman"/>
        </w:rPr>
      </w:pPr>
      <w:r>
        <w:rPr>
          <w:rFonts w:ascii="Times New Roman" w:hAnsi="Times New Roman" w:cs="Times New Roman"/>
        </w:rPr>
        <w:t>What is the contribution of the project in realizing the national social protection strategy/policy?</w:t>
      </w:r>
    </w:p>
    <w:p w:rsidR="005557DB" w:rsidRDefault="005557DB" w:rsidP="001375DF">
      <w:pPr>
        <w:pStyle w:val="ListParagraph"/>
        <w:numPr>
          <w:ilvl w:val="0"/>
          <w:numId w:val="23"/>
        </w:numPr>
        <w:spacing w:line="276" w:lineRule="auto"/>
        <w:rPr>
          <w:rFonts w:ascii="Times New Roman" w:hAnsi="Times New Roman" w:cs="Times New Roman"/>
        </w:rPr>
      </w:pPr>
      <w:r>
        <w:rPr>
          <w:rFonts w:ascii="Times New Roman" w:hAnsi="Times New Roman" w:cs="Times New Roman"/>
        </w:rPr>
        <w:t xml:space="preserve">What </w:t>
      </w:r>
      <w:r w:rsidR="001375DF">
        <w:rPr>
          <w:rFonts w:ascii="Times New Roman" w:hAnsi="Times New Roman" w:cs="Times New Roman"/>
        </w:rPr>
        <w:t>are the strengths, weakness and lessons learned from the project implementation</w:t>
      </w:r>
      <w:r>
        <w:rPr>
          <w:rFonts w:ascii="Times New Roman" w:hAnsi="Times New Roman" w:cs="Times New Roman"/>
        </w:rPr>
        <w:t>?</w:t>
      </w:r>
    </w:p>
    <w:p w:rsidR="00E26DE0" w:rsidRDefault="00E26DE0" w:rsidP="00E26DE0">
      <w:pPr>
        <w:spacing w:line="276" w:lineRule="auto"/>
        <w:rPr>
          <w:rFonts w:ascii="Times New Roman" w:hAnsi="Times New Roman" w:cs="Times New Roman"/>
        </w:rPr>
      </w:pPr>
    </w:p>
    <w:p w:rsidR="00E26DE0" w:rsidRDefault="00E26DE0" w:rsidP="00E26DE0">
      <w:pPr>
        <w:spacing w:line="276" w:lineRule="auto"/>
        <w:rPr>
          <w:rFonts w:ascii="Times New Roman" w:hAnsi="Times New Roman" w:cs="Times New Roman"/>
        </w:rPr>
      </w:pPr>
    </w:p>
    <w:p w:rsidR="00E26DE0" w:rsidRPr="00E26DE0" w:rsidRDefault="00E26DE0" w:rsidP="00E26DE0">
      <w:pPr>
        <w:spacing w:line="276" w:lineRule="auto"/>
        <w:rPr>
          <w:rFonts w:ascii="Times New Roman" w:hAnsi="Times New Roman" w:cs="Times New Roman"/>
        </w:rPr>
      </w:pPr>
    </w:p>
    <w:p w:rsidR="006334F5" w:rsidRPr="008C4AE8" w:rsidRDefault="00451D37" w:rsidP="001375DF">
      <w:pPr>
        <w:pStyle w:val="Heading1"/>
        <w:numPr>
          <w:ilvl w:val="0"/>
          <w:numId w:val="33"/>
        </w:numPr>
      </w:pPr>
      <w:r w:rsidRPr="008C4AE8">
        <w:lastRenderedPageBreak/>
        <w:t>Calendar</w:t>
      </w:r>
    </w:p>
    <w:p w:rsidR="00451D37" w:rsidRPr="008C4AE8" w:rsidRDefault="00451D37" w:rsidP="008C4AE8">
      <w:pPr>
        <w:spacing w:after="0" w:line="276" w:lineRule="auto"/>
        <w:jc w:val="both"/>
        <w:rPr>
          <w:rFonts w:ascii="Times New Roman" w:hAnsi="Times New Roman" w:cs="Times New Roman"/>
        </w:rPr>
      </w:pPr>
      <w:r w:rsidRPr="008C4AE8">
        <w:rPr>
          <w:rFonts w:ascii="Times New Roman" w:hAnsi="Times New Roman" w:cs="Times New Roman"/>
        </w:rPr>
        <w:t xml:space="preserve">The consultant </w:t>
      </w:r>
      <w:r w:rsidR="006C3DA2">
        <w:rPr>
          <w:rFonts w:ascii="Times New Roman" w:hAnsi="Times New Roman" w:cs="Times New Roman"/>
        </w:rPr>
        <w:t xml:space="preserve">will </w:t>
      </w:r>
      <w:r w:rsidR="007D5F00" w:rsidRPr="008C4AE8">
        <w:rPr>
          <w:rFonts w:ascii="Times New Roman" w:hAnsi="Times New Roman" w:cs="Times New Roman"/>
        </w:rPr>
        <w:t>propos</w:t>
      </w:r>
      <w:r w:rsidR="006C3DA2">
        <w:rPr>
          <w:rFonts w:ascii="Times New Roman" w:hAnsi="Times New Roman" w:cs="Times New Roman"/>
        </w:rPr>
        <w:t>e</w:t>
      </w:r>
      <w:r w:rsidRPr="008C4AE8">
        <w:rPr>
          <w:rFonts w:ascii="Times New Roman" w:hAnsi="Times New Roman" w:cs="Times New Roman"/>
        </w:rPr>
        <w:t xml:space="preserve"> a detailed calendar taking </w:t>
      </w:r>
      <w:r w:rsidR="007D5F00" w:rsidRPr="008C4AE8">
        <w:rPr>
          <w:rFonts w:ascii="Times New Roman" w:hAnsi="Times New Roman" w:cs="Times New Roman"/>
        </w:rPr>
        <w:t>into account</w:t>
      </w:r>
      <w:r w:rsidRPr="008C4AE8">
        <w:rPr>
          <w:rFonts w:ascii="Times New Roman" w:hAnsi="Times New Roman" w:cs="Times New Roman"/>
        </w:rPr>
        <w:t xml:space="preserve"> the</w:t>
      </w:r>
      <w:r w:rsidR="007D5F00" w:rsidRPr="008C4AE8">
        <w:rPr>
          <w:rFonts w:ascii="Times New Roman" w:hAnsi="Times New Roman" w:cs="Times New Roman"/>
        </w:rPr>
        <w:t xml:space="preserve"> following</w:t>
      </w:r>
      <w:r w:rsidRPr="008C4AE8">
        <w:rPr>
          <w:rFonts w:ascii="Times New Roman" w:hAnsi="Times New Roman" w:cs="Times New Roman"/>
        </w:rPr>
        <w:t xml:space="preserve">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94"/>
        <w:gridCol w:w="1790"/>
        <w:gridCol w:w="2066"/>
      </w:tblGrid>
      <w:tr w:rsidR="00451D37" w:rsidRPr="008C4AE8" w:rsidTr="001375DF">
        <w:tc>
          <w:tcPr>
            <w:tcW w:w="2938" w:type="pct"/>
            <w:shd w:val="clear" w:color="auto" w:fill="FFFFFF"/>
          </w:tcPr>
          <w:p w:rsidR="00451D37" w:rsidRPr="008C4AE8" w:rsidRDefault="00451D37" w:rsidP="008C4AE8">
            <w:pPr>
              <w:spacing w:line="276" w:lineRule="auto"/>
              <w:jc w:val="center"/>
              <w:rPr>
                <w:rFonts w:ascii="Times New Roman" w:hAnsi="Times New Roman" w:cs="Times New Roman"/>
                <w:b/>
                <w:bCs/>
                <w:color w:val="000000"/>
              </w:rPr>
            </w:pPr>
            <w:r w:rsidRPr="008C4AE8">
              <w:rPr>
                <w:rFonts w:ascii="Times New Roman" w:hAnsi="Times New Roman" w:cs="Times New Roman"/>
                <w:b/>
                <w:bCs/>
                <w:color w:val="000000"/>
              </w:rPr>
              <w:t>Activities</w:t>
            </w:r>
          </w:p>
        </w:tc>
        <w:tc>
          <w:tcPr>
            <w:tcW w:w="957" w:type="pct"/>
            <w:shd w:val="clear" w:color="auto" w:fill="FFFFFF"/>
          </w:tcPr>
          <w:p w:rsidR="00451D37" w:rsidRPr="008C4AE8" w:rsidRDefault="00451D37" w:rsidP="008C4AE8">
            <w:pPr>
              <w:spacing w:line="276" w:lineRule="auto"/>
              <w:jc w:val="center"/>
              <w:rPr>
                <w:rFonts w:ascii="Times New Roman" w:hAnsi="Times New Roman" w:cs="Times New Roman"/>
                <w:b/>
                <w:bCs/>
                <w:color w:val="000000"/>
              </w:rPr>
            </w:pPr>
            <w:r w:rsidRPr="008C4AE8">
              <w:rPr>
                <w:rFonts w:ascii="Times New Roman" w:hAnsi="Times New Roman" w:cs="Times New Roman"/>
                <w:b/>
                <w:bCs/>
                <w:color w:val="000000"/>
              </w:rPr>
              <w:t>Time Frame</w:t>
            </w:r>
          </w:p>
        </w:tc>
        <w:tc>
          <w:tcPr>
            <w:tcW w:w="1105" w:type="pct"/>
            <w:shd w:val="clear" w:color="auto" w:fill="FFFFFF"/>
          </w:tcPr>
          <w:p w:rsidR="00451D37" w:rsidRPr="008C4AE8" w:rsidRDefault="00451D37" w:rsidP="008C4AE8">
            <w:pPr>
              <w:spacing w:line="276" w:lineRule="auto"/>
              <w:jc w:val="center"/>
              <w:rPr>
                <w:rFonts w:ascii="Times New Roman" w:hAnsi="Times New Roman" w:cs="Times New Roman"/>
                <w:b/>
                <w:bCs/>
                <w:color w:val="000000"/>
              </w:rPr>
            </w:pPr>
            <w:r w:rsidRPr="008C4AE8">
              <w:rPr>
                <w:rFonts w:ascii="Times New Roman" w:hAnsi="Times New Roman" w:cs="Times New Roman"/>
                <w:b/>
                <w:bCs/>
                <w:color w:val="000000"/>
              </w:rPr>
              <w:t>Supervisors</w:t>
            </w:r>
          </w:p>
        </w:tc>
      </w:tr>
      <w:tr w:rsidR="00451D37" w:rsidRPr="008C4AE8" w:rsidTr="001375DF">
        <w:tc>
          <w:tcPr>
            <w:tcW w:w="2938" w:type="pct"/>
            <w:shd w:val="clear" w:color="auto" w:fill="FFFFFF"/>
          </w:tcPr>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Work Plan and calendar </w:t>
            </w:r>
          </w:p>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Research Protocol </w:t>
            </w:r>
          </w:p>
          <w:p w:rsidR="0000018F" w:rsidRPr="008C4AE8" w:rsidRDefault="0000018F"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Plan of data gathering</w:t>
            </w:r>
          </w:p>
        </w:tc>
        <w:tc>
          <w:tcPr>
            <w:tcW w:w="957" w:type="pct"/>
            <w:shd w:val="clear" w:color="auto" w:fill="FFFFFF"/>
          </w:tcPr>
          <w:p w:rsidR="00451D37" w:rsidRPr="008C4AE8" w:rsidRDefault="00DA01AD"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One week (</w:t>
            </w:r>
            <w:r w:rsidR="00A45EAA">
              <w:rPr>
                <w:rFonts w:ascii="Times New Roman" w:hAnsi="Times New Roman" w:cs="Times New Roman"/>
                <w:bCs/>
                <w:color w:val="000000"/>
              </w:rPr>
              <w:t xml:space="preserve">20-24 </w:t>
            </w:r>
            <w:r w:rsidR="001A5E6D" w:rsidRPr="008C4AE8">
              <w:rPr>
                <w:rFonts w:ascii="Times New Roman" w:hAnsi="Times New Roman" w:cs="Times New Roman"/>
                <w:bCs/>
                <w:color w:val="000000"/>
              </w:rPr>
              <w:t>of May</w:t>
            </w:r>
            <w:r w:rsidRPr="008C4AE8">
              <w:rPr>
                <w:rFonts w:ascii="Times New Roman" w:hAnsi="Times New Roman" w:cs="Times New Roman"/>
                <w:bCs/>
                <w:color w:val="000000"/>
              </w:rPr>
              <w:t xml:space="preserve"> </w:t>
            </w:r>
            <w:r w:rsidR="00451D37" w:rsidRPr="008C4AE8">
              <w:rPr>
                <w:rFonts w:ascii="Times New Roman" w:hAnsi="Times New Roman" w:cs="Times New Roman"/>
                <w:bCs/>
                <w:color w:val="000000"/>
              </w:rPr>
              <w:t>201</w:t>
            </w:r>
            <w:r w:rsidR="008F385B" w:rsidRPr="008C4AE8">
              <w:rPr>
                <w:rFonts w:ascii="Times New Roman" w:hAnsi="Times New Roman" w:cs="Times New Roman"/>
                <w:bCs/>
                <w:color w:val="000000"/>
              </w:rPr>
              <w:t>9</w:t>
            </w:r>
            <w:r w:rsidR="00451D37" w:rsidRPr="008C4AE8">
              <w:rPr>
                <w:rFonts w:ascii="Times New Roman" w:hAnsi="Times New Roman" w:cs="Times New Roman"/>
                <w:bCs/>
                <w:color w:val="000000"/>
              </w:rPr>
              <w:t xml:space="preserve">)  </w:t>
            </w:r>
          </w:p>
        </w:tc>
        <w:tc>
          <w:tcPr>
            <w:tcW w:w="1105" w:type="pct"/>
            <w:shd w:val="clear" w:color="auto" w:fill="FFFFFF"/>
          </w:tcPr>
          <w:p w:rsidR="00451D37" w:rsidRPr="008C4AE8" w:rsidRDefault="00451D37"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 xml:space="preserve">Consultant &amp; </w:t>
            </w:r>
            <w:r w:rsidR="00742DCE" w:rsidRPr="008C4AE8">
              <w:rPr>
                <w:rFonts w:ascii="Times New Roman" w:hAnsi="Times New Roman" w:cs="Times New Roman"/>
                <w:bCs/>
                <w:color w:val="000000"/>
              </w:rPr>
              <w:t>VSFP</w:t>
            </w:r>
            <w:r w:rsidR="001A5E6D" w:rsidRPr="008C4AE8">
              <w:rPr>
                <w:rFonts w:ascii="Times New Roman" w:hAnsi="Times New Roman" w:cs="Times New Roman"/>
                <w:bCs/>
                <w:color w:val="000000"/>
              </w:rPr>
              <w:t xml:space="preserve"> M&amp;E team</w:t>
            </w:r>
          </w:p>
        </w:tc>
      </w:tr>
      <w:tr w:rsidR="001A5E6D" w:rsidRPr="008C4AE8" w:rsidTr="001375DF">
        <w:tc>
          <w:tcPr>
            <w:tcW w:w="2938" w:type="pct"/>
            <w:shd w:val="clear" w:color="auto" w:fill="FFFFFF"/>
          </w:tcPr>
          <w:p w:rsidR="001A5E6D" w:rsidRPr="008C4AE8" w:rsidRDefault="001A5E6D"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Training </w:t>
            </w:r>
            <w:r w:rsidR="0000018F" w:rsidRPr="008C4AE8">
              <w:rPr>
                <w:rFonts w:ascii="Times New Roman" w:hAnsi="Times New Roman" w:cs="Times New Roman"/>
                <w:bCs/>
                <w:color w:val="000000"/>
              </w:rPr>
              <w:t>of enumerators</w:t>
            </w:r>
          </w:p>
          <w:p w:rsidR="0000018F" w:rsidRPr="008C4AE8" w:rsidRDefault="0000018F"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Pretest and test report</w:t>
            </w:r>
          </w:p>
          <w:p w:rsidR="0000018F" w:rsidRPr="008C4AE8" w:rsidRDefault="0000018F"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Evaluation’s Final instruments</w:t>
            </w:r>
          </w:p>
        </w:tc>
        <w:tc>
          <w:tcPr>
            <w:tcW w:w="957" w:type="pct"/>
            <w:shd w:val="clear" w:color="auto" w:fill="FFFFFF"/>
          </w:tcPr>
          <w:p w:rsidR="001A5E6D" w:rsidRPr="008C4AE8" w:rsidRDefault="0000018F"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One week (</w:t>
            </w:r>
            <w:r w:rsidR="00A45EAA">
              <w:rPr>
                <w:rFonts w:ascii="Times New Roman" w:hAnsi="Times New Roman" w:cs="Times New Roman"/>
                <w:bCs/>
                <w:color w:val="000000"/>
              </w:rPr>
              <w:t>27-31</w:t>
            </w:r>
            <w:r w:rsidRPr="008C4AE8">
              <w:rPr>
                <w:rFonts w:ascii="Times New Roman" w:hAnsi="Times New Roman" w:cs="Times New Roman"/>
                <w:bCs/>
                <w:color w:val="000000"/>
              </w:rPr>
              <w:t xml:space="preserve"> of May</w:t>
            </w:r>
            <w:r w:rsidR="008F385B" w:rsidRPr="008C4AE8">
              <w:rPr>
                <w:rFonts w:ascii="Times New Roman" w:hAnsi="Times New Roman" w:cs="Times New Roman"/>
                <w:bCs/>
                <w:color w:val="000000"/>
              </w:rPr>
              <w:t xml:space="preserve"> 2019</w:t>
            </w:r>
            <w:r w:rsidRPr="008C4AE8">
              <w:rPr>
                <w:rFonts w:ascii="Times New Roman" w:hAnsi="Times New Roman" w:cs="Times New Roman"/>
                <w:bCs/>
                <w:color w:val="000000"/>
              </w:rPr>
              <w:t xml:space="preserve">)  </w:t>
            </w:r>
          </w:p>
        </w:tc>
        <w:tc>
          <w:tcPr>
            <w:tcW w:w="1105" w:type="pct"/>
            <w:shd w:val="clear" w:color="auto" w:fill="FFFFFF"/>
          </w:tcPr>
          <w:p w:rsidR="001A5E6D" w:rsidRPr="008C4AE8" w:rsidRDefault="00742DCE"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Consultant &amp; VSFP M&amp;E team</w:t>
            </w:r>
          </w:p>
        </w:tc>
      </w:tr>
      <w:tr w:rsidR="00451D37" w:rsidRPr="008C4AE8" w:rsidTr="001375DF">
        <w:tc>
          <w:tcPr>
            <w:tcW w:w="2938" w:type="pct"/>
            <w:shd w:val="clear" w:color="auto" w:fill="FFFFFF"/>
          </w:tcPr>
          <w:p w:rsidR="0000018F" w:rsidRPr="008C4AE8" w:rsidRDefault="0000018F"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Data collection (school-based information)</w:t>
            </w:r>
          </w:p>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Progress report every week </w:t>
            </w:r>
          </w:p>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Final report of data gathering</w:t>
            </w:r>
          </w:p>
        </w:tc>
        <w:tc>
          <w:tcPr>
            <w:tcW w:w="957" w:type="pct"/>
            <w:shd w:val="clear" w:color="auto" w:fill="FFFFFF"/>
          </w:tcPr>
          <w:p w:rsidR="00451D37" w:rsidRDefault="008F385B"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T</w:t>
            </w:r>
            <w:r w:rsidR="00A45EAA">
              <w:rPr>
                <w:rFonts w:ascii="Times New Roman" w:hAnsi="Times New Roman" w:cs="Times New Roman"/>
                <w:bCs/>
                <w:color w:val="000000"/>
              </w:rPr>
              <w:t>wo</w:t>
            </w:r>
            <w:r w:rsidR="00451D37" w:rsidRPr="008C4AE8">
              <w:rPr>
                <w:rFonts w:ascii="Times New Roman" w:hAnsi="Times New Roman" w:cs="Times New Roman"/>
                <w:bCs/>
                <w:color w:val="000000"/>
              </w:rPr>
              <w:t xml:space="preserve"> weeks</w:t>
            </w:r>
            <w:r w:rsidR="0000018F" w:rsidRPr="008C4AE8">
              <w:rPr>
                <w:rFonts w:ascii="Times New Roman" w:hAnsi="Times New Roman" w:cs="Times New Roman"/>
                <w:bCs/>
                <w:color w:val="000000"/>
              </w:rPr>
              <w:t xml:space="preserve"> </w:t>
            </w:r>
            <w:r w:rsidR="00451D37" w:rsidRPr="008C4AE8">
              <w:rPr>
                <w:rFonts w:ascii="Times New Roman" w:hAnsi="Times New Roman" w:cs="Times New Roman"/>
                <w:bCs/>
                <w:color w:val="000000"/>
              </w:rPr>
              <w:t>(</w:t>
            </w:r>
            <w:r w:rsidRPr="008C4AE8">
              <w:rPr>
                <w:rFonts w:ascii="Times New Roman" w:hAnsi="Times New Roman" w:cs="Times New Roman"/>
                <w:bCs/>
                <w:color w:val="000000"/>
              </w:rPr>
              <w:t xml:space="preserve">3 – </w:t>
            </w:r>
            <w:r w:rsidR="00A45EAA">
              <w:rPr>
                <w:rFonts w:ascii="Times New Roman" w:hAnsi="Times New Roman" w:cs="Times New Roman"/>
                <w:bCs/>
                <w:color w:val="000000"/>
              </w:rPr>
              <w:t>14</w:t>
            </w:r>
            <w:r w:rsidRPr="008C4AE8">
              <w:rPr>
                <w:rFonts w:ascii="Times New Roman" w:hAnsi="Times New Roman" w:cs="Times New Roman"/>
                <w:bCs/>
                <w:color w:val="000000"/>
              </w:rPr>
              <w:t xml:space="preserve"> of </w:t>
            </w:r>
            <w:r w:rsidR="00A45EAA">
              <w:rPr>
                <w:rFonts w:ascii="Times New Roman" w:hAnsi="Times New Roman" w:cs="Times New Roman"/>
                <w:bCs/>
                <w:color w:val="000000"/>
              </w:rPr>
              <w:t>June</w:t>
            </w:r>
            <w:r w:rsidR="00451D37" w:rsidRPr="008C4AE8">
              <w:rPr>
                <w:rFonts w:ascii="Times New Roman" w:hAnsi="Times New Roman" w:cs="Times New Roman"/>
                <w:bCs/>
                <w:color w:val="000000"/>
              </w:rPr>
              <w:t xml:space="preserve"> 201</w:t>
            </w:r>
            <w:r w:rsidRPr="008C4AE8">
              <w:rPr>
                <w:rFonts w:ascii="Times New Roman" w:hAnsi="Times New Roman" w:cs="Times New Roman"/>
                <w:bCs/>
                <w:color w:val="000000"/>
              </w:rPr>
              <w:t>9</w:t>
            </w:r>
            <w:r w:rsidR="00451D37" w:rsidRPr="008C4AE8">
              <w:rPr>
                <w:rFonts w:ascii="Times New Roman" w:hAnsi="Times New Roman" w:cs="Times New Roman"/>
                <w:bCs/>
                <w:color w:val="000000"/>
              </w:rPr>
              <w:t>)</w:t>
            </w:r>
          </w:p>
          <w:p w:rsidR="00A45EAA" w:rsidRPr="008C4AE8" w:rsidRDefault="00A45EAA" w:rsidP="008C4AE8">
            <w:pPr>
              <w:spacing w:line="276" w:lineRule="auto"/>
              <w:jc w:val="center"/>
              <w:rPr>
                <w:rFonts w:ascii="Times New Roman" w:hAnsi="Times New Roman" w:cs="Times New Roman"/>
                <w:bCs/>
                <w:color w:val="000000"/>
              </w:rPr>
            </w:pPr>
            <w:r>
              <w:rPr>
                <w:rFonts w:ascii="Times New Roman" w:hAnsi="Times New Roman" w:cs="Times New Roman"/>
                <w:bCs/>
                <w:color w:val="000000"/>
              </w:rPr>
              <w:t>One week (8-12 July)</w:t>
            </w:r>
          </w:p>
        </w:tc>
        <w:tc>
          <w:tcPr>
            <w:tcW w:w="1105" w:type="pct"/>
            <w:shd w:val="clear" w:color="auto" w:fill="FFFFFF"/>
          </w:tcPr>
          <w:p w:rsidR="00451D37" w:rsidRPr="008C4AE8" w:rsidRDefault="0000018F"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Consultant with support of project staff</w:t>
            </w:r>
          </w:p>
        </w:tc>
      </w:tr>
      <w:tr w:rsidR="00451D37" w:rsidRPr="008C4AE8" w:rsidTr="001375DF">
        <w:tc>
          <w:tcPr>
            <w:tcW w:w="2938" w:type="pct"/>
            <w:shd w:val="clear" w:color="auto" w:fill="FFFFFF"/>
          </w:tcPr>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Data bases </w:t>
            </w:r>
            <w:r w:rsidR="007D5F00" w:rsidRPr="008C4AE8">
              <w:rPr>
                <w:rFonts w:ascii="Times New Roman" w:hAnsi="Times New Roman" w:cs="Times New Roman"/>
                <w:bCs/>
                <w:color w:val="000000"/>
              </w:rPr>
              <w:t>process</w:t>
            </w:r>
            <w:r w:rsidRPr="008C4AE8">
              <w:rPr>
                <w:rFonts w:ascii="Times New Roman" w:hAnsi="Times New Roman" w:cs="Times New Roman"/>
                <w:bCs/>
                <w:color w:val="000000"/>
              </w:rPr>
              <w:t xml:space="preserve">ed and cleaned </w:t>
            </w:r>
          </w:p>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Qualitative </w:t>
            </w:r>
            <w:r w:rsidR="0000018F" w:rsidRPr="008C4AE8">
              <w:rPr>
                <w:rFonts w:ascii="Times New Roman" w:hAnsi="Times New Roman" w:cs="Times New Roman"/>
                <w:bCs/>
                <w:color w:val="000000"/>
              </w:rPr>
              <w:t>information’s</w:t>
            </w:r>
            <w:r w:rsidRPr="008C4AE8">
              <w:rPr>
                <w:rFonts w:ascii="Times New Roman" w:hAnsi="Times New Roman" w:cs="Times New Roman"/>
                <w:bCs/>
                <w:color w:val="000000"/>
              </w:rPr>
              <w:t xml:space="preserve"> : complete audio recordings, transcriptions and analysis matrix </w:t>
            </w:r>
          </w:p>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Processing, analysis of data and report writing </w:t>
            </w:r>
          </w:p>
        </w:tc>
        <w:tc>
          <w:tcPr>
            <w:tcW w:w="957" w:type="pct"/>
            <w:shd w:val="clear" w:color="auto" w:fill="FFFFFF"/>
          </w:tcPr>
          <w:p w:rsidR="00451D37" w:rsidRPr="008C4AE8" w:rsidRDefault="0000018F"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Three</w:t>
            </w:r>
            <w:r w:rsidR="00451D37" w:rsidRPr="008C4AE8">
              <w:rPr>
                <w:rFonts w:ascii="Times New Roman" w:hAnsi="Times New Roman" w:cs="Times New Roman"/>
                <w:bCs/>
                <w:color w:val="000000"/>
              </w:rPr>
              <w:t xml:space="preserve"> weeks  </w:t>
            </w:r>
          </w:p>
          <w:p w:rsidR="00451D37" w:rsidRPr="008C4AE8" w:rsidRDefault="00451D37"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w:t>
            </w:r>
            <w:r w:rsidR="00876D52" w:rsidRPr="008C4AE8">
              <w:rPr>
                <w:rFonts w:ascii="Times New Roman" w:hAnsi="Times New Roman" w:cs="Times New Roman"/>
                <w:bCs/>
                <w:color w:val="000000"/>
              </w:rPr>
              <w:t>3</w:t>
            </w:r>
            <w:r w:rsidRPr="008C4AE8">
              <w:rPr>
                <w:rFonts w:ascii="Times New Roman" w:hAnsi="Times New Roman" w:cs="Times New Roman"/>
                <w:bCs/>
                <w:color w:val="000000"/>
              </w:rPr>
              <w:t>-</w:t>
            </w:r>
            <w:r w:rsidR="00876D52" w:rsidRPr="008C4AE8">
              <w:rPr>
                <w:rFonts w:ascii="Times New Roman" w:hAnsi="Times New Roman" w:cs="Times New Roman"/>
                <w:bCs/>
                <w:color w:val="000000"/>
              </w:rPr>
              <w:t>21</w:t>
            </w:r>
            <w:r w:rsidR="0000018F" w:rsidRPr="008C4AE8">
              <w:rPr>
                <w:rFonts w:ascii="Times New Roman" w:hAnsi="Times New Roman" w:cs="Times New Roman"/>
                <w:bCs/>
                <w:color w:val="000000"/>
              </w:rPr>
              <w:t xml:space="preserve"> </w:t>
            </w:r>
            <w:r w:rsidR="00876D52" w:rsidRPr="008C4AE8">
              <w:rPr>
                <w:rFonts w:ascii="Times New Roman" w:hAnsi="Times New Roman" w:cs="Times New Roman"/>
                <w:bCs/>
                <w:color w:val="000000"/>
              </w:rPr>
              <w:t xml:space="preserve">of </w:t>
            </w:r>
            <w:r w:rsidRPr="008C4AE8">
              <w:rPr>
                <w:rFonts w:ascii="Times New Roman" w:hAnsi="Times New Roman" w:cs="Times New Roman"/>
                <w:bCs/>
                <w:color w:val="000000"/>
              </w:rPr>
              <w:t>June 201</w:t>
            </w:r>
            <w:r w:rsidR="00876D52" w:rsidRPr="008C4AE8">
              <w:rPr>
                <w:rFonts w:ascii="Times New Roman" w:hAnsi="Times New Roman" w:cs="Times New Roman"/>
                <w:bCs/>
                <w:color w:val="000000"/>
              </w:rPr>
              <w:t>9</w:t>
            </w:r>
            <w:r w:rsidRPr="008C4AE8">
              <w:rPr>
                <w:rFonts w:ascii="Times New Roman" w:hAnsi="Times New Roman" w:cs="Times New Roman"/>
                <w:bCs/>
                <w:color w:val="000000"/>
              </w:rPr>
              <w:t>)</w:t>
            </w:r>
          </w:p>
        </w:tc>
        <w:tc>
          <w:tcPr>
            <w:tcW w:w="1105" w:type="pct"/>
            <w:shd w:val="clear" w:color="auto" w:fill="FFFFFF"/>
          </w:tcPr>
          <w:p w:rsidR="00451D37" w:rsidRPr="008C4AE8" w:rsidRDefault="00451D37"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 xml:space="preserve">Consultant </w:t>
            </w:r>
          </w:p>
        </w:tc>
      </w:tr>
      <w:tr w:rsidR="00451D37" w:rsidRPr="008C4AE8" w:rsidTr="001375DF">
        <w:tc>
          <w:tcPr>
            <w:tcW w:w="2938" w:type="pct"/>
            <w:shd w:val="clear" w:color="auto" w:fill="FFFFFF"/>
          </w:tcPr>
          <w:p w:rsidR="00451D37" w:rsidRPr="008C4AE8" w:rsidRDefault="00451D37" w:rsidP="008C4AE8">
            <w:pPr>
              <w:numPr>
                <w:ilvl w:val="0"/>
                <w:numId w:val="12"/>
              </w:numPr>
              <w:tabs>
                <w:tab w:val="left" w:pos="708"/>
              </w:tabs>
              <w:suppressAutoHyphens/>
              <w:spacing w:after="0" w:line="276" w:lineRule="auto"/>
              <w:rPr>
                <w:rFonts w:ascii="Times New Roman" w:hAnsi="Times New Roman" w:cs="Times New Roman"/>
                <w:bCs/>
                <w:color w:val="000000"/>
              </w:rPr>
            </w:pPr>
            <w:r w:rsidRPr="008C4AE8">
              <w:rPr>
                <w:rFonts w:ascii="Times New Roman" w:hAnsi="Times New Roman" w:cs="Times New Roman"/>
                <w:bCs/>
                <w:color w:val="000000"/>
              </w:rPr>
              <w:t xml:space="preserve">Presentation of the findings and submission of the first draft of the study report/Recommendation of </w:t>
            </w:r>
            <w:r w:rsidR="00742DCE" w:rsidRPr="008C4AE8">
              <w:rPr>
                <w:rFonts w:ascii="Times New Roman" w:hAnsi="Times New Roman" w:cs="Times New Roman"/>
                <w:bCs/>
                <w:color w:val="000000"/>
              </w:rPr>
              <w:t>VSFP</w:t>
            </w:r>
            <w:r w:rsidR="001A5E6D" w:rsidRPr="008C4AE8">
              <w:rPr>
                <w:rFonts w:ascii="Times New Roman" w:hAnsi="Times New Roman" w:cs="Times New Roman"/>
                <w:bCs/>
                <w:color w:val="000000"/>
              </w:rPr>
              <w:t xml:space="preserve"> team</w:t>
            </w:r>
            <w:r w:rsidRPr="008C4AE8">
              <w:rPr>
                <w:rFonts w:ascii="Times New Roman" w:hAnsi="Times New Roman" w:cs="Times New Roman"/>
                <w:bCs/>
                <w:color w:val="000000"/>
              </w:rPr>
              <w:t xml:space="preserve"> </w:t>
            </w:r>
          </w:p>
        </w:tc>
        <w:tc>
          <w:tcPr>
            <w:tcW w:w="957" w:type="pct"/>
            <w:shd w:val="clear" w:color="auto" w:fill="FFFFFF"/>
          </w:tcPr>
          <w:p w:rsidR="00451D37" w:rsidRPr="008C4AE8" w:rsidRDefault="00A45EAA" w:rsidP="008C4AE8">
            <w:pPr>
              <w:spacing w:line="276" w:lineRule="auto"/>
              <w:jc w:val="center"/>
              <w:rPr>
                <w:rFonts w:ascii="Times New Roman" w:hAnsi="Times New Roman" w:cs="Times New Roman"/>
                <w:bCs/>
                <w:color w:val="000000"/>
              </w:rPr>
            </w:pPr>
            <w:r>
              <w:rPr>
                <w:rFonts w:ascii="Times New Roman" w:hAnsi="Times New Roman" w:cs="Times New Roman"/>
                <w:bCs/>
                <w:color w:val="000000"/>
              </w:rPr>
              <w:t>Four</w:t>
            </w:r>
            <w:r w:rsidR="00451D37" w:rsidRPr="008C4AE8">
              <w:rPr>
                <w:rFonts w:ascii="Times New Roman" w:hAnsi="Times New Roman" w:cs="Times New Roman"/>
                <w:bCs/>
                <w:color w:val="000000"/>
              </w:rPr>
              <w:t xml:space="preserve"> week</w:t>
            </w:r>
            <w:r w:rsidR="00876D52" w:rsidRPr="008C4AE8">
              <w:rPr>
                <w:rFonts w:ascii="Times New Roman" w:hAnsi="Times New Roman" w:cs="Times New Roman"/>
                <w:bCs/>
                <w:color w:val="000000"/>
              </w:rPr>
              <w:t>s (1</w:t>
            </w:r>
            <w:r>
              <w:rPr>
                <w:rFonts w:ascii="Times New Roman" w:hAnsi="Times New Roman" w:cs="Times New Roman"/>
                <w:bCs/>
                <w:color w:val="000000"/>
              </w:rPr>
              <w:t>7 of June</w:t>
            </w:r>
            <w:r w:rsidR="00876D52" w:rsidRPr="008C4AE8">
              <w:rPr>
                <w:rFonts w:ascii="Times New Roman" w:hAnsi="Times New Roman" w:cs="Times New Roman"/>
                <w:bCs/>
                <w:color w:val="000000"/>
              </w:rPr>
              <w:t>– 12 of July</w:t>
            </w:r>
            <w:r w:rsidR="00451D37" w:rsidRPr="008C4AE8">
              <w:rPr>
                <w:rFonts w:ascii="Times New Roman" w:hAnsi="Times New Roman" w:cs="Times New Roman"/>
                <w:bCs/>
                <w:color w:val="000000"/>
              </w:rPr>
              <w:t xml:space="preserve"> 201</w:t>
            </w:r>
            <w:r w:rsidR="00876D52" w:rsidRPr="008C4AE8">
              <w:rPr>
                <w:rFonts w:ascii="Times New Roman" w:hAnsi="Times New Roman" w:cs="Times New Roman"/>
                <w:bCs/>
                <w:color w:val="000000"/>
              </w:rPr>
              <w:t>9</w:t>
            </w:r>
            <w:r w:rsidR="00451D37" w:rsidRPr="008C4AE8">
              <w:rPr>
                <w:rFonts w:ascii="Times New Roman" w:hAnsi="Times New Roman" w:cs="Times New Roman"/>
                <w:bCs/>
                <w:color w:val="000000"/>
              </w:rPr>
              <w:t xml:space="preserve">) </w:t>
            </w:r>
          </w:p>
        </w:tc>
        <w:tc>
          <w:tcPr>
            <w:tcW w:w="1105" w:type="pct"/>
            <w:shd w:val="clear" w:color="auto" w:fill="FFFFFF"/>
          </w:tcPr>
          <w:p w:rsidR="00451D37" w:rsidRPr="008C4AE8" w:rsidRDefault="00742DCE"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Consultant &amp; VSFP M&amp;E team</w:t>
            </w:r>
          </w:p>
        </w:tc>
      </w:tr>
      <w:tr w:rsidR="00451D37" w:rsidRPr="008C4AE8" w:rsidTr="001375DF">
        <w:tc>
          <w:tcPr>
            <w:tcW w:w="2938" w:type="pct"/>
            <w:shd w:val="clear" w:color="auto" w:fill="FFFFFF"/>
          </w:tcPr>
          <w:p w:rsidR="00451D37" w:rsidRPr="008C4AE8" w:rsidRDefault="00451D37" w:rsidP="008C4AE8">
            <w:pPr>
              <w:pStyle w:val="BodyText3"/>
              <w:spacing w:before="60" w:line="276" w:lineRule="auto"/>
              <w:ind w:left="720"/>
              <w:rPr>
                <w:rFonts w:ascii="Times New Roman" w:hAnsi="Times New Roman" w:cs="Times New Roman"/>
                <w:bCs/>
                <w:color w:val="000000"/>
                <w:sz w:val="22"/>
                <w:szCs w:val="22"/>
                <w:lang w:val="en-US"/>
              </w:rPr>
            </w:pPr>
            <w:r w:rsidRPr="008C4AE8">
              <w:rPr>
                <w:rFonts w:ascii="Times New Roman" w:hAnsi="Times New Roman" w:cs="Times New Roman"/>
                <w:bCs/>
                <w:color w:val="000000"/>
                <w:sz w:val="22"/>
                <w:szCs w:val="22"/>
                <w:lang w:val="en-US"/>
              </w:rPr>
              <w:t xml:space="preserve">Submission of the final report  </w:t>
            </w:r>
          </w:p>
        </w:tc>
        <w:tc>
          <w:tcPr>
            <w:tcW w:w="957" w:type="pct"/>
            <w:shd w:val="clear" w:color="auto" w:fill="FFFFFF"/>
          </w:tcPr>
          <w:p w:rsidR="00451D37" w:rsidRPr="008C4AE8" w:rsidRDefault="00876D52"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 xml:space="preserve">Three weeks (15 July </w:t>
            </w:r>
            <w:r w:rsidR="00DA4722" w:rsidRPr="008C4AE8">
              <w:rPr>
                <w:rFonts w:ascii="Times New Roman" w:hAnsi="Times New Roman" w:cs="Times New Roman"/>
                <w:bCs/>
                <w:color w:val="000000"/>
              </w:rPr>
              <w:t>–</w:t>
            </w:r>
            <w:r w:rsidRPr="008C4AE8">
              <w:rPr>
                <w:rFonts w:ascii="Times New Roman" w:hAnsi="Times New Roman" w:cs="Times New Roman"/>
                <w:bCs/>
                <w:color w:val="000000"/>
              </w:rPr>
              <w:t xml:space="preserve"> </w:t>
            </w:r>
            <w:r w:rsidR="00DA4722" w:rsidRPr="008C4AE8">
              <w:rPr>
                <w:rFonts w:ascii="Times New Roman" w:hAnsi="Times New Roman" w:cs="Times New Roman"/>
                <w:bCs/>
                <w:color w:val="000000"/>
              </w:rPr>
              <w:t xml:space="preserve">3 </w:t>
            </w:r>
            <w:r w:rsidR="0000018F" w:rsidRPr="008C4AE8">
              <w:rPr>
                <w:rFonts w:ascii="Times New Roman" w:hAnsi="Times New Roman" w:cs="Times New Roman"/>
                <w:bCs/>
                <w:color w:val="000000"/>
              </w:rPr>
              <w:t>August</w:t>
            </w:r>
            <w:r w:rsidR="00451D37" w:rsidRPr="008C4AE8">
              <w:rPr>
                <w:rFonts w:ascii="Times New Roman" w:hAnsi="Times New Roman" w:cs="Times New Roman"/>
                <w:bCs/>
                <w:color w:val="000000"/>
              </w:rPr>
              <w:t xml:space="preserve"> 201</w:t>
            </w:r>
            <w:r w:rsidRPr="008C4AE8">
              <w:rPr>
                <w:rFonts w:ascii="Times New Roman" w:hAnsi="Times New Roman" w:cs="Times New Roman"/>
                <w:bCs/>
                <w:color w:val="000000"/>
              </w:rPr>
              <w:t>9</w:t>
            </w:r>
          </w:p>
        </w:tc>
        <w:tc>
          <w:tcPr>
            <w:tcW w:w="1105" w:type="pct"/>
            <w:shd w:val="clear" w:color="auto" w:fill="FFFFFF"/>
          </w:tcPr>
          <w:p w:rsidR="00451D37" w:rsidRPr="008C4AE8" w:rsidRDefault="00451D37"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Consultant</w:t>
            </w:r>
          </w:p>
        </w:tc>
      </w:tr>
      <w:tr w:rsidR="00DA4722" w:rsidRPr="008C4AE8" w:rsidTr="001375DF">
        <w:tc>
          <w:tcPr>
            <w:tcW w:w="2938" w:type="pct"/>
            <w:shd w:val="clear" w:color="auto" w:fill="FFFFFF"/>
          </w:tcPr>
          <w:p w:rsidR="00DA4722" w:rsidRPr="008C4AE8" w:rsidRDefault="00DA4722" w:rsidP="008C4AE8">
            <w:pPr>
              <w:pStyle w:val="BodyText3"/>
              <w:spacing w:before="60" w:line="276" w:lineRule="auto"/>
              <w:ind w:left="720"/>
              <w:rPr>
                <w:rFonts w:ascii="Times New Roman" w:hAnsi="Times New Roman" w:cs="Times New Roman"/>
                <w:bCs/>
                <w:color w:val="000000"/>
                <w:sz w:val="22"/>
                <w:szCs w:val="22"/>
                <w:lang w:val="en-US"/>
              </w:rPr>
            </w:pPr>
            <w:r w:rsidRPr="008C4AE8">
              <w:rPr>
                <w:rFonts w:ascii="Times New Roman" w:hAnsi="Times New Roman" w:cs="Times New Roman"/>
                <w:bCs/>
                <w:color w:val="000000"/>
                <w:sz w:val="22"/>
                <w:szCs w:val="22"/>
                <w:lang w:val="en-US"/>
              </w:rPr>
              <w:t>Debriefing with Care staff</w:t>
            </w:r>
          </w:p>
        </w:tc>
        <w:tc>
          <w:tcPr>
            <w:tcW w:w="957" w:type="pct"/>
            <w:shd w:val="clear" w:color="auto" w:fill="FFFFFF"/>
          </w:tcPr>
          <w:p w:rsidR="00DA4722" w:rsidRPr="008C4AE8" w:rsidRDefault="00DA4722"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1 day (9 of August)</w:t>
            </w:r>
          </w:p>
        </w:tc>
        <w:tc>
          <w:tcPr>
            <w:tcW w:w="1105" w:type="pct"/>
            <w:shd w:val="clear" w:color="auto" w:fill="FFFFFF"/>
          </w:tcPr>
          <w:p w:rsidR="00DA4722" w:rsidRPr="008C4AE8" w:rsidRDefault="00DA4722" w:rsidP="008C4AE8">
            <w:pPr>
              <w:spacing w:line="276" w:lineRule="auto"/>
              <w:jc w:val="center"/>
              <w:rPr>
                <w:rFonts w:ascii="Times New Roman" w:hAnsi="Times New Roman" w:cs="Times New Roman"/>
                <w:bCs/>
                <w:color w:val="000000"/>
              </w:rPr>
            </w:pPr>
            <w:r w:rsidRPr="008C4AE8">
              <w:rPr>
                <w:rFonts w:ascii="Times New Roman" w:hAnsi="Times New Roman" w:cs="Times New Roman"/>
                <w:bCs/>
                <w:color w:val="000000"/>
              </w:rPr>
              <w:t>Consultant &amp; VSFP M&amp;E team</w:t>
            </w:r>
          </w:p>
        </w:tc>
      </w:tr>
    </w:tbl>
    <w:p w:rsidR="000C7CB0" w:rsidRPr="008C4AE8" w:rsidRDefault="000C7CB0" w:rsidP="008C4AE8">
      <w:pPr>
        <w:pStyle w:val="NoSpacing"/>
        <w:spacing w:line="276" w:lineRule="auto"/>
        <w:rPr>
          <w:rFonts w:ascii="Times New Roman" w:hAnsi="Times New Roman" w:cs="Times New Roman"/>
          <w:i/>
        </w:rPr>
      </w:pPr>
    </w:p>
    <w:p w:rsidR="000C7CB0" w:rsidRPr="008C4AE8" w:rsidRDefault="000C7CB0" w:rsidP="00E26DE0">
      <w:pPr>
        <w:pStyle w:val="Heading1"/>
        <w:numPr>
          <w:ilvl w:val="0"/>
          <w:numId w:val="33"/>
        </w:numPr>
      </w:pPr>
      <w:r w:rsidRPr="008C4AE8">
        <w:t>CARE/</w:t>
      </w:r>
      <w:r w:rsidR="00742DCE" w:rsidRPr="008C4AE8">
        <w:t>VSFP</w:t>
      </w:r>
      <w:r w:rsidRPr="008C4AE8">
        <w:t xml:space="preserve"> Responsibilities</w:t>
      </w:r>
    </w:p>
    <w:p w:rsidR="00742DCE" w:rsidRPr="008C4AE8" w:rsidRDefault="000C7CB0" w:rsidP="008C4AE8">
      <w:pPr>
        <w:pStyle w:val="NoSpacing"/>
        <w:spacing w:line="276" w:lineRule="auto"/>
        <w:jc w:val="both"/>
        <w:rPr>
          <w:rFonts w:ascii="Times New Roman" w:hAnsi="Times New Roman" w:cs="Times New Roman"/>
        </w:rPr>
      </w:pPr>
      <w:r w:rsidRPr="008C4AE8">
        <w:rPr>
          <w:rFonts w:ascii="Times New Roman" w:hAnsi="Times New Roman" w:cs="Times New Roman"/>
        </w:rPr>
        <w:t>The contact person</w:t>
      </w:r>
      <w:r w:rsidR="00742DCE" w:rsidRPr="008C4AE8">
        <w:rPr>
          <w:rFonts w:ascii="Times New Roman" w:hAnsi="Times New Roman" w:cs="Times New Roman"/>
        </w:rPr>
        <w:t>s of this study are</w:t>
      </w:r>
      <w:r w:rsidRPr="008C4AE8">
        <w:rPr>
          <w:rFonts w:ascii="Times New Roman" w:hAnsi="Times New Roman" w:cs="Times New Roman"/>
        </w:rPr>
        <w:t xml:space="preserve"> </w:t>
      </w:r>
      <w:r w:rsidR="0000018F" w:rsidRPr="008C4AE8">
        <w:rPr>
          <w:rFonts w:ascii="Times New Roman" w:hAnsi="Times New Roman" w:cs="Times New Roman"/>
        </w:rPr>
        <w:t>Pierre Philippe Wilson REGISTE</w:t>
      </w:r>
      <w:r w:rsidRPr="008C4AE8">
        <w:rPr>
          <w:rFonts w:ascii="Times New Roman" w:hAnsi="Times New Roman" w:cs="Times New Roman"/>
        </w:rPr>
        <w:t xml:space="preserve"> (follow-up, evaluation, communication and learning)</w:t>
      </w:r>
      <w:r w:rsidR="001375DF">
        <w:rPr>
          <w:rFonts w:ascii="Times New Roman" w:hAnsi="Times New Roman" w:cs="Times New Roman"/>
        </w:rPr>
        <w:t>. Strong relationship will be developed with other project staffs.</w:t>
      </w:r>
    </w:p>
    <w:p w:rsidR="000C7CB0" w:rsidRPr="008C4AE8" w:rsidRDefault="00D9499E" w:rsidP="001375DF">
      <w:pPr>
        <w:pStyle w:val="NoSpacing"/>
        <w:spacing w:line="276" w:lineRule="auto"/>
        <w:jc w:val="both"/>
        <w:rPr>
          <w:rFonts w:ascii="Times New Roman" w:hAnsi="Times New Roman" w:cs="Times New Roman"/>
        </w:rPr>
      </w:pPr>
      <w:r w:rsidRPr="008C4AE8">
        <w:rPr>
          <w:rFonts w:ascii="Times New Roman" w:hAnsi="Times New Roman" w:cs="Times New Roman"/>
        </w:rPr>
        <w:t>CARE will</w:t>
      </w:r>
      <w:r w:rsidR="007D5F00" w:rsidRPr="008C4AE8">
        <w:rPr>
          <w:rFonts w:ascii="Times New Roman" w:hAnsi="Times New Roman" w:cs="Times New Roman"/>
        </w:rPr>
        <w:t xml:space="preserve"> be in charge of:</w:t>
      </w:r>
      <w:r w:rsidR="000C7CB0" w:rsidRPr="008C4AE8">
        <w:rPr>
          <w:rFonts w:ascii="Times New Roman" w:hAnsi="Times New Roman" w:cs="Times New Roman"/>
        </w:rPr>
        <w:t xml:space="preserve">            </w:t>
      </w:r>
    </w:p>
    <w:p w:rsidR="000C7CB0" w:rsidRPr="008C4AE8" w:rsidRDefault="007D5F00" w:rsidP="008C4AE8">
      <w:pPr>
        <w:pStyle w:val="NoSpacing"/>
        <w:numPr>
          <w:ilvl w:val="0"/>
          <w:numId w:val="13"/>
        </w:numPr>
        <w:spacing w:line="276" w:lineRule="auto"/>
        <w:jc w:val="both"/>
        <w:rPr>
          <w:rFonts w:ascii="Times New Roman" w:hAnsi="Times New Roman" w:cs="Times New Roman"/>
        </w:rPr>
      </w:pPr>
      <w:r w:rsidRPr="008C4AE8">
        <w:rPr>
          <w:rFonts w:ascii="Times New Roman" w:hAnsi="Times New Roman" w:cs="Times New Roman"/>
        </w:rPr>
        <w:t>Providing</w:t>
      </w:r>
      <w:r w:rsidR="000C7CB0" w:rsidRPr="008C4AE8">
        <w:rPr>
          <w:rFonts w:ascii="Times New Roman" w:hAnsi="Times New Roman" w:cs="Times New Roman"/>
        </w:rPr>
        <w:t xml:space="preserve"> logistical arrangements and cover the costs associated with the conduct of this </w:t>
      </w:r>
      <w:r w:rsidR="0000018F" w:rsidRPr="008C4AE8">
        <w:rPr>
          <w:rFonts w:ascii="Times New Roman" w:hAnsi="Times New Roman" w:cs="Times New Roman"/>
        </w:rPr>
        <w:t>evaluation</w:t>
      </w:r>
      <w:r w:rsidR="00D9499E" w:rsidRPr="008C4AE8">
        <w:rPr>
          <w:rFonts w:ascii="Times New Roman" w:hAnsi="Times New Roman" w:cs="Times New Roman"/>
        </w:rPr>
        <w:t xml:space="preserve"> (</w:t>
      </w:r>
      <w:r w:rsidR="000C7CB0" w:rsidRPr="008C4AE8">
        <w:rPr>
          <w:rFonts w:ascii="Times New Roman" w:hAnsi="Times New Roman" w:cs="Times New Roman"/>
        </w:rPr>
        <w:t xml:space="preserve">local trips, </w:t>
      </w:r>
      <w:r w:rsidR="0000018F" w:rsidRPr="008C4AE8">
        <w:rPr>
          <w:rFonts w:ascii="Times New Roman" w:hAnsi="Times New Roman" w:cs="Times New Roman"/>
        </w:rPr>
        <w:t xml:space="preserve">identification of </w:t>
      </w:r>
      <w:r w:rsidR="000C7CB0" w:rsidRPr="008C4AE8">
        <w:rPr>
          <w:rFonts w:ascii="Times New Roman" w:hAnsi="Times New Roman" w:cs="Times New Roman"/>
        </w:rPr>
        <w:t>statistical units, organize and plan interviews</w:t>
      </w:r>
      <w:r w:rsidR="009F213B" w:rsidRPr="008C4AE8">
        <w:rPr>
          <w:rFonts w:ascii="Times New Roman" w:hAnsi="Times New Roman" w:cs="Times New Roman"/>
        </w:rPr>
        <w:t>);</w:t>
      </w:r>
      <w:r w:rsidR="000C7CB0" w:rsidRPr="008C4AE8">
        <w:rPr>
          <w:rFonts w:ascii="Times New Roman" w:hAnsi="Times New Roman" w:cs="Times New Roman"/>
        </w:rPr>
        <w:t xml:space="preserve">  </w:t>
      </w:r>
    </w:p>
    <w:p w:rsidR="000C7CB0" w:rsidRPr="008C4AE8" w:rsidRDefault="000C7CB0" w:rsidP="008C4AE8">
      <w:pPr>
        <w:pStyle w:val="NoSpacing"/>
        <w:numPr>
          <w:ilvl w:val="0"/>
          <w:numId w:val="13"/>
        </w:numPr>
        <w:spacing w:line="276" w:lineRule="auto"/>
        <w:jc w:val="both"/>
        <w:rPr>
          <w:rFonts w:ascii="Times New Roman" w:hAnsi="Times New Roman" w:cs="Times New Roman"/>
          <w:lang w:val="fr-FR"/>
        </w:rPr>
      </w:pPr>
      <w:proofErr w:type="spellStart"/>
      <w:r w:rsidRPr="008C4AE8">
        <w:rPr>
          <w:rFonts w:ascii="Times New Roman" w:hAnsi="Times New Roman" w:cs="Times New Roman"/>
          <w:lang w:val="fr-FR"/>
        </w:rPr>
        <w:t>Provid</w:t>
      </w:r>
      <w:r w:rsidR="00357E48" w:rsidRPr="008C4AE8">
        <w:rPr>
          <w:rFonts w:ascii="Times New Roman" w:hAnsi="Times New Roman" w:cs="Times New Roman"/>
          <w:lang w:val="fr-FR"/>
        </w:rPr>
        <w:t>ing</w:t>
      </w:r>
      <w:proofErr w:type="spellEnd"/>
      <w:r w:rsidRPr="008C4AE8">
        <w:rPr>
          <w:rFonts w:ascii="Times New Roman" w:hAnsi="Times New Roman" w:cs="Times New Roman"/>
          <w:lang w:val="fr-FR"/>
        </w:rPr>
        <w:t xml:space="preserve"> documentation</w:t>
      </w:r>
    </w:p>
    <w:p w:rsidR="000C7CB0" w:rsidRPr="008C4AE8" w:rsidRDefault="000C7CB0" w:rsidP="008C4AE8">
      <w:pPr>
        <w:pStyle w:val="NoSpacing"/>
        <w:numPr>
          <w:ilvl w:val="0"/>
          <w:numId w:val="13"/>
        </w:numPr>
        <w:spacing w:line="276" w:lineRule="auto"/>
        <w:jc w:val="both"/>
        <w:rPr>
          <w:rFonts w:ascii="Times New Roman" w:hAnsi="Times New Roman" w:cs="Times New Roman"/>
        </w:rPr>
      </w:pPr>
      <w:r w:rsidRPr="008C4AE8">
        <w:rPr>
          <w:rFonts w:ascii="Times New Roman" w:hAnsi="Times New Roman" w:cs="Times New Roman"/>
        </w:rPr>
        <w:t>Ex</w:t>
      </w:r>
      <w:r w:rsidR="00357E48" w:rsidRPr="008C4AE8">
        <w:rPr>
          <w:rFonts w:ascii="Times New Roman" w:hAnsi="Times New Roman" w:cs="Times New Roman"/>
        </w:rPr>
        <w:t>plaining</w:t>
      </w:r>
      <w:r w:rsidRPr="008C4AE8">
        <w:rPr>
          <w:rFonts w:ascii="Times New Roman" w:hAnsi="Times New Roman" w:cs="Times New Roman"/>
        </w:rPr>
        <w:t xml:space="preserve"> clearly and sufficiently the expectations and </w:t>
      </w:r>
      <w:r w:rsidR="009F213B" w:rsidRPr="008C4AE8">
        <w:rPr>
          <w:rFonts w:ascii="Times New Roman" w:hAnsi="Times New Roman" w:cs="Times New Roman"/>
        </w:rPr>
        <w:t>orientations;</w:t>
      </w:r>
      <w:r w:rsidRPr="008C4AE8">
        <w:rPr>
          <w:rFonts w:ascii="Times New Roman" w:hAnsi="Times New Roman" w:cs="Times New Roman"/>
        </w:rPr>
        <w:t xml:space="preserve"> </w:t>
      </w:r>
    </w:p>
    <w:p w:rsidR="000C7CB0" w:rsidRPr="008C4AE8" w:rsidRDefault="000C7CB0" w:rsidP="008C4AE8">
      <w:pPr>
        <w:pStyle w:val="NoSpacing"/>
        <w:numPr>
          <w:ilvl w:val="0"/>
          <w:numId w:val="13"/>
        </w:numPr>
        <w:spacing w:line="276" w:lineRule="auto"/>
        <w:jc w:val="both"/>
        <w:rPr>
          <w:rFonts w:ascii="Times New Roman" w:hAnsi="Times New Roman" w:cs="Times New Roman"/>
        </w:rPr>
      </w:pPr>
      <w:r w:rsidRPr="008C4AE8">
        <w:rPr>
          <w:rFonts w:ascii="Times New Roman" w:hAnsi="Times New Roman" w:cs="Times New Roman"/>
        </w:rPr>
        <w:t>Provid</w:t>
      </w:r>
      <w:r w:rsidR="00357E48" w:rsidRPr="008C4AE8">
        <w:rPr>
          <w:rFonts w:ascii="Times New Roman" w:hAnsi="Times New Roman" w:cs="Times New Roman"/>
        </w:rPr>
        <w:t>ing</w:t>
      </w:r>
      <w:r w:rsidRPr="008C4AE8">
        <w:rPr>
          <w:rFonts w:ascii="Times New Roman" w:hAnsi="Times New Roman" w:cs="Times New Roman"/>
        </w:rPr>
        <w:t xml:space="preserve"> some feedback on the key documents within the expected time </w:t>
      </w:r>
      <w:r w:rsidR="00580A62" w:rsidRPr="008C4AE8">
        <w:rPr>
          <w:rFonts w:ascii="Times New Roman" w:hAnsi="Times New Roman" w:cs="Times New Roman"/>
        </w:rPr>
        <w:t>frame;</w:t>
      </w:r>
      <w:r w:rsidRPr="008C4AE8">
        <w:rPr>
          <w:rFonts w:ascii="Times New Roman" w:hAnsi="Times New Roman" w:cs="Times New Roman"/>
        </w:rPr>
        <w:t xml:space="preserve"> </w:t>
      </w:r>
    </w:p>
    <w:p w:rsidR="006C3DA2" w:rsidRDefault="000C7CB0" w:rsidP="008C4AE8">
      <w:pPr>
        <w:pStyle w:val="NoSpacing"/>
        <w:numPr>
          <w:ilvl w:val="0"/>
          <w:numId w:val="13"/>
        </w:numPr>
        <w:spacing w:line="276" w:lineRule="auto"/>
        <w:jc w:val="both"/>
        <w:rPr>
          <w:rFonts w:ascii="Times New Roman" w:hAnsi="Times New Roman" w:cs="Times New Roman"/>
        </w:rPr>
      </w:pPr>
      <w:r w:rsidRPr="008C4AE8">
        <w:rPr>
          <w:rFonts w:ascii="Times New Roman" w:hAnsi="Times New Roman" w:cs="Times New Roman"/>
        </w:rPr>
        <w:t>Facilitat</w:t>
      </w:r>
      <w:r w:rsidR="00357E48" w:rsidRPr="008C4AE8">
        <w:rPr>
          <w:rFonts w:ascii="Times New Roman" w:hAnsi="Times New Roman" w:cs="Times New Roman"/>
        </w:rPr>
        <w:t>ing</w:t>
      </w:r>
      <w:r w:rsidRPr="008C4AE8">
        <w:rPr>
          <w:rFonts w:ascii="Times New Roman" w:hAnsi="Times New Roman" w:cs="Times New Roman"/>
        </w:rPr>
        <w:t xml:space="preserve"> the payment of the consultant.</w:t>
      </w:r>
    </w:p>
    <w:p w:rsidR="001375DF" w:rsidRDefault="006C3DA2" w:rsidP="00580A62">
      <w:pPr>
        <w:pStyle w:val="NoSpacing"/>
        <w:numPr>
          <w:ilvl w:val="0"/>
          <w:numId w:val="13"/>
        </w:numPr>
        <w:spacing w:line="276" w:lineRule="auto"/>
        <w:jc w:val="both"/>
        <w:rPr>
          <w:rFonts w:ascii="Times New Roman" w:hAnsi="Times New Roman" w:cs="Times New Roman"/>
        </w:rPr>
        <w:sectPr w:rsidR="001375DF" w:rsidSect="0060614A">
          <w:pgSz w:w="12240" w:h="15840"/>
          <w:pgMar w:top="1440" w:right="1440" w:bottom="1350" w:left="1440" w:header="720" w:footer="720" w:gutter="0"/>
          <w:cols w:space="720"/>
          <w:docGrid w:linePitch="360"/>
        </w:sectPr>
      </w:pPr>
      <w:r>
        <w:rPr>
          <w:rFonts w:ascii="Times New Roman" w:hAnsi="Times New Roman" w:cs="Times New Roman"/>
        </w:rPr>
        <w:t>Providing enumerators</w:t>
      </w:r>
      <w:r w:rsidR="00580A62">
        <w:rPr>
          <w:rFonts w:ascii="Times New Roman" w:hAnsi="Times New Roman" w:cs="Times New Roman"/>
        </w:rPr>
        <w:t>, if needed</w:t>
      </w:r>
      <w:r w:rsidR="000C7CB0" w:rsidRPr="008C4AE8">
        <w:rPr>
          <w:rFonts w:ascii="Times New Roman" w:hAnsi="Times New Roman" w:cs="Times New Roman"/>
        </w:rPr>
        <w:t xml:space="preserve"> </w:t>
      </w:r>
      <w:r w:rsidR="00580A62">
        <w:rPr>
          <w:rFonts w:ascii="Times New Roman" w:hAnsi="Times New Roman" w:cs="Times New Roman"/>
        </w:rPr>
        <w:t>(On demand of consultant CARE can propose a list of enumerators to the consultant).</w:t>
      </w:r>
    </w:p>
    <w:p w:rsidR="003E0CBE" w:rsidRPr="00580A62" w:rsidRDefault="003E0CBE" w:rsidP="001375DF">
      <w:pPr>
        <w:pStyle w:val="NoSpacing"/>
        <w:spacing w:line="276" w:lineRule="auto"/>
        <w:jc w:val="both"/>
        <w:rPr>
          <w:rFonts w:ascii="Times New Roman" w:hAnsi="Times New Roman" w:cs="Times New Roman"/>
        </w:rPr>
        <w:sectPr w:rsidR="003E0CBE" w:rsidRPr="00580A62" w:rsidSect="001375DF">
          <w:type w:val="continuous"/>
          <w:pgSz w:w="12240" w:h="15840"/>
          <w:pgMar w:top="1440" w:right="1440" w:bottom="1350" w:left="1440" w:header="720" w:footer="720" w:gutter="0"/>
          <w:cols w:space="720"/>
          <w:docGrid w:linePitch="360"/>
        </w:sectPr>
      </w:pPr>
    </w:p>
    <w:p w:rsidR="006334F5" w:rsidRPr="008C4AE8" w:rsidRDefault="00357E48" w:rsidP="00E26DE0">
      <w:pPr>
        <w:pStyle w:val="Heading1"/>
        <w:numPr>
          <w:ilvl w:val="0"/>
          <w:numId w:val="33"/>
        </w:numPr>
      </w:pPr>
      <w:r w:rsidRPr="008C4AE8">
        <w:lastRenderedPageBreak/>
        <w:t>Responsibilities of the evaluator</w:t>
      </w:r>
      <w:r w:rsidR="00755AB1">
        <w:t xml:space="preserve"> (consultant/firm)</w:t>
      </w:r>
    </w:p>
    <w:p w:rsidR="00357E48" w:rsidRPr="008C4AE8" w:rsidRDefault="005554FB" w:rsidP="008C4AE8">
      <w:pPr>
        <w:spacing w:line="276" w:lineRule="auto"/>
        <w:rPr>
          <w:rFonts w:ascii="Times New Roman" w:hAnsi="Times New Roman" w:cs="Times New Roman"/>
        </w:rPr>
      </w:pPr>
      <w:r w:rsidRPr="008C4AE8">
        <w:rPr>
          <w:rFonts w:ascii="Times New Roman" w:hAnsi="Times New Roman" w:cs="Times New Roman"/>
        </w:rPr>
        <w:t xml:space="preserve">The main consultant will be in charge of the general coordination of the </w:t>
      </w:r>
      <w:r w:rsidR="00357E48" w:rsidRPr="008C4AE8">
        <w:rPr>
          <w:rFonts w:ascii="Times New Roman" w:hAnsi="Times New Roman" w:cs="Times New Roman"/>
        </w:rPr>
        <w:t>evaluation</w:t>
      </w:r>
      <w:r w:rsidRPr="008C4AE8">
        <w:rPr>
          <w:rFonts w:ascii="Times New Roman" w:hAnsi="Times New Roman" w:cs="Times New Roman"/>
        </w:rPr>
        <w:t>, of the final report and its coherence, as well as of the debriefing</w:t>
      </w:r>
      <w:r w:rsidR="00357E48" w:rsidRPr="008C4AE8">
        <w:rPr>
          <w:rFonts w:ascii="Times New Roman" w:hAnsi="Times New Roman" w:cs="Times New Roman"/>
        </w:rPr>
        <w:t xml:space="preserve"> to the CARE team</w:t>
      </w:r>
      <w:r w:rsidRPr="008C4AE8">
        <w:rPr>
          <w:rFonts w:ascii="Times New Roman" w:hAnsi="Times New Roman" w:cs="Times New Roman"/>
        </w:rPr>
        <w:t xml:space="preserve">. </w:t>
      </w:r>
    </w:p>
    <w:p w:rsidR="005554FB" w:rsidRPr="008C4AE8" w:rsidRDefault="005554FB" w:rsidP="008C4AE8">
      <w:pPr>
        <w:spacing w:line="276" w:lineRule="auto"/>
        <w:rPr>
          <w:rFonts w:ascii="Times New Roman" w:hAnsi="Times New Roman" w:cs="Times New Roman"/>
        </w:rPr>
      </w:pPr>
      <w:r w:rsidRPr="008C4AE8">
        <w:rPr>
          <w:rFonts w:ascii="Times New Roman" w:hAnsi="Times New Roman" w:cs="Times New Roman"/>
        </w:rPr>
        <w:t>More specifically, the ma</w:t>
      </w:r>
      <w:r w:rsidR="00E962CF">
        <w:rPr>
          <w:rFonts w:ascii="Times New Roman" w:hAnsi="Times New Roman" w:cs="Times New Roman"/>
        </w:rPr>
        <w:t>in consultant has the responsibility to</w:t>
      </w:r>
      <w:r w:rsidRPr="008C4AE8">
        <w:rPr>
          <w:rFonts w:ascii="Times New Roman" w:hAnsi="Times New Roman" w:cs="Times New Roman"/>
        </w:rPr>
        <w:t xml:space="preserve">: </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 xml:space="preserve">Prepare a detailed </w:t>
      </w:r>
      <w:r w:rsidR="009F213B" w:rsidRPr="008C4AE8">
        <w:rPr>
          <w:rFonts w:ascii="Times New Roman" w:hAnsi="Times New Roman" w:cs="Times New Roman"/>
        </w:rPr>
        <w:t>methodology</w:t>
      </w:r>
      <w:r w:rsidR="00E26DE0">
        <w:rPr>
          <w:rFonts w:ascii="Times New Roman" w:hAnsi="Times New Roman" w:cs="Times New Roman"/>
        </w:rPr>
        <w:t xml:space="preserve"> including data collection tools</w:t>
      </w:r>
      <w:r w:rsidR="009F213B" w:rsidRPr="008C4AE8">
        <w:rPr>
          <w:rFonts w:ascii="Times New Roman" w:hAnsi="Times New Roman" w:cs="Times New Roman"/>
        </w:rPr>
        <w:t>;</w:t>
      </w:r>
      <w:r w:rsidRPr="008C4AE8">
        <w:rPr>
          <w:rFonts w:ascii="Times New Roman" w:hAnsi="Times New Roman" w:cs="Times New Roman"/>
        </w:rPr>
        <w:t xml:space="preserve">  </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 xml:space="preserve">Pretest the questionnaires and other instruments to be used during the </w:t>
      </w:r>
      <w:r w:rsidR="009F213B" w:rsidRPr="008C4AE8">
        <w:rPr>
          <w:rFonts w:ascii="Times New Roman" w:hAnsi="Times New Roman" w:cs="Times New Roman"/>
        </w:rPr>
        <w:t>evaluation;</w:t>
      </w:r>
      <w:r w:rsidRPr="008C4AE8">
        <w:rPr>
          <w:rFonts w:ascii="Times New Roman" w:hAnsi="Times New Roman" w:cs="Times New Roman"/>
        </w:rPr>
        <w:t xml:space="preserve"> </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 xml:space="preserve">Share and disseminate the final version of the study questionnaires to obtain final comments from the program management </w:t>
      </w:r>
      <w:r w:rsidR="00A711C8" w:rsidRPr="008C4AE8">
        <w:rPr>
          <w:rFonts w:ascii="Times New Roman" w:hAnsi="Times New Roman" w:cs="Times New Roman"/>
        </w:rPr>
        <w:t>unit;</w:t>
      </w:r>
      <w:r w:rsidRPr="008C4AE8">
        <w:rPr>
          <w:rFonts w:ascii="Times New Roman" w:hAnsi="Times New Roman" w:cs="Times New Roman"/>
        </w:rPr>
        <w:t xml:space="preserve"> </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 xml:space="preserve">Reassess/discuss with the program staff the questionnaires’ efficiency, the checklists and other instruments used in the pretest, </w:t>
      </w:r>
      <w:r w:rsidR="00A711C8" w:rsidRPr="008C4AE8">
        <w:rPr>
          <w:rFonts w:ascii="Times New Roman" w:hAnsi="Times New Roman" w:cs="Times New Roman"/>
        </w:rPr>
        <w:t>gather comments</w:t>
      </w:r>
      <w:r w:rsidRPr="008C4AE8">
        <w:rPr>
          <w:rFonts w:ascii="Times New Roman" w:hAnsi="Times New Roman" w:cs="Times New Roman"/>
        </w:rPr>
        <w:t xml:space="preserve"> and finalize </w:t>
      </w:r>
      <w:r w:rsidR="00A711C8" w:rsidRPr="008C4AE8">
        <w:rPr>
          <w:rFonts w:ascii="Times New Roman" w:hAnsi="Times New Roman" w:cs="Times New Roman"/>
        </w:rPr>
        <w:t>them;</w:t>
      </w:r>
      <w:r w:rsidRPr="008C4AE8">
        <w:rPr>
          <w:rFonts w:ascii="Times New Roman" w:hAnsi="Times New Roman" w:cs="Times New Roman"/>
        </w:rPr>
        <w:t xml:space="preserve">  </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 xml:space="preserve">Guide, train and supervise the </w:t>
      </w:r>
      <w:r w:rsidR="0000018F" w:rsidRPr="008C4AE8">
        <w:rPr>
          <w:rFonts w:ascii="Times New Roman" w:hAnsi="Times New Roman" w:cs="Times New Roman"/>
        </w:rPr>
        <w:t>enumerators</w:t>
      </w:r>
      <w:r w:rsidRPr="008C4AE8">
        <w:rPr>
          <w:rFonts w:ascii="Times New Roman" w:hAnsi="Times New Roman" w:cs="Times New Roman"/>
        </w:rPr>
        <w:t xml:space="preserve"> and </w:t>
      </w:r>
      <w:r w:rsidR="00A711C8" w:rsidRPr="008C4AE8">
        <w:rPr>
          <w:rFonts w:ascii="Times New Roman" w:hAnsi="Times New Roman" w:cs="Times New Roman"/>
        </w:rPr>
        <w:t>supervisors;</w:t>
      </w:r>
      <w:r w:rsidRPr="008C4AE8">
        <w:rPr>
          <w:rFonts w:ascii="Times New Roman" w:hAnsi="Times New Roman" w:cs="Times New Roman"/>
        </w:rPr>
        <w:t xml:space="preserve"> </w:t>
      </w:r>
    </w:p>
    <w:p w:rsidR="00D9499E" w:rsidRPr="008C4AE8" w:rsidRDefault="00D9499E"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Realize the qualitative data collection;</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 xml:space="preserve">Ensure and check the quality of the data gathered on the </w:t>
      </w:r>
      <w:r w:rsidR="00A711C8" w:rsidRPr="008C4AE8">
        <w:rPr>
          <w:rFonts w:ascii="Times New Roman" w:hAnsi="Times New Roman" w:cs="Times New Roman"/>
        </w:rPr>
        <w:t>field;</w:t>
      </w:r>
      <w:r w:rsidRPr="008C4AE8">
        <w:rPr>
          <w:rFonts w:ascii="Times New Roman" w:hAnsi="Times New Roman" w:cs="Times New Roman"/>
        </w:rPr>
        <w:t xml:space="preserve">  </w:t>
      </w:r>
    </w:p>
    <w:p w:rsidR="00357E48" w:rsidRPr="008C4AE8" w:rsidRDefault="00357E48"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Analyze the data and produce statistics</w:t>
      </w:r>
    </w:p>
    <w:p w:rsidR="005554FB" w:rsidRPr="008C4AE8" w:rsidRDefault="005554FB" w:rsidP="008C4AE8">
      <w:pPr>
        <w:pStyle w:val="ListParagraph"/>
        <w:numPr>
          <w:ilvl w:val="1"/>
          <w:numId w:val="6"/>
        </w:numPr>
        <w:spacing w:line="276" w:lineRule="auto"/>
        <w:ind w:left="1350"/>
        <w:rPr>
          <w:rFonts w:ascii="Times New Roman" w:hAnsi="Times New Roman" w:cs="Times New Roman"/>
        </w:rPr>
      </w:pPr>
      <w:r w:rsidRPr="008C4AE8">
        <w:rPr>
          <w:rFonts w:ascii="Times New Roman" w:hAnsi="Times New Roman" w:cs="Times New Roman"/>
        </w:rPr>
        <w:t>Submit the final report (a compiled version of the report – b</w:t>
      </w:r>
      <w:r w:rsidR="00D9499E" w:rsidRPr="008C4AE8">
        <w:rPr>
          <w:rFonts w:ascii="Times New Roman" w:hAnsi="Times New Roman" w:cs="Times New Roman"/>
        </w:rPr>
        <w:t>oth a printed and an electronic</w:t>
      </w:r>
      <w:r w:rsidRPr="008C4AE8">
        <w:rPr>
          <w:rFonts w:ascii="Times New Roman" w:hAnsi="Times New Roman" w:cs="Times New Roman"/>
        </w:rPr>
        <w:t xml:space="preserve"> Word copy) to the pro</w:t>
      </w:r>
      <w:r w:rsidR="0000018F" w:rsidRPr="008C4AE8">
        <w:rPr>
          <w:rFonts w:ascii="Times New Roman" w:hAnsi="Times New Roman" w:cs="Times New Roman"/>
        </w:rPr>
        <w:t>ject</w:t>
      </w:r>
      <w:r w:rsidRPr="008C4AE8">
        <w:rPr>
          <w:rFonts w:ascii="Times New Roman" w:hAnsi="Times New Roman" w:cs="Times New Roman"/>
        </w:rPr>
        <w:t xml:space="preserve"> after the inclusion of the comments and suggestions from the </w:t>
      </w:r>
      <w:r w:rsidR="00742DCE" w:rsidRPr="008C4AE8">
        <w:rPr>
          <w:rFonts w:ascii="Times New Roman" w:hAnsi="Times New Roman" w:cs="Times New Roman"/>
        </w:rPr>
        <w:t>Care staff</w:t>
      </w:r>
    </w:p>
    <w:p w:rsidR="00D61BFD" w:rsidRPr="00D61BFD" w:rsidRDefault="00CA62FC" w:rsidP="00D61BFD">
      <w:pPr>
        <w:spacing w:line="276" w:lineRule="auto"/>
        <w:rPr>
          <w:rFonts w:ascii="Times New Roman" w:hAnsi="Times New Roman" w:cs="Times New Roman"/>
        </w:rPr>
      </w:pPr>
      <w:r w:rsidRPr="008C4AE8">
        <w:rPr>
          <w:rFonts w:ascii="Times New Roman" w:hAnsi="Times New Roman" w:cs="Times New Roman"/>
        </w:rPr>
        <w:t>The payment will be based on the following deliverables:</w:t>
      </w:r>
    </w:p>
    <w:p w:rsidR="00CA62FC" w:rsidRPr="008C4AE8" w:rsidRDefault="00CA62FC" w:rsidP="008C4AE8">
      <w:pPr>
        <w:pStyle w:val="ListParagraph"/>
        <w:numPr>
          <w:ilvl w:val="1"/>
          <w:numId w:val="6"/>
        </w:numPr>
        <w:spacing w:line="276" w:lineRule="auto"/>
        <w:rPr>
          <w:rFonts w:ascii="Times New Roman" w:hAnsi="Times New Roman" w:cs="Times New Roman"/>
        </w:rPr>
      </w:pPr>
      <w:r w:rsidRPr="008C4AE8">
        <w:rPr>
          <w:rFonts w:ascii="Times New Roman" w:hAnsi="Times New Roman" w:cs="Times New Roman"/>
        </w:rPr>
        <w:t>A detailed methodology</w:t>
      </w:r>
    </w:p>
    <w:p w:rsidR="00CA62FC" w:rsidRPr="008C4AE8" w:rsidRDefault="00CA62FC" w:rsidP="008C4AE8">
      <w:pPr>
        <w:pStyle w:val="ListParagraph"/>
        <w:numPr>
          <w:ilvl w:val="1"/>
          <w:numId w:val="6"/>
        </w:numPr>
        <w:spacing w:line="276" w:lineRule="auto"/>
        <w:rPr>
          <w:rFonts w:ascii="Times New Roman" w:hAnsi="Times New Roman" w:cs="Times New Roman"/>
        </w:rPr>
      </w:pPr>
      <w:r w:rsidRPr="008C4AE8">
        <w:rPr>
          <w:rFonts w:ascii="Times New Roman" w:hAnsi="Times New Roman" w:cs="Times New Roman"/>
        </w:rPr>
        <w:t>Approved data collection tools</w:t>
      </w:r>
    </w:p>
    <w:p w:rsidR="00CA62FC" w:rsidRPr="008C4AE8" w:rsidRDefault="00CA62FC" w:rsidP="008C4AE8">
      <w:pPr>
        <w:pStyle w:val="ListParagraph"/>
        <w:numPr>
          <w:ilvl w:val="1"/>
          <w:numId w:val="6"/>
        </w:numPr>
        <w:spacing w:line="276" w:lineRule="auto"/>
        <w:rPr>
          <w:rFonts w:ascii="Times New Roman" w:hAnsi="Times New Roman" w:cs="Times New Roman"/>
        </w:rPr>
      </w:pPr>
      <w:r w:rsidRPr="008C4AE8">
        <w:rPr>
          <w:rFonts w:ascii="Times New Roman" w:hAnsi="Times New Roman" w:cs="Times New Roman"/>
        </w:rPr>
        <w:t>Data analysis and databases</w:t>
      </w:r>
    </w:p>
    <w:p w:rsidR="009F213B" w:rsidRPr="009F213B" w:rsidRDefault="00CA62FC" w:rsidP="009F213B">
      <w:pPr>
        <w:pStyle w:val="ListParagraph"/>
        <w:numPr>
          <w:ilvl w:val="1"/>
          <w:numId w:val="6"/>
        </w:numPr>
        <w:spacing w:line="276" w:lineRule="auto"/>
        <w:rPr>
          <w:rFonts w:ascii="Times New Roman" w:hAnsi="Times New Roman" w:cs="Times New Roman"/>
        </w:rPr>
      </w:pPr>
      <w:r w:rsidRPr="008C4AE8">
        <w:rPr>
          <w:rFonts w:ascii="Times New Roman" w:hAnsi="Times New Roman" w:cs="Times New Roman"/>
        </w:rPr>
        <w:t>A final evaluation report including qualitative and quantitative analysis highlighting the nuances between each area.</w:t>
      </w:r>
      <w:r w:rsidR="009F213B">
        <w:rPr>
          <w:rFonts w:ascii="Times New Roman" w:hAnsi="Times New Roman" w:cs="Times New Roman"/>
        </w:rPr>
        <w:t xml:space="preserve"> </w:t>
      </w:r>
      <w:r w:rsidR="009F213B" w:rsidRPr="009770F5">
        <w:rPr>
          <w:rFonts w:ascii="Times New Roman" w:hAnsi="Times New Roman" w:cs="Times New Roman"/>
          <w:b/>
        </w:rPr>
        <w:t>(</w:t>
      </w:r>
      <w:r w:rsidR="009F213B" w:rsidRPr="009770F5">
        <w:rPr>
          <w:rFonts w:ascii="Times New Roman" w:hAnsi="Times New Roman" w:cs="Times New Roman"/>
          <w:b/>
          <w:i/>
        </w:rPr>
        <w:t>The final report is expected</w:t>
      </w:r>
      <w:r w:rsidR="009770F5" w:rsidRPr="009770F5">
        <w:rPr>
          <w:rFonts w:ascii="Times New Roman" w:hAnsi="Times New Roman" w:cs="Times New Roman"/>
          <w:b/>
          <w:i/>
        </w:rPr>
        <w:t xml:space="preserve"> by </w:t>
      </w:r>
      <w:r w:rsidR="00E26DE0">
        <w:rPr>
          <w:rFonts w:ascii="Times New Roman" w:hAnsi="Times New Roman" w:cs="Times New Roman"/>
          <w:b/>
          <w:i/>
        </w:rPr>
        <w:t xml:space="preserve">August </w:t>
      </w:r>
      <w:r w:rsidR="009F213B" w:rsidRPr="009770F5">
        <w:rPr>
          <w:rFonts w:ascii="Times New Roman" w:hAnsi="Times New Roman" w:cs="Times New Roman"/>
          <w:b/>
          <w:i/>
        </w:rPr>
        <w:t>2019.</w:t>
      </w:r>
      <w:r w:rsidR="009F213B" w:rsidRPr="009770F5">
        <w:rPr>
          <w:rFonts w:ascii="Times New Roman" w:hAnsi="Times New Roman" w:cs="Times New Roman"/>
          <w:b/>
        </w:rPr>
        <w:t>)</w:t>
      </w:r>
    </w:p>
    <w:p w:rsidR="00A711C8" w:rsidRDefault="00A711C8" w:rsidP="008C4AE8">
      <w:pPr>
        <w:pStyle w:val="NoSpacing"/>
        <w:spacing w:line="276" w:lineRule="auto"/>
        <w:jc w:val="both"/>
        <w:rPr>
          <w:rFonts w:ascii="Times New Roman" w:hAnsi="Times New Roman" w:cs="Times New Roman"/>
        </w:rPr>
      </w:pPr>
    </w:p>
    <w:p w:rsidR="00A711C8" w:rsidRPr="00E26DE0" w:rsidRDefault="00A711C8" w:rsidP="00E26DE0">
      <w:pPr>
        <w:pStyle w:val="Heading1"/>
        <w:numPr>
          <w:ilvl w:val="0"/>
          <w:numId w:val="33"/>
        </w:numPr>
      </w:pPr>
      <w:r>
        <w:t>Qualification and skills of the consultant</w:t>
      </w:r>
      <w:r w:rsidR="00E26DE0">
        <w:t>/firm</w:t>
      </w:r>
    </w:p>
    <w:p w:rsidR="003E0CBE" w:rsidRPr="008C4AE8" w:rsidRDefault="00451D37" w:rsidP="008C4AE8">
      <w:pPr>
        <w:pStyle w:val="NoSpacing"/>
        <w:spacing w:line="276" w:lineRule="auto"/>
        <w:jc w:val="both"/>
        <w:rPr>
          <w:rFonts w:ascii="Times New Roman" w:hAnsi="Times New Roman" w:cs="Times New Roman"/>
        </w:rPr>
      </w:pPr>
      <w:r w:rsidRPr="008C4AE8">
        <w:rPr>
          <w:rFonts w:ascii="Times New Roman" w:hAnsi="Times New Roman" w:cs="Times New Roman"/>
        </w:rPr>
        <w:t xml:space="preserve">The technical Experts </w:t>
      </w:r>
      <w:r w:rsidR="003E0CBE" w:rsidRPr="008C4AE8">
        <w:rPr>
          <w:rFonts w:ascii="Times New Roman" w:hAnsi="Times New Roman" w:cs="Times New Roman"/>
        </w:rPr>
        <w:t>mu</w:t>
      </w:r>
      <w:r w:rsidRPr="008C4AE8">
        <w:rPr>
          <w:rFonts w:ascii="Times New Roman" w:hAnsi="Times New Roman" w:cs="Times New Roman"/>
        </w:rPr>
        <w:t>st have</w:t>
      </w:r>
      <w:r w:rsidR="003E0CBE" w:rsidRPr="008C4AE8">
        <w:rPr>
          <w:rFonts w:ascii="Times New Roman" w:hAnsi="Times New Roman" w:cs="Times New Roman"/>
        </w:rPr>
        <w:t>:</w:t>
      </w:r>
      <w:bookmarkStart w:id="0" w:name="_GoBack"/>
      <w:bookmarkEnd w:id="0"/>
    </w:p>
    <w:p w:rsidR="003E0CBE" w:rsidRPr="008C4AE8" w:rsidRDefault="003E0CBE"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At least a master degree in Statistics, social sciences, education or related fields;</w:t>
      </w:r>
    </w:p>
    <w:p w:rsidR="003E0CBE" w:rsidRPr="008C4AE8" w:rsidRDefault="003E0CBE"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Five (5) to ten (10) years of</w:t>
      </w:r>
      <w:r w:rsidR="00451D37" w:rsidRPr="008C4AE8">
        <w:rPr>
          <w:rFonts w:ascii="Times New Roman" w:hAnsi="Times New Roman" w:cs="Times New Roman"/>
        </w:rPr>
        <w:t xml:space="preserve"> experience and expertise in </w:t>
      </w:r>
      <w:r w:rsidRPr="008C4AE8">
        <w:rPr>
          <w:rFonts w:ascii="Times New Roman" w:hAnsi="Times New Roman" w:cs="Times New Roman"/>
        </w:rPr>
        <w:t>project development, proj</w:t>
      </w:r>
      <w:r w:rsidR="005313EB" w:rsidRPr="008C4AE8">
        <w:rPr>
          <w:rFonts w:ascii="Times New Roman" w:hAnsi="Times New Roman" w:cs="Times New Roman"/>
        </w:rPr>
        <w:t>ect evaluation particularly in E</w:t>
      </w:r>
      <w:r w:rsidRPr="008C4AE8">
        <w:rPr>
          <w:rFonts w:ascii="Times New Roman" w:hAnsi="Times New Roman" w:cs="Times New Roman"/>
        </w:rPr>
        <w:t>ducation sector (at least 3 years);</w:t>
      </w:r>
    </w:p>
    <w:p w:rsidR="003E0CBE" w:rsidRPr="008C4AE8" w:rsidRDefault="003E0CBE"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Proven expertise in mixed methodology (quantitative and qualitative);</w:t>
      </w:r>
    </w:p>
    <w:p w:rsidR="003E0CBE" w:rsidRPr="008C4AE8" w:rsidRDefault="003E0CBE"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Experience working in difficult and rural areas, under-developed countries; previous experience in Haiti is desirable;</w:t>
      </w:r>
    </w:p>
    <w:p w:rsidR="003E0CBE" w:rsidRPr="008C4AE8" w:rsidRDefault="00CA62FC"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 xml:space="preserve">Proven </w:t>
      </w:r>
      <w:r w:rsidR="003E0CBE" w:rsidRPr="008C4AE8">
        <w:rPr>
          <w:rFonts w:ascii="Times New Roman" w:hAnsi="Times New Roman" w:cs="Times New Roman"/>
        </w:rPr>
        <w:t>Expertise in manipulating statistical software</w:t>
      </w:r>
      <w:r w:rsidR="009841D4" w:rsidRPr="008C4AE8">
        <w:rPr>
          <w:rFonts w:ascii="Times New Roman" w:hAnsi="Times New Roman" w:cs="Times New Roman"/>
        </w:rPr>
        <w:t xml:space="preserve"> for quantitative data management</w:t>
      </w:r>
      <w:r w:rsidR="003E0CBE" w:rsidRPr="008C4AE8">
        <w:rPr>
          <w:rFonts w:ascii="Times New Roman" w:hAnsi="Times New Roman" w:cs="Times New Roman"/>
        </w:rPr>
        <w:t xml:space="preserve"> </w:t>
      </w:r>
      <w:r w:rsidR="009841D4" w:rsidRPr="008C4AE8">
        <w:rPr>
          <w:rFonts w:ascii="Times New Roman" w:hAnsi="Times New Roman" w:cs="Times New Roman"/>
        </w:rPr>
        <w:t>such as SPSS, R, Stata, etc.</w:t>
      </w:r>
    </w:p>
    <w:p w:rsidR="009841D4" w:rsidRPr="008C4AE8" w:rsidRDefault="009841D4"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 xml:space="preserve">Expertise in manipulating qualitative software such as </w:t>
      </w:r>
      <w:proofErr w:type="spellStart"/>
      <w:r w:rsidRPr="008C4AE8">
        <w:rPr>
          <w:rFonts w:ascii="Times New Roman" w:hAnsi="Times New Roman" w:cs="Times New Roman"/>
        </w:rPr>
        <w:t>Sonal</w:t>
      </w:r>
      <w:proofErr w:type="spellEnd"/>
      <w:r w:rsidRPr="008C4AE8">
        <w:rPr>
          <w:rFonts w:ascii="Times New Roman" w:hAnsi="Times New Roman" w:cs="Times New Roman"/>
        </w:rPr>
        <w:t xml:space="preserve">, </w:t>
      </w:r>
      <w:proofErr w:type="spellStart"/>
      <w:r w:rsidRPr="008C4AE8">
        <w:rPr>
          <w:rFonts w:ascii="Times New Roman" w:hAnsi="Times New Roman" w:cs="Times New Roman"/>
        </w:rPr>
        <w:t>Atlas.ti</w:t>
      </w:r>
      <w:proofErr w:type="spellEnd"/>
      <w:r w:rsidRPr="008C4AE8">
        <w:rPr>
          <w:rFonts w:ascii="Times New Roman" w:hAnsi="Times New Roman" w:cs="Times New Roman"/>
        </w:rPr>
        <w:t xml:space="preserve">, </w:t>
      </w:r>
      <w:proofErr w:type="spellStart"/>
      <w:r w:rsidRPr="008C4AE8">
        <w:rPr>
          <w:rFonts w:ascii="Times New Roman" w:hAnsi="Times New Roman" w:cs="Times New Roman"/>
        </w:rPr>
        <w:t>Nvivo</w:t>
      </w:r>
      <w:proofErr w:type="spellEnd"/>
      <w:r w:rsidRPr="008C4AE8">
        <w:rPr>
          <w:rFonts w:ascii="Times New Roman" w:hAnsi="Times New Roman" w:cs="Times New Roman"/>
        </w:rPr>
        <w:t>, etc.</w:t>
      </w:r>
    </w:p>
    <w:p w:rsidR="009841D4" w:rsidRPr="008C4AE8" w:rsidRDefault="009841D4"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Expertise in electronic data collection (preferably with ODK Collect or CSEntry);</w:t>
      </w:r>
    </w:p>
    <w:p w:rsidR="009841D4" w:rsidRPr="008C4AE8" w:rsidRDefault="009841D4"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Strong analytical skills;</w:t>
      </w:r>
    </w:p>
    <w:p w:rsidR="00C23718" w:rsidRDefault="009841D4" w:rsidP="008C4AE8">
      <w:pPr>
        <w:pStyle w:val="NoSpacing"/>
        <w:numPr>
          <w:ilvl w:val="0"/>
          <w:numId w:val="26"/>
        </w:numPr>
        <w:spacing w:line="276" w:lineRule="auto"/>
        <w:jc w:val="both"/>
        <w:rPr>
          <w:rFonts w:ascii="Times New Roman" w:hAnsi="Times New Roman" w:cs="Times New Roman"/>
        </w:rPr>
      </w:pPr>
      <w:r w:rsidRPr="008C4AE8">
        <w:rPr>
          <w:rFonts w:ascii="Times New Roman" w:hAnsi="Times New Roman" w:cs="Times New Roman"/>
        </w:rPr>
        <w:t>Good knowledge of education sector in Haiti.</w:t>
      </w:r>
      <w:r w:rsidR="00451D37" w:rsidRPr="008C4AE8">
        <w:rPr>
          <w:rFonts w:ascii="Times New Roman" w:hAnsi="Times New Roman" w:cs="Times New Roman"/>
        </w:rPr>
        <w:t xml:space="preserve">    </w:t>
      </w:r>
    </w:p>
    <w:p w:rsidR="00CD7CFB" w:rsidRPr="00067CBE" w:rsidRDefault="00067CBE" w:rsidP="00822020">
      <w:pPr>
        <w:pStyle w:val="NoSpacing"/>
        <w:numPr>
          <w:ilvl w:val="0"/>
          <w:numId w:val="26"/>
        </w:numPr>
        <w:spacing w:line="276" w:lineRule="auto"/>
        <w:jc w:val="both"/>
        <w:rPr>
          <w:rFonts w:ascii="Times New Roman" w:hAnsi="Times New Roman" w:cs="Times New Roman"/>
        </w:rPr>
      </w:pPr>
      <w:r w:rsidRPr="00067CBE">
        <w:rPr>
          <w:rFonts w:ascii="Times New Roman" w:hAnsi="Times New Roman" w:cs="Times New Roman"/>
        </w:rPr>
        <w:t>Creole or French Speaking is necessary; English speaking is desirable.</w:t>
      </w:r>
    </w:p>
    <w:p w:rsidR="00451D37" w:rsidRPr="008C4AE8" w:rsidRDefault="00451D37" w:rsidP="00E26DE0">
      <w:pPr>
        <w:pStyle w:val="Heading1"/>
        <w:numPr>
          <w:ilvl w:val="0"/>
          <w:numId w:val="33"/>
        </w:numPr>
      </w:pPr>
      <w:r w:rsidRPr="008C4AE8">
        <w:lastRenderedPageBreak/>
        <w:t>Ethics</w:t>
      </w:r>
    </w:p>
    <w:p w:rsidR="00451D37" w:rsidRPr="008C4AE8" w:rsidRDefault="00451D37" w:rsidP="008C4AE8">
      <w:pPr>
        <w:pStyle w:val="Heading2"/>
        <w:spacing w:line="276" w:lineRule="auto"/>
        <w:rPr>
          <w:rFonts w:ascii="Times New Roman" w:hAnsi="Times New Roman" w:cs="Times New Roman"/>
          <w:color w:val="auto"/>
          <w:sz w:val="22"/>
          <w:szCs w:val="22"/>
        </w:rPr>
      </w:pPr>
      <w:r w:rsidRPr="008C4AE8">
        <w:rPr>
          <w:rFonts w:ascii="Times New Roman" w:eastAsia="Calibri" w:hAnsi="Times New Roman" w:cs="Times New Roman"/>
          <w:color w:val="auto"/>
          <w:sz w:val="22"/>
          <w:szCs w:val="22"/>
        </w:rPr>
        <w:t xml:space="preserve">He/she must strictly respect these ethical principles:  </w:t>
      </w:r>
      <w:r w:rsidRPr="008C4AE8">
        <w:rPr>
          <w:rFonts w:ascii="Times New Roman" w:hAnsi="Times New Roman" w:cs="Times New Roman"/>
          <w:sz w:val="22"/>
          <w:szCs w:val="22"/>
        </w:rPr>
        <w:t xml:space="preserve">  </w:t>
      </w:r>
    </w:p>
    <w:p w:rsidR="00451D37" w:rsidRPr="008C4AE8" w:rsidRDefault="00451D37" w:rsidP="008C4AE8">
      <w:pPr>
        <w:pStyle w:val="NoSpacing"/>
        <w:spacing w:line="276" w:lineRule="auto"/>
        <w:jc w:val="both"/>
        <w:rPr>
          <w:rFonts w:ascii="Times New Roman" w:hAnsi="Times New Roman" w:cs="Times New Roman"/>
        </w:rPr>
      </w:pPr>
      <w:r w:rsidRPr="008C4AE8">
        <w:rPr>
          <w:rFonts w:ascii="Times New Roman" w:hAnsi="Times New Roman" w:cs="Times New Roman"/>
          <w:b/>
        </w:rPr>
        <w:t>Competence</w:t>
      </w:r>
      <w:r w:rsidRPr="008C4AE8">
        <w:rPr>
          <w:rFonts w:ascii="Times New Roman" w:hAnsi="Times New Roman" w:cs="Times New Roman"/>
        </w:rPr>
        <w:t xml:space="preserve">: The </w:t>
      </w:r>
      <w:r w:rsidR="009841D4" w:rsidRPr="008C4AE8">
        <w:rPr>
          <w:rFonts w:ascii="Times New Roman" w:hAnsi="Times New Roman" w:cs="Times New Roman"/>
        </w:rPr>
        <w:t>consultant</w:t>
      </w:r>
      <w:r w:rsidRPr="008C4AE8">
        <w:rPr>
          <w:rFonts w:ascii="Times New Roman" w:hAnsi="Times New Roman" w:cs="Times New Roman"/>
        </w:rPr>
        <w:t xml:space="preserve"> has the education, the skills, the abilities and experience necessary to undertake the tasks proposed in the evaluation. The evaluators work within the limits of their training and professional skill and refuse to conduct assessments that go largely beyond these limits. The evaluation team shows   its cultural skill collectively.  </w:t>
      </w:r>
    </w:p>
    <w:p w:rsidR="00451D37" w:rsidRPr="008C4AE8" w:rsidRDefault="00451D37" w:rsidP="008C4AE8">
      <w:pPr>
        <w:pStyle w:val="NoSpacing"/>
        <w:spacing w:line="276" w:lineRule="auto"/>
        <w:jc w:val="both"/>
        <w:rPr>
          <w:rFonts w:ascii="Times New Roman" w:hAnsi="Times New Roman" w:cs="Times New Roman"/>
        </w:rPr>
      </w:pPr>
      <w:r w:rsidRPr="008C4AE8">
        <w:rPr>
          <w:rFonts w:ascii="Times New Roman" w:hAnsi="Times New Roman" w:cs="Times New Roman"/>
          <w:b/>
        </w:rPr>
        <w:t>Integrity / honesty</w:t>
      </w:r>
      <w:r w:rsidRPr="008C4AE8">
        <w:rPr>
          <w:rFonts w:ascii="Times New Roman" w:hAnsi="Times New Roman" w:cs="Times New Roman"/>
        </w:rPr>
        <w:t xml:space="preserve">: The </w:t>
      </w:r>
      <w:r w:rsidR="009841D4" w:rsidRPr="008C4AE8">
        <w:rPr>
          <w:rFonts w:ascii="Times New Roman" w:hAnsi="Times New Roman" w:cs="Times New Roman"/>
        </w:rPr>
        <w:t>consultant</w:t>
      </w:r>
      <w:r w:rsidRPr="008C4AE8">
        <w:rPr>
          <w:rFonts w:ascii="Times New Roman" w:hAnsi="Times New Roman" w:cs="Times New Roman"/>
        </w:rPr>
        <w:t xml:space="preserve"> show</w:t>
      </w:r>
      <w:r w:rsidR="009841D4" w:rsidRPr="008C4AE8">
        <w:rPr>
          <w:rFonts w:ascii="Times New Roman" w:hAnsi="Times New Roman" w:cs="Times New Roman"/>
        </w:rPr>
        <w:t>s</w:t>
      </w:r>
      <w:r w:rsidRPr="008C4AE8">
        <w:rPr>
          <w:rFonts w:ascii="Times New Roman" w:hAnsi="Times New Roman" w:cs="Times New Roman"/>
        </w:rPr>
        <w:t xml:space="preserve"> honesty and integrity in their own behavior and do their best to ensure the honesty and integrity of the whole evaluation process.  </w:t>
      </w:r>
    </w:p>
    <w:p w:rsidR="00451D37" w:rsidRPr="008C4AE8" w:rsidRDefault="00451D37" w:rsidP="008C4AE8">
      <w:pPr>
        <w:pStyle w:val="NoSpacing"/>
        <w:spacing w:line="276" w:lineRule="auto"/>
        <w:jc w:val="both"/>
        <w:rPr>
          <w:rFonts w:ascii="Times New Roman" w:hAnsi="Times New Roman" w:cs="Times New Roman"/>
        </w:rPr>
      </w:pPr>
      <w:r w:rsidRPr="008C4AE8">
        <w:rPr>
          <w:rFonts w:ascii="Times New Roman" w:hAnsi="Times New Roman" w:cs="Times New Roman"/>
          <w:b/>
        </w:rPr>
        <w:t>Respect for people</w:t>
      </w:r>
      <w:r w:rsidRPr="008C4AE8">
        <w:rPr>
          <w:rFonts w:ascii="Times New Roman" w:hAnsi="Times New Roman" w:cs="Times New Roman"/>
        </w:rPr>
        <w:t xml:space="preserve">: The </w:t>
      </w:r>
      <w:r w:rsidR="009841D4" w:rsidRPr="008C4AE8">
        <w:rPr>
          <w:rFonts w:ascii="Times New Roman" w:hAnsi="Times New Roman" w:cs="Times New Roman"/>
        </w:rPr>
        <w:t>consultant</w:t>
      </w:r>
      <w:r w:rsidRPr="008C4AE8">
        <w:rPr>
          <w:rFonts w:ascii="Times New Roman" w:hAnsi="Times New Roman" w:cs="Times New Roman"/>
        </w:rPr>
        <w:t xml:space="preserve"> respect the security, dignity and self-worth of the </w:t>
      </w:r>
      <w:r w:rsidR="009841D4" w:rsidRPr="008C4AE8">
        <w:rPr>
          <w:rFonts w:ascii="Times New Roman" w:hAnsi="Times New Roman" w:cs="Times New Roman"/>
        </w:rPr>
        <w:t xml:space="preserve">program respondents, participants </w:t>
      </w:r>
      <w:r w:rsidRPr="008C4AE8">
        <w:rPr>
          <w:rFonts w:ascii="Times New Roman" w:hAnsi="Times New Roman" w:cs="Times New Roman"/>
        </w:rPr>
        <w:t>and other acto</w:t>
      </w:r>
      <w:r w:rsidR="009841D4" w:rsidRPr="008C4AE8">
        <w:rPr>
          <w:rFonts w:ascii="Times New Roman" w:hAnsi="Times New Roman" w:cs="Times New Roman"/>
        </w:rPr>
        <w:t>rs of the evaluation. The consultant</w:t>
      </w:r>
      <w:r w:rsidRPr="008C4AE8">
        <w:rPr>
          <w:rFonts w:ascii="Times New Roman" w:hAnsi="Times New Roman" w:cs="Times New Roman"/>
        </w:rPr>
        <w:t xml:space="preserve"> take account of the informed consent for the participation in the evaluation and inform the participants and of the scope and limits of the confidentiality.     </w:t>
      </w:r>
    </w:p>
    <w:p w:rsidR="00C23718" w:rsidRPr="008C4AE8" w:rsidRDefault="00451D37" w:rsidP="008C4AE8">
      <w:pPr>
        <w:pStyle w:val="NoSpacing"/>
        <w:spacing w:line="276" w:lineRule="auto"/>
        <w:jc w:val="both"/>
        <w:rPr>
          <w:rFonts w:ascii="Times New Roman" w:hAnsi="Times New Roman" w:cs="Times New Roman"/>
        </w:rPr>
      </w:pPr>
      <w:r w:rsidRPr="008C4AE8">
        <w:rPr>
          <w:rFonts w:ascii="Times New Roman" w:hAnsi="Times New Roman" w:cs="Times New Roman"/>
          <w:b/>
        </w:rPr>
        <w:t xml:space="preserve">Responsibilities for the general and public well-being: </w:t>
      </w:r>
      <w:r w:rsidR="009841D4" w:rsidRPr="008C4AE8">
        <w:rPr>
          <w:rFonts w:ascii="Times New Roman" w:hAnsi="Times New Roman" w:cs="Times New Roman"/>
        </w:rPr>
        <w:t>the consultant</w:t>
      </w:r>
      <w:r w:rsidRPr="008C4AE8">
        <w:rPr>
          <w:rFonts w:ascii="Times New Roman" w:hAnsi="Times New Roman" w:cs="Times New Roman"/>
        </w:rPr>
        <w:t xml:space="preserve"> express</w:t>
      </w:r>
      <w:r w:rsidR="009841D4" w:rsidRPr="008C4AE8">
        <w:rPr>
          <w:rFonts w:ascii="Times New Roman" w:hAnsi="Times New Roman" w:cs="Times New Roman"/>
        </w:rPr>
        <w:t>es</w:t>
      </w:r>
      <w:r w:rsidRPr="008C4AE8">
        <w:rPr>
          <w:rFonts w:ascii="Times New Roman" w:hAnsi="Times New Roman" w:cs="Times New Roman"/>
        </w:rPr>
        <w:t xml:space="preserve"> and take account of the diversity of interests and general and public </w:t>
      </w:r>
      <w:r w:rsidR="009841D4" w:rsidRPr="008C4AE8">
        <w:rPr>
          <w:rFonts w:ascii="Times New Roman" w:hAnsi="Times New Roman" w:cs="Times New Roman"/>
        </w:rPr>
        <w:t>values that</w:t>
      </w:r>
      <w:r w:rsidRPr="008C4AE8">
        <w:rPr>
          <w:rFonts w:ascii="Times New Roman" w:hAnsi="Times New Roman" w:cs="Times New Roman"/>
        </w:rPr>
        <w:t xml:space="preserve"> can be linked to </w:t>
      </w:r>
      <w:r w:rsidR="00CA62FC" w:rsidRPr="008C4AE8">
        <w:rPr>
          <w:rFonts w:ascii="Times New Roman" w:hAnsi="Times New Roman" w:cs="Times New Roman"/>
        </w:rPr>
        <w:t xml:space="preserve">the evaluation. </w:t>
      </w:r>
    </w:p>
    <w:p w:rsidR="00CA62FC" w:rsidRPr="008C4AE8" w:rsidRDefault="00CA62FC" w:rsidP="008C4AE8">
      <w:pPr>
        <w:pStyle w:val="NoSpacing"/>
        <w:spacing w:line="276" w:lineRule="auto"/>
        <w:jc w:val="both"/>
        <w:rPr>
          <w:rFonts w:ascii="Times New Roman" w:hAnsi="Times New Roman" w:cs="Times New Roman"/>
        </w:rPr>
      </w:pPr>
    </w:p>
    <w:p w:rsidR="006334F5" w:rsidRPr="008C4AE8" w:rsidRDefault="006334F5" w:rsidP="00E26DE0">
      <w:pPr>
        <w:pStyle w:val="Heading1"/>
        <w:numPr>
          <w:ilvl w:val="0"/>
          <w:numId w:val="33"/>
        </w:numPr>
      </w:pPr>
      <w:r w:rsidRPr="008C4AE8">
        <w:t xml:space="preserve">Evaluation Criteria of the proposals </w:t>
      </w:r>
    </w:p>
    <w:p w:rsidR="006334F5" w:rsidRPr="008C4AE8" w:rsidRDefault="006334F5" w:rsidP="008C4AE8">
      <w:pPr>
        <w:spacing w:line="276" w:lineRule="auto"/>
        <w:rPr>
          <w:rFonts w:ascii="Times New Roman" w:hAnsi="Times New Roman" w:cs="Times New Roman"/>
        </w:rPr>
      </w:pPr>
      <w:r w:rsidRPr="008C4AE8">
        <w:rPr>
          <w:rFonts w:ascii="Times New Roman" w:hAnsi="Times New Roman" w:cs="Times New Roman"/>
        </w:rPr>
        <w:t>The offer</w:t>
      </w:r>
      <w:r w:rsidR="00357E48" w:rsidRPr="008C4AE8">
        <w:rPr>
          <w:rFonts w:ascii="Times New Roman" w:hAnsi="Times New Roman" w:cs="Times New Roman"/>
        </w:rPr>
        <w:t>s will be evaluated on the basi</w:t>
      </w:r>
      <w:r w:rsidRPr="008C4AE8">
        <w:rPr>
          <w:rFonts w:ascii="Times New Roman" w:hAnsi="Times New Roman" w:cs="Times New Roman"/>
        </w:rPr>
        <w:t xml:space="preserve">s of the criteria detailed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1296"/>
      </w:tblGrid>
      <w:tr w:rsidR="006334F5" w:rsidRPr="008C4AE8" w:rsidTr="00580A62">
        <w:tc>
          <w:tcPr>
            <w:tcW w:w="5436" w:type="dxa"/>
            <w:shd w:val="clear" w:color="auto" w:fill="auto"/>
          </w:tcPr>
          <w:p w:rsidR="006334F5" w:rsidRPr="008C4AE8" w:rsidRDefault="006334F5" w:rsidP="008C4AE8">
            <w:pPr>
              <w:spacing w:after="0" w:line="276" w:lineRule="auto"/>
              <w:jc w:val="both"/>
              <w:rPr>
                <w:rFonts w:ascii="Times New Roman" w:hAnsi="Times New Roman" w:cs="Times New Roman"/>
                <w:b/>
                <w:bCs/>
                <w:color w:val="000000"/>
              </w:rPr>
            </w:pPr>
            <w:r w:rsidRPr="008C4AE8">
              <w:rPr>
                <w:rFonts w:ascii="Times New Roman" w:hAnsi="Times New Roman" w:cs="Times New Roman"/>
                <w:b/>
                <w:bCs/>
                <w:color w:val="000000"/>
              </w:rPr>
              <w:t>Headings</w:t>
            </w:r>
          </w:p>
        </w:tc>
        <w:tc>
          <w:tcPr>
            <w:tcW w:w="1296" w:type="dxa"/>
            <w:shd w:val="clear" w:color="auto" w:fill="auto"/>
          </w:tcPr>
          <w:p w:rsidR="006334F5" w:rsidRPr="008C4AE8" w:rsidRDefault="006334F5" w:rsidP="008C4AE8">
            <w:pPr>
              <w:spacing w:after="0" w:line="276" w:lineRule="auto"/>
              <w:jc w:val="both"/>
              <w:rPr>
                <w:rFonts w:ascii="Times New Roman" w:hAnsi="Times New Roman" w:cs="Times New Roman"/>
                <w:b/>
                <w:bCs/>
                <w:color w:val="000000"/>
              </w:rPr>
            </w:pPr>
            <w:r w:rsidRPr="008C4AE8">
              <w:rPr>
                <w:rFonts w:ascii="Times New Roman" w:hAnsi="Times New Roman" w:cs="Times New Roman"/>
                <w:b/>
                <w:bCs/>
                <w:color w:val="000000"/>
              </w:rPr>
              <w:t>Score</w:t>
            </w:r>
          </w:p>
        </w:tc>
      </w:tr>
      <w:tr w:rsidR="006334F5" w:rsidRPr="008C4AE8" w:rsidTr="00580A62">
        <w:tc>
          <w:tcPr>
            <w:tcW w:w="5436" w:type="dxa"/>
            <w:shd w:val="clear" w:color="auto" w:fill="auto"/>
          </w:tcPr>
          <w:p w:rsidR="006334F5" w:rsidRPr="008C4AE8" w:rsidRDefault="006334F5" w:rsidP="008C4AE8">
            <w:pPr>
              <w:spacing w:after="0" w:line="276" w:lineRule="auto"/>
              <w:jc w:val="both"/>
              <w:rPr>
                <w:rFonts w:ascii="Times New Roman" w:hAnsi="Times New Roman" w:cs="Times New Roman"/>
                <w:bCs/>
              </w:rPr>
            </w:pPr>
            <w:r w:rsidRPr="008C4AE8">
              <w:rPr>
                <w:rFonts w:ascii="Times New Roman" w:hAnsi="Times New Roman" w:cs="Times New Roman"/>
                <w:bCs/>
              </w:rPr>
              <w:t xml:space="preserve">Experience of the </w:t>
            </w:r>
            <w:r w:rsidR="009841D4" w:rsidRPr="008C4AE8">
              <w:rPr>
                <w:rFonts w:ascii="Times New Roman" w:hAnsi="Times New Roman" w:cs="Times New Roman"/>
                <w:bCs/>
              </w:rPr>
              <w:t>consultant</w:t>
            </w:r>
          </w:p>
        </w:tc>
        <w:tc>
          <w:tcPr>
            <w:tcW w:w="1296" w:type="dxa"/>
            <w:shd w:val="clear" w:color="auto" w:fill="auto"/>
          </w:tcPr>
          <w:p w:rsidR="006334F5" w:rsidRPr="008C4AE8" w:rsidRDefault="006334F5" w:rsidP="008C4AE8">
            <w:pPr>
              <w:spacing w:after="0" w:line="276" w:lineRule="auto"/>
              <w:jc w:val="both"/>
              <w:rPr>
                <w:rFonts w:ascii="Times New Roman" w:hAnsi="Times New Roman" w:cs="Times New Roman"/>
              </w:rPr>
            </w:pPr>
            <w:r w:rsidRPr="008C4AE8">
              <w:rPr>
                <w:rFonts w:ascii="Times New Roman" w:hAnsi="Times New Roman" w:cs="Times New Roman"/>
              </w:rPr>
              <w:t>15</w:t>
            </w:r>
          </w:p>
        </w:tc>
      </w:tr>
      <w:tr w:rsidR="006334F5" w:rsidRPr="008C4AE8" w:rsidTr="00580A62">
        <w:tc>
          <w:tcPr>
            <w:tcW w:w="5436" w:type="dxa"/>
            <w:shd w:val="clear" w:color="auto" w:fill="auto"/>
          </w:tcPr>
          <w:p w:rsidR="006334F5" w:rsidRPr="008C4AE8" w:rsidRDefault="006334F5" w:rsidP="008C4AE8">
            <w:pPr>
              <w:spacing w:after="0" w:line="276" w:lineRule="auto"/>
              <w:jc w:val="both"/>
              <w:rPr>
                <w:rFonts w:ascii="Times New Roman" w:hAnsi="Times New Roman" w:cs="Times New Roman"/>
                <w:bCs/>
              </w:rPr>
            </w:pPr>
            <w:r w:rsidRPr="008C4AE8">
              <w:rPr>
                <w:rFonts w:ascii="Times New Roman" w:hAnsi="Times New Roman" w:cs="Times New Roman"/>
                <w:bCs/>
              </w:rPr>
              <w:t xml:space="preserve">Technical proposal (proposed methodology and working plan)  </w:t>
            </w:r>
          </w:p>
        </w:tc>
        <w:tc>
          <w:tcPr>
            <w:tcW w:w="1296" w:type="dxa"/>
            <w:shd w:val="clear" w:color="auto" w:fill="auto"/>
          </w:tcPr>
          <w:p w:rsidR="006334F5" w:rsidRPr="008C4AE8" w:rsidRDefault="006334F5" w:rsidP="008C4AE8">
            <w:pPr>
              <w:spacing w:after="0" w:line="276" w:lineRule="auto"/>
              <w:jc w:val="both"/>
              <w:rPr>
                <w:rFonts w:ascii="Times New Roman" w:hAnsi="Times New Roman" w:cs="Times New Roman"/>
              </w:rPr>
            </w:pPr>
            <w:r w:rsidRPr="008C4AE8">
              <w:rPr>
                <w:rFonts w:ascii="Times New Roman" w:hAnsi="Times New Roman" w:cs="Times New Roman"/>
              </w:rPr>
              <w:t>15</w:t>
            </w:r>
          </w:p>
        </w:tc>
      </w:tr>
      <w:tr w:rsidR="006334F5" w:rsidRPr="008C4AE8" w:rsidTr="00580A62">
        <w:tc>
          <w:tcPr>
            <w:tcW w:w="5436" w:type="dxa"/>
            <w:shd w:val="clear" w:color="auto" w:fill="auto"/>
          </w:tcPr>
          <w:p w:rsidR="006334F5" w:rsidRPr="008C4AE8" w:rsidRDefault="006334F5" w:rsidP="008C4AE8">
            <w:pPr>
              <w:spacing w:after="0" w:line="276" w:lineRule="auto"/>
              <w:jc w:val="both"/>
              <w:rPr>
                <w:rFonts w:ascii="Times New Roman" w:hAnsi="Times New Roman" w:cs="Times New Roman"/>
                <w:bCs/>
              </w:rPr>
            </w:pPr>
            <w:r w:rsidRPr="008C4AE8">
              <w:rPr>
                <w:rFonts w:ascii="Times New Roman" w:hAnsi="Times New Roman" w:cs="Times New Roman"/>
                <w:bCs/>
              </w:rPr>
              <w:t>Availability of the consultant</w:t>
            </w:r>
          </w:p>
        </w:tc>
        <w:tc>
          <w:tcPr>
            <w:tcW w:w="1296" w:type="dxa"/>
            <w:shd w:val="clear" w:color="auto" w:fill="auto"/>
          </w:tcPr>
          <w:p w:rsidR="006334F5" w:rsidRPr="008C4AE8" w:rsidRDefault="006334F5" w:rsidP="008C4AE8">
            <w:pPr>
              <w:spacing w:after="0" w:line="276" w:lineRule="auto"/>
              <w:jc w:val="both"/>
              <w:rPr>
                <w:rFonts w:ascii="Times New Roman" w:hAnsi="Times New Roman" w:cs="Times New Roman"/>
              </w:rPr>
            </w:pPr>
            <w:r w:rsidRPr="008C4AE8">
              <w:rPr>
                <w:rFonts w:ascii="Times New Roman" w:hAnsi="Times New Roman" w:cs="Times New Roman"/>
              </w:rPr>
              <w:t>10</w:t>
            </w:r>
          </w:p>
        </w:tc>
      </w:tr>
      <w:tr w:rsidR="006334F5" w:rsidRPr="008C4AE8" w:rsidTr="00580A62">
        <w:tc>
          <w:tcPr>
            <w:tcW w:w="5436" w:type="dxa"/>
            <w:shd w:val="clear" w:color="auto" w:fill="auto"/>
          </w:tcPr>
          <w:p w:rsidR="006334F5" w:rsidRPr="008C4AE8" w:rsidRDefault="006334F5" w:rsidP="008C4AE8">
            <w:pPr>
              <w:spacing w:after="0" w:line="276" w:lineRule="auto"/>
              <w:jc w:val="both"/>
              <w:rPr>
                <w:rFonts w:ascii="Times New Roman" w:hAnsi="Times New Roman" w:cs="Times New Roman"/>
                <w:bCs/>
              </w:rPr>
            </w:pPr>
            <w:r w:rsidRPr="008C4AE8">
              <w:rPr>
                <w:rFonts w:ascii="Times New Roman" w:hAnsi="Times New Roman" w:cs="Times New Roman"/>
                <w:bCs/>
              </w:rPr>
              <w:t xml:space="preserve">Proposed budget </w:t>
            </w:r>
          </w:p>
        </w:tc>
        <w:tc>
          <w:tcPr>
            <w:tcW w:w="1296" w:type="dxa"/>
            <w:shd w:val="clear" w:color="auto" w:fill="auto"/>
          </w:tcPr>
          <w:p w:rsidR="006334F5" w:rsidRPr="008C4AE8" w:rsidRDefault="006334F5" w:rsidP="008C4AE8">
            <w:pPr>
              <w:spacing w:after="0" w:line="276" w:lineRule="auto"/>
              <w:jc w:val="both"/>
              <w:rPr>
                <w:rFonts w:ascii="Times New Roman" w:hAnsi="Times New Roman" w:cs="Times New Roman"/>
              </w:rPr>
            </w:pPr>
            <w:r w:rsidRPr="008C4AE8">
              <w:rPr>
                <w:rFonts w:ascii="Times New Roman" w:hAnsi="Times New Roman" w:cs="Times New Roman"/>
              </w:rPr>
              <w:t>10</w:t>
            </w:r>
          </w:p>
        </w:tc>
      </w:tr>
      <w:tr w:rsidR="006334F5" w:rsidRPr="008C4AE8" w:rsidTr="00580A62">
        <w:tc>
          <w:tcPr>
            <w:tcW w:w="5436" w:type="dxa"/>
            <w:shd w:val="clear" w:color="auto" w:fill="auto"/>
          </w:tcPr>
          <w:p w:rsidR="006334F5" w:rsidRPr="008C4AE8" w:rsidRDefault="006334F5" w:rsidP="008C4AE8">
            <w:pPr>
              <w:spacing w:after="0" w:line="276" w:lineRule="auto"/>
              <w:jc w:val="both"/>
              <w:rPr>
                <w:rFonts w:ascii="Times New Roman" w:hAnsi="Times New Roman" w:cs="Times New Roman"/>
                <w:bCs/>
              </w:rPr>
            </w:pPr>
            <w:r w:rsidRPr="008C4AE8">
              <w:rPr>
                <w:rFonts w:ascii="Times New Roman" w:hAnsi="Times New Roman" w:cs="Times New Roman"/>
                <w:bCs/>
              </w:rPr>
              <w:t>Total</w:t>
            </w:r>
          </w:p>
        </w:tc>
        <w:tc>
          <w:tcPr>
            <w:tcW w:w="1296" w:type="dxa"/>
            <w:shd w:val="clear" w:color="auto" w:fill="auto"/>
          </w:tcPr>
          <w:p w:rsidR="006334F5" w:rsidRPr="008C4AE8" w:rsidRDefault="006334F5" w:rsidP="008C4AE8">
            <w:pPr>
              <w:spacing w:after="0" w:line="276" w:lineRule="auto"/>
              <w:jc w:val="both"/>
              <w:rPr>
                <w:rFonts w:ascii="Times New Roman" w:hAnsi="Times New Roman" w:cs="Times New Roman"/>
              </w:rPr>
            </w:pPr>
            <w:r w:rsidRPr="008C4AE8">
              <w:rPr>
                <w:rFonts w:ascii="Times New Roman" w:hAnsi="Times New Roman" w:cs="Times New Roman"/>
              </w:rPr>
              <w:t>50</w:t>
            </w:r>
          </w:p>
        </w:tc>
      </w:tr>
    </w:tbl>
    <w:p w:rsidR="00C23718" w:rsidRPr="008C4AE8" w:rsidRDefault="00C23718" w:rsidP="008C4AE8">
      <w:pPr>
        <w:spacing w:line="276" w:lineRule="auto"/>
        <w:rPr>
          <w:rFonts w:ascii="Times New Roman" w:hAnsi="Times New Roman" w:cs="Times New Roman"/>
          <w:i/>
        </w:rPr>
      </w:pPr>
    </w:p>
    <w:p w:rsidR="006334F5" w:rsidRPr="008C4AE8" w:rsidRDefault="006334F5" w:rsidP="00E26DE0">
      <w:pPr>
        <w:pStyle w:val="Heading1"/>
        <w:numPr>
          <w:ilvl w:val="0"/>
          <w:numId w:val="33"/>
        </w:numPr>
      </w:pPr>
      <w:r w:rsidRPr="008C4AE8">
        <w:t xml:space="preserve">Expression of Interest </w:t>
      </w:r>
    </w:p>
    <w:p w:rsidR="00065E3F" w:rsidRPr="00065E3F" w:rsidRDefault="00065E3F" w:rsidP="00065E3F">
      <w:pPr>
        <w:spacing w:after="0" w:line="276" w:lineRule="auto"/>
        <w:jc w:val="both"/>
        <w:rPr>
          <w:rFonts w:ascii="Times New Roman" w:hAnsi="Times New Roman" w:cs="Times New Roman"/>
        </w:rPr>
      </w:pPr>
      <w:r w:rsidRPr="00065E3F">
        <w:rPr>
          <w:rFonts w:ascii="Times New Roman" w:hAnsi="Times New Roman" w:cs="Times New Roman"/>
        </w:rPr>
        <w:t>National or International Consultants/firms are invited to submit their applications in order to provide the services described above. Interested Consultants must produce the information regarding their abilities and experience demonstrating that they are qualified for this work such as similar service references, experiences in comparable missions, etc...</w:t>
      </w:r>
    </w:p>
    <w:p w:rsidR="00357E48" w:rsidRDefault="00065E3F" w:rsidP="00065E3F">
      <w:pPr>
        <w:spacing w:after="0" w:line="276" w:lineRule="auto"/>
        <w:jc w:val="both"/>
        <w:rPr>
          <w:rFonts w:ascii="Times New Roman" w:hAnsi="Times New Roman" w:cs="Times New Roman"/>
        </w:rPr>
      </w:pPr>
      <w:r w:rsidRPr="00065E3F">
        <w:rPr>
          <w:rFonts w:ascii="Times New Roman" w:hAnsi="Times New Roman" w:cs="Times New Roman"/>
        </w:rPr>
        <w:t xml:space="preserve">To apply, please send your applications to </w:t>
      </w:r>
      <w:r w:rsidR="002629AA">
        <w:t>Catherine Fortune &lt;</w:t>
      </w:r>
      <w:hyperlink r:id="rId12" w:history="1">
        <w:r w:rsidR="002629AA">
          <w:rPr>
            <w:rStyle w:val="Hyperlink"/>
          </w:rPr>
          <w:t>MarieCatherine.Fortune@care.org</w:t>
        </w:r>
      </w:hyperlink>
      <w:r w:rsidR="002629AA">
        <w:t>&gt;</w:t>
      </w:r>
      <w:r w:rsidR="002629AA">
        <w:t xml:space="preserve">; </w:t>
      </w:r>
      <w:r w:rsidR="002629AA">
        <w:rPr>
          <w:b/>
          <w:bCs/>
        </w:rPr>
        <w:t>Cc:</w:t>
      </w:r>
      <w:r w:rsidR="002629AA">
        <w:t xml:space="preserve"> Phinees Lamarre Bijou &lt;</w:t>
      </w:r>
      <w:hyperlink r:id="rId13" w:history="1">
        <w:r w:rsidR="002629AA">
          <w:rPr>
            <w:rStyle w:val="Hyperlink"/>
          </w:rPr>
          <w:t>PhineesLamarre.Bijou@care.org</w:t>
        </w:r>
      </w:hyperlink>
      <w:r w:rsidR="002629AA">
        <w:t>&gt;</w:t>
      </w:r>
      <w:r w:rsidR="002629AA">
        <w:t xml:space="preserve"> </w:t>
      </w:r>
      <w:r w:rsidR="002629AA" w:rsidRPr="00065E3F">
        <w:rPr>
          <w:rFonts w:ascii="Times New Roman" w:hAnsi="Times New Roman" w:cs="Times New Roman"/>
        </w:rPr>
        <w:t>no</w:t>
      </w:r>
      <w:r w:rsidRPr="00065E3F">
        <w:rPr>
          <w:rFonts w:ascii="Times New Roman" w:hAnsi="Times New Roman" w:cs="Times New Roman"/>
        </w:rPr>
        <w:t xml:space="preserve"> later </w:t>
      </w:r>
      <w:r w:rsidRPr="00755AB1">
        <w:rPr>
          <w:rFonts w:ascii="Times New Roman" w:hAnsi="Times New Roman" w:cs="Times New Roman"/>
        </w:rPr>
        <w:t>than</w:t>
      </w:r>
      <w:r w:rsidR="00755AB1" w:rsidRPr="00755AB1">
        <w:rPr>
          <w:rFonts w:ascii="Times New Roman" w:hAnsi="Times New Roman" w:cs="Times New Roman"/>
        </w:rPr>
        <w:t xml:space="preserve"> 10</w:t>
      </w:r>
      <w:r w:rsidR="00755AB1" w:rsidRPr="00755AB1">
        <w:rPr>
          <w:rFonts w:ascii="Times New Roman" w:hAnsi="Times New Roman" w:cs="Times New Roman"/>
          <w:vertAlign w:val="superscript"/>
        </w:rPr>
        <w:t>th</w:t>
      </w:r>
      <w:r w:rsidR="00755AB1" w:rsidRPr="00755AB1">
        <w:rPr>
          <w:rFonts w:ascii="Times New Roman" w:hAnsi="Times New Roman" w:cs="Times New Roman"/>
        </w:rPr>
        <w:t xml:space="preserve"> of May 2019</w:t>
      </w:r>
      <w:r w:rsidRPr="00065E3F">
        <w:rPr>
          <w:rFonts w:ascii="Times New Roman" w:hAnsi="Times New Roman" w:cs="Times New Roman"/>
        </w:rPr>
        <w:t xml:space="preserve">. Applications should have as subject: </w:t>
      </w:r>
      <w:r w:rsidRPr="00065E3F">
        <w:rPr>
          <w:rFonts w:ascii="Times New Roman" w:hAnsi="Times New Roman" w:cs="Times New Roman"/>
          <w:b/>
        </w:rPr>
        <w:t xml:space="preserve">"Application for VSFP final evaluation". </w:t>
      </w:r>
      <w:r w:rsidRPr="00065E3F">
        <w:rPr>
          <w:rFonts w:ascii="Times New Roman" w:hAnsi="Times New Roman" w:cs="Times New Roman"/>
        </w:rPr>
        <w:t>Requests received after this date will be ignored</w:t>
      </w:r>
    </w:p>
    <w:p w:rsidR="00065E3F" w:rsidRPr="00065E3F" w:rsidRDefault="00065E3F" w:rsidP="00065E3F">
      <w:pPr>
        <w:spacing w:after="0" w:line="276" w:lineRule="auto"/>
        <w:jc w:val="both"/>
        <w:rPr>
          <w:rFonts w:ascii="Times New Roman" w:hAnsi="Times New Roman" w:cs="Times New Roman"/>
        </w:rPr>
      </w:pPr>
    </w:p>
    <w:p w:rsidR="00357E48" w:rsidRPr="008C4AE8" w:rsidRDefault="006334F5" w:rsidP="008C4AE8">
      <w:pPr>
        <w:spacing w:after="0" w:line="276" w:lineRule="auto"/>
        <w:jc w:val="both"/>
        <w:rPr>
          <w:rFonts w:ascii="Times New Roman" w:hAnsi="Times New Roman" w:cs="Times New Roman"/>
        </w:rPr>
      </w:pPr>
      <w:r w:rsidRPr="008C4AE8">
        <w:rPr>
          <w:rFonts w:ascii="Times New Roman" w:hAnsi="Times New Roman" w:cs="Times New Roman"/>
        </w:rPr>
        <w:t>The interested firm/consultant must s</w:t>
      </w:r>
      <w:r w:rsidR="00357E48" w:rsidRPr="008C4AE8">
        <w:rPr>
          <w:rFonts w:ascii="Times New Roman" w:hAnsi="Times New Roman" w:cs="Times New Roman"/>
        </w:rPr>
        <w:t>ubmit:</w:t>
      </w:r>
    </w:p>
    <w:p w:rsidR="00761627" w:rsidRPr="008C4AE8" w:rsidRDefault="00761627" w:rsidP="008C4AE8">
      <w:pPr>
        <w:pStyle w:val="ListParagraph"/>
        <w:numPr>
          <w:ilvl w:val="0"/>
          <w:numId w:val="26"/>
        </w:numPr>
        <w:spacing w:after="0" w:line="276" w:lineRule="auto"/>
        <w:jc w:val="both"/>
        <w:rPr>
          <w:rFonts w:ascii="Times New Roman" w:hAnsi="Times New Roman" w:cs="Times New Roman"/>
        </w:rPr>
      </w:pPr>
      <w:r w:rsidRPr="008C4AE8">
        <w:rPr>
          <w:rFonts w:ascii="Times New Roman" w:hAnsi="Times New Roman" w:cs="Times New Roman"/>
        </w:rPr>
        <w:t>A</w:t>
      </w:r>
      <w:r w:rsidR="006334F5" w:rsidRPr="008C4AE8">
        <w:rPr>
          <w:rFonts w:ascii="Times New Roman" w:hAnsi="Times New Roman" w:cs="Times New Roman"/>
        </w:rPr>
        <w:t xml:space="preserve"> technical </w:t>
      </w:r>
      <w:r w:rsidR="00357E48" w:rsidRPr="008C4AE8">
        <w:rPr>
          <w:rFonts w:ascii="Times New Roman" w:hAnsi="Times New Roman" w:cs="Times New Roman"/>
        </w:rPr>
        <w:t xml:space="preserve">offer </w:t>
      </w:r>
      <w:r w:rsidR="006334F5" w:rsidRPr="008C4AE8">
        <w:rPr>
          <w:rFonts w:ascii="Times New Roman" w:hAnsi="Times New Roman" w:cs="Times New Roman"/>
        </w:rPr>
        <w:t xml:space="preserve">describing the </w:t>
      </w:r>
      <w:r w:rsidR="00357E48" w:rsidRPr="008C4AE8">
        <w:rPr>
          <w:rFonts w:ascii="Times New Roman" w:hAnsi="Times New Roman" w:cs="Times New Roman"/>
        </w:rPr>
        <w:t xml:space="preserve">methodology that will be used. A </w:t>
      </w:r>
      <w:r w:rsidR="006334F5" w:rsidRPr="008C4AE8">
        <w:rPr>
          <w:rFonts w:ascii="Times New Roman" w:hAnsi="Times New Roman" w:cs="Times New Roman"/>
        </w:rPr>
        <w:t xml:space="preserve">capacity </w:t>
      </w:r>
      <w:r w:rsidR="00357E48" w:rsidRPr="008C4AE8">
        <w:rPr>
          <w:rFonts w:ascii="Times New Roman" w:hAnsi="Times New Roman" w:cs="Times New Roman"/>
        </w:rPr>
        <w:t xml:space="preserve">statement describing the relevant experiences with references and a sample of relevant previous works similar to this evaluation </w:t>
      </w:r>
      <w:r w:rsidR="006334F5" w:rsidRPr="008C4AE8">
        <w:rPr>
          <w:rFonts w:ascii="Times New Roman" w:hAnsi="Times New Roman" w:cs="Times New Roman"/>
        </w:rPr>
        <w:t>of the consultant, including the understanding of the mandate.</w:t>
      </w:r>
      <w:r w:rsidR="00357E48" w:rsidRPr="008C4AE8">
        <w:rPr>
          <w:rFonts w:ascii="Times New Roman" w:hAnsi="Times New Roman" w:cs="Times New Roman"/>
        </w:rPr>
        <w:t xml:space="preserve"> </w:t>
      </w:r>
    </w:p>
    <w:p w:rsidR="00357E48" w:rsidRPr="008C4AE8" w:rsidRDefault="00357E48" w:rsidP="008C4AE8">
      <w:pPr>
        <w:pStyle w:val="ListParagraph"/>
        <w:numPr>
          <w:ilvl w:val="0"/>
          <w:numId w:val="26"/>
        </w:numPr>
        <w:spacing w:after="0" w:line="276" w:lineRule="auto"/>
        <w:jc w:val="both"/>
        <w:rPr>
          <w:rFonts w:ascii="Times New Roman" w:hAnsi="Times New Roman" w:cs="Times New Roman"/>
        </w:rPr>
      </w:pPr>
      <w:r w:rsidRPr="008C4AE8">
        <w:rPr>
          <w:rFonts w:ascii="Times New Roman" w:hAnsi="Times New Roman" w:cs="Times New Roman"/>
        </w:rPr>
        <w:t>A timeline/calendar describing the various step, milestones and deliverables</w:t>
      </w:r>
    </w:p>
    <w:p w:rsidR="00AA70B5" w:rsidRPr="00E26DE0" w:rsidRDefault="00357E48" w:rsidP="008C4AE8">
      <w:pPr>
        <w:pStyle w:val="ListParagraph"/>
        <w:numPr>
          <w:ilvl w:val="0"/>
          <w:numId w:val="26"/>
        </w:numPr>
        <w:spacing w:after="0" w:line="276" w:lineRule="auto"/>
        <w:jc w:val="both"/>
        <w:rPr>
          <w:rFonts w:ascii="Times New Roman" w:hAnsi="Times New Roman" w:cs="Times New Roman"/>
        </w:rPr>
      </w:pPr>
      <w:r w:rsidRPr="008C4AE8">
        <w:rPr>
          <w:rFonts w:ascii="Times New Roman" w:hAnsi="Times New Roman" w:cs="Times New Roman"/>
        </w:rPr>
        <w:lastRenderedPageBreak/>
        <w:t>A detailed financial offer including taxes (2% for national consultants and 20% for international consultants)</w:t>
      </w:r>
      <w:r w:rsidR="00871789" w:rsidRPr="008C4AE8">
        <w:rPr>
          <w:rFonts w:ascii="Times New Roman" w:hAnsi="Times New Roman" w:cs="Times New Roman"/>
        </w:rPr>
        <w:t xml:space="preserve"> for </w:t>
      </w:r>
      <w:r w:rsidR="00E26DE0">
        <w:rPr>
          <w:rFonts w:ascii="Times New Roman" w:hAnsi="Times New Roman" w:cs="Times New Roman"/>
        </w:rPr>
        <w:t>all expenses related to the mission</w:t>
      </w:r>
      <w:r w:rsidR="00871789" w:rsidRPr="008C4AE8">
        <w:rPr>
          <w:rFonts w:ascii="Times New Roman" w:hAnsi="Times New Roman" w:cs="Times New Roman"/>
        </w:rPr>
        <w:t xml:space="preserve">. </w:t>
      </w:r>
    </w:p>
    <w:p w:rsidR="00AA70B5" w:rsidRDefault="00AA70B5" w:rsidP="008C4AE8">
      <w:pPr>
        <w:spacing w:after="0" w:line="276" w:lineRule="auto"/>
        <w:jc w:val="both"/>
        <w:rPr>
          <w:rFonts w:ascii="Times New Roman" w:hAnsi="Times New Roman" w:cs="Times New Roman"/>
          <w:b/>
          <w:i/>
        </w:rPr>
      </w:pPr>
      <w:r w:rsidRPr="00AA70B5">
        <w:rPr>
          <w:rFonts w:ascii="Times New Roman" w:hAnsi="Times New Roman" w:cs="Times New Roman"/>
          <w:b/>
        </w:rPr>
        <w:t>P.S.</w:t>
      </w:r>
      <w:r w:rsidRPr="00AA70B5">
        <w:rPr>
          <w:rFonts w:ascii="Times New Roman" w:hAnsi="Times New Roman" w:cs="Times New Roman"/>
          <w:b/>
          <w:i/>
        </w:rPr>
        <w:t xml:space="preserve"> Only the short-listed candidates will be contacted for further action.</w:t>
      </w:r>
    </w:p>
    <w:sectPr w:rsidR="00AA70B5" w:rsidSect="0060614A">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BC" w:rsidRDefault="00604ABC" w:rsidP="00C23718">
      <w:pPr>
        <w:spacing w:after="0" w:line="240" w:lineRule="auto"/>
      </w:pPr>
      <w:r>
        <w:separator/>
      </w:r>
    </w:p>
  </w:endnote>
  <w:endnote w:type="continuationSeparator" w:id="0">
    <w:p w:rsidR="00604ABC" w:rsidRDefault="00604ABC" w:rsidP="00C2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05952"/>
      <w:docPartObj>
        <w:docPartGallery w:val="Page Numbers (Bottom of Page)"/>
        <w:docPartUnique/>
      </w:docPartObj>
    </w:sdtPr>
    <w:sdtEndPr>
      <w:rPr>
        <w:color w:val="7F7F7F" w:themeColor="background1" w:themeShade="7F"/>
        <w:spacing w:val="60"/>
      </w:rPr>
    </w:sdtEndPr>
    <w:sdtContent>
      <w:p w:rsidR="00E5531A" w:rsidRDefault="00E553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29AA" w:rsidRPr="002629AA">
          <w:rPr>
            <w:b/>
            <w:bCs/>
            <w:noProof/>
          </w:rPr>
          <w:t>8</w:t>
        </w:r>
        <w:r>
          <w:rPr>
            <w:b/>
            <w:bCs/>
            <w:noProof/>
          </w:rPr>
          <w:fldChar w:fldCharType="end"/>
        </w:r>
        <w:r>
          <w:rPr>
            <w:b/>
            <w:bCs/>
          </w:rPr>
          <w:t xml:space="preserve"> | </w:t>
        </w:r>
        <w:r>
          <w:rPr>
            <w:color w:val="7F7F7F" w:themeColor="background1" w:themeShade="7F"/>
            <w:spacing w:val="60"/>
          </w:rPr>
          <w:t>Page</w:t>
        </w:r>
      </w:p>
    </w:sdtContent>
  </w:sdt>
  <w:p w:rsidR="00E5531A" w:rsidRDefault="00E5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BC" w:rsidRDefault="00604ABC" w:rsidP="00C23718">
      <w:pPr>
        <w:spacing w:after="0" w:line="240" w:lineRule="auto"/>
      </w:pPr>
      <w:r>
        <w:separator/>
      </w:r>
    </w:p>
  </w:footnote>
  <w:footnote w:type="continuationSeparator" w:id="0">
    <w:p w:rsidR="00604ABC" w:rsidRDefault="00604ABC" w:rsidP="00C2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1A" w:rsidRDefault="00E5531A">
    <w:pPr>
      <w:pStyle w:val="Header"/>
    </w:pPr>
    <w:r w:rsidRPr="00B31A71">
      <w:rPr>
        <w:noProof/>
        <w:lang w:val="fr-FR" w:eastAsia="fr-FR"/>
      </w:rPr>
      <w:drawing>
        <wp:anchor distT="0" distB="0" distL="114300" distR="114300" simplePos="0" relativeHeight="251657728" behindDoc="0" locked="0" layoutInCell="1" allowOverlap="1" wp14:anchorId="69ADEA4B" wp14:editId="50023868">
          <wp:simplePos x="0" y="0"/>
          <wp:positionH relativeFrom="column">
            <wp:posOffset>5467350</wp:posOffset>
          </wp:positionH>
          <wp:positionV relativeFrom="paragraph">
            <wp:posOffset>-371475</wp:posOffset>
          </wp:positionV>
          <wp:extent cx="828675" cy="725170"/>
          <wp:effectExtent l="0" t="0" r="0" b="0"/>
          <wp:wrapSquare wrapText="bothSides"/>
          <wp:docPr id="1" name="Picture 1" descr="USAID_Vert_Creole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ID_Vert_Creole_RGB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A71">
      <w:rPr>
        <w:noProof/>
        <w:lang w:val="fr-FR" w:eastAsia="fr-FR"/>
      </w:rPr>
      <w:drawing>
        <wp:anchor distT="0" distB="0" distL="114300" distR="114300" simplePos="0" relativeHeight="251656704" behindDoc="1" locked="0" layoutInCell="1" allowOverlap="1" wp14:anchorId="003ABC9C" wp14:editId="68626371">
          <wp:simplePos x="0" y="0"/>
          <wp:positionH relativeFrom="leftMargin">
            <wp:posOffset>666750</wp:posOffset>
          </wp:positionH>
          <wp:positionV relativeFrom="paragraph">
            <wp:posOffset>-371475</wp:posOffset>
          </wp:positionV>
          <wp:extent cx="657225" cy="770890"/>
          <wp:effectExtent l="0" t="0" r="9525" b="0"/>
          <wp:wrapSquare wrapText="bothSides"/>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770890"/>
                  </a:xfrm>
                  <a:prstGeom prst="rect">
                    <a:avLst/>
                  </a:prstGeom>
                </pic:spPr>
              </pic:pic>
            </a:graphicData>
          </a:graphic>
          <wp14:sizeRelH relativeFrom="margin">
            <wp14:pctWidth>0</wp14:pctWidth>
          </wp14:sizeRelH>
          <wp14:sizeRelV relativeFrom="margin">
            <wp14:pctHeight>0</wp14:pctHeight>
          </wp14:sizeRelV>
        </wp:anchor>
      </w:drawing>
    </w:r>
    <w:sdt>
      <w:sdtPr>
        <w:id w:val="-1236702290"/>
        <w:docPartObj>
          <w:docPartGallery w:val="Watermarks"/>
          <w:docPartUnique/>
        </w:docPartObj>
      </w:sdtPr>
      <w:sdtEndPr/>
      <w:sdtContent>
        <w:r w:rsidR="00604ABC">
          <w:rPr>
            <w:noProof/>
          </w:rPr>
          <w:pict w14:anchorId="218DD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31A71">
      <w:rPr>
        <w:rFonts w:ascii="Times New Roman" w:hAnsi="Times New Roman" w:cs="Times New Roman"/>
        <w:noProof/>
        <w:lang w:val="fr-FR"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214A"/>
      </v:shape>
    </w:pict>
  </w:numPicBullet>
  <w:abstractNum w:abstractNumId="0" w15:restartNumberingAfterBreak="0">
    <w:nsid w:val="00735980"/>
    <w:multiLevelType w:val="hybridMultilevel"/>
    <w:tmpl w:val="A384B00A"/>
    <w:lvl w:ilvl="0" w:tplc="425AC74E">
      <w:start w:val="11"/>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1B2"/>
    <w:multiLevelType w:val="hybridMultilevel"/>
    <w:tmpl w:val="DC4013BE"/>
    <w:lvl w:ilvl="0" w:tplc="04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15E23"/>
    <w:multiLevelType w:val="hybridMultilevel"/>
    <w:tmpl w:val="6D0E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BE6"/>
    <w:multiLevelType w:val="hybridMultilevel"/>
    <w:tmpl w:val="A1A0F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814C5"/>
    <w:multiLevelType w:val="hybridMultilevel"/>
    <w:tmpl w:val="7A4E922E"/>
    <w:lvl w:ilvl="0" w:tplc="040C0003">
      <w:start w:val="1"/>
      <w:numFmt w:val="bullet"/>
      <w:lvlText w:val="o"/>
      <w:lvlJc w:val="left"/>
      <w:pPr>
        <w:ind w:left="720" w:hanging="72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37582"/>
    <w:multiLevelType w:val="hybridMultilevel"/>
    <w:tmpl w:val="8A881304"/>
    <w:lvl w:ilvl="0" w:tplc="425AC74E">
      <w:start w:val="1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F17420"/>
    <w:multiLevelType w:val="hybridMultilevel"/>
    <w:tmpl w:val="CB46F7AE"/>
    <w:lvl w:ilvl="0" w:tplc="920E85A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A34646"/>
    <w:multiLevelType w:val="hybridMultilevel"/>
    <w:tmpl w:val="98662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51205"/>
    <w:multiLevelType w:val="hybridMultilevel"/>
    <w:tmpl w:val="A990AD12"/>
    <w:lvl w:ilvl="0" w:tplc="06C61568">
      <w:start w:val="5"/>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27390"/>
    <w:multiLevelType w:val="hybridMultilevel"/>
    <w:tmpl w:val="790AE462"/>
    <w:lvl w:ilvl="0" w:tplc="425AC74E">
      <w:start w:val="1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65E3F"/>
    <w:multiLevelType w:val="hybridMultilevel"/>
    <w:tmpl w:val="E40EA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B11C9A"/>
    <w:multiLevelType w:val="hybridMultilevel"/>
    <w:tmpl w:val="DE6C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ECA"/>
    <w:multiLevelType w:val="hybridMultilevel"/>
    <w:tmpl w:val="1D4424B8"/>
    <w:lvl w:ilvl="0" w:tplc="425AC74E">
      <w:start w:val="1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D3704"/>
    <w:multiLevelType w:val="hybridMultilevel"/>
    <w:tmpl w:val="8AB822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A63C7"/>
    <w:multiLevelType w:val="hybridMultilevel"/>
    <w:tmpl w:val="083A1382"/>
    <w:lvl w:ilvl="0" w:tplc="425AC74E">
      <w:start w:val="1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2240E8"/>
    <w:multiLevelType w:val="hybridMultilevel"/>
    <w:tmpl w:val="3D4CE740"/>
    <w:lvl w:ilvl="0" w:tplc="9886F53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600953"/>
    <w:multiLevelType w:val="hybridMultilevel"/>
    <w:tmpl w:val="E9C00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305FE"/>
    <w:multiLevelType w:val="hybridMultilevel"/>
    <w:tmpl w:val="BE08CD30"/>
    <w:lvl w:ilvl="0" w:tplc="832CD2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836F61"/>
    <w:multiLevelType w:val="hybridMultilevel"/>
    <w:tmpl w:val="4EE4DE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6308D"/>
    <w:multiLevelType w:val="hybridMultilevel"/>
    <w:tmpl w:val="E99460BE"/>
    <w:lvl w:ilvl="0" w:tplc="596CD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64627"/>
    <w:multiLevelType w:val="hybridMultilevel"/>
    <w:tmpl w:val="18363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3EA4"/>
    <w:multiLevelType w:val="hybridMultilevel"/>
    <w:tmpl w:val="4C0613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679223A5"/>
    <w:multiLevelType w:val="hybridMultilevel"/>
    <w:tmpl w:val="5D4EECBA"/>
    <w:lvl w:ilvl="0" w:tplc="425AC74E">
      <w:start w:val="1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F154E2"/>
    <w:multiLevelType w:val="hybridMultilevel"/>
    <w:tmpl w:val="71F0A4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C057CD"/>
    <w:multiLevelType w:val="hybridMultilevel"/>
    <w:tmpl w:val="7F32140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93501"/>
    <w:multiLevelType w:val="hybridMultilevel"/>
    <w:tmpl w:val="47BC6324"/>
    <w:lvl w:ilvl="0" w:tplc="425AC74E">
      <w:start w:val="11"/>
      <w:numFmt w:val="bullet"/>
      <w:lvlText w:val="-"/>
      <w:lvlJc w:val="left"/>
      <w:pPr>
        <w:ind w:left="1080" w:hanging="360"/>
      </w:pPr>
      <w:rPr>
        <w:rFonts w:ascii="Arial Narrow" w:eastAsia="Calibri"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060DE4"/>
    <w:multiLevelType w:val="hybridMultilevel"/>
    <w:tmpl w:val="24AA05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142D0D"/>
    <w:multiLevelType w:val="multilevel"/>
    <w:tmpl w:val="F7F06D08"/>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3B1632"/>
    <w:multiLevelType w:val="hybridMultilevel"/>
    <w:tmpl w:val="63D69D7E"/>
    <w:lvl w:ilvl="0" w:tplc="8C7AC65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F249F"/>
    <w:multiLevelType w:val="hybridMultilevel"/>
    <w:tmpl w:val="622C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C7BBE"/>
    <w:multiLevelType w:val="hybridMultilevel"/>
    <w:tmpl w:val="00AC374A"/>
    <w:lvl w:ilvl="0" w:tplc="59F68B58">
      <w:start w:val="8"/>
      <w:numFmt w:val="bullet"/>
      <w:lvlText w:val=""/>
      <w:lvlJc w:val="left"/>
      <w:pPr>
        <w:ind w:left="360" w:hanging="360"/>
      </w:pPr>
      <w:rPr>
        <w:rFonts w:ascii="Symbol" w:eastAsiaTheme="minorHAnsi" w:hAnsi="Symbol" w:cstheme="minorBidi"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713825"/>
    <w:multiLevelType w:val="hybridMultilevel"/>
    <w:tmpl w:val="443AF55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B74B6"/>
    <w:multiLevelType w:val="hybridMultilevel"/>
    <w:tmpl w:val="CBA4F464"/>
    <w:lvl w:ilvl="0" w:tplc="4A6437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0"/>
  </w:num>
  <w:num w:numId="4">
    <w:abstractNumId w:val="11"/>
  </w:num>
  <w:num w:numId="5">
    <w:abstractNumId w:val="2"/>
  </w:num>
  <w:num w:numId="6">
    <w:abstractNumId w:val="32"/>
  </w:num>
  <w:num w:numId="7">
    <w:abstractNumId w:val="31"/>
  </w:num>
  <w:num w:numId="8">
    <w:abstractNumId w:val="7"/>
  </w:num>
  <w:num w:numId="9">
    <w:abstractNumId w:val="1"/>
  </w:num>
  <w:num w:numId="10">
    <w:abstractNumId w:val="30"/>
  </w:num>
  <w:num w:numId="11">
    <w:abstractNumId w:val="6"/>
  </w:num>
  <w:num w:numId="12">
    <w:abstractNumId w:val="16"/>
  </w:num>
  <w:num w:numId="13">
    <w:abstractNumId w:val="29"/>
  </w:num>
  <w:num w:numId="14">
    <w:abstractNumId w:val="8"/>
  </w:num>
  <w:num w:numId="15">
    <w:abstractNumId w:val="15"/>
  </w:num>
  <w:num w:numId="16">
    <w:abstractNumId w:val="24"/>
  </w:num>
  <w:num w:numId="17">
    <w:abstractNumId w:val="21"/>
  </w:num>
  <w:num w:numId="18">
    <w:abstractNumId w:val="13"/>
  </w:num>
  <w:num w:numId="19">
    <w:abstractNumId w:val="3"/>
  </w:num>
  <w:num w:numId="20">
    <w:abstractNumId w:val="25"/>
  </w:num>
  <w:num w:numId="21">
    <w:abstractNumId w:val="12"/>
  </w:num>
  <w:num w:numId="22">
    <w:abstractNumId w:val="22"/>
  </w:num>
  <w:num w:numId="23">
    <w:abstractNumId w:val="5"/>
  </w:num>
  <w:num w:numId="24">
    <w:abstractNumId w:val="9"/>
  </w:num>
  <w:num w:numId="25">
    <w:abstractNumId w:val="14"/>
  </w:num>
  <w:num w:numId="26">
    <w:abstractNumId w:val="0"/>
  </w:num>
  <w:num w:numId="27">
    <w:abstractNumId w:val="27"/>
  </w:num>
  <w:num w:numId="28">
    <w:abstractNumId w:val="23"/>
  </w:num>
  <w:num w:numId="29">
    <w:abstractNumId w:val="26"/>
  </w:num>
  <w:num w:numId="30">
    <w:abstractNumId w:val="18"/>
  </w:num>
  <w:num w:numId="31">
    <w:abstractNumId w:val="10"/>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58"/>
    <w:rsid w:val="0000018F"/>
    <w:rsid w:val="00003E3A"/>
    <w:rsid w:val="000066AB"/>
    <w:rsid w:val="00014569"/>
    <w:rsid w:val="00052B8F"/>
    <w:rsid w:val="0005714A"/>
    <w:rsid w:val="00060D08"/>
    <w:rsid w:val="00065E3F"/>
    <w:rsid w:val="00067CBE"/>
    <w:rsid w:val="00073E91"/>
    <w:rsid w:val="0008562A"/>
    <w:rsid w:val="00085C4F"/>
    <w:rsid w:val="00090909"/>
    <w:rsid w:val="000B3A07"/>
    <w:rsid w:val="000C109A"/>
    <w:rsid w:val="000C7CB0"/>
    <w:rsid w:val="000E0B62"/>
    <w:rsid w:val="000F1F2D"/>
    <w:rsid w:val="000F3F9D"/>
    <w:rsid w:val="001069B2"/>
    <w:rsid w:val="001375DF"/>
    <w:rsid w:val="00143E6F"/>
    <w:rsid w:val="0014400D"/>
    <w:rsid w:val="00146888"/>
    <w:rsid w:val="00154347"/>
    <w:rsid w:val="00157AB1"/>
    <w:rsid w:val="00177719"/>
    <w:rsid w:val="001907BB"/>
    <w:rsid w:val="001A4293"/>
    <w:rsid w:val="001A5E6D"/>
    <w:rsid w:val="001A72B6"/>
    <w:rsid w:val="001D3D99"/>
    <w:rsid w:val="001D6EF8"/>
    <w:rsid w:val="001D760F"/>
    <w:rsid w:val="001E02A4"/>
    <w:rsid w:val="002112D7"/>
    <w:rsid w:val="002239C7"/>
    <w:rsid w:val="0025690C"/>
    <w:rsid w:val="002574F2"/>
    <w:rsid w:val="00257E26"/>
    <w:rsid w:val="002607CE"/>
    <w:rsid w:val="002629AA"/>
    <w:rsid w:val="00287D4E"/>
    <w:rsid w:val="002B2B1B"/>
    <w:rsid w:val="002B6193"/>
    <w:rsid w:val="002F0969"/>
    <w:rsid w:val="003063ED"/>
    <w:rsid w:val="003066AA"/>
    <w:rsid w:val="00337AEA"/>
    <w:rsid w:val="00343578"/>
    <w:rsid w:val="00357E48"/>
    <w:rsid w:val="003711C3"/>
    <w:rsid w:val="0037256E"/>
    <w:rsid w:val="00385B58"/>
    <w:rsid w:val="00393CEE"/>
    <w:rsid w:val="003A2370"/>
    <w:rsid w:val="003A59F0"/>
    <w:rsid w:val="003D134C"/>
    <w:rsid w:val="003D2596"/>
    <w:rsid w:val="003D3D58"/>
    <w:rsid w:val="003D53A6"/>
    <w:rsid w:val="003E0CBE"/>
    <w:rsid w:val="003F42AB"/>
    <w:rsid w:val="0042248F"/>
    <w:rsid w:val="0042436F"/>
    <w:rsid w:val="00425E14"/>
    <w:rsid w:val="004315C1"/>
    <w:rsid w:val="00451D37"/>
    <w:rsid w:val="00482032"/>
    <w:rsid w:val="00484B53"/>
    <w:rsid w:val="004B5BB7"/>
    <w:rsid w:val="004C3867"/>
    <w:rsid w:val="004D3632"/>
    <w:rsid w:val="004D55D9"/>
    <w:rsid w:val="004D6615"/>
    <w:rsid w:val="004D74A0"/>
    <w:rsid w:val="004E4E06"/>
    <w:rsid w:val="00530C0E"/>
    <w:rsid w:val="005313EB"/>
    <w:rsid w:val="00540169"/>
    <w:rsid w:val="005554FB"/>
    <w:rsid w:val="005557DB"/>
    <w:rsid w:val="0056605D"/>
    <w:rsid w:val="00580A62"/>
    <w:rsid w:val="005A2C76"/>
    <w:rsid w:val="005A3567"/>
    <w:rsid w:val="005A4035"/>
    <w:rsid w:val="005B345F"/>
    <w:rsid w:val="005C085D"/>
    <w:rsid w:val="005C4467"/>
    <w:rsid w:val="005D0C10"/>
    <w:rsid w:val="005D4E6F"/>
    <w:rsid w:val="005F482C"/>
    <w:rsid w:val="00601191"/>
    <w:rsid w:val="00602473"/>
    <w:rsid w:val="00604ABC"/>
    <w:rsid w:val="0060614A"/>
    <w:rsid w:val="006334F5"/>
    <w:rsid w:val="006336FB"/>
    <w:rsid w:val="00655E50"/>
    <w:rsid w:val="006637AB"/>
    <w:rsid w:val="006B7C4C"/>
    <w:rsid w:val="006C3DA2"/>
    <w:rsid w:val="006D63D7"/>
    <w:rsid w:val="006D65B1"/>
    <w:rsid w:val="006F210F"/>
    <w:rsid w:val="007044C7"/>
    <w:rsid w:val="00717F15"/>
    <w:rsid w:val="007232AC"/>
    <w:rsid w:val="0073293D"/>
    <w:rsid w:val="00742DCE"/>
    <w:rsid w:val="00755AB1"/>
    <w:rsid w:val="00761627"/>
    <w:rsid w:val="0077685F"/>
    <w:rsid w:val="007967A7"/>
    <w:rsid w:val="007B4AF5"/>
    <w:rsid w:val="007D5F00"/>
    <w:rsid w:val="008332B1"/>
    <w:rsid w:val="00843BFC"/>
    <w:rsid w:val="00851953"/>
    <w:rsid w:val="00852377"/>
    <w:rsid w:val="00871789"/>
    <w:rsid w:val="00876231"/>
    <w:rsid w:val="00876D52"/>
    <w:rsid w:val="00896C00"/>
    <w:rsid w:val="008A11F7"/>
    <w:rsid w:val="008C4AE8"/>
    <w:rsid w:val="008E3292"/>
    <w:rsid w:val="008F385B"/>
    <w:rsid w:val="009063CE"/>
    <w:rsid w:val="009153A2"/>
    <w:rsid w:val="009172C2"/>
    <w:rsid w:val="009229DE"/>
    <w:rsid w:val="00950F01"/>
    <w:rsid w:val="00954D7E"/>
    <w:rsid w:val="0096606D"/>
    <w:rsid w:val="009666F6"/>
    <w:rsid w:val="009770F5"/>
    <w:rsid w:val="009841D4"/>
    <w:rsid w:val="009861E3"/>
    <w:rsid w:val="00996525"/>
    <w:rsid w:val="009B21F4"/>
    <w:rsid w:val="009B3D78"/>
    <w:rsid w:val="009B5758"/>
    <w:rsid w:val="009C0677"/>
    <w:rsid w:val="009C1BD4"/>
    <w:rsid w:val="009F213B"/>
    <w:rsid w:val="00A45EAA"/>
    <w:rsid w:val="00A63855"/>
    <w:rsid w:val="00A64103"/>
    <w:rsid w:val="00A711C8"/>
    <w:rsid w:val="00A810F1"/>
    <w:rsid w:val="00A84EF3"/>
    <w:rsid w:val="00A916C4"/>
    <w:rsid w:val="00A9235F"/>
    <w:rsid w:val="00AA70B5"/>
    <w:rsid w:val="00AB0DE5"/>
    <w:rsid w:val="00AC4128"/>
    <w:rsid w:val="00AF6715"/>
    <w:rsid w:val="00B31A71"/>
    <w:rsid w:val="00B929EB"/>
    <w:rsid w:val="00BA7D23"/>
    <w:rsid w:val="00BB4A2F"/>
    <w:rsid w:val="00BC5D81"/>
    <w:rsid w:val="00BE3258"/>
    <w:rsid w:val="00BF2C58"/>
    <w:rsid w:val="00C05C73"/>
    <w:rsid w:val="00C23718"/>
    <w:rsid w:val="00C244CD"/>
    <w:rsid w:val="00C2465C"/>
    <w:rsid w:val="00C2795A"/>
    <w:rsid w:val="00C33E41"/>
    <w:rsid w:val="00C67BD3"/>
    <w:rsid w:val="00C7086A"/>
    <w:rsid w:val="00C70F61"/>
    <w:rsid w:val="00C757C4"/>
    <w:rsid w:val="00C765CC"/>
    <w:rsid w:val="00C76DA0"/>
    <w:rsid w:val="00CA62FC"/>
    <w:rsid w:val="00CB1331"/>
    <w:rsid w:val="00CB23A2"/>
    <w:rsid w:val="00CC5DF7"/>
    <w:rsid w:val="00CD7CFB"/>
    <w:rsid w:val="00CE3836"/>
    <w:rsid w:val="00D23B35"/>
    <w:rsid w:val="00D3574F"/>
    <w:rsid w:val="00D445A4"/>
    <w:rsid w:val="00D61BFD"/>
    <w:rsid w:val="00D9499E"/>
    <w:rsid w:val="00DA01AD"/>
    <w:rsid w:val="00DA4722"/>
    <w:rsid w:val="00DB0AAA"/>
    <w:rsid w:val="00DB3FA9"/>
    <w:rsid w:val="00DE19C4"/>
    <w:rsid w:val="00E00008"/>
    <w:rsid w:val="00E11B1F"/>
    <w:rsid w:val="00E26DE0"/>
    <w:rsid w:val="00E5531A"/>
    <w:rsid w:val="00E726DE"/>
    <w:rsid w:val="00E962CF"/>
    <w:rsid w:val="00EA0293"/>
    <w:rsid w:val="00EB60DB"/>
    <w:rsid w:val="00EC3F36"/>
    <w:rsid w:val="00F07448"/>
    <w:rsid w:val="00F37BAF"/>
    <w:rsid w:val="00F46E4A"/>
    <w:rsid w:val="00F5042E"/>
    <w:rsid w:val="00F54CD9"/>
    <w:rsid w:val="00FA6737"/>
    <w:rsid w:val="00FB51F5"/>
    <w:rsid w:val="00FC0855"/>
    <w:rsid w:val="00FC177D"/>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0FF4615-5408-44F8-AB7F-5D40BFD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5B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5B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B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5B5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D3D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D5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F4853"/>
    <w:pPr>
      <w:ind w:left="720"/>
      <w:contextualSpacing/>
    </w:pPr>
  </w:style>
  <w:style w:type="paragraph" w:styleId="NoSpacing">
    <w:name w:val="No Spacing"/>
    <w:uiPriority w:val="1"/>
    <w:qFormat/>
    <w:rsid w:val="00AC4128"/>
    <w:pPr>
      <w:spacing w:after="0" w:line="240" w:lineRule="auto"/>
    </w:pPr>
  </w:style>
  <w:style w:type="character" w:styleId="CommentReference">
    <w:name w:val="annotation reference"/>
    <w:basedOn w:val="DefaultParagraphFont"/>
    <w:uiPriority w:val="99"/>
    <w:semiHidden/>
    <w:unhideWhenUsed/>
    <w:rsid w:val="00484B53"/>
    <w:rPr>
      <w:sz w:val="16"/>
      <w:szCs w:val="16"/>
    </w:rPr>
  </w:style>
  <w:style w:type="character" w:styleId="Hyperlink">
    <w:name w:val="Hyperlink"/>
    <w:basedOn w:val="DefaultParagraphFont"/>
    <w:uiPriority w:val="99"/>
    <w:unhideWhenUsed/>
    <w:rsid w:val="001E02A4"/>
    <w:rPr>
      <w:color w:val="0563C1" w:themeColor="hyperlink"/>
      <w:u w:val="single"/>
    </w:rPr>
  </w:style>
  <w:style w:type="character" w:customStyle="1" w:styleId="UnresolvedMention1">
    <w:name w:val="Unresolved Mention1"/>
    <w:basedOn w:val="DefaultParagraphFont"/>
    <w:uiPriority w:val="99"/>
    <w:semiHidden/>
    <w:unhideWhenUsed/>
    <w:rsid w:val="001E02A4"/>
    <w:rPr>
      <w:color w:val="808080"/>
      <w:shd w:val="clear" w:color="auto" w:fill="E6E6E6"/>
    </w:rPr>
  </w:style>
  <w:style w:type="paragraph" w:styleId="CommentText">
    <w:name w:val="annotation text"/>
    <w:basedOn w:val="Normal"/>
    <w:link w:val="CommentTextChar"/>
    <w:uiPriority w:val="99"/>
    <w:semiHidden/>
    <w:unhideWhenUsed/>
    <w:rsid w:val="002607CE"/>
    <w:pPr>
      <w:spacing w:line="240" w:lineRule="auto"/>
    </w:pPr>
    <w:rPr>
      <w:sz w:val="20"/>
      <w:szCs w:val="20"/>
    </w:rPr>
  </w:style>
  <w:style w:type="character" w:customStyle="1" w:styleId="CommentTextChar">
    <w:name w:val="Comment Text Char"/>
    <w:basedOn w:val="DefaultParagraphFont"/>
    <w:link w:val="CommentText"/>
    <w:uiPriority w:val="99"/>
    <w:semiHidden/>
    <w:rsid w:val="002607CE"/>
    <w:rPr>
      <w:sz w:val="20"/>
      <w:szCs w:val="20"/>
    </w:rPr>
  </w:style>
  <w:style w:type="paragraph" w:styleId="CommentSubject">
    <w:name w:val="annotation subject"/>
    <w:basedOn w:val="CommentText"/>
    <w:next w:val="CommentText"/>
    <w:link w:val="CommentSubjectChar"/>
    <w:uiPriority w:val="99"/>
    <w:semiHidden/>
    <w:unhideWhenUsed/>
    <w:rsid w:val="002607CE"/>
    <w:rPr>
      <w:b/>
      <w:bCs/>
    </w:rPr>
  </w:style>
  <w:style w:type="character" w:customStyle="1" w:styleId="CommentSubjectChar">
    <w:name w:val="Comment Subject Char"/>
    <w:basedOn w:val="CommentTextChar"/>
    <w:link w:val="CommentSubject"/>
    <w:uiPriority w:val="99"/>
    <w:semiHidden/>
    <w:rsid w:val="002607CE"/>
    <w:rPr>
      <w:b/>
      <w:bCs/>
      <w:sz w:val="20"/>
      <w:szCs w:val="20"/>
    </w:rPr>
  </w:style>
  <w:style w:type="paragraph" w:styleId="BalloonText">
    <w:name w:val="Balloon Text"/>
    <w:basedOn w:val="Normal"/>
    <w:link w:val="BalloonTextChar"/>
    <w:uiPriority w:val="99"/>
    <w:semiHidden/>
    <w:unhideWhenUsed/>
    <w:rsid w:val="00260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CE"/>
    <w:rPr>
      <w:rFonts w:ascii="Segoe UI" w:hAnsi="Segoe UI" w:cs="Segoe UI"/>
      <w:sz w:val="18"/>
      <w:szCs w:val="18"/>
    </w:rPr>
  </w:style>
  <w:style w:type="paragraph" w:styleId="FootnoteText">
    <w:name w:val="footnote text"/>
    <w:basedOn w:val="Normal"/>
    <w:link w:val="FootnoteTextChar"/>
    <w:uiPriority w:val="99"/>
    <w:semiHidden/>
    <w:unhideWhenUsed/>
    <w:rsid w:val="00C23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718"/>
    <w:rPr>
      <w:sz w:val="20"/>
      <w:szCs w:val="20"/>
    </w:rPr>
  </w:style>
  <w:style w:type="character" w:styleId="FootnoteReference">
    <w:name w:val="footnote reference"/>
    <w:basedOn w:val="DefaultParagraphFont"/>
    <w:uiPriority w:val="99"/>
    <w:semiHidden/>
    <w:unhideWhenUsed/>
    <w:rsid w:val="00C23718"/>
    <w:rPr>
      <w:vertAlign w:val="superscript"/>
    </w:rPr>
  </w:style>
  <w:style w:type="paragraph" w:styleId="BodyText3">
    <w:name w:val="Body Text 3"/>
    <w:basedOn w:val="Normal"/>
    <w:link w:val="BodyText3Char"/>
    <w:rsid w:val="00451D37"/>
    <w:pPr>
      <w:spacing w:after="120" w:line="240" w:lineRule="auto"/>
    </w:pPr>
    <w:rPr>
      <w:rFonts w:ascii="Arial" w:eastAsia="Times New Roman" w:hAnsi="Arial" w:cs="Arial"/>
      <w:sz w:val="16"/>
      <w:szCs w:val="16"/>
      <w:lang w:val="fr-HT"/>
    </w:rPr>
  </w:style>
  <w:style w:type="character" w:customStyle="1" w:styleId="BodyText3Char">
    <w:name w:val="Body Text 3 Char"/>
    <w:basedOn w:val="DefaultParagraphFont"/>
    <w:link w:val="BodyText3"/>
    <w:rsid w:val="00451D37"/>
    <w:rPr>
      <w:rFonts w:ascii="Arial" w:eastAsia="Times New Roman" w:hAnsi="Arial" w:cs="Arial"/>
      <w:sz w:val="16"/>
      <w:szCs w:val="16"/>
      <w:lang w:val="fr-HT"/>
    </w:rPr>
  </w:style>
  <w:style w:type="paragraph" w:customStyle="1" w:styleId="Normal10sansespace">
    <w:name w:val="Normal 10_sans espace"/>
    <w:basedOn w:val="Normal"/>
    <w:qFormat/>
    <w:rsid w:val="00950F01"/>
    <w:pPr>
      <w:spacing w:after="0" w:line="240" w:lineRule="auto"/>
    </w:pPr>
    <w:rPr>
      <w:rFonts w:ascii="Times New Roman" w:eastAsia="Batang" w:hAnsi="Times New Roman" w:cs="Times New Roman"/>
      <w:sz w:val="20"/>
      <w:lang w:val="en-CA"/>
    </w:rPr>
  </w:style>
  <w:style w:type="paragraph" w:styleId="Header">
    <w:name w:val="header"/>
    <w:basedOn w:val="Normal"/>
    <w:link w:val="HeaderChar"/>
    <w:uiPriority w:val="99"/>
    <w:unhideWhenUsed/>
    <w:rsid w:val="008A1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F7"/>
  </w:style>
  <w:style w:type="paragraph" w:styleId="Footer">
    <w:name w:val="footer"/>
    <w:basedOn w:val="Normal"/>
    <w:link w:val="FooterChar"/>
    <w:uiPriority w:val="99"/>
    <w:unhideWhenUsed/>
    <w:rsid w:val="008A1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F7"/>
  </w:style>
  <w:style w:type="paragraph" w:styleId="Caption">
    <w:name w:val="caption"/>
    <w:basedOn w:val="Normal"/>
    <w:next w:val="Normal"/>
    <w:uiPriority w:val="35"/>
    <w:unhideWhenUsed/>
    <w:qFormat/>
    <w:rsid w:val="00A9235F"/>
    <w:pPr>
      <w:spacing w:after="200" w:line="240" w:lineRule="auto"/>
    </w:pPr>
    <w:rPr>
      <w:i/>
      <w:iCs/>
      <w:color w:val="44546A" w:themeColor="text2"/>
      <w:sz w:val="18"/>
      <w:szCs w:val="18"/>
    </w:rPr>
  </w:style>
  <w:style w:type="table" w:styleId="TableGrid">
    <w:name w:val="Table Grid"/>
    <w:basedOn w:val="TableNormal"/>
    <w:uiPriority w:val="39"/>
    <w:rsid w:val="00A9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5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9739">
      <w:bodyDiv w:val="1"/>
      <w:marLeft w:val="0"/>
      <w:marRight w:val="0"/>
      <w:marTop w:val="0"/>
      <w:marBottom w:val="0"/>
      <w:divBdr>
        <w:top w:val="none" w:sz="0" w:space="0" w:color="auto"/>
        <w:left w:val="none" w:sz="0" w:space="0" w:color="auto"/>
        <w:bottom w:val="none" w:sz="0" w:space="0" w:color="auto"/>
        <w:right w:val="none" w:sz="0" w:space="0" w:color="auto"/>
      </w:divBdr>
    </w:div>
    <w:div w:id="2368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Sanchez@care.org" TargetMode="External"/><Relationship Id="rId13" Type="http://schemas.openxmlformats.org/officeDocument/2006/relationships/hyperlink" Target="mailto:PhineesLamarre.Bijou@ca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eCatherine.Fortune@ca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lson.Registe@car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9CA29-7B19-4F8A-B93D-26C7DFDE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2986</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Mara</dc:creator>
  <cp:keywords/>
  <dc:description/>
  <cp:lastModifiedBy>Windows User</cp:lastModifiedBy>
  <cp:revision>3</cp:revision>
  <dcterms:created xsi:type="dcterms:W3CDTF">2019-05-03T21:40:00Z</dcterms:created>
  <dcterms:modified xsi:type="dcterms:W3CDTF">2019-05-03T21:42:00Z</dcterms:modified>
</cp:coreProperties>
</file>