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B7" w:rsidRDefault="009549B7" w:rsidP="002A6EC9">
      <w:pPr>
        <w:rPr>
          <w:b/>
          <w:lang w:val="fr-CA"/>
        </w:rPr>
      </w:pPr>
      <w:bookmarkStart w:id="0" w:name="_GoBack"/>
      <w:bookmarkEnd w:id="0"/>
    </w:p>
    <w:p w:rsidR="006B1A5A" w:rsidRDefault="009549B7" w:rsidP="00F43770">
      <w:pPr>
        <w:jc w:val="center"/>
        <w:rPr>
          <w:b/>
          <w:sz w:val="28"/>
          <w:u w:val="single"/>
          <w:lang w:val="fr-CA"/>
        </w:rPr>
      </w:pPr>
      <w:r w:rsidRPr="000A5B59">
        <w:rPr>
          <w:b/>
          <w:sz w:val="28"/>
          <w:u w:val="single"/>
          <w:lang w:val="fr-CA"/>
        </w:rPr>
        <w:t>AVIS D’APPEL D’OFFRE</w:t>
      </w:r>
      <w:r w:rsidR="000A5B59" w:rsidRPr="000A5B59">
        <w:rPr>
          <w:b/>
          <w:sz w:val="28"/>
          <w:u w:val="single"/>
          <w:lang w:val="fr-CA"/>
        </w:rPr>
        <w:t>-RESTREINT</w:t>
      </w:r>
    </w:p>
    <w:p w:rsidR="002B6189" w:rsidRPr="002B6189" w:rsidRDefault="002B6189" w:rsidP="002B6189">
      <w:pPr>
        <w:jc w:val="center"/>
        <w:rPr>
          <w:b/>
          <w:lang w:val="fr-FR"/>
        </w:rPr>
      </w:pPr>
      <w:r>
        <w:rPr>
          <w:b/>
          <w:lang w:val="fr-CA"/>
        </w:rPr>
        <w:t xml:space="preserve">Pour la provision d’un service de transfert monétaire aux bénéficiaires des programmes de </w:t>
      </w:r>
      <w:proofErr w:type="spellStart"/>
      <w:r>
        <w:rPr>
          <w:b/>
          <w:lang w:val="fr-CA"/>
        </w:rPr>
        <w:t>Concern</w:t>
      </w:r>
      <w:proofErr w:type="spellEnd"/>
      <w:r>
        <w:rPr>
          <w:b/>
          <w:lang w:val="fr-CA"/>
        </w:rPr>
        <w:t xml:space="preserve"> Worldwide </w:t>
      </w:r>
      <w:r>
        <w:rPr>
          <w:b/>
          <w:lang w:val="fr-FR"/>
        </w:rPr>
        <w:t xml:space="preserve">à Cité Soleil et </w:t>
      </w:r>
      <w:proofErr w:type="spellStart"/>
      <w:r>
        <w:rPr>
          <w:b/>
          <w:lang w:val="fr-FR"/>
        </w:rPr>
        <w:t>Martissant</w:t>
      </w:r>
      <w:proofErr w:type="spellEnd"/>
    </w:p>
    <w:p w:rsidR="002B6189" w:rsidRPr="00FB7FCD" w:rsidRDefault="002B6189" w:rsidP="00F43770">
      <w:pPr>
        <w:jc w:val="center"/>
        <w:rPr>
          <w:b/>
          <w:sz w:val="24"/>
          <w:u w:val="single"/>
          <w:lang w:val="fr-CA"/>
        </w:rPr>
      </w:pPr>
      <w:r w:rsidRPr="00FB7FCD">
        <w:rPr>
          <w:b/>
          <w:sz w:val="24"/>
          <w:highlight w:val="lightGray"/>
          <w:u w:val="single"/>
          <w:lang w:val="fr-CA"/>
        </w:rPr>
        <w:t>Cet appel d’offre concerne seulement les institutions financières qui ont des documents légaux et  qui sont expérimentées dans ce domaine peuvent soumissionner leur offre</w:t>
      </w:r>
    </w:p>
    <w:p w:rsidR="00815D92" w:rsidRPr="00D92256" w:rsidRDefault="00FD7B1B" w:rsidP="002A6EC9">
      <w:pPr>
        <w:jc w:val="center"/>
        <w:rPr>
          <w:b/>
        </w:rPr>
      </w:pPr>
      <w:r w:rsidRPr="00D92256">
        <w:rPr>
          <w:b/>
        </w:rPr>
        <w:t>Ref:</w:t>
      </w:r>
      <w:r w:rsidR="00D92256" w:rsidRPr="00D92256">
        <w:rPr>
          <w:b/>
        </w:rPr>
        <w:t xml:space="preserve"> </w:t>
      </w:r>
      <w:r w:rsidR="00D92256" w:rsidRPr="00D92256">
        <w:rPr>
          <w:b/>
          <w:i/>
        </w:rPr>
        <w:t>HAT/UNICEF-IAPF/</w:t>
      </w:r>
      <w:r w:rsidR="00D92256">
        <w:rPr>
          <w:b/>
          <w:i/>
        </w:rPr>
        <w:t>4101-40</w:t>
      </w:r>
      <w:r w:rsidR="00D92256" w:rsidRPr="00D92256">
        <w:rPr>
          <w:b/>
          <w:i/>
        </w:rPr>
        <w:t>01/AO001-2018</w:t>
      </w:r>
    </w:p>
    <w:p w:rsidR="00815D92" w:rsidRPr="009549B7" w:rsidRDefault="00815D92" w:rsidP="009549B7">
      <w:pPr>
        <w:pStyle w:val="ListParagraph"/>
        <w:numPr>
          <w:ilvl w:val="0"/>
          <w:numId w:val="1"/>
        </w:numPr>
        <w:rPr>
          <w:b/>
          <w:lang w:val="fr-CA"/>
        </w:rPr>
      </w:pPr>
      <w:r w:rsidRPr="00E55A2B">
        <w:rPr>
          <w:b/>
          <w:lang w:val="fr-CA"/>
        </w:rPr>
        <w:t>Contexte</w:t>
      </w:r>
    </w:p>
    <w:p w:rsidR="009549B7" w:rsidRPr="009549B7" w:rsidRDefault="009549B7" w:rsidP="009549B7">
      <w:pPr>
        <w:spacing w:line="240" w:lineRule="auto"/>
        <w:jc w:val="both"/>
        <w:rPr>
          <w:lang w:val="fr-FR"/>
        </w:rPr>
      </w:pPr>
      <w:r w:rsidRPr="009549B7">
        <w:rPr>
          <w:lang w:val="fr-FR"/>
        </w:rPr>
        <w:t xml:space="preserve">CONCERN Worldwide est une organisation humanitaire non gouvernementale internationale dédiée à la réduction et à l'élimination de l'extrême pauvreté dans les pays les plus pauvres du monde. Sa mission est d'aider les personnes vivant dans l'extrême pauvreté à réaliser dans leurs vies des améliorations majeures et durables qui se perpétuent sans un soutien continu de </w:t>
      </w:r>
      <w:proofErr w:type="spellStart"/>
      <w:r w:rsidRPr="009549B7">
        <w:rPr>
          <w:lang w:val="fr-FR"/>
        </w:rPr>
        <w:t>Concern</w:t>
      </w:r>
      <w:proofErr w:type="spellEnd"/>
      <w:r w:rsidRPr="009549B7">
        <w:rPr>
          <w:lang w:val="fr-FR"/>
        </w:rPr>
        <w:t xml:space="preserve">. Pour ce faire, nous nous engageons dans des travaux de développement à long terme, répondons à des situations d'urgence et cherchons à répondre aux causes profondes de la pauvreté grâce à notre éducation au développement et à nos activités de plaidoyer. En Haïti, l’organisation intervient à Cité Soleil et à </w:t>
      </w:r>
      <w:proofErr w:type="spellStart"/>
      <w:r w:rsidRPr="009549B7">
        <w:rPr>
          <w:lang w:val="fr-FR"/>
        </w:rPr>
        <w:t>Martissant</w:t>
      </w:r>
      <w:proofErr w:type="spellEnd"/>
      <w:r w:rsidRPr="009549B7">
        <w:rPr>
          <w:lang w:val="fr-FR"/>
        </w:rPr>
        <w:t xml:space="preserve">, deux communes parmi les plus pauvres et vulnérable de la zone </w:t>
      </w:r>
      <w:proofErr w:type="gramStart"/>
      <w:r w:rsidRPr="009549B7">
        <w:rPr>
          <w:lang w:val="fr-FR"/>
        </w:rPr>
        <w:t>métropolitaine</w:t>
      </w:r>
      <w:proofErr w:type="gramEnd"/>
      <w:r w:rsidRPr="009549B7">
        <w:rPr>
          <w:lang w:val="fr-FR"/>
        </w:rPr>
        <w:t xml:space="preserve">.  </w:t>
      </w:r>
    </w:p>
    <w:p w:rsidR="009549B7" w:rsidRPr="009549B7" w:rsidRDefault="009549B7" w:rsidP="009549B7">
      <w:pPr>
        <w:spacing w:line="240" w:lineRule="auto"/>
        <w:jc w:val="both"/>
        <w:rPr>
          <w:lang w:val="fr-FR"/>
        </w:rPr>
      </w:pPr>
      <w:proofErr w:type="spellStart"/>
      <w:r w:rsidRPr="009549B7">
        <w:rPr>
          <w:lang w:val="fr-FR"/>
        </w:rPr>
        <w:t>Concern</w:t>
      </w:r>
      <w:proofErr w:type="spellEnd"/>
      <w:r w:rsidRPr="009549B7">
        <w:rPr>
          <w:lang w:val="fr-FR"/>
        </w:rPr>
        <w:t xml:space="preserve"> Worldwide </w:t>
      </w:r>
      <w:r>
        <w:rPr>
          <w:lang w:val="fr-FR"/>
        </w:rPr>
        <w:t xml:space="preserve">met en œuvre </w:t>
      </w:r>
      <w:r w:rsidRPr="009549B7">
        <w:rPr>
          <w:lang w:val="fr-FR"/>
        </w:rPr>
        <w:t xml:space="preserve">actuellement deux programmes dans la zone métropolitaine : </w:t>
      </w:r>
    </w:p>
    <w:p w:rsidR="009549B7" w:rsidRPr="009549B7" w:rsidRDefault="009549B7" w:rsidP="009549B7">
      <w:pPr>
        <w:spacing w:line="240" w:lineRule="auto"/>
        <w:jc w:val="both"/>
        <w:rPr>
          <w:lang w:val="fr-FR"/>
        </w:rPr>
      </w:pPr>
      <w:r w:rsidRPr="009549B7">
        <w:rPr>
          <w:lang w:val="fr-FR"/>
        </w:rPr>
        <w:t>1-</w:t>
      </w:r>
      <w:r w:rsidRPr="009549B7">
        <w:rPr>
          <w:lang w:val="fr-FR"/>
        </w:rPr>
        <w:tab/>
        <w:t xml:space="preserve">Avec le financement de l’UNICEF, </w:t>
      </w:r>
      <w:r>
        <w:rPr>
          <w:lang w:val="fr-FR"/>
        </w:rPr>
        <w:t xml:space="preserve">un programme intitulé </w:t>
      </w:r>
      <w:r w:rsidRPr="009549B7">
        <w:rPr>
          <w:lang w:val="fr-FR"/>
        </w:rPr>
        <w:t xml:space="preserve">« </w:t>
      </w:r>
      <w:proofErr w:type="spellStart"/>
      <w:r w:rsidRPr="00D659AE">
        <w:rPr>
          <w:b/>
          <w:lang w:val="fr-FR"/>
        </w:rPr>
        <w:t>Timoun</w:t>
      </w:r>
      <w:proofErr w:type="spellEnd"/>
      <w:r w:rsidRPr="00D659AE">
        <w:rPr>
          <w:b/>
          <w:lang w:val="fr-FR"/>
        </w:rPr>
        <w:t xml:space="preserve"> </w:t>
      </w:r>
      <w:proofErr w:type="spellStart"/>
      <w:r w:rsidRPr="00D659AE">
        <w:rPr>
          <w:b/>
          <w:lang w:val="fr-FR"/>
        </w:rPr>
        <w:t>ki</w:t>
      </w:r>
      <w:proofErr w:type="spellEnd"/>
      <w:r w:rsidRPr="00D659AE">
        <w:rPr>
          <w:b/>
          <w:lang w:val="fr-FR"/>
        </w:rPr>
        <w:t xml:space="preserve"> </w:t>
      </w:r>
      <w:proofErr w:type="spellStart"/>
      <w:r w:rsidRPr="00D659AE">
        <w:rPr>
          <w:b/>
          <w:lang w:val="fr-FR"/>
        </w:rPr>
        <w:t>djanm</w:t>
      </w:r>
      <w:proofErr w:type="spellEnd"/>
      <w:r w:rsidRPr="00D659AE">
        <w:rPr>
          <w:b/>
          <w:lang w:val="fr-FR"/>
        </w:rPr>
        <w:t xml:space="preserve"> </w:t>
      </w:r>
      <w:proofErr w:type="spellStart"/>
      <w:r w:rsidRPr="00D659AE">
        <w:rPr>
          <w:b/>
          <w:lang w:val="fr-FR"/>
        </w:rPr>
        <w:t>jodi</w:t>
      </w:r>
      <w:proofErr w:type="spellEnd"/>
      <w:r w:rsidRPr="00D659AE">
        <w:rPr>
          <w:b/>
          <w:lang w:val="fr-FR"/>
        </w:rPr>
        <w:t xml:space="preserve"> se </w:t>
      </w:r>
      <w:proofErr w:type="spellStart"/>
      <w:r w:rsidRPr="00D659AE">
        <w:rPr>
          <w:b/>
          <w:lang w:val="fr-FR"/>
        </w:rPr>
        <w:t>yon</w:t>
      </w:r>
      <w:proofErr w:type="spellEnd"/>
      <w:r w:rsidRPr="00D659AE">
        <w:rPr>
          <w:b/>
          <w:lang w:val="fr-FR"/>
        </w:rPr>
        <w:t xml:space="preserve"> </w:t>
      </w:r>
      <w:proofErr w:type="spellStart"/>
      <w:r w:rsidRPr="00D659AE">
        <w:rPr>
          <w:b/>
          <w:lang w:val="fr-FR"/>
        </w:rPr>
        <w:t>sosyete</w:t>
      </w:r>
      <w:proofErr w:type="spellEnd"/>
      <w:r w:rsidRPr="00D659AE">
        <w:rPr>
          <w:b/>
          <w:lang w:val="fr-FR"/>
        </w:rPr>
        <w:t xml:space="preserve"> </w:t>
      </w:r>
      <w:proofErr w:type="spellStart"/>
      <w:r w:rsidRPr="00D659AE">
        <w:rPr>
          <w:b/>
          <w:lang w:val="fr-FR"/>
        </w:rPr>
        <w:t>ki</w:t>
      </w:r>
      <w:proofErr w:type="spellEnd"/>
      <w:r w:rsidRPr="00D659AE">
        <w:rPr>
          <w:b/>
          <w:lang w:val="fr-FR"/>
        </w:rPr>
        <w:t xml:space="preserve"> </w:t>
      </w:r>
      <w:proofErr w:type="spellStart"/>
      <w:r w:rsidRPr="00D659AE">
        <w:rPr>
          <w:b/>
          <w:lang w:val="fr-FR"/>
        </w:rPr>
        <w:t>djanm</w:t>
      </w:r>
      <w:proofErr w:type="spellEnd"/>
      <w:r w:rsidRPr="00D659AE">
        <w:rPr>
          <w:b/>
          <w:lang w:val="fr-FR"/>
        </w:rPr>
        <w:t xml:space="preserve"> </w:t>
      </w:r>
      <w:proofErr w:type="spellStart"/>
      <w:r w:rsidRPr="00D659AE">
        <w:rPr>
          <w:b/>
          <w:lang w:val="fr-FR"/>
        </w:rPr>
        <w:t>demen</w:t>
      </w:r>
      <w:proofErr w:type="spellEnd"/>
      <w:r w:rsidRPr="00D659AE">
        <w:rPr>
          <w:b/>
          <w:lang w:val="fr-FR"/>
        </w:rPr>
        <w:t xml:space="preserve"> </w:t>
      </w:r>
      <w:r w:rsidRPr="009549B7">
        <w:rPr>
          <w:lang w:val="fr-FR"/>
        </w:rPr>
        <w:t xml:space="preserve">» dans les domaines de la protection de l’enfant et d’appui au développement économique des ménages à </w:t>
      </w:r>
      <w:proofErr w:type="spellStart"/>
      <w:r w:rsidRPr="009549B7">
        <w:rPr>
          <w:lang w:val="fr-FR"/>
        </w:rPr>
        <w:t>Martissant</w:t>
      </w:r>
      <w:proofErr w:type="spellEnd"/>
      <w:r w:rsidRPr="009549B7">
        <w:rPr>
          <w:lang w:val="fr-FR"/>
        </w:rPr>
        <w:t xml:space="preserve"> et Cité so</w:t>
      </w:r>
      <w:r>
        <w:rPr>
          <w:lang w:val="fr-FR"/>
        </w:rPr>
        <w:t xml:space="preserve">leil. </w:t>
      </w:r>
    </w:p>
    <w:p w:rsidR="009549B7" w:rsidRPr="009549B7" w:rsidRDefault="009549B7" w:rsidP="009549B7">
      <w:pPr>
        <w:spacing w:line="240" w:lineRule="auto"/>
        <w:jc w:val="both"/>
        <w:rPr>
          <w:lang w:val="fr-FR"/>
        </w:rPr>
      </w:pPr>
      <w:r w:rsidRPr="009549B7">
        <w:rPr>
          <w:lang w:val="fr-FR"/>
        </w:rPr>
        <w:t>2-</w:t>
      </w:r>
      <w:r w:rsidRPr="009549B7">
        <w:rPr>
          <w:lang w:val="fr-FR"/>
        </w:rPr>
        <w:tab/>
      </w:r>
      <w:r>
        <w:rPr>
          <w:lang w:val="fr-FR"/>
        </w:rPr>
        <w:t xml:space="preserve">Avec le financement d’Irish </w:t>
      </w:r>
      <w:proofErr w:type="spellStart"/>
      <w:r>
        <w:rPr>
          <w:lang w:val="fr-FR"/>
        </w:rPr>
        <w:t>aid</w:t>
      </w:r>
      <w:proofErr w:type="spellEnd"/>
      <w:r>
        <w:rPr>
          <w:lang w:val="fr-FR"/>
        </w:rPr>
        <w:t>, un p</w:t>
      </w:r>
      <w:r w:rsidRPr="009549B7">
        <w:rPr>
          <w:lang w:val="fr-FR"/>
        </w:rPr>
        <w:t>rogramme intégré de résilience communautaire et de prévention des conflits dans la commune de Cité Soleil intitulé: «</w:t>
      </w:r>
      <w:r>
        <w:rPr>
          <w:lang w:val="fr-FR"/>
        </w:rPr>
        <w:t xml:space="preserve"> </w:t>
      </w:r>
      <w:r w:rsidRPr="00D659AE">
        <w:rPr>
          <w:b/>
          <w:lang w:val="fr-FR"/>
        </w:rPr>
        <w:t>Bâtir l'espoir et développer les opportunités en Haïti: Un Programme Urbain Intégré orienté vers la Résilience Communautaire et la Mitigation des Conflits à Port-au-Prince, en Haïti</w:t>
      </w:r>
      <w:r w:rsidRPr="009549B7">
        <w:rPr>
          <w:lang w:val="fr-FR"/>
        </w:rPr>
        <w:t xml:space="preserve"> ». Le programme </w:t>
      </w:r>
      <w:r>
        <w:rPr>
          <w:lang w:val="fr-FR"/>
        </w:rPr>
        <w:t>est</w:t>
      </w:r>
      <w:r w:rsidRPr="009549B7">
        <w:rPr>
          <w:lang w:val="fr-FR"/>
        </w:rPr>
        <w:t xml:space="preserve"> exécuté dans 8 (huit) quartiers, dont 5 dans la zone urbaine de Cite Soleil: Bois Neuf, Cit</w:t>
      </w:r>
      <w:r>
        <w:rPr>
          <w:lang w:val="fr-FR"/>
        </w:rPr>
        <w:t>é</w:t>
      </w:r>
      <w:r w:rsidRPr="009549B7">
        <w:rPr>
          <w:lang w:val="fr-FR"/>
        </w:rPr>
        <w:t xml:space="preserve"> Gerard, Ti Ayiti, Cite </w:t>
      </w:r>
      <w:proofErr w:type="spellStart"/>
      <w:r w:rsidRPr="009549B7">
        <w:rPr>
          <w:lang w:val="fr-FR"/>
        </w:rPr>
        <w:t>Lumiere</w:t>
      </w:r>
      <w:proofErr w:type="spellEnd"/>
      <w:r w:rsidRPr="009549B7">
        <w:rPr>
          <w:lang w:val="fr-FR"/>
        </w:rPr>
        <w:t xml:space="preserve"> et Projet </w:t>
      </w:r>
      <w:proofErr w:type="spellStart"/>
      <w:r w:rsidRPr="009549B7">
        <w:rPr>
          <w:lang w:val="fr-FR"/>
        </w:rPr>
        <w:t>Drouillard</w:t>
      </w:r>
      <w:proofErr w:type="spellEnd"/>
      <w:r w:rsidRPr="009549B7">
        <w:rPr>
          <w:lang w:val="fr-FR"/>
        </w:rPr>
        <w:t xml:space="preserve"> et 3 dans la zone </w:t>
      </w:r>
      <w:r w:rsidR="00EE5C18" w:rsidRPr="009549B7">
        <w:rPr>
          <w:lang w:val="fr-FR"/>
        </w:rPr>
        <w:t>péri-urbaine</w:t>
      </w:r>
      <w:r w:rsidRPr="009549B7">
        <w:rPr>
          <w:lang w:val="fr-FR"/>
        </w:rPr>
        <w:t xml:space="preserve"> : Duvivier, Village Rapatrie et </w:t>
      </w:r>
      <w:proofErr w:type="spellStart"/>
      <w:r w:rsidRPr="009549B7">
        <w:rPr>
          <w:lang w:val="fr-FR"/>
        </w:rPr>
        <w:t>Truitier</w:t>
      </w:r>
      <w:proofErr w:type="spellEnd"/>
      <w:r w:rsidRPr="009549B7">
        <w:rPr>
          <w:lang w:val="fr-FR"/>
        </w:rPr>
        <w:t>. Le programme intervient dans les domaines de la Cohésion sociale, de la Gouvernance locale, du développement économique, de la Protection, de la Gestion des déchets et cel</w:t>
      </w:r>
      <w:r>
        <w:rPr>
          <w:lang w:val="fr-FR"/>
        </w:rPr>
        <w:t>le des risques et des désastres.</w:t>
      </w:r>
    </w:p>
    <w:p w:rsidR="0057175F" w:rsidRDefault="009549B7" w:rsidP="0057175F">
      <w:pPr>
        <w:spacing w:line="240" w:lineRule="auto"/>
        <w:jc w:val="both"/>
        <w:rPr>
          <w:lang w:val="fr-CA"/>
        </w:rPr>
      </w:pPr>
      <w:r>
        <w:rPr>
          <w:lang w:val="fr-CA"/>
        </w:rPr>
        <w:t>Dans le cadre de la mise en œuvre de</w:t>
      </w:r>
      <w:r w:rsidR="00D92256">
        <w:rPr>
          <w:lang w:val="fr-CA"/>
        </w:rPr>
        <w:t xml:space="preserve"> ces pro</w:t>
      </w:r>
      <w:r w:rsidR="00D80F38">
        <w:rPr>
          <w:lang w:val="fr-CA"/>
        </w:rPr>
        <w:t>grammes</w:t>
      </w:r>
      <w:r w:rsidR="00D92256">
        <w:rPr>
          <w:lang w:val="fr-CA"/>
        </w:rPr>
        <w:t xml:space="preserve">, </w:t>
      </w:r>
      <w:proofErr w:type="spellStart"/>
      <w:r w:rsidR="00D92256">
        <w:rPr>
          <w:lang w:val="fr-CA"/>
        </w:rPr>
        <w:t>Concern</w:t>
      </w:r>
      <w:proofErr w:type="spellEnd"/>
      <w:r w:rsidR="00D92256">
        <w:rPr>
          <w:lang w:val="fr-CA"/>
        </w:rPr>
        <w:t xml:space="preserve"> Worldwide nécessite les services d’une institution expérimentée dans les transferts monétaires pour assurer la distribution des transferts aux bénéficiaires de ces programmes</w:t>
      </w:r>
      <w:r w:rsidR="00D80F38">
        <w:rPr>
          <w:lang w:val="fr-CA"/>
        </w:rPr>
        <w:t xml:space="preserve"> pour la période allant de </w:t>
      </w:r>
      <w:r w:rsidR="000A5B59">
        <w:rPr>
          <w:lang w:val="fr-CA"/>
        </w:rPr>
        <w:t>Novembre</w:t>
      </w:r>
      <w:r w:rsidR="00D80F38">
        <w:rPr>
          <w:lang w:val="fr-CA"/>
        </w:rPr>
        <w:t xml:space="preserve"> 2018 à décembre 2021</w:t>
      </w:r>
      <w:r w:rsidR="00D92256">
        <w:rPr>
          <w:lang w:val="fr-CA"/>
        </w:rPr>
        <w:t xml:space="preserve">. </w:t>
      </w:r>
    </w:p>
    <w:p w:rsidR="0057175F" w:rsidRPr="00E43BE0" w:rsidRDefault="0057175F" w:rsidP="0057175F">
      <w:pPr>
        <w:contextualSpacing/>
        <w:jc w:val="both"/>
        <w:rPr>
          <w:u w:val="single"/>
          <w:lang w:val="fr-FR"/>
        </w:rPr>
      </w:pPr>
      <w:r w:rsidRPr="0032627F">
        <w:rPr>
          <w:b/>
          <w:u w:val="single"/>
          <w:lang w:val="fr-FR"/>
        </w:rPr>
        <w:t xml:space="preserve">Réclamation </w:t>
      </w:r>
      <w:r>
        <w:rPr>
          <w:b/>
          <w:u w:val="single"/>
          <w:lang w:val="fr-FR"/>
        </w:rPr>
        <w:t>du dossier d’appel d’offres</w:t>
      </w:r>
      <w:r>
        <w:rPr>
          <w:u w:val="single"/>
          <w:lang w:val="fr-FR"/>
        </w:rPr>
        <w:t> :</w:t>
      </w:r>
    </w:p>
    <w:p w:rsidR="002B6189" w:rsidRDefault="0057175F" w:rsidP="002B6189">
      <w:pPr>
        <w:contextualSpacing/>
        <w:jc w:val="both"/>
        <w:rPr>
          <w:lang w:val="fr-FR"/>
        </w:rPr>
      </w:pPr>
      <w:r>
        <w:rPr>
          <w:lang w:val="fr-FR"/>
        </w:rPr>
        <w:t xml:space="preserve">Dès </w:t>
      </w:r>
      <w:r w:rsidR="00FD7B1B">
        <w:rPr>
          <w:lang w:val="fr-FR"/>
        </w:rPr>
        <w:t xml:space="preserve">la </w:t>
      </w:r>
      <w:r>
        <w:rPr>
          <w:lang w:val="fr-FR"/>
        </w:rPr>
        <w:t xml:space="preserve">publication du présent avis, les intéressés sont priés de retirer le dossier d’appel d’offres au bureau de </w:t>
      </w:r>
      <w:proofErr w:type="spellStart"/>
      <w:r w:rsidRPr="0036671B">
        <w:rPr>
          <w:b/>
          <w:lang w:val="fr-FR"/>
        </w:rPr>
        <w:t>Concern</w:t>
      </w:r>
      <w:proofErr w:type="spellEnd"/>
      <w:r w:rsidRPr="0036671B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WorldWide</w:t>
      </w:r>
      <w:proofErr w:type="spellEnd"/>
      <w:r w:rsidRPr="0036671B">
        <w:rPr>
          <w:b/>
          <w:lang w:val="fr-FR"/>
        </w:rPr>
        <w:t xml:space="preserve"> au # 28 de la Rue Metellus, Pétion-Ville, Haiti</w:t>
      </w:r>
      <w:r>
        <w:rPr>
          <w:b/>
          <w:lang w:val="fr-FR"/>
        </w:rPr>
        <w:t>.</w:t>
      </w:r>
    </w:p>
    <w:p w:rsidR="002B6189" w:rsidRPr="002B6189" w:rsidRDefault="002B6189" w:rsidP="002B6189">
      <w:pPr>
        <w:contextualSpacing/>
        <w:jc w:val="both"/>
        <w:rPr>
          <w:lang w:val="fr-FR"/>
        </w:rPr>
      </w:pPr>
    </w:p>
    <w:p w:rsidR="0057175F" w:rsidRDefault="0057175F" w:rsidP="0057175F">
      <w:pPr>
        <w:spacing w:line="240" w:lineRule="auto"/>
        <w:jc w:val="both"/>
        <w:rPr>
          <w:b/>
          <w:u w:val="single"/>
          <w:lang w:val="fr-CA"/>
        </w:rPr>
      </w:pPr>
      <w:r w:rsidRPr="0057175F">
        <w:rPr>
          <w:b/>
          <w:u w:val="single"/>
          <w:lang w:val="fr-CA"/>
        </w:rPr>
        <w:t>Soumission des Offres</w:t>
      </w:r>
    </w:p>
    <w:p w:rsidR="006643DC" w:rsidRPr="0057175F" w:rsidRDefault="00D54F5B" w:rsidP="0057175F">
      <w:pPr>
        <w:spacing w:line="240" w:lineRule="auto"/>
        <w:jc w:val="both"/>
        <w:rPr>
          <w:b/>
          <w:u w:val="single"/>
          <w:lang w:val="fr-FR"/>
        </w:rPr>
      </w:pPr>
      <w:r>
        <w:rPr>
          <w:lang w:val="fr-CA"/>
        </w:rPr>
        <w:t xml:space="preserve">La soumission des offres doit être acheminée </w:t>
      </w:r>
      <w:r w:rsidR="00D92256">
        <w:rPr>
          <w:lang w:val="fr-CA"/>
        </w:rPr>
        <w:t xml:space="preserve"> au bureau </w:t>
      </w:r>
      <w:r w:rsidR="00FD4EDA">
        <w:rPr>
          <w:lang w:val="fr-CA"/>
        </w:rPr>
        <w:t xml:space="preserve">de </w:t>
      </w:r>
      <w:proofErr w:type="spellStart"/>
      <w:r w:rsidR="00FD4EDA">
        <w:rPr>
          <w:lang w:val="fr-CA"/>
        </w:rPr>
        <w:t>Concern</w:t>
      </w:r>
      <w:proofErr w:type="spellEnd"/>
      <w:r w:rsidR="00FD4EDA">
        <w:rPr>
          <w:lang w:val="fr-CA"/>
        </w:rPr>
        <w:t xml:space="preserve"> Worldwide-</w:t>
      </w:r>
      <w:r w:rsidR="002A36BA">
        <w:rPr>
          <w:lang w:val="fr-CA"/>
        </w:rPr>
        <w:t>Haiti sis au No</w:t>
      </w:r>
      <w:r w:rsidR="00D92256">
        <w:rPr>
          <w:lang w:val="fr-CA"/>
        </w:rPr>
        <w:t>.</w:t>
      </w:r>
      <w:r w:rsidR="00D92256" w:rsidRPr="00705B81">
        <w:rPr>
          <w:b/>
          <w:u w:val="single"/>
          <w:lang w:val="fr-CA"/>
        </w:rPr>
        <w:t>28, Rue Metellus, Pétion-ville</w:t>
      </w:r>
      <w:r w:rsidR="0057175F" w:rsidRPr="00705B81">
        <w:rPr>
          <w:b/>
          <w:u w:val="single"/>
          <w:lang w:val="fr-CA"/>
        </w:rPr>
        <w:t xml:space="preserve">, Haiti au </w:t>
      </w:r>
      <w:r w:rsidR="00D53FA6" w:rsidRPr="00705B81">
        <w:rPr>
          <w:b/>
          <w:szCs w:val="20"/>
          <w:u w:val="single"/>
          <w:lang w:val="fr-FR"/>
        </w:rPr>
        <w:t xml:space="preserve">plus tard le </w:t>
      </w:r>
      <w:r w:rsidR="00EF582E">
        <w:rPr>
          <w:b/>
          <w:szCs w:val="20"/>
          <w:u w:val="single"/>
          <w:lang w:val="fr-FR"/>
        </w:rPr>
        <w:t>19</w:t>
      </w:r>
      <w:r w:rsidR="00504183" w:rsidRPr="00705B81">
        <w:rPr>
          <w:b/>
          <w:szCs w:val="20"/>
          <w:u w:val="single"/>
          <w:lang w:val="fr-FR"/>
        </w:rPr>
        <w:t xml:space="preserve"> Oct</w:t>
      </w:r>
      <w:r w:rsidR="00504183">
        <w:rPr>
          <w:b/>
          <w:szCs w:val="20"/>
          <w:u w:val="single"/>
          <w:lang w:val="fr-FR"/>
        </w:rPr>
        <w:t xml:space="preserve">obre </w:t>
      </w:r>
      <w:r w:rsidR="00D53FA6" w:rsidRPr="00FD4EDA">
        <w:rPr>
          <w:b/>
          <w:szCs w:val="20"/>
          <w:u w:val="single"/>
          <w:lang w:val="fr-FR"/>
        </w:rPr>
        <w:t xml:space="preserve"> 2018 à 15h30 heure d’Haïti</w:t>
      </w:r>
      <w:r w:rsidR="00D53FA6">
        <w:rPr>
          <w:szCs w:val="20"/>
          <w:lang w:val="fr-FR"/>
        </w:rPr>
        <w:t>.</w:t>
      </w:r>
    </w:p>
    <w:sectPr w:rsidR="006643DC" w:rsidRPr="0057175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53" w:rsidRDefault="00E76F53" w:rsidP="009549B7">
      <w:pPr>
        <w:spacing w:after="0" w:line="240" w:lineRule="auto"/>
      </w:pPr>
      <w:r>
        <w:separator/>
      </w:r>
    </w:p>
  </w:endnote>
  <w:endnote w:type="continuationSeparator" w:id="0">
    <w:p w:rsidR="00E76F53" w:rsidRDefault="00E76F53" w:rsidP="0095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53" w:rsidRDefault="00E76F53" w:rsidP="009549B7">
      <w:pPr>
        <w:spacing w:after="0" w:line="240" w:lineRule="auto"/>
      </w:pPr>
      <w:r>
        <w:separator/>
      </w:r>
    </w:p>
  </w:footnote>
  <w:footnote w:type="continuationSeparator" w:id="0">
    <w:p w:rsidR="00E76F53" w:rsidRDefault="00E76F53" w:rsidP="0095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B7" w:rsidRDefault="00D80F38">
    <w:pPr>
      <w:pStyle w:val="Header"/>
    </w:pPr>
    <w:r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5E006C5B" wp14:editId="5149D72B">
          <wp:simplePos x="0" y="0"/>
          <wp:positionH relativeFrom="column">
            <wp:posOffset>4171950</wp:posOffset>
          </wp:positionH>
          <wp:positionV relativeFrom="paragraph">
            <wp:posOffset>-210185</wp:posOffset>
          </wp:positionV>
          <wp:extent cx="1727200" cy="766445"/>
          <wp:effectExtent l="0" t="0" r="6350" b="0"/>
          <wp:wrapSquare wrapText="left"/>
          <wp:docPr id="1" name="Picture 1" descr="CONCERN_WORLDW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CERN_WORLDW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0F38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232F563" wp14:editId="77FC8D0F">
          <wp:simplePos x="0" y="0"/>
          <wp:positionH relativeFrom="margin">
            <wp:posOffset>2399030</wp:posOffset>
          </wp:positionH>
          <wp:positionV relativeFrom="paragraph">
            <wp:posOffset>-105410</wp:posOffset>
          </wp:positionV>
          <wp:extent cx="1064260" cy="563880"/>
          <wp:effectExtent l="0" t="0" r="254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0F38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0426F73" wp14:editId="7FBA5954">
          <wp:simplePos x="0" y="0"/>
          <wp:positionH relativeFrom="margin">
            <wp:posOffset>-161925</wp:posOffset>
          </wp:positionH>
          <wp:positionV relativeFrom="paragraph">
            <wp:posOffset>-62865</wp:posOffset>
          </wp:positionV>
          <wp:extent cx="1800000" cy="456269"/>
          <wp:effectExtent l="0" t="0" r="0" b="1270"/>
          <wp:wrapTopAndBottom/>
          <wp:docPr id="3" name="Picture 3" descr="UNICEF 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CEF logo_blu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56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4D5"/>
    <w:multiLevelType w:val="hybridMultilevel"/>
    <w:tmpl w:val="78A4A08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B45864"/>
    <w:multiLevelType w:val="hybridMultilevel"/>
    <w:tmpl w:val="7ED2BD7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03529"/>
    <w:multiLevelType w:val="hybridMultilevel"/>
    <w:tmpl w:val="29CCC2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018BD"/>
    <w:multiLevelType w:val="hybridMultilevel"/>
    <w:tmpl w:val="6D167886"/>
    <w:lvl w:ilvl="0" w:tplc="84F2D5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57360"/>
    <w:multiLevelType w:val="hybridMultilevel"/>
    <w:tmpl w:val="81C4A38A"/>
    <w:lvl w:ilvl="0" w:tplc="99D4D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11CE1"/>
    <w:multiLevelType w:val="hybridMultilevel"/>
    <w:tmpl w:val="414EDA6C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2"/>
    <w:rsid w:val="00063DF3"/>
    <w:rsid w:val="000A5B59"/>
    <w:rsid w:val="000E5F98"/>
    <w:rsid w:val="001C0F37"/>
    <w:rsid w:val="002A36BA"/>
    <w:rsid w:val="002A6EC9"/>
    <w:rsid w:val="002B2760"/>
    <w:rsid w:val="002B6189"/>
    <w:rsid w:val="003202F4"/>
    <w:rsid w:val="003A020F"/>
    <w:rsid w:val="003A5C58"/>
    <w:rsid w:val="004104B0"/>
    <w:rsid w:val="004D0942"/>
    <w:rsid w:val="00504183"/>
    <w:rsid w:val="0057175F"/>
    <w:rsid w:val="005C1234"/>
    <w:rsid w:val="00611689"/>
    <w:rsid w:val="006643DC"/>
    <w:rsid w:val="00675E5D"/>
    <w:rsid w:val="006B3C99"/>
    <w:rsid w:val="00705B81"/>
    <w:rsid w:val="00802790"/>
    <w:rsid w:val="00815D92"/>
    <w:rsid w:val="00871D60"/>
    <w:rsid w:val="008C3E93"/>
    <w:rsid w:val="009549B7"/>
    <w:rsid w:val="009952A8"/>
    <w:rsid w:val="009D0962"/>
    <w:rsid w:val="009D0AED"/>
    <w:rsid w:val="00A27BFE"/>
    <w:rsid w:val="00B34373"/>
    <w:rsid w:val="00B66802"/>
    <w:rsid w:val="00D53FA6"/>
    <w:rsid w:val="00D54F5B"/>
    <w:rsid w:val="00D562CC"/>
    <w:rsid w:val="00D659AE"/>
    <w:rsid w:val="00D80F38"/>
    <w:rsid w:val="00D92256"/>
    <w:rsid w:val="00E44EDA"/>
    <w:rsid w:val="00E55A2B"/>
    <w:rsid w:val="00E76F53"/>
    <w:rsid w:val="00EC2C4D"/>
    <w:rsid w:val="00EE5C18"/>
    <w:rsid w:val="00EF582E"/>
    <w:rsid w:val="00F43770"/>
    <w:rsid w:val="00FB7FCD"/>
    <w:rsid w:val="00FD4EDA"/>
    <w:rsid w:val="00F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7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B7"/>
  </w:style>
  <w:style w:type="paragraph" w:styleId="Footer">
    <w:name w:val="footer"/>
    <w:basedOn w:val="Normal"/>
    <w:link w:val="FooterChar"/>
    <w:uiPriority w:val="99"/>
    <w:unhideWhenUsed/>
    <w:rsid w:val="00954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9B7"/>
  </w:style>
  <w:style w:type="paragraph" w:styleId="BalloonText">
    <w:name w:val="Balloon Text"/>
    <w:basedOn w:val="Normal"/>
    <w:link w:val="BalloonTextChar"/>
    <w:uiPriority w:val="99"/>
    <w:semiHidden/>
    <w:unhideWhenUsed/>
    <w:rsid w:val="005C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7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B7"/>
  </w:style>
  <w:style w:type="paragraph" w:styleId="Footer">
    <w:name w:val="footer"/>
    <w:basedOn w:val="Normal"/>
    <w:link w:val="FooterChar"/>
    <w:uiPriority w:val="99"/>
    <w:unhideWhenUsed/>
    <w:rsid w:val="00954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9B7"/>
  </w:style>
  <w:style w:type="paragraph" w:styleId="BalloonText">
    <w:name w:val="Balloon Text"/>
    <w:basedOn w:val="Normal"/>
    <w:link w:val="BalloonTextChar"/>
    <w:uiPriority w:val="99"/>
    <w:semiHidden/>
    <w:unhideWhenUsed/>
    <w:rsid w:val="005C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Concern Worldwide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Cham</dc:creator>
  <cp:lastModifiedBy>Arnante Noel</cp:lastModifiedBy>
  <cp:revision>2</cp:revision>
  <cp:lastPrinted>2018-09-26T18:28:00Z</cp:lastPrinted>
  <dcterms:created xsi:type="dcterms:W3CDTF">2018-10-03T11:37:00Z</dcterms:created>
  <dcterms:modified xsi:type="dcterms:W3CDTF">2018-10-03T11:37:00Z</dcterms:modified>
</cp:coreProperties>
</file>