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C00" w:rsidRDefault="00675BE2" w:rsidP="008C332D">
      <w:pPr>
        <w:pStyle w:val="Heading2"/>
        <w:jc w:val="center"/>
        <w:rPr>
          <w:sz w:val="40"/>
          <w:szCs w:val="24"/>
          <w:u w:val="single"/>
          <w:lang w:val="fr-FR"/>
        </w:rPr>
      </w:pPr>
      <w:r w:rsidRPr="009148A3">
        <w:rPr>
          <w:sz w:val="40"/>
          <w:szCs w:val="24"/>
          <w:u w:val="single"/>
          <w:lang w:val="fr-FR"/>
        </w:rPr>
        <w:t xml:space="preserve">Avis </w:t>
      </w:r>
      <w:r w:rsidR="00F64F9B">
        <w:rPr>
          <w:sz w:val="40"/>
          <w:szCs w:val="24"/>
          <w:u w:val="single"/>
          <w:lang w:val="fr-FR"/>
        </w:rPr>
        <w:t>à</w:t>
      </w:r>
      <w:r w:rsidRPr="009148A3">
        <w:rPr>
          <w:sz w:val="40"/>
          <w:szCs w:val="24"/>
          <w:u w:val="single"/>
          <w:lang w:val="fr-FR"/>
        </w:rPr>
        <w:t xml:space="preserve"> Manifestation d’Intérêt</w:t>
      </w:r>
    </w:p>
    <w:p w:rsidR="006028A7" w:rsidRPr="006028A7" w:rsidRDefault="006028A7" w:rsidP="006028A7">
      <w:pPr>
        <w:rPr>
          <w:lang w:val="fr-FR"/>
        </w:rPr>
      </w:pPr>
    </w:p>
    <w:p w:rsidR="006028A7" w:rsidRDefault="006028A7" w:rsidP="006E285D">
      <w:pPr>
        <w:spacing w:after="0" w:line="240" w:lineRule="auto"/>
        <w:jc w:val="center"/>
        <w:rPr>
          <w:rFonts w:asciiTheme="majorHAnsi" w:hAnsiTheme="majorHAnsi"/>
          <w:b/>
          <w:szCs w:val="24"/>
          <w:lang w:val="fr-FR"/>
        </w:rPr>
      </w:pPr>
    </w:p>
    <w:p w:rsidR="006028A7" w:rsidRPr="006028A7" w:rsidRDefault="006028A7" w:rsidP="006028A7">
      <w:pPr>
        <w:spacing w:line="360" w:lineRule="auto"/>
        <w:jc w:val="both"/>
        <w:rPr>
          <w:rFonts w:ascii="Times New Roman" w:hAnsi="Times New Roman" w:cs="Times New Roman"/>
          <w:sz w:val="24"/>
          <w:szCs w:val="24"/>
          <w:lang w:val="fr-FR"/>
        </w:rPr>
      </w:pPr>
      <w:r w:rsidRPr="006028A7">
        <w:rPr>
          <w:rFonts w:ascii="Times New Roman" w:hAnsi="Times New Roman" w:cs="Times New Roman"/>
          <w:b/>
          <w:sz w:val="24"/>
          <w:szCs w:val="24"/>
          <w:lang w:val="fr-FR"/>
        </w:rPr>
        <w:t>CONTEXTE</w:t>
      </w:r>
    </w:p>
    <w:p w:rsidR="006028A7" w:rsidRPr="006028A7" w:rsidRDefault="006028A7" w:rsidP="006028A7">
      <w:pPr>
        <w:spacing w:line="360" w:lineRule="auto"/>
        <w:jc w:val="both"/>
        <w:rPr>
          <w:rFonts w:ascii="Times New Roman" w:hAnsi="Times New Roman" w:cs="Times New Roman"/>
          <w:sz w:val="24"/>
          <w:szCs w:val="24"/>
          <w:lang w:val="fr-FR"/>
        </w:rPr>
      </w:pPr>
      <w:r w:rsidRPr="006028A7">
        <w:rPr>
          <w:rFonts w:ascii="Times New Roman" w:hAnsi="Times New Roman" w:cs="Times New Roman"/>
          <w:sz w:val="24"/>
          <w:szCs w:val="24"/>
          <w:lang w:val="fr-FR"/>
        </w:rPr>
        <w:t>L</w:t>
      </w:r>
      <w:r w:rsidRPr="006028A7">
        <w:rPr>
          <w:lang w:val="fr-FR"/>
        </w:rPr>
        <w:t>e Laboratoire National de Santé Publique (LNSP</w:t>
      </w:r>
      <w:r w:rsidRPr="006028A7">
        <w:rPr>
          <w:rFonts w:ascii="Times New Roman" w:hAnsi="Times New Roman" w:cs="Times New Roman"/>
          <w:sz w:val="24"/>
          <w:szCs w:val="24"/>
          <w:lang w:val="fr-FR"/>
        </w:rPr>
        <w:t>)</w:t>
      </w:r>
      <w:r w:rsidRPr="006028A7">
        <w:rPr>
          <w:lang w:val="fr-FR"/>
        </w:rPr>
        <w:t xml:space="preserve"> dans le cadre du Projet </w:t>
      </w:r>
      <w:r w:rsidRPr="006028A7">
        <w:rPr>
          <w:b/>
          <w:lang w:val="fr-FR"/>
        </w:rPr>
        <w:t>LNSP /TB/ GF/ PSI</w:t>
      </w:r>
      <w:r w:rsidRPr="006028A7">
        <w:rPr>
          <w:rFonts w:ascii="Times New Roman" w:hAnsi="Times New Roman" w:cs="Times New Roman"/>
          <w:b/>
          <w:sz w:val="24"/>
          <w:szCs w:val="24"/>
          <w:lang w:val="fr-FR"/>
        </w:rPr>
        <w:t xml:space="preserve"> </w:t>
      </w:r>
      <w:r w:rsidRPr="006028A7">
        <w:rPr>
          <w:rFonts w:ascii="Times New Roman" w:hAnsi="Times New Roman" w:cs="Times New Roman"/>
          <w:sz w:val="24"/>
          <w:szCs w:val="24"/>
          <w:lang w:val="fr-FR"/>
        </w:rPr>
        <w:t xml:space="preserve">a le plaisir d’inviter les entreprises localement et légalement constituées, spécialisées dans  le service </w:t>
      </w:r>
      <w:r>
        <w:rPr>
          <w:rFonts w:ascii="Times New Roman" w:hAnsi="Times New Roman" w:cs="Times New Roman"/>
          <w:sz w:val="24"/>
          <w:szCs w:val="24"/>
          <w:lang w:val="fr-FR"/>
        </w:rPr>
        <w:t xml:space="preserve">de location de véhicule </w:t>
      </w:r>
      <w:r w:rsidRPr="006028A7">
        <w:rPr>
          <w:rFonts w:ascii="Times New Roman" w:hAnsi="Times New Roman" w:cs="Times New Roman"/>
          <w:sz w:val="24"/>
          <w:szCs w:val="24"/>
          <w:lang w:val="fr-FR"/>
        </w:rPr>
        <w:t xml:space="preserve">à manifester leur intérêt de collaborer avec </w:t>
      </w:r>
      <w:r w:rsidRPr="006028A7">
        <w:rPr>
          <w:lang w:val="fr-FR"/>
        </w:rPr>
        <w:t>le LNSP</w:t>
      </w:r>
      <w:r w:rsidRPr="006028A7">
        <w:rPr>
          <w:rFonts w:ascii="Times New Roman" w:hAnsi="Times New Roman" w:cs="Times New Roman"/>
          <w:sz w:val="24"/>
          <w:szCs w:val="24"/>
          <w:lang w:val="fr-FR"/>
        </w:rPr>
        <w:t xml:space="preserve"> en nous faisant parvenir les documents légaux</w:t>
      </w:r>
      <w:r w:rsidR="00B812D1">
        <w:rPr>
          <w:rFonts w:ascii="Times New Roman" w:hAnsi="Times New Roman" w:cs="Times New Roman"/>
          <w:sz w:val="24"/>
          <w:szCs w:val="24"/>
          <w:lang w:val="fr-FR"/>
        </w:rPr>
        <w:t>.</w:t>
      </w:r>
      <w:r w:rsidRPr="006028A7">
        <w:rPr>
          <w:rFonts w:ascii="Times New Roman" w:hAnsi="Times New Roman" w:cs="Times New Roman"/>
          <w:sz w:val="24"/>
          <w:szCs w:val="24"/>
          <w:lang w:val="fr-FR"/>
        </w:rPr>
        <w:t xml:space="preserve"> Ce processus aboutira à la pré-qualification d’une ou plusieurs entreprises à </w:t>
      </w:r>
      <w:r w:rsidRPr="006028A7">
        <w:rPr>
          <w:lang w:val="fr-FR"/>
        </w:rPr>
        <w:t xml:space="preserve">travers un contrat exclusif sur un  (1)  An </w:t>
      </w:r>
      <w:r w:rsidRPr="006028A7">
        <w:rPr>
          <w:rFonts w:ascii="Times New Roman" w:hAnsi="Times New Roman" w:cs="Times New Roman"/>
          <w:sz w:val="24"/>
          <w:szCs w:val="24"/>
          <w:lang w:val="fr-FR"/>
        </w:rPr>
        <w:t>renouvelable qui seule (s) recevra (ont) les demandes de prix ou des appels</w:t>
      </w:r>
      <w:r w:rsidRPr="006028A7">
        <w:rPr>
          <w:lang w:val="fr-FR"/>
        </w:rPr>
        <w:t xml:space="preserve"> d’offres</w:t>
      </w:r>
      <w:r w:rsidRPr="006028A7">
        <w:rPr>
          <w:rFonts w:ascii="Times New Roman" w:hAnsi="Times New Roman" w:cs="Times New Roman"/>
          <w:sz w:val="24"/>
          <w:szCs w:val="24"/>
          <w:lang w:val="fr-FR"/>
        </w:rPr>
        <w:t xml:space="preserve"> </w:t>
      </w:r>
      <w:r w:rsidR="00B812D1">
        <w:rPr>
          <w:rFonts w:ascii="Times New Roman" w:hAnsi="Times New Roman" w:cs="Times New Roman"/>
          <w:sz w:val="24"/>
          <w:szCs w:val="24"/>
          <w:lang w:val="fr-FR"/>
        </w:rPr>
        <w:t>visant la location de véhicule</w:t>
      </w:r>
      <w:r w:rsidRPr="006028A7">
        <w:rPr>
          <w:rFonts w:ascii="Times New Roman" w:hAnsi="Times New Roman" w:cs="Times New Roman"/>
          <w:sz w:val="24"/>
          <w:szCs w:val="24"/>
          <w:lang w:val="fr-FR"/>
        </w:rPr>
        <w:t xml:space="preserve">. A noter que nous tenons en moyenne au moins une demande de </w:t>
      </w:r>
      <w:r w:rsidR="00B812D1">
        <w:rPr>
          <w:rFonts w:ascii="Times New Roman" w:hAnsi="Times New Roman" w:cs="Times New Roman"/>
          <w:sz w:val="24"/>
          <w:szCs w:val="24"/>
          <w:lang w:val="fr-FR"/>
        </w:rPr>
        <w:t xml:space="preserve">location de véhicule </w:t>
      </w:r>
      <w:r w:rsidRPr="006028A7">
        <w:rPr>
          <w:rFonts w:ascii="Times New Roman" w:hAnsi="Times New Roman" w:cs="Times New Roman"/>
          <w:sz w:val="24"/>
          <w:szCs w:val="24"/>
          <w:lang w:val="fr-FR"/>
        </w:rPr>
        <w:t>par mois</w:t>
      </w:r>
      <w:r w:rsidR="00B812D1">
        <w:rPr>
          <w:rFonts w:ascii="Times New Roman" w:hAnsi="Times New Roman" w:cs="Times New Roman"/>
          <w:sz w:val="24"/>
          <w:szCs w:val="24"/>
          <w:lang w:val="fr-FR"/>
        </w:rPr>
        <w:t>.</w:t>
      </w:r>
      <w:r w:rsidRPr="006028A7">
        <w:rPr>
          <w:rFonts w:ascii="Times New Roman" w:hAnsi="Times New Roman" w:cs="Times New Roman"/>
          <w:sz w:val="24"/>
          <w:szCs w:val="24"/>
          <w:lang w:val="fr-FR"/>
        </w:rPr>
        <w:t xml:space="preserve"> </w:t>
      </w:r>
    </w:p>
    <w:p w:rsidR="006028A7" w:rsidRPr="00106CE6" w:rsidRDefault="006028A7" w:rsidP="006028A7">
      <w:pPr>
        <w:jc w:val="both"/>
        <w:rPr>
          <w:rFonts w:asciiTheme="majorHAnsi" w:hAnsiTheme="majorHAnsi"/>
          <w:b/>
          <w:szCs w:val="24"/>
          <w:lang w:val="fr-FR"/>
        </w:rPr>
      </w:pPr>
      <w:r w:rsidRPr="00106CE6">
        <w:rPr>
          <w:rFonts w:asciiTheme="majorHAnsi" w:hAnsiTheme="majorHAnsi"/>
          <w:b/>
          <w:szCs w:val="24"/>
          <w:u w:val="double"/>
          <w:lang w:val="fr-FR"/>
        </w:rPr>
        <w:t>Conditions du marché</w:t>
      </w:r>
      <w:r w:rsidRPr="00106CE6">
        <w:rPr>
          <w:rFonts w:asciiTheme="majorHAnsi" w:hAnsiTheme="majorHAnsi"/>
          <w:b/>
          <w:szCs w:val="24"/>
          <w:lang w:val="fr-FR"/>
        </w:rPr>
        <w:t> :</w:t>
      </w:r>
    </w:p>
    <w:p w:rsidR="006028A7" w:rsidRPr="00106CE6" w:rsidRDefault="006028A7" w:rsidP="006028A7">
      <w:pPr>
        <w:pStyle w:val="ListParagraph"/>
        <w:numPr>
          <w:ilvl w:val="0"/>
          <w:numId w:val="2"/>
        </w:numPr>
        <w:jc w:val="both"/>
        <w:rPr>
          <w:rFonts w:asciiTheme="majorHAnsi" w:hAnsiTheme="majorHAnsi"/>
          <w:szCs w:val="24"/>
          <w:lang w:val="fr-FR"/>
        </w:rPr>
      </w:pPr>
      <w:r w:rsidRPr="00106CE6">
        <w:rPr>
          <w:rFonts w:asciiTheme="majorHAnsi" w:hAnsiTheme="majorHAnsi"/>
          <w:szCs w:val="24"/>
          <w:lang w:val="fr-FR"/>
        </w:rPr>
        <w:t>Assurance multirisques/ collision et perte totale ;</w:t>
      </w:r>
    </w:p>
    <w:p w:rsidR="006028A7" w:rsidRPr="00106CE6" w:rsidRDefault="006028A7" w:rsidP="006028A7">
      <w:pPr>
        <w:pStyle w:val="ListParagraph"/>
        <w:numPr>
          <w:ilvl w:val="0"/>
          <w:numId w:val="2"/>
        </w:numPr>
        <w:jc w:val="both"/>
        <w:rPr>
          <w:rFonts w:asciiTheme="majorHAnsi" w:hAnsiTheme="majorHAnsi"/>
          <w:szCs w:val="24"/>
          <w:lang w:val="fr-FR"/>
        </w:rPr>
      </w:pPr>
      <w:r w:rsidRPr="00106CE6">
        <w:rPr>
          <w:rFonts w:asciiTheme="majorHAnsi" w:hAnsiTheme="majorHAnsi"/>
          <w:szCs w:val="24"/>
          <w:lang w:val="fr-FR"/>
        </w:rPr>
        <w:t>Les véhicules doivent être en bon état, capable de faire des routes totalement difficiles ;</w:t>
      </w:r>
    </w:p>
    <w:p w:rsidR="006028A7" w:rsidRPr="00106CE6" w:rsidRDefault="006028A7" w:rsidP="006028A7">
      <w:pPr>
        <w:pStyle w:val="ListParagraph"/>
        <w:numPr>
          <w:ilvl w:val="0"/>
          <w:numId w:val="2"/>
        </w:numPr>
        <w:jc w:val="both"/>
        <w:rPr>
          <w:rFonts w:asciiTheme="majorHAnsi" w:hAnsiTheme="majorHAnsi"/>
          <w:szCs w:val="24"/>
          <w:lang w:val="fr-FR"/>
        </w:rPr>
      </w:pPr>
      <w:r w:rsidRPr="00106CE6">
        <w:rPr>
          <w:rFonts w:asciiTheme="majorHAnsi" w:hAnsiTheme="majorHAnsi"/>
          <w:szCs w:val="24"/>
          <w:lang w:val="fr-FR"/>
        </w:rPr>
        <w:t xml:space="preserve">Le kilométrage ne doit pas dépasser 50,000 ou 3 ans de service ;  </w:t>
      </w:r>
    </w:p>
    <w:p w:rsidR="006028A7" w:rsidRPr="00106CE6" w:rsidRDefault="006028A7" w:rsidP="006028A7">
      <w:pPr>
        <w:jc w:val="both"/>
        <w:rPr>
          <w:rFonts w:asciiTheme="majorHAnsi" w:hAnsiTheme="majorHAnsi"/>
          <w:b/>
          <w:szCs w:val="24"/>
          <w:u w:val="double"/>
          <w:lang w:val="fr-FR"/>
        </w:rPr>
      </w:pPr>
      <w:r w:rsidRPr="00106CE6">
        <w:rPr>
          <w:rFonts w:asciiTheme="majorHAnsi" w:hAnsiTheme="majorHAnsi"/>
          <w:b/>
          <w:szCs w:val="24"/>
          <w:u w:val="double"/>
          <w:lang w:val="fr-FR"/>
        </w:rPr>
        <w:t xml:space="preserve">Documents à soumettre : </w:t>
      </w:r>
    </w:p>
    <w:p w:rsidR="006028A7" w:rsidRPr="00106CE6" w:rsidRDefault="006028A7" w:rsidP="006028A7">
      <w:pPr>
        <w:pStyle w:val="ListParagraph"/>
        <w:numPr>
          <w:ilvl w:val="0"/>
          <w:numId w:val="2"/>
        </w:numPr>
        <w:jc w:val="both"/>
        <w:rPr>
          <w:rFonts w:asciiTheme="majorHAnsi" w:hAnsiTheme="majorHAnsi"/>
          <w:szCs w:val="24"/>
          <w:lang w:val="fr-FR"/>
        </w:rPr>
      </w:pPr>
      <w:r w:rsidRPr="00106CE6">
        <w:rPr>
          <w:rFonts w:asciiTheme="majorHAnsi" w:hAnsiTheme="majorHAnsi"/>
          <w:szCs w:val="24"/>
          <w:lang w:val="fr-FR"/>
        </w:rPr>
        <w:t>Une lettre d’intérêt et de respect des conditions du marché ;</w:t>
      </w:r>
    </w:p>
    <w:p w:rsidR="006028A7" w:rsidRPr="00106CE6" w:rsidRDefault="006028A7" w:rsidP="006028A7">
      <w:pPr>
        <w:pStyle w:val="ListParagraph"/>
        <w:numPr>
          <w:ilvl w:val="0"/>
          <w:numId w:val="2"/>
        </w:numPr>
        <w:jc w:val="both"/>
        <w:rPr>
          <w:rFonts w:asciiTheme="majorHAnsi" w:hAnsiTheme="majorHAnsi"/>
          <w:szCs w:val="24"/>
          <w:lang w:val="fr-FR"/>
        </w:rPr>
      </w:pPr>
      <w:r w:rsidRPr="00106CE6">
        <w:rPr>
          <w:rFonts w:asciiTheme="majorHAnsi" w:hAnsiTheme="majorHAnsi"/>
          <w:szCs w:val="24"/>
          <w:lang w:val="fr-FR"/>
        </w:rPr>
        <w:t>Patente valide ;</w:t>
      </w:r>
    </w:p>
    <w:p w:rsidR="006028A7" w:rsidRPr="00106CE6" w:rsidRDefault="006028A7" w:rsidP="006028A7">
      <w:pPr>
        <w:pStyle w:val="ListParagraph"/>
        <w:numPr>
          <w:ilvl w:val="0"/>
          <w:numId w:val="2"/>
        </w:numPr>
        <w:jc w:val="both"/>
        <w:rPr>
          <w:rFonts w:asciiTheme="majorHAnsi" w:hAnsiTheme="majorHAnsi"/>
          <w:szCs w:val="24"/>
          <w:lang w:val="fr-FR"/>
        </w:rPr>
      </w:pPr>
      <w:r w:rsidRPr="00106CE6">
        <w:rPr>
          <w:rFonts w:asciiTheme="majorHAnsi" w:hAnsiTheme="majorHAnsi"/>
          <w:szCs w:val="24"/>
          <w:lang w:val="fr-FR"/>
        </w:rPr>
        <w:t>Liste des véhicules qui seront proposés avec ces informations : numéro d’immatriculation, relevé du kilométrage (photos si possible) ;</w:t>
      </w:r>
    </w:p>
    <w:p w:rsidR="006028A7" w:rsidRPr="00106CE6" w:rsidRDefault="006028A7" w:rsidP="006028A7">
      <w:pPr>
        <w:pStyle w:val="ListParagraph"/>
        <w:numPr>
          <w:ilvl w:val="0"/>
          <w:numId w:val="2"/>
        </w:numPr>
        <w:jc w:val="both"/>
        <w:rPr>
          <w:rFonts w:asciiTheme="majorHAnsi" w:hAnsiTheme="majorHAnsi"/>
          <w:szCs w:val="24"/>
          <w:lang w:val="fr-FR"/>
        </w:rPr>
      </w:pPr>
      <w:r w:rsidRPr="00106CE6">
        <w:rPr>
          <w:rFonts w:asciiTheme="majorHAnsi" w:hAnsiTheme="majorHAnsi"/>
          <w:szCs w:val="24"/>
          <w:lang w:val="fr-FR"/>
        </w:rPr>
        <w:t xml:space="preserve"> Offre financière incluant : assurance multirisque, coût de la location</w:t>
      </w:r>
      <w:r w:rsidR="00B46579">
        <w:rPr>
          <w:rFonts w:asciiTheme="majorHAnsi" w:hAnsiTheme="majorHAnsi"/>
          <w:szCs w:val="24"/>
          <w:lang w:val="fr-FR"/>
        </w:rPr>
        <w:t xml:space="preserve"> par jour</w:t>
      </w:r>
      <w:r w:rsidRPr="00106CE6">
        <w:rPr>
          <w:rFonts w:asciiTheme="majorHAnsi" w:hAnsiTheme="majorHAnsi"/>
          <w:szCs w:val="24"/>
          <w:lang w:val="fr-FR"/>
        </w:rPr>
        <w:t xml:space="preserve">. </w:t>
      </w:r>
    </w:p>
    <w:p w:rsidR="006028A7" w:rsidRPr="00106CE6" w:rsidRDefault="006028A7" w:rsidP="006028A7">
      <w:pPr>
        <w:jc w:val="both"/>
        <w:rPr>
          <w:rFonts w:asciiTheme="majorHAnsi" w:hAnsiTheme="majorHAnsi"/>
          <w:szCs w:val="24"/>
          <w:lang w:val="fr-FR"/>
        </w:rPr>
      </w:pPr>
      <w:r w:rsidRPr="00106CE6">
        <w:rPr>
          <w:rFonts w:asciiTheme="majorHAnsi" w:hAnsiTheme="majorHAnsi"/>
          <w:b/>
          <w:szCs w:val="24"/>
          <w:u w:val="double"/>
          <w:lang w:val="fr-FR"/>
        </w:rPr>
        <w:t>Critères de choix</w:t>
      </w:r>
      <w:r w:rsidRPr="00106CE6">
        <w:rPr>
          <w:rFonts w:asciiTheme="majorHAnsi" w:hAnsiTheme="majorHAnsi"/>
          <w:szCs w:val="24"/>
          <w:lang w:val="fr-FR"/>
        </w:rPr>
        <w:t> : soumission des documents et offre moins disant.</w:t>
      </w:r>
    </w:p>
    <w:p w:rsidR="006028A7" w:rsidRPr="006028A7" w:rsidRDefault="006028A7" w:rsidP="006028A7">
      <w:pPr>
        <w:spacing w:line="360" w:lineRule="auto"/>
        <w:jc w:val="both"/>
        <w:rPr>
          <w:rFonts w:ascii="Times New Roman" w:hAnsi="Times New Roman" w:cs="Times New Roman"/>
          <w:b/>
          <w:sz w:val="24"/>
          <w:szCs w:val="24"/>
          <w:lang w:val="fr-FR"/>
        </w:rPr>
      </w:pPr>
    </w:p>
    <w:p w:rsidR="00025560" w:rsidRDefault="00025560" w:rsidP="006028A7">
      <w:pPr>
        <w:spacing w:line="360" w:lineRule="auto"/>
        <w:jc w:val="both"/>
        <w:rPr>
          <w:rFonts w:ascii="Times New Roman" w:hAnsi="Times New Roman" w:cs="Times New Roman"/>
          <w:b/>
          <w:sz w:val="24"/>
          <w:szCs w:val="24"/>
          <w:lang w:val="fr-FR"/>
        </w:rPr>
      </w:pPr>
    </w:p>
    <w:p w:rsidR="006028A7" w:rsidRPr="006028A7" w:rsidRDefault="006028A7" w:rsidP="006028A7">
      <w:pPr>
        <w:spacing w:line="360" w:lineRule="auto"/>
        <w:jc w:val="both"/>
        <w:rPr>
          <w:rFonts w:ascii="Times New Roman" w:hAnsi="Times New Roman" w:cs="Times New Roman"/>
          <w:b/>
          <w:sz w:val="24"/>
          <w:szCs w:val="24"/>
          <w:lang w:val="fr-FR"/>
        </w:rPr>
      </w:pPr>
      <w:r w:rsidRPr="006028A7">
        <w:rPr>
          <w:rFonts w:ascii="Times New Roman" w:hAnsi="Times New Roman" w:cs="Times New Roman"/>
          <w:b/>
          <w:sz w:val="24"/>
          <w:szCs w:val="24"/>
          <w:lang w:val="fr-FR"/>
        </w:rPr>
        <w:lastRenderedPageBreak/>
        <w:t>Visite des installations :</w:t>
      </w:r>
    </w:p>
    <w:p w:rsidR="006028A7" w:rsidRPr="00B46579" w:rsidRDefault="006028A7" w:rsidP="006028A7">
      <w:pPr>
        <w:spacing w:line="360" w:lineRule="auto"/>
        <w:jc w:val="both"/>
        <w:rPr>
          <w:rFonts w:ascii="Times New Roman" w:hAnsi="Times New Roman" w:cs="Times New Roman"/>
          <w:sz w:val="24"/>
          <w:szCs w:val="24"/>
          <w:lang w:val="fr-FR"/>
        </w:rPr>
      </w:pPr>
      <w:r w:rsidRPr="006028A7">
        <w:rPr>
          <w:rFonts w:ascii="Times New Roman" w:hAnsi="Times New Roman" w:cs="Times New Roman"/>
          <w:sz w:val="24"/>
          <w:szCs w:val="24"/>
          <w:lang w:val="fr-FR"/>
        </w:rPr>
        <w:t xml:space="preserve"> Suite à la réception  et l’évaluation des expressions d’intérêt,</w:t>
      </w:r>
      <w:r w:rsidRPr="006028A7">
        <w:rPr>
          <w:lang w:val="fr-FR"/>
        </w:rPr>
        <w:t xml:space="preserve"> le LNSP</w:t>
      </w:r>
      <w:r w:rsidRPr="006028A7">
        <w:rPr>
          <w:rFonts w:ascii="Times New Roman" w:hAnsi="Times New Roman" w:cs="Times New Roman"/>
          <w:sz w:val="24"/>
          <w:szCs w:val="24"/>
          <w:lang w:val="fr-FR"/>
        </w:rPr>
        <w:t xml:space="preserve"> organisera une visite des installations des différents soumissionnaires. Le but de cette visite est de corroborer certaines des informations fournies par le soumissionnaire.</w:t>
      </w:r>
    </w:p>
    <w:p w:rsidR="006028A7" w:rsidRPr="006028A7" w:rsidRDefault="006028A7" w:rsidP="006028A7">
      <w:pPr>
        <w:spacing w:line="360" w:lineRule="auto"/>
        <w:jc w:val="both"/>
        <w:rPr>
          <w:rFonts w:ascii="Times New Roman" w:hAnsi="Times New Roman" w:cs="Times New Roman"/>
          <w:b/>
          <w:sz w:val="24"/>
          <w:szCs w:val="24"/>
          <w:lang w:val="fr-FR"/>
        </w:rPr>
      </w:pPr>
      <w:r w:rsidRPr="006028A7">
        <w:rPr>
          <w:rFonts w:ascii="Times New Roman" w:hAnsi="Times New Roman" w:cs="Times New Roman"/>
          <w:b/>
          <w:sz w:val="24"/>
          <w:szCs w:val="24"/>
          <w:lang w:val="fr-FR"/>
        </w:rPr>
        <w:t>Pré-qualification</w:t>
      </w:r>
    </w:p>
    <w:p w:rsidR="006028A7" w:rsidRPr="006028A7" w:rsidRDefault="006028A7" w:rsidP="006028A7">
      <w:pPr>
        <w:spacing w:line="360" w:lineRule="auto"/>
        <w:jc w:val="both"/>
        <w:rPr>
          <w:rFonts w:ascii="Times New Roman" w:hAnsi="Times New Roman" w:cs="Times New Roman"/>
          <w:sz w:val="24"/>
          <w:szCs w:val="24"/>
          <w:lang w:val="fr-FR"/>
        </w:rPr>
      </w:pPr>
      <w:r w:rsidRPr="006028A7">
        <w:rPr>
          <w:lang w:val="fr-FR"/>
        </w:rPr>
        <w:t>La</w:t>
      </w:r>
      <w:r w:rsidRPr="006028A7">
        <w:rPr>
          <w:rFonts w:ascii="Times New Roman" w:hAnsi="Times New Roman" w:cs="Times New Roman"/>
          <w:sz w:val="24"/>
          <w:szCs w:val="24"/>
          <w:lang w:val="fr-FR"/>
        </w:rPr>
        <w:t xml:space="preserve"> ou les entreprise</w:t>
      </w:r>
      <w:r w:rsidRPr="006028A7">
        <w:rPr>
          <w:lang w:val="fr-FR"/>
        </w:rPr>
        <w:t xml:space="preserve"> </w:t>
      </w:r>
      <w:r w:rsidRPr="006028A7">
        <w:rPr>
          <w:rFonts w:ascii="Times New Roman" w:hAnsi="Times New Roman" w:cs="Times New Roman"/>
          <w:sz w:val="24"/>
          <w:szCs w:val="24"/>
          <w:lang w:val="fr-FR"/>
        </w:rPr>
        <w:t>(s) dont le dossier satisfait pleinement les exigences de cet appel à manifestation d’intérêt sera (ont) considérée</w:t>
      </w:r>
      <w:r w:rsidRPr="006028A7">
        <w:rPr>
          <w:lang w:val="fr-FR"/>
        </w:rPr>
        <w:t xml:space="preserve"> </w:t>
      </w:r>
      <w:r w:rsidRPr="006028A7">
        <w:rPr>
          <w:rFonts w:ascii="Times New Roman" w:hAnsi="Times New Roman" w:cs="Times New Roman"/>
          <w:sz w:val="24"/>
          <w:szCs w:val="24"/>
          <w:lang w:val="fr-FR"/>
        </w:rPr>
        <w:t>(s) comme pré qualifiée</w:t>
      </w:r>
      <w:r w:rsidRPr="006028A7">
        <w:rPr>
          <w:lang w:val="fr-FR"/>
        </w:rPr>
        <w:t xml:space="preserve"> </w:t>
      </w:r>
      <w:r w:rsidRPr="006028A7">
        <w:rPr>
          <w:rFonts w:ascii="Times New Roman" w:hAnsi="Times New Roman" w:cs="Times New Roman"/>
          <w:sz w:val="24"/>
          <w:szCs w:val="24"/>
          <w:lang w:val="fr-FR"/>
        </w:rPr>
        <w:t>(s) et la ou les seule(s) à être sollicitée</w:t>
      </w:r>
      <w:r w:rsidRPr="006028A7">
        <w:rPr>
          <w:lang w:val="fr-FR"/>
        </w:rPr>
        <w:t xml:space="preserve"> </w:t>
      </w:r>
      <w:r w:rsidRPr="006028A7">
        <w:rPr>
          <w:rFonts w:ascii="Times New Roman" w:hAnsi="Times New Roman" w:cs="Times New Roman"/>
          <w:sz w:val="24"/>
          <w:szCs w:val="24"/>
          <w:lang w:val="fr-FR"/>
        </w:rPr>
        <w:t xml:space="preserve">(s) pendant un an pour le service traiteur et l’organisation des événements spéciaux </w:t>
      </w:r>
      <w:r w:rsidRPr="006028A7">
        <w:rPr>
          <w:lang w:val="fr-FR"/>
        </w:rPr>
        <w:t>du LNSP dans le cadre du projet précité</w:t>
      </w:r>
      <w:r w:rsidRPr="006028A7">
        <w:rPr>
          <w:rFonts w:ascii="Times New Roman" w:hAnsi="Times New Roman" w:cs="Times New Roman"/>
          <w:sz w:val="24"/>
          <w:szCs w:val="24"/>
          <w:lang w:val="fr-FR"/>
        </w:rPr>
        <w:t>.</w:t>
      </w:r>
    </w:p>
    <w:p w:rsidR="006028A7" w:rsidRPr="002F118F" w:rsidRDefault="006028A7" w:rsidP="006028A7">
      <w:pPr>
        <w:spacing w:after="120" w:line="360" w:lineRule="auto"/>
        <w:jc w:val="both"/>
        <w:rPr>
          <w:rFonts w:ascii="Times New Roman" w:hAnsi="Times New Roman" w:cs="Times New Roman"/>
          <w:b/>
          <w:bCs/>
          <w:color w:val="000000"/>
          <w:sz w:val="24"/>
          <w:szCs w:val="24"/>
          <w:lang w:val="fr-HT" w:bidi="en-US"/>
        </w:rPr>
      </w:pPr>
      <w:r w:rsidRPr="002F118F">
        <w:rPr>
          <w:rFonts w:ascii="Times New Roman" w:hAnsi="Times New Roman" w:cs="Times New Roman"/>
          <w:b/>
          <w:bCs/>
          <w:color w:val="000000"/>
          <w:sz w:val="24"/>
          <w:szCs w:val="24"/>
          <w:lang w:val="fr-HT" w:bidi="en-US"/>
        </w:rPr>
        <w:t>Date Limite et lieu du Dépôt des Dossiers</w:t>
      </w:r>
    </w:p>
    <w:p w:rsidR="006028A7" w:rsidRPr="002F118F" w:rsidRDefault="006028A7" w:rsidP="00025560">
      <w:pPr>
        <w:autoSpaceDE w:val="0"/>
        <w:autoSpaceDN w:val="0"/>
        <w:adjustRightInd w:val="0"/>
        <w:spacing w:line="360" w:lineRule="auto"/>
        <w:ind w:left="7"/>
        <w:jc w:val="both"/>
        <w:rPr>
          <w:rFonts w:ascii="Times New Roman" w:hAnsi="Times New Roman" w:cs="Times New Roman"/>
          <w:color w:val="000000"/>
          <w:sz w:val="24"/>
          <w:szCs w:val="24"/>
          <w:lang w:val="fr-HT" w:bidi="en-US"/>
        </w:rPr>
      </w:pPr>
      <w:r w:rsidRPr="002F118F">
        <w:rPr>
          <w:rFonts w:ascii="Times New Roman" w:hAnsi="Times New Roman" w:cs="Times New Roman"/>
          <w:color w:val="000000"/>
          <w:sz w:val="24"/>
          <w:szCs w:val="24"/>
          <w:lang w:val="fr-HT" w:bidi="en-US"/>
        </w:rPr>
        <w:t xml:space="preserve">Vos documents de sélection préalable devront être présentés en double exemplaire dont l'un portera la mention "Originale" et l'autre la mention "Copie". Dans le cas où les deux exemplaires ne seraient pas identiques, ce serait le contenu de l'original qui prévaudrait. Les documents de sélection préalable devront être soumis dans une enveloppe extérieure contenant les  deux enveloppes intérieures. </w:t>
      </w:r>
    </w:p>
    <w:p w:rsidR="006028A7" w:rsidRPr="002F118F" w:rsidRDefault="006028A7" w:rsidP="00025560">
      <w:pPr>
        <w:autoSpaceDE w:val="0"/>
        <w:autoSpaceDN w:val="0"/>
        <w:adjustRightInd w:val="0"/>
        <w:spacing w:line="360" w:lineRule="auto"/>
        <w:ind w:left="7"/>
        <w:jc w:val="both"/>
        <w:rPr>
          <w:rFonts w:ascii="Times New Roman" w:hAnsi="Times New Roman" w:cs="Times New Roman"/>
          <w:color w:val="000000"/>
          <w:sz w:val="24"/>
          <w:szCs w:val="24"/>
          <w:lang w:val="fr-HT" w:bidi="en-US"/>
        </w:rPr>
      </w:pPr>
      <w:r w:rsidRPr="002F118F">
        <w:rPr>
          <w:rFonts w:ascii="Times New Roman" w:hAnsi="Times New Roman" w:cs="Times New Roman"/>
          <w:color w:val="000000"/>
          <w:sz w:val="24"/>
          <w:szCs w:val="24"/>
          <w:lang w:val="fr-HT" w:bidi="en-US"/>
        </w:rPr>
        <w:t>Les dossiers doivent être présentés dans une enveloppe fermée et  marquée « </w:t>
      </w:r>
      <w:r w:rsidRPr="002F118F">
        <w:rPr>
          <w:rFonts w:ascii="Times New Roman" w:hAnsi="Times New Roman" w:cs="Times New Roman"/>
          <w:b/>
          <w:color w:val="000000"/>
          <w:sz w:val="24"/>
          <w:szCs w:val="24"/>
          <w:lang w:val="fr-HT" w:bidi="en-US"/>
        </w:rPr>
        <w:t>Dossier de candidature</w:t>
      </w:r>
      <w:r w:rsidRPr="002F118F">
        <w:rPr>
          <w:rFonts w:ascii="Times New Roman" w:hAnsi="Times New Roman" w:cs="Times New Roman"/>
          <w:color w:val="000000"/>
          <w:sz w:val="24"/>
          <w:szCs w:val="24"/>
          <w:lang w:val="fr-HT" w:bidi="en-US"/>
        </w:rPr>
        <w:t xml:space="preserve"> ». L’enveloppe doit être remise impérativement avec mention du numéro de référence de cet appel à manifestation d’intérêt et le nom de l’entreprise soumissionnaire </w:t>
      </w:r>
      <w:r>
        <w:rPr>
          <w:color w:val="000000"/>
          <w:lang w:val="fr-HT" w:bidi="en-US"/>
        </w:rPr>
        <w:t xml:space="preserve">à cette </w:t>
      </w:r>
      <w:r w:rsidRPr="002F118F">
        <w:rPr>
          <w:rFonts w:ascii="Times New Roman" w:hAnsi="Times New Roman" w:cs="Times New Roman"/>
          <w:color w:val="000000"/>
          <w:sz w:val="24"/>
          <w:szCs w:val="24"/>
          <w:lang w:val="fr-HT" w:bidi="en-US"/>
        </w:rPr>
        <w:t xml:space="preserve">adresse : </w:t>
      </w:r>
    </w:p>
    <w:p w:rsidR="006028A7" w:rsidRPr="002F118F" w:rsidRDefault="006028A7" w:rsidP="006028A7">
      <w:pPr>
        <w:autoSpaceDE w:val="0"/>
        <w:autoSpaceDN w:val="0"/>
        <w:adjustRightInd w:val="0"/>
        <w:spacing w:line="360" w:lineRule="auto"/>
        <w:ind w:firstLine="540"/>
        <w:rPr>
          <w:rFonts w:ascii="Times New Roman" w:hAnsi="Times New Roman" w:cs="Times New Roman"/>
          <w:b/>
          <w:color w:val="000000"/>
          <w:sz w:val="24"/>
          <w:szCs w:val="24"/>
          <w:lang w:val="fr-HT" w:bidi="en-US"/>
        </w:rPr>
      </w:pPr>
      <w:r>
        <w:rPr>
          <w:b/>
          <w:color w:val="000000"/>
          <w:lang w:val="fr-HT" w:bidi="en-US"/>
        </w:rPr>
        <w:t>Laboratoire National de Santé Publique (LNSP)</w:t>
      </w:r>
    </w:p>
    <w:p w:rsidR="006028A7" w:rsidRPr="002F118F" w:rsidRDefault="006028A7" w:rsidP="00025560">
      <w:pPr>
        <w:pStyle w:val="NoSpacing"/>
        <w:rPr>
          <w:rFonts w:ascii="Times New Roman" w:hAnsi="Times New Roman" w:cs="Times New Roman"/>
          <w:sz w:val="24"/>
          <w:szCs w:val="24"/>
          <w:lang w:val="fr-HT" w:bidi="en-US"/>
        </w:rPr>
      </w:pPr>
      <w:r>
        <w:rPr>
          <w:lang w:val="fr-HT" w:bidi="en-US"/>
        </w:rPr>
        <w:t xml:space="preserve">         A l’attention de du Service des achats  du LNSP.</w:t>
      </w:r>
    </w:p>
    <w:p w:rsidR="006028A7" w:rsidRDefault="00025560" w:rsidP="00025560">
      <w:pPr>
        <w:pStyle w:val="NoSpacing"/>
        <w:rPr>
          <w:lang w:val="fr-FR"/>
        </w:rPr>
      </w:pPr>
      <w:r>
        <w:rPr>
          <w:lang w:val="fr-FR"/>
        </w:rPr>
        <w:t xml:space="preserve">         </w:t>
      </w:r>
      <w:r w:rsidR="006028A7" w:rsidRPr="006028A7">
        <w:rPr>
          <w:lang w:val="fr-FR"/>
        </w:rPr>
        <w:t>52</w:t>
      </w:r>
      <w:r w:rsidR="006028A7" w:rsidRPr="006028A7">
        <w:rPr>
          <w:rFonts w:ascii="Times New Roman" w:hAnsi="Times New Roman" w:cs="Times New Roman"/>
          <w:sz w:val="24"/>
          <w:szCs w:val="24"/>
          <w:lang w:val="fr-FR"/>
        </w:rPr>
        <w:t>,</w:t>
      </w:r>
      <w:r w:rsidR="006028A7" w:rsidRPr="006028A7">
        <w:rPr>
          <w:lang w:val="fr-FR"/>
        </w:rPr>
        <w:t xml:space="preserve"> Angle de la rue Charbonnière et Delmas 33, Delmas,</w:t>
      </w:r>
      <w:r w:rsidR="006028A7" w:rsidRPr="006028A7">
        <w:rPr>
          <w:rFonts w:ascii="Times New Roman" w:hAnsi="Times New Roman" w:cs="Times New Roman"/>
          <w:sz w:val="24"/>
          <w:szCs w:val="24"/>
          <w:lang w:val="fr-FR"/>
        </w:rPr>
        <w:t xml:space="preserve"> Haïti</w:t>
      </w:r>
      <w:r w:rsidR="006028A7" w:rsidRPr="006028A7">
        <w:rPr>
          <w:lang w:val="fr-FR"/>
        </w:rPr>
        <w:t>.</w:t>
      </w:r>
    </w:p>
    <w:p w:rsidR="00025560" w:rsidRPr="006028A7" w:rsidRDefault="00025560" w:rsidP="00025560">
      <w:pPr>
        <w:pStyle w:val="NoSpacing"/>
        <w:rPr>
          <w:rFonts w:ascii="Times New Roman" w:hAnsi="Times New Roman" w:cs="Times New Roman"/>
          <w:sz w:val="24"/>
          <w:szCs w:val="24"/>
          <w:lang w:val="fr-FR"/>
        </w:rPr>
      </w:pPr>
    </w:p>
    <w:p w:rsidR="006028A7" w:rsidRPr="006028A7" w:rsidRDefault="00025560" w:rsidP="006028A7">
      <w:p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lastRenderedPageBreak/>
        <w:t xml:space="preserve">        </w:t>
      </w:r>
      <w:r w:rsidR="006028A7" w:rsidRPr="006028A7">
        <w:rPr>
          <w:rFonts w:ascii="Times New Roman" w:hAnsi="Times New Roman" w:cs="Times New Roman"/>
          <w:sz w:val="24"/>
          <w:szCs w:val="24"/>
          <w:lang w:val="fr-FR"/>
        </w:rPr>
        <w:t>L’enveloppe doit être libellée comme suivant :</w:t>
      </w:r>
    </w:p>
    <w:tbl>
      <w:tblPr>
        <w:tblpPr w:leftFromText="180" w:rightFromText="180" w:vertAnchor="text" w:horzAnchor="margin" w:tblpXSpec="center"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62"/>
      </w:tblGrid>
      <w:tr w:rsidR="006028A7" w:rsidRPr="006028A7" w:rsidTr="00D9619C">
        <w:trPr>
          <w:trHeight w:val="310"/>
        </w:trPr>
        <w:tc>
          <w:tcPr>
            <w:tcW w:w="8662" w:type="dxa"/>
            <w:shd w:val="clear" w:color="auto" w:fill="auto"/>
          </w:tcPr>
          <w:p w:rsidR="006028A7" w:rsidRPr="002F118F" w:rsidRDefault="006028A7" w:rsidP="00025560">
            <w:pPr>
              <w:spacing w:line="360" w:lineRule="auto"/>
              <w:jc w:val="center"/>
              <w:rPr>
                <w:rFonts w:ascii="Times New Roman" w:hAnsi="Times New Roman" w:cs="Times New Roman"/>
                <w:b/>
                <w:sz w:val="24"/>
                <w:szCs w:val="24"/>
                <w:lang w:val="fr-HT"/>
              </w:rPr>
            </w:pPr>
            <w:r w:rsidRPr="002F118F">
              <w:rPr>
                <w:rFonts w:ascii="Times New Roman" w:hAnsi="Times New Roman" w:cs="Times New Roman"/>
                <w:b/>
                <w:sz w:val="24"/>
                <w:szCs w:val="24"/>
                <w:lang w:val="fr-HT"/>
              </w:rPr>
              <w:t>CONFIDENTIEL</w:t>
            </w:r>
          </w:p>
          <w:p w:rsidR="006028A7" w:rsidRPr="006028A7" w:rsidRDefault="006028A7" w:rsidP="00025560">
            <w:pPr>
              <w:pStyle w:val="NoSpacing"/>
              <w:jc w:val="center"/>
              <w:rPr>
                <w:lang w:val="fr-FR"/>
              </w:rPr>
            </w:pPr>
            <w:r w:rsidRPr="006028A7">
              <w:rPr>
                <w:lang w:val="fr-FR"/>
              </w:rPr>
              <w:t>Appel à Manifestation d’intérêt  No. LNSP-RQN-</w:t>
            </w:r>
            <w:r w:rsidR="007D2658">
              <w:rPr>
                <w:lang w:val="fr-FR"/>
              </w:rPr>
              <w:t>609</w:t>
            </w:r>
          </w:p>
          <w:p w:rsidR="006028A7" w:rsidRPr="006028A7" w:rsidRDefault="006028A7" w:rsidP="00025560">
            <w:pPr>
              <w:pStyle w:val="NoSpacing"/>
              <w:jc w:val="center"/>
              <w:rPr>
                <w:lang w:val="fr-FR"/>
              </w:rPr>
            </w:pPr>
            <w:r w:rsidRPr="006028A7">
              <w:rPr>
                <w:lang w:val="fr-FR"/>
              </w:rPr>
              <w:t>(Dossier de candidature)</w:t>
            </w:r>
          </w:p>
          <w:p w:rsidR="006028A7" w:rsidRPr="006028A7" w:rsidRDefault="006028A7" w:rsidP="00025560">
            <w:pPr>
              <w:pStyle w:val="NoSpacing"/>
              <w:jc w:val="center"/>
              <w:rPr>
                <w:lang w:val="fr-FR"/>
              </w:rPr>
            </w:pPr>
          </w:p>
          <w:p w:rsidR="006028A7" w:rsidRPr="006028A7" w:rsidRDefault="006028A7" w:rsidP="00025560">
            <w:pPr>
              <w:pStyle w:val="NoSpacing"/>
              <w:jc w:val="center"/>
              <w:rPr>
                <w:lang w:val="fr-FR"/>
              </w:rPr>
            </w:pPr>
            <w:r w:rsidRPr="006028A7">
              <w:rPr>
                <w:lang w:val="fr-FR"/>
              </w:rPr>
              <w:t>LNSP</w:t>
            </w:r>
          </w:p>
          <w:p w:rsidR="006028A7" w:rsidRPr="006028A7" w:rsidRDefault="006028A7" w:rsidP="00025560">
            <w:pPr>
              <w:pStyle w:val="NoSpacing"/>
              <w:jc w:val="center"/>
              <w:rPr>
                <w:lang w:val="fr-FR"/>
              </w:rPr>
            </w:pPr>
            <w:r w:rsidRPr="006028A7">
              <w:rPr>
                <w:lang w:val="fr-FR"/>
              </w:rPr>
              <w:t>52, Angle de la rue Charbonnière et Delmas 33, Delmas, Haïti</w:t>
            </w:r>
          </w:p>
          <w:p w:rsidR="006028A7" w:rsidRPr="006028A7" w:rsidRDefault="006028A7" w:rsidP="00025560">
            <w:pPr>
              <w:pStyle w:val="NoSpacing"/>
              <w:jc w:val="center"/>
              <w:rPr>
                <w:lang w:val="fr-FR"/>
              </w:rPr>
            </w:pPr>
          </w:p>
          <w:p w:rsidR="006028A7" w:rsidRPr="006028A7" w:rsidRDefault="006028A7" w:rsidP="00025560">
            <w:pPr>
              <w:pStyle w:val="NoSpacing"/>
              <w:jc w:val="center"/>
              <w:rPr>
                <w:lang w:val="fr-FR"/>
              </w:rPr>
            </w:pPr>
            <w:r w:rsidRPr="006028A7">
              <w:rPr>
                <w:lang w:val="fr-FR"/>
              </w:rPr>
              <w:t xml:space="preserve">Date limite : </w:t>
            </w:r>
            <w:r w:rsidRPr="006028A7">
              <w:rPr>
                <w:color w:val="FF0000"/>
                <w:lang w:val="fr-FR"/>
              </w:rPr>
              <w:t>Vendredi 27 Avril 2018 à 2 :00 PM (heure d’Haïti)</w:t>
            </w:r>
          </w:p>
          <w:p w:rsidR="006028A7" w:rsidRPr="006028A7" w:rsidRDefault="006028A7" w:rsidP="00025560">
            <w:pPr>
              <w:pStyle w:val="NoSpacing"/>
              <w:jc w:val="center"/>
              <w:rPr>
                <w:lang w:val="fr-FR"/>
              </w:rPr>
            </w:pPr>
          </w:p>
          <w:p w:rsidR="006028A7" w:rsidRPr="006028A7" w:rsidRDefault="006028A7" w:rsidP="00025560">
            <w:pPr>
              <w:pStyle w:val="NoSpacing"/>
              <w:jc w:val="center"/>
              <w:rPr>
                <w:vertAlign w:val="superscript"/>
                <w:lang w:val="fr-FR"/>
              </w:rPr>
            </w:pPr>
            <w:r w:rsidRPr="006028A7">
              <w:rPr>
                <w:lang w:val="fr-FR"/>
              </w:rPr>
              <w:t>Nom de l’Entreprise : ____________________________________________</w:t>
            </w:r>
          </w:p>
          <w:p w:rsidR="006028A7" w:rsidRPr="006028A7" w:rsidRDefault="006028A7" w:rsidP="00025560">
            <w:pPr>
              <w:pStyle w:val="NoSpacing"/>
              <w:jc w:val="center"/>
              <w:rPr>
                <w:lang w:val="fr-FR"/>
              </w:rPr>
            </w:pPr>
            <w:r w:rsidRPr="006028A7">
              <w:rPr>
                <w:i/>
                <w:lang w:val="fr-FR"/>
              </w:rPr>
              <w:t>(Ne pas ouvrir avant la date limite de soumission)</w:t>
            </w:r>
          </w:p>
        </w:tc>
      </w:tr>
    </w:tbl>
    <w:p w:rsidR="00025560" w:rsidRDefault="00025560" w:rsidP="006028A7">
      <w:pPr>
        <w:spacing w:line="360" w:lineRule="auto"/>
        <w:jc w:val="both"/>
        <w:rPr>
          <w:rFonts w:ascii="Times New Roman" w:hAnsi="Times New Roman" w:cs="Times New Roman"/>
          <w:b/>
          <w:sz w:val="24"/>
          <w:szCs w:val="24"/>
        </w:rPr>
      </w:pPr>
    </w:p>
    <w:p w:rsidR="006028A7" w:rsidRPr="002F118F" w:rsidRDefault="006028A7" w:rsidP="006028A7">
      <w:pPr>
        <w:spacing w:line="360" w:lineRule="auto"/>
        <w:jc w:val="both"/>
        <w:rPr>
          <w:rFonts w:ascii="Times New Roman" w:hAnsi="Times New Roman" w:cs="Times New Roman"/>
          <w:b/>
          <w:sz w:val="24"/>
          <w:szCs w:val="24"/>
        </w:rPr>
      </w:pPr>
      <w:r w:rsidRPr="002F118F">
        <w:rPr>
          <w:rFonts w:ascii="Times New Roman" w:hAnsi="Times New Roman" w:cs="Times New Roman"/>
          <w:b/>
          <w:sz w:val="24"/>
          <w:szCs w:val="24"/>
        </w:rPr>
        <w:t>Critères de rejet</w:t>
      </w:r>
    </w:p>
    <w:p w:rsidR="006028A7" w:rsidRPr="00025560" w:rsidRDefault="006028A7" w:rsidP="00025560">
      <w:pPr>
        <w:numPr>
          <w:ilvl w:val="0"/>
          <w:numId w:val="9"/>
        </w:numPr>
        <w:spacing w:line="360" w:lineRule="auto"/>
        <w:contextualSpacing/>
        <w:jc w:val="both"/>
        <w:rPr>
          <w:lang w:val="fr-FR"/>
        </w:rPr>
      </w:pPr>
      <w:r w:rsidRPr="006028A7">
        <w:rPr>
          <w:lang w:val="fr-FR"/>
        </w:rPr>
        <w:t>Le LNSP</w:t>
      </w:r>
      <w:r w:rsidRPr="006028A7">
        <w:rPr>
          <w:rFonts w:ascii="Times New Roman" w:hAnsi="Times New Roman" w:cs="Times New Roman"/>
          <w:sz w:val="24"/>
          <w:szCs w:val="24"/>
          <w:lang w:val="fr-FR"/>
        </w:rPr>
        <w:t xml:space="preserve"> se réserve le droit de ne pas accepter les dossiers soumis en retard</w:t>
      </w:r>
      <w:r w:rsidRPr="006028A7">
        <w:rPr>
          <w:lang w:val="fr-FR"/>
        </w:rPr>
        <w:t>.</w:t>
      </w:r>
    </w:p>
    <w:p w:rsidR="006028A7" w:rsidRPr="006028A7" w:rsidRDefault="006028A7" w:rsidP="006028A7">
      <w:pPr>
        <w:numPr>
          <w:ilvl w:val="0"/>
          <w:numId w:val="9"/>
        </w:numPr>
        <w:spacing w:line="360" w:lineRule="auto"/>
        <w:contextualSpacing/>
        <w:jc w:val="both"/>
        <w:rPr>
          <w:rFonts w:ascii="Times New Roman" w:hAnsi="Times New Roman" w:cs="Times New Roman"/>
          <w:sz w:val="24"/>
          <w:szCs w:val="24"/>
          <w:lang w:val="fr-FR" w:eastAsia="ja-JP"/>
        </w:rPr>
      </w:pPr>
      <w:r w:rsidRPr="006028A7">
        <w:rPr>
          <w:rFonts w:ascii="Times New Roman" w:hAnsi="Times New Roman" w:cs="Times New Roman"/>
          <w:sz w:val="24"/>
          <w:szCs w:val="24"/>
          <w:lang w:val="fr-FR" w:eastAsia="ja-JP"/>
        </w:rPr>
        <w:t>Les dossiers non marquées ou adressées comme le prescrit cet appel à Manifestation.</w:t>
      </w:r>
    </w:p>
    <w:p w:rsidR="006028A7" w:rsidRPr="006028A7" w:rsidRDefault="006028A7" w:rsidP="006028A7">
      <w:pPr>
        <w:numPr>
          <w:ilvl w:val="0"/>
          <w:numId w:val="9"/>
        </w:numPr>
        <w:spacing w:after="0" w:line="360" w:lineRule="auto"/>
        <w:rPr>
          <w:rFonts w:ascii="Times New Roman" w:hAnsi="Times New Roman" w:cs="Times New Roman"/>
          <w:sz w:val="24"/>
          <w:szCs w:val="24"/>
          <w:lang w:val="fr-FR" w:eastAsia="ja-JP"/>
        </w:rPr>
      </w:pPr>
      <w:r w:rsidRPr="006028A7">
        <w:rPr>
          <w:rFonts w:ascii="Times New Roman" w:hAnsi="Times New Roman" w:cs="Times New Roman"/>
          <w:sz w:val="24"/>
          <w:szCs w:val="24"/>
          <w:lang w:val="fr-FR" w:eastAsia="ja-JP"/>
        </w:rPr>
        <w:t>Les entreprises établies dans l’aire du territoire national sont les seules éligibles, les sous-traitants ne seront pas retenus.</w:t>
      </w:r>
    </w:p>
    <w:p w:rsidR="006028A7" w:rsidRPr="006028A7" w:rsidRDefault="006028A7" w:rsidP="006028A7">
      <w:pPr>
        <w:spacing w:line="360" w:lineRule="auto"/>
        <w:rPr>
          <w:rFonts w:ascii="Times New Roman" w:hAnsi="Times New Roman" w:cs="Times New Roman"/>
          <w:sz w:val="24"/>
          <w:szCs w:val="24"/>
          <w:lang w:val="fr-FR" w:eastAsia="ja-JP"/>
        </w:rPr>
      </w:pPr>
    </w:p>
    <w:p w:rsidR="006028A7" w:rsidRPr="006028A7" w:rsidRDefault="006028A7" w:rsidP="006028A7">
      <w:pPr>
        <w:spacing w:line="360" w:lineRule="auto"/>
        <w:rPr>
          <w:rFonts w:ascii="Times New Roman" w:hAnsi="Times New Roman" w:cs="Times New Roman"/>
          <w:sz w:val="24"/>
          <w:szCs w:val="24"/>
          <w:lang w:val="fr-FR" w:eastAsia="ja-JP"/>
        </w:rPr>
      </w:pPr>
    </w:p>
    <w:p w:rsidR="006028A7" w:rsidRPr="003C235E" w:rsidRDefault="00025560" w:rsidP="00025560">
      <w:pPr>
        <w:pStyle w:val="NoSpacing"/>
        <w:jc w:val="right"/>
        <w:rPr>
          <w:rFonts w:ascii="Times New Roman" w:hAnsi="Times New Roman" w:cs="Times New Roman"/>
          <w:lang w:val="fr-FR" w:eastAsia="ja-JP"/>
        </w:rPr>
      </w:pPr>
      <w:r w:rsidRPr="003C235E">
        <w:rPr>
          <w:rFonts w:ascii="Times New Roman" w:hAnsi="Times New Roman" w:cs="Times New Roman"/>
          <w:noProof/>
        </w:rPr>
        <w:pict>
          <v:shapetype id="_x0000_t32" coordsize="21600,21600" o:spt="32" o:oned="t" path="m,l21600,21600e" filled="f">
            <v:path arrowok="t" fillok="f" o:connecttype="none"/>
            <o:lock v:ext="edit" shapetype="t"/>
          </v:shapetype>
          <v:shape id="_x0000_s1026" type="#_x0000_t32" style="position:absolute;left:0;text-align:left;margin-left:378.8pt;margin-top:.15pt;width:98.65pt;height:.05pt;z-index:251660288" o:connectortype="straight"/>
        </w:pict>
      </w:r>
      <w:r w:rsidR="006028A7" w:rsidRPr="003C235E">
        <w:rPr>
          <w:rFonts w:ascii="Times New Roman" w:hAnsi="Times New Roman" w:cs="Times New Roman"/>
          <w:lang w:val="fr-FR" w:eastAsia="ja-JP"/>
        </w:rPr>
        <w:t>Dr Jacques BONCY</w:t>
      </w:r>
    </w:p>
    <w:p w:rsidR="006028A7" w:rsidRPr="003C235E" w:rsidRDefault="003C235E" w:rsidP="003C235E">
      <w:pPr>
        <w:pStyle w:val="NoSpacing"/>
        <w:jc w:val="center"/>
        <w:rPr>
          <w:rFonts w:ascii="Times New Roman" w:hAnsi="Times New Roman" w:cs="Times New Roman"/>
          <w:lang w:val="fr-FR" w:eastAsia="ja-JP"/>
        </w:rPr>
      </w:pPr>
      <w:r>
        <w:rPr>
          <w:rFonts w:ascii="Times New Roman" w:hAnsi="Times New Roman" w:cs="Times New Roman"/>
          <w:lang w:val="fr-FR" w:eastAsia="ja-JP"/>
        </w:rPr>
        <w:t xml:space="preserve">                                                                                                                        </w:t>
      </w:r>
      <w:r w:rsidR="006028A7" w:rsidRPr="003C235E">
        <w:rPr>
          <w:rFonts w:ascii="Times New Roman" w:hAnsi="Times New Roman" w:cs="Times New Roman"/>
          <w:lang w:val="fr-FR" w:eastAsia="ja-JP"/>
        </w:rPr>
        <w:t>Directeur du LNSP</w:t>
      </w:r>
    </w:p>
    <w:p w:rsidR="006028A7" w:rsidRPr="006028A7" w:rsidRDefault="006028A7" w:rsidP="006028A7">
      <w:pPr>
        <w:spacing w:line="360" w:lineRule="auto"/>
        <w:ind w:firstLine="540"/>
        <w:jc w:val="both"/>
        <w:rPr>
          <w:rFonts w:ascii="Times New Roman" w:hAnsi="Times New Roman" w:cs="Times New Roman"/>
          <w:sz w:val="24"/>
          <w:szCs w:val="24"/>
          <w:lang w:val="fr-FR"/>
        </w:rPr>
      </w:pPr>
    </w:p>
    <w:p w:rsidR="006028A7" w:rsidRPr="00106CE6" w:rsidRDefault="006028A7" w:rsidP="006028A7">
      <w:pPr>
        <w:spacing w:after="0" w:line="240" w:lineRule="auto"/>
        <w:rPr>
          <w:rFonts w:asciiTheme="majorHAnsi" w:hAnsiTheme="majorHAnsi"/>
          <w:b/>
          <w:bCs/>
          <w:szCs w:val="24"/>
          <w:lang w:val="fr-FR"/>
        </w:rPr>
      </w:pPr>
    </w:p>
    <w:sectPr w:rsidR="006028A7" w:rsidRPr="00106CE6" w:rsidSect="002A07A4">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2E6F" w:rsidRDefault="00532E6F" w:rsidP="002E3A3F">
      <w:pPr>
        <w:spacing w:after="0" w:line="240" w:lineRule="auto"/>
      </w:pPr>
      <w:r>
        <w:separator/>
      </w:r>
    </w:p>
  </w:endnote>
  <w:endnote w:type="continuationSeparator" w:id="1">
    <w:p w:rsidR="00532E6F" w:rsidRDefault="00532E6F" w:rsidP="002E3A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2E6F" w:rsidRDefault="00532E6F" w:rsidP="002E3A3F">
      <w:pPr>
        <w:spacing w:after="0" w:line="240" w:lineRule="auto"/>
      </w:pPr>
      <w:r>
        <w:separator/>
      </w:r>
    </w:p>
  </w:footnote>
  <w:footnote w:type="continuationSeparator" w:id="1">
    <w:p w:rsidR="00532E6F" w:rsidRDefault="00532E6F" w:rsidP="002E3A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8A7" w:rsidRDefault="006028A7" w:rsidP="006028A7">
    <w:pPr>
      <w:pStyle w:val="EnvelopeReturn"/>
      <w:jc w:val="center"/>
      <w:rPr>
        <w:rFonts w:ascii="Times New Roman" w:hAnsi="Times New Roman" w:cs="Times New Roman"/>
        <w:b/>
        <w:sz w:val="24"/>
        <w:szCs w:val="24"/>
      </w:rPr>
    </w:pPr>
  </w:p>
  <w:p w:rsidR="006028A7" w:rsidRDefault="006028A7" w:rsidP="006028A7">
    <w:pPr>
      <w:pStyle w:val="EnvelopeReturn"/>
      <w:jc w:val="center"/>
      <w:rPr>
        <w:rFonts w:ascii="Times New Roman" w:hAnsi="Times New Roman" w:cs="Times New Roman"/>
        <w:b/>
        <w:sz w:val="22"/>
        <w:szCs w:val="22"/>
      </w:rPr>
    </w:pPr>
  </w:p>
  <w:p w:rsidR="006028A7" w:rsidRDefault="006028A7" w:rsidP="006028A7">
    <w:pPr>
      <w:pStyle w:val="EnvelopeReturn"/>
      <w:jc w:val="center"/>
      <w:rPr>
        <w:rFonts w:ascii="Times New Roman" w:hAnsi="Times New Roman" w:cs="Times New Roman"/>
        <w:b/>
        <w:sz w:val="22"/>
        <w:szCs w:val="22"/>
      </w:rPr>
    </w:pPr>
  </w:p>
  <w:p w:rsidR="006028A7" w:rsidRDefault="006028A7" w:rsidP="006028A7">
    <w:pPr>
      <w:pStyle w:val="EnvelopeReturn"/>
      <w:jc w:val="center"/>
      <w:rPr>
        <w:rFonts w:ascii="Times New Roman" w:hAnsi="Times New Roman" w:cs="Times New Roman"/>
        <w:b/>
        <w:sz w:val="22"/>
        <w:szCs w:val="22"/>
      </w:rPr>
    </w:pPr>
    <w:r>
      <w:rPr>
        <w:rFonts w:ascii="Times New Roman" w:hAnsi="Times New Roman" w:cs="Times New Roman"/>
        <w:b/>
        <w:noProof/>
        <w:sz w:val="22"/>
        <w:szCs w:val="22"/>
        <w:lang w:val="en-US"/>
      </w:rPr>
      <w:pict>
        <v:group id="_x0000_s4097" style="position:absolute;left:0;text-align:left;margin-left:203.1pt;margin-top:-48.25pt;width:1in;height:75.35pt;z-index:251658240" coordorigin="3060,2985" coordsize="1440,15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098" type="#_x0000_t75" style="position:absolute;left:3060;top:2985;width:1440;height:1140">
            <v:imagedata r:id="rId1" o:title="haiti-armes"/>
          </v:shape>
          <v:rect id="_x0000_s4099" style="position:absolute;left:3120;top:4140;width:1356;height:352" stroked="f">
            <v:textbox style="mso-next-textbox:#_x0000_s4099">
              <w:txbxContent>
                <w:p w:rsidR="006028A7" w:rsidRPr="005164A7" w:rsidRDefault="006028A7" w:rsidP="006028A7">
                  <w:pPr>
                    <w:rPr>
                      <w:b/>
                      <w:sz w:val="12"/>
                      <w:szCs w:val="12"/>
                    </w:rPr>
                  </w:pPr>
                  <w:r w:rsidRPr="005164A7">
                    <w:rPr>
                      <w:b/>
                      <w:sz w:val="12"/>
                      <w:szCs w:val="12"/>
                    </w:rPr>
                    <w:t>République D’Haïti</w:t>
                  </w:r>
                </w:p>
              </w:txbxContent>
            </v:textbox>
          </v:rect>
        </v:group>
      </w:pict>
    </w:r>
  </w:p>
  <w:p w:rsidR="006028A7" w:rsidRDefault="006028A7" w:rsidP="006028A7">
    <w:pPr>
      <w:pStyle w:val="EnvelopeReturn"/>
      <w:jc w:val="center"/>
      <w:rPr>
        <w:rFonts w:ascii="Times New Roman" w:hAnsi="Times New Roman" w:cs="Times New Roman"/>
        <w:b/>
        <w:sz w:val="22"/>
        <w:szCs w:val="22"/>
      </w:rPr>
    </w:pPr>
  </w:p>
  <w:p w:rsidR="006028A7" w:rsidRPr="00650C0D" w:rsidRDefault="006028A7" w:rsidP="006028A7">
    <w:pPr>
      <w:pStyle w:val="EnvelopeReturn"/>
      <w:jc w:val="center"/>
      <w:rPr>
        <w:rFonts w:ascii="Times New Roman" w:hAnsi="Times New Roman" w:cs="Times New Roman"/>
        <w:b/>
        <w:sz w:val="22"/>
        <w:szCs w:val="22"/>
      </w:rPr>
    </w:pPr>
    <w:r w:rsidRPr="00650C0D">
      <w:rPr>
        <w:rFonts w:ascii="Times New Roman" w:hAnsi="Times New Roman" w:cs="Times New Roman"/>
        <w:b/>
        <w:sz w:val="22"/>
        <w:szCs w:val="22"/>
      </w:rPr>
      <w:t>MINISTERE DE LA SANTE PUBLIQUE ET DE LA POPULATION</w:t>
    </w:r>
  </w:p>
  <w:p w:rsidR="006028A7" w:rsidRPr="00650C0D" w:rsidRDefault="006028A7" w:rsidP="006028A7">
    <w:pPr>
      <w:pStyle w:val="EnvelopeReturn"/>
      <w:jc w:val="center"/>
      <w:rPr>
        <w:rFonts w:ascii="Times New Roman" w:hAnsi="Times New Roman" w:cs="Times New Roman"/>
        <w:sz w:val="22"/>
        <w:szCs w:val="22"/>
      </w:rPr>
    </w:pPr>
    <w:r w:rsidRPr="00650C0D">
      <w:rPr>
        <w:rFonts w:ascii="Times New Roman" w:hAnsi="Times New Roman" w:cs="Times New Roman"/>
        <w:sz w:val="22"/>
        <w:szCs w:val="22"/>
      </w:rPr>
      <w:t>LABORATOIRE NATIONAL DE SANTE PUBLIQUE (LNSP)</w:t>
    </w:r>
  </w:p>
  <w:p w:rsidR="006028A7" w:rsidRPr="00650C0D" w:rsidRDefault="006028A7" w:rsidP="006028A7">
    <w:pPr>
      <w:jc w:val="center"/>
      <w:rPr>
        <w:bCs/>
        <w:sz w:val="18"/>
        <w:szCs w:val="18"/>
        <w:lang w:val="fr-FR"/>
      </w:rPr>
    </w:pPr>
    <w:r w:rsidRPr="00650C0D">
      <w:rPr>
        <w:bCs/>
        <w:sz w:val="18"/>
        <w:szCs w:val="18"/>
        <w:lang w:val="fr-FR"/>
      </w:rPr>
      <w:t>52, Angle Rue Charbonnière et Delmas 33</w:t>
    </w:r>
  </w:p>
  <w:p w:rsidR="006028A7" w:rsidRPr="00650C0D" w:rsidRDefault="006028A7" w:rsidP="006028A7">
    <w:pPr>
      <w:jc w:val="center"/>
      <w:rPr>
        <w:bCs/>
        <w:sz w:val="18"/>
        <w:szCs w:val="18"/>
        <w:lang w:val="fr-FR"/>
      </w:rPr>
    </w:pPr>
    <w:r w:rsidRPr="00650C0D">
      <w:rPr>
        <w:bCs/>
        <w:sz w:val="18"/>
        <w:szCs w:val="18"/>
        <w:lang w:val="fr-FR"/>
      </w:rPr>
      <w:t>Tel. : 3701-9136  / 3701-9137</w:t>
    </w:r>
  </w:p>
  <w:p w:rsidR="002E3A3F" w:rsidRDefault="002E3A3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3668"/>
    <w:multiLevelType w:val="hybridMultilevel"/>
    <w:tmpl w:val="57DC0BC4"/>
    <w:lvl w:ilvl="0" w:tplc="2409000D">
      <w:start w:val="1"/>
      <w:numFmt w:val="bullet"/>
      <w:lvlText w:val=""/>
      <w:lvlJc w:val="left"/>
      <w:pPr>
        <w:ind w:left="2686" w:hanging="360"/>
      </w:pPr>
      <w:rPr>
        <w:rFonts w:ascii="Wingdings" w:hAnsi="Wingdings" w:hint="default"/>
      </w:rPr>
    </w:lvl>
    <w:lvl w:ilvl="1" w:tplc="24090003" w:tentative="1">
      <w:start w:val="1"/>
      <w:numFmt w:val="bullet"/>
      <w:lvlText w:val="o"/>
      <w:lvlJc w:val="left"/>
      <w:pPr>
        <w:ind w:left="3406" w:hanging="360"/>
      </w:pPr>
      <w:rPr>
        <w:rFonts w:ascii="Courier New" w:hAnsi="Courier New" w:cs="Courier New" w:hint="default"/>
      </w:rPr>
    </w:lvl>
    <w:lvl w:ilvl="2" w:tplc="24090005" w:tentative="1">
      <w:start w:val="1"/>
      <w:numFmt w:val="bullet"/>
      <w:lvlText w:val=""/>
      <w:lvlJc w:val="left"/>
      <w:pPr>
        <w:ind w:left="4126" w:hanging="360"/>
      </w:pPr>
      <w:rPr>
        <w:rFonts w:ascii="Wingdings" w:hAnsi="Wingdings" w:hint="default"/>
      </w:rPr>
    </w:lvl>
    <w:lvl w:ilvl="3" w:tplc="24090001" w:tentative="1">
      <w:start w:val="1"/>
      <w:numFmt w:val="bullet"/>
      <w:lvlText w:val=""/>
      <w:lvlJc w:val="left"/>
      <w:pPr>
        <w:ind w:left="4846" w:hanging="360"/>
      </w:pPr>
      <w:rPr>
        <w:rFonts w:ascii="Symbol" w:hAnsi="Symbol" w:hint="default"/>
      </w:rPr>
    </w:lvl>
    <w:lvl w:ilvl="4" w:tplc="24090003" w:tentative="1">
      <w:start w:val="1"/>
      <w:numFmt w:val="bullet"/>
      <w:lvlText w:val="o"/>
      <w:lvlJc w:val="left"/>
      <w:pPr>
        <w:ind w:left="5566" w:hanging="360"/>
      </w:pPr>
      <w:rPr>
        <w:rFonts w:ascii="Courier New" w:hAnsi="Courier New" w:cs="Courier New" w:hint="default"/>
      </w:rPr>
    </w:lvl>
    <w:lvl w:ilvl="5" w:tplc="24090005" w:tentative="1">
      <w:start w:val="1"/>
      <w:numFmt w:val="bullet"/>
      <w:lvlText w:val=""/>
      <w:lvlJc w:val="left"/>
      <w:pPr>
        <w:ind w:left="6286" w:hanging="360"/>
      </w:pPr>
      <w:rPr>
        <w:rFonts w:ascii="Wingdings" w:hAnsi="Wingdings" w:hint="default"/>
      </w:rPr>
    </w:lvl>
    <w:lvl w:ilvl="6" w:tplc="24090001" w:tentative="1">
      <w:start w:val="1"/>
      <w:numFmt w:val="bullet"/>
      <w:lvlText w:val=""/>
      <w:lvlJc w:val="left"/>
      <w:pPr>
        <w:ind w:left="7006" w:hanging="360"/>
      </w:pPr>
      <w:rPr>
        <w:rFonts w:ascii="Symbol" w:hAnsi="Symbol" w:hint="default"/>
      </w:rPr>
    </w:lvl>
    <w:lvl w:ilvl="7" w:tplc="24090003" w:tentative="1">
      <w:start w:val="1"/>
      <w:numFmt w:val="bullet"/>
      <w:lvlText w:val="o"/>
      <w:lvlJc w:val="left"/>
      <w:pPr>
        <w:ind w:left="7726" w:hanging="360"/>
      </w:pPr>
      <w:rPr>
        <w:rFonts w:ascii="Courier New" w:hAnsi="Courier New" w:cs="Courier New" w:hint="default"/>
      </w:rPr>
    </w:lvl>
    <w:lvl w:ilvl="8" w:tplc="24090005" w:tentative="1">
      <w:start w:val="1"/>
      <w:numFmt w:val="bullet"/>
      <w:lvlText w:val=""/>
      <w:lvlJc w:val="left"/>
      <w:pPr>
        <w:ind w:left="8446" w:hanging="360"/>
      </w:pPr>
      <w:rPr>
        <w:rFonts w:ascii="Wingdings" w:hAnsi="Wingdings" w:hint="default"/>
      </w:rPr>
    </w:lvl>
  </w:abstractNum>
  <w:abstractNum w:abstractNumId="1">
    <w:nsid w:val="09CC1330"/>
    <w:multiLevelType w:val="hybridMultilevel"/>
    <w:tmpl w:val="93ACC89C"/>
    <w:lvl w:ilvl="0" w:tplc="24090005">
      <w:start w:val="1"/>
      <w:numFmt w:val="bullet"/>
      <w:lvlText w:val=""/>
      <w:lvlJc w:val="left"/>
      <w:pPr>
        <w:ind w:left="1440" w:hanging="360"/>
      </w:pPr>
      <w:rPr>
        <w:rFonts w:ascii="Wingdings" w:hAnsi="Wingdings"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2">
    <w:nsid w:val="0DF229AE"/>
    <w:multiLevelType w:val="hybridMultilevel"/>
    <w:tmpl w:val="473E677A"/>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A902BD6"/>
    <w:multiLevelType w:val="hybridMultilevel"/>
    <w:tmpl w:val="DF94B1A6"/>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nsid w:val="26525F6C"/>
    <w:multiLevelType w:val="hybridMultilevel"/>
    <w:tmpl w:val="F22AC0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48495D07"/>
    <w:multiLevelType w:val="hybridMultilevel"/>
    <w:tmpl w:val="2EEEE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1D3A98"/>
    <w:multiLevelType w:val="hybridMultilevel"/>
    <w:tmpl w:val="E06A06C4"/>
    <w:lvl w:ilvl="0" w:tplc="4DDC867C">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DC073E"/>
    <w:multiLevelType w:val="hybridMultilevel"/>
    <w:tmpl w:val="F5844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051A51"/>
    <w:multiLevelType w:val="hybridMultilevel"/>
    <w:tmpl w:val="A4DE6B04"/>
    <w:lvl w:ilvl="0" w:tplc="27D0D46C">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782F676C"/>
    <w:multiLevelType w:val="hybridMultilevel"/>
    <w:tmpl w:val="C2D866B8"/>
    <w:lvl w:ilvl="0" w:tplc="040C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9"/>
  </w:num>
  <w:num w:numId="3">
    <w:abstractNumId w:val="4"/>
  </w:num>
  <w:num w:numId="4">
    <w:abstractNumId w:val="2"/>
  </w:num>
  <w:num w:numId="5">
    <w:abstractNumId w:val="8"/>
  </w:num>
  <w:num w:numId="6">
    <w:abstractNumId w:val="1"/>
  </w:num>
  <w:num w:numId="7">
    <w:abstractNumId w:val="0"/>
  </w:num>
  <w:num w:numId="8">
    <w:abstractNumId w:val="6"/>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seFELayout/>
  </w:compat>
  <w:rsids>
    <w:rsidRoot w:val="00740069"/>
    <w:rsid w:val="00025560"/>
    <w:rsid w:val="00041446"/>
    <w:rsid w:val="000A1D95"/>
    <w:rsid w:val="000B2755"/>
    <w:rsid w:val="000F419D"/>
    <w:rsid w:val="00106CE6"/>
    <w:rsid w:val="001269D1"/>
    <w:rsid w:val="00183D0E"/>
    <w:rsid w:val="001855D7"/>
    <w:rsid w:val="00186965"/>
    <w:rsid w:val="00191FC4"/>
    <w:rsid w:val="001A2096"/>
    <w:rsid w:val="001A644E"/>
    <w:rsid w:val="00230B35"/>
    <w:rsid w:val="002A07A4"/>
    <w:rsid w:val="002C27D5"/>
    <w:rsid w:val="002E3A3F"/>
    <w:rsid w:val="003224CF"/>
    <w:rsid w:val="0036384C"/>
    <w:rsid w:val="003A5674"/>
    <w:rsid w:val="003C235E"/>
    <w:rsid w:val="003D0F14"/>
    <w:rsid w:val="00497650"/>
    <w:rsid w:val="004E2EA6"/>
    <w:rsid w:val="00523415"/>
    <w:rsid w:val="00527638"/>
    <w:rsid w:val="00532E6F"/>
    <w:rsid w:val="0053321A"/>
    <w:rsid w:val="005774E8"/>
    <w:rsid w:val="006028A7"/>
    <w:rsid w:val="0064045B"/>
    <w:rsid w:val="0064483D"/>
    <w:rsid w:val="00675BE2"/>
    <w:rsid w:val="00685A37"/>
    <w:rsid w:val="006E285D"/>
    <w:rsid w:val="00703653"/>
    <w:rsid w:val="00706395"/>
    <w:rsid w:val="00722C0D"/>
    <w:rsid w:val="00740069"/>
    <w:rsid w:val="007B40B8"/>
    <w:rsid w:val="007D2658"/>
    <w:rsid w:val="00807273"/>
    <w:rsid w:val="00807C00"/>
    <w:rsid w:val="00823815"/>
    <w:rsid w:val="00835F10"/>
    <w:rsid w:val="008635FC"/>
    <w:rsid w:val="008C332D"/>
    <w:rsid w:val="008D07E1"/>
    <w:rsid w:val="008E3422"/>
    <w:rsid w:val="00902962"/>
    <w:rsid w:val="009148A3"/>
    <w:rsid w:val="00924844"/>
    <w:rsid w:val="00963814"/>
    <w:rsid w:val="009878A5"/>
    <w:rsid w:val="009B5A90"/>
    <w:rsid w:val="009E2362"/>
    <w:rsid w:val="00A071C4"/>
    <w:rsid w:val="00A100D8"/>
    <w:rsid w:val="00A2021F"/>
    <w:rsid w:val="00AB7D75"/>
    <w:rsid w:val="00AD415C"/>
    <w:rsid w:val="00B11600"/>
    <w:rsid w:val="00B46579"/>
    <w:rsid w:val="00B72460"/>
    <w:rsid w:val="00B812D1"/>
    <w:rsid w:val="00BD76D0"/>
    <w:rsid w:val="00C17A87"/>
    <w:rsid w:val="00CC2C07"/>
    <w:rsid w:val="00CE764A"/>
    <w:rsid w:val="00D17A21"/>
    <w:rsid w:val="00D24518"/>
    <w:rsid w:val="00D24D92"/>
    <w:rsid w:val="00D3227E"/>
    <w:rsid w:val="00D61521"/>
    <w:rsid w:val="00DB3F57"/>
    <w:rsid w:val="00DB700F"/>
    <w:rsid w:val="00EA1612"/>
    <w:rsid w:val="00EC33E2"/>
    <w:rsid w:val="00ED111B"/>
    <w:rsid w:val="00ED30BE"/>
    <w:rsid w:val="00EF2E2E"/>
    <w:rsid w:val="00F2166B"/>
    <w:rsid w:val="00F64F9B"/>
    <w:rsid w:val="00F82FA2"/>
    <w:rsid w:val="00FA65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E2E"/>
  </w:style>
  <w:style w:type="paragraph" w:styleId="Heading2">
    <w:name w:val="heading 2"/>
    <w:basedOn w:val="Normal"/>
    <w:next w:val="Normal"/>
    <w:link w:val="Heading2Char"/>
    <w:uiPriority w:val="9"/>
    <w:unhideWhenUsed/>
    <w:qFormat/>
    <w:rsid w:val="00AB7D7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6395"/>
    <w:pPr>
      <w:ind w:left="720"/>
      <w:contextualSpacing/>
    </w:pPr>
  </w:style>
  <w:style w:type="character" w:customStyle="1" w:styleId="apple-style-span">
    <w:name w:val="apple-style-span"/>
    <w:basedOn w:val="DefaultParagraphFont"/>
    <w:rsid w:val="00706395"/>
  </w:style>
  <w:style w:type="character" w:styleId="CommentReference">
    <w:name w:val="annotation reference"/>
    <w:basedOn w:val="DefaultParagraphFont"/>
    <w:uiPriority w:val="99"/>
    <w:semiHidden/>
    <w:unhideWhenUsed/>
    <w:rsid w:val="00AB7D75"/>
    <w:rPr>
      <w:sz w:val="16"/>
      <w:szCs w:val="16"/>
    </w:rPr>
  </w:style>
  <w:style w:type="paragraph" w:styleId="CommentText">
    <w:name w:val="annotation text"/>
    <w:basedOn w:val="Normal"/>
    <w:link w:val="CommentTextChar"/>
    <w:uiPriority w:val="99"/>
    <w:semiHidden/>
    <w:unhideWhenUsed/>
    <w:rsid w:val="00AB7D75"/>
    <w:pPr>
      <w:spacing w:line="240" w:lineRule="auto"/>
    </w:pPr>
    <w:rPr>
      <w:sz w:val="20"/>
      <w:szCs w:val="20"/>
    </w:rPr>
  </w:style>
  <w:style w:type="character" w:customStyle="1" w:styleId="CommentTextChar">
    <w:name w:val="Comment Text Char"/>
    <w:basedOn w:val="DefaultParagraphFont"/>
    <w:link w:val="CommentText"/>
    <w:uiPriority w:val="99"/>
    <w:semiHidden/>
    <w:rsid w:val="00AB7D75"/>
    <w:rPr>
      <w:sz w:val="20"/>
      <w:szCs w:val="20"/>
    </w:rPr>
  </w:style>
  <w:style w:type="paragraph" w:styleId="CommentSubject">
    <w:name w:val="annotation subject"/>
    <w:basedOn w:val="CommentText"/>
    <w:next w:val="CommentText"/>
    <w:link w:val="CommentSubjectChar"/>
    <w:uiPriority w:val="99"/>
    <w:semiHidden/>
    <w:unhideWhenUsed/>
    <w:rsid w:val="00AB7D75"/>
    <w:rPr>
      <w:b/>
      <w:bCs/>
    </w:rPr>
  </w:style>
  <w:style w:type="character" w:customStyle="1" w:styleId="CommentSubjectChar">
    <w:name w:val="Comment Subject Char"/>
    <w:basedOn w:val="CommentTextChar"/>
    <w:link w:val="CommentSubject"/>
    <w:uiPriority w:val="99"/>
    <w:semiHidden/>
    <w:rsid w:val="00AB7D75"/>
    <w:rPr>
      <w:b/>
      <w:bCs/>
      <w:sz w:val="20"/>
      <w:szCs w:val="20"/>
    </w:rPr>
  </w:style>
  <w:style w:type="paragraph" w:styleId="BalloonText">
    <w:name w:val="Balloon Text"/>
    <w:basedOn w:val="Normal"/>
    <w:link w:val="BalloonTextChar"/>
    <w:uiPriority w:val="99"/>
    <w:semiHidden/>
    <w:unhideWhenUsed/>
    <w:rsid w:val="00AB7D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D75"/>
    <w:rPr>
      <w:rFonts w:ascii="Tahoma" w:hAnsi="Tahoma" w:cs="Tahoma"/>
      <w:sz w:val="16"/>
      <w:szCs w:val="16"/>
    </w:rPr>
  </w:style>
  <w:style w:type="character" w:customStyle="1" w:styleId="Heading2Char">
    <w:name w:val="Heading 2 Char"/>
    <w:basedOn w:val="DefaultParagraphFont"/>
    <w:link w:val="Heading2"/>
    <w:uiPriority w:val="9"/>
    <w:rsid w:val="00AB7D75"/>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2E3A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A3F"/>
  </w:style>
  <w:style w:type="paragraph" w:styleId="Footer">
    <w:name w:val="footer"/>
    <w:basedOn w:val="Normal"/>
    <w:link w:val="FooterChar"/>
    <w:uiPriority w:val="99"/>
    <w:unhideWhenUsed/>
    <w:rsid w:val="002E3A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A3F"/>
  </w:style>
  <w:style w:type="paragraph" w:styleId="EnvelopeReturn">
    <w:name w:val="envelope return"/>
    <w:basedOn w:val="Normal"/>
    <w:rsid w:val="006028A7"/>
    <w:pPr>
      <w:spacing w:after="0" w:line="240" w:lineRule="auto"/>
    </w:pPr>
    <w:rPr>
      <w:rFonts w:ascii="Arial" w:eastAsia="Times New Roman" w:hAnsi="Arial" w:cs="Arial"/>
      <w:sz w:val="20"/>
      <w:szCs w:val="20"/>
      <w:lang w:val="fr-FR"/>
    </w:rPr>
  </w:style>
  <w:style w:type="paragraph" w:styleId="NoSpacing">
    <w:name w:val="No Spacing"/>
    <w:uiPriority w:val="1"/>
    <w:qFormat/>
    <w:rsid w:val="00025560"/>
    <w:pPr>
      <w:spacing w:after="0" w:line="240" w:lineRule="auto"/>
    </w:pPr>
  </w:style>
</w:styles>
</file>

<file path=word/webSettings.xml><?xml version="1.0" encoding="utf-8"?>
<w:webSettings xmlns:r="http://schemas.openxmlformats.org/officeDocument/2006/relationships" xmlns:w="http://schemas.openxmlformats.org/wordprocessingml/2006/main">
  <w:divs>
    <w:div w:id="74665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Casimir Jr. Saint jean</dc:creator>
  <cp:lastModifiedBy>ADMIN</cp:lastModifiedBy>
  <cp:revision>2</cp:revision>
  <cp:lastPrinted>2018-04-24T20:00:00Z</cp:lastPrinted>
  <dcterms:created xsi:type="dcterms:W3CDTF">2018-04-24T20:08:00Z</dcterms:created>
  <dcterms:modified xsi:type="dcterms:W3CDTF">2018-04-24T20:08:00Z</dcterms:modified>
</cp:coreProperties>
</file>