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6116D" w14:textId="08527671" w:rsidR="00E3280F" w:rsidRPr="00B76752" w:rsidRDefault="00455A45" w:rsidP="00B76752">
      <w:pPr>
        <w:ind w:right="-1"/>
        <w:rPr>
          <w:rFonts w:ascii="Arial" w:hAnsi="Arial" w:cs="Arial"/>
        </w:rPr>
      </w:pPr>
      <w:bookmarkStart w:id="0" w:name="_GoBack"/>
      <w:bookmarkEnd w:id="0"/>
      <w:r>
        <w:rPr>
          <w:rFonts w:ascii="Arial" w:hAnsi="Arial" w:cs="Arial"/>
          <w:b/>
          <w:smallCaps/>
          <w:u w:val="single"/>
        </w:rPr>
        <w:t xml:space="preserve">Attachment </w:t>
      </w:r>
      <w:r w:rsidR="00B76752">
        <w:rPr>
          <w:rFonts w:ascii="Arial" w:hAnsi="Arial" w:cs="Arial"/>
          <w:b/>
          <w:smallCaps/>
          <w:u w:val="single"/>
        </w:rPr>
        <w:t>D</w:t>
      </w:r>
      <w:r w:rsidRPr="00030C3E">
        <w:rPr>
          <w:rFonts w:ascii="Arial" w:hAnsi="Arial" w:cs="Arial"/>
          <w:b/>
          <w:smallCaps/>
          <w:u w:val="single"/>
        </w:rPr>
        <w:t xml:space="preserve">:  </w:t>
      </w:r>
      <w:r>
        <w:rPr>
          <w:rFonts w:ascii="Arial" w:hAnsi="Arial" w:cs="Arial"/>
          <w:b/>
          <w:smallCaps/>
          <w:u w:val="single"/>
        </w:rPr>
        <w:t>Form of Bid</w:t>
      </w:r>
      <w:r>
        <w:rPr>
          <w:rFonts w:ascii="Arial" w:hAnsi="Arial" w:cs="Arial"/>
          <w:b/>
          <w:smallCaps/>
          <w:u w:val="single"/>
        </w:rPr>
        <w:tab/>
      </w:r>
      <w:r>
        <w:rPr>
          <w:rFonts w:ascii="Arial" w:hAnsi="Arial" w:cs="Arial"/>
          <w:b/>
          <w:smallCaps/>
          <w:u w:val="single"/>
        </w:rPr>
        <w:tab/>
      </w:r>
      <w:r>
        <w:rPr>
          <w:rFonts w:ascii="Arial" w:hAnsi="Arial" w:cs="Arial"/>
          <w:b/>
          <w:smallCaps/>
          <w:u w:val="single"/>
        </w:rPr>
        <w:tab/>
      </w:r>
      <w:r w:rsidRPr="00342350">
        <w:rPr>
          <w:rFonts w:ascii="Arial" w:hAnsi="Arial" w:cs="Arial"/>
          <w:b/>
          <w:smallCaps/>
          <w:u w:val="single"/>
        </w:rPr>
        <w:tab/>
      </w:r>
      <w:r w:rsidRPr="00342350">
        <w:rPr>
          <w:rFonts w:ascii="Arial" w:hAnsi="Arial" w:cs="Arial"/>
          <w:b/>
          <w:smallCaps/>
          <w:u w:val="single"/>
        </w:rPr>
        <w:tab/>
      </w:r>
      <w:r w:rsidRPr="00342350">
        <w:rPr>
          <w:rFonts w:ascii="Arial" w:hAnsi="Arial" w:cs="Arial"/>
          <w:b/>
          <w:smallCaps/>
          <w:u w:val="single"/>
        </w:rPr>
        <w:tab/>
      </w:r>
      <w:r w:rsidRPr="00342350">
        <w:rPr>
          <w:rFonts w:ascii="Arial" w:hAnsi="Arial" w:cs="Arial"/>
          <w:b/>
          <w:smallCaps/>
          <w:u w:val="single"/>
        </w:rPr>
        <w:tab/>
      </w:r>
      <w:r w:rsidRPr="00342350">
        <w:rPr>
          <w:rFonts w:ascii="Arial" w:hAnsi="Arial" w:cs="Arial"/>
          <w:b/>
          <w:smallCaps/>
          <w:u w:val="single"/>
        </w:rPr>
        <w:tab/>
      </w:r>
    </w:p>
    <w:p w14:paraId="4C694843" w14:textId="77777777" w:rsidR="00B76752" w:rsidRDefault="00B76752" w:rsidP="00B76752">
      <w:pPr>
        <w:pStyle w:val="Default"/>
        <w:spacing w:after="0" w:line="240" w:lineRule="auto"/>
        <w:ind w:right="720"/>
        <w:rPr>
          <w:rFonts w:ascii="Arial" w:hAnsi="Arial" w:cs="Arial"/>
          <w:sz w:val="22"/>
          <w:szCs w:val="22"/>
        </w:rPr>
      </w:pPr>
    </w:p>
    <w:p w14:paraId="35C5C148" w14:textId="3BEDEEA7" w:rsidR="00B76752" w:rsidRPr="00B76752" w:rsidRDefault="00B76752" w:rsidP="00B76752">
      <w:pPr>
        <w:pStyle w:val="Default"/>
        <w:spacing w:after="0" w:line="240" w:lineRule="auto"/>
        <w:ind w:right="720"/>
        <w:rPr>
          <w:rFonts w:ascii="Arial" w:hAnsi="Arial" w:cs="Arial"/>
          <w:sz w:val="22"/>
          <w:szCs w:val="22"/>
        </w:rPr>
      </w:pPr>
      <w:r w:rsidRPr="00B76752">
        <w:rPr>
          <w:rFonts w:ascii="Arial" w:hAnsi="Arial" w:cs="Arial"/>
          <w:sz w:val="22"/>
          <w:szCs w:val="22"/>
        </w:rPr>
        <w:t>We, the undersigned, provide the attached bid in accordance IFB # AVANSE-GS-IRI-2017-01. Our attached bid is for the total price of $USD _____________________   _____________________________________</w:t>
      </w:r>
      <w:proofErr w:type="gramStart"/>
      <w:r w:rsidRPr="00B76752">
        <w:rPr>
          <w:rFonts w:ascii="Arial" w:hAnsi="Arial" w:cs="Arial"/>
          <w:sz w:val="22"/>
          <w:szCs w:val="22"/>
        </w:rPr>
        <w:t>_(</w:t>
      </w:r>
      <w:proofErr w:type="gramEnd"/>
      <w:r w:rsidRPr="00B76752">
        <w:rPr>
          <w:rFonts w:ascii="Arial" w:hAnsi="Arial" w:cs="Arial"/>
          <w:sz w:val="22"/>
          <w:szCs w:val="22"/>
        </w:rPr>
        <w:t xml:space="preserve">figure and in words) </w:t>
      </w:r>
    </w:p>
    <w:p w14:paraId="1578A9DA" w14:textId="77777777" w:rsidR="00B76752" w:rsidRPr="00B76752" w:rsidRDefault="00B76752" w:rsidP="00B76752">
      <w:pPr>
        <w:pStyle w:val="Default"/>
        <w:spacing w:after="0" w:line="240" w:lineRule="auto"/>
        <w:rPr>
          <w:rFonts w:ascii="Arial" w:hAnsi="Arial" w:cs="Arial"/>
          <w:sz w:val="22"/>
          <w:szCs w:val="22"/>
        </w:rPr>
      </w:pPr>
    </w:p>
    <w:p w14:paraId="7E94B2C1" w14:textId="15C07679" w:rsidR="00B76752" w:rsidRPr="00B76752" w:rsidRDefault="00B76752" w:rsidP="00B76752">
      <w:pPr>
        <w:pStyle w:val="Default"/>
        <w:numPr>
          <w:ilvl w:val="0"/>
          <w:numId w:val="6"/>
        </w:numPr>
        <w:spacing w:after="0" w:line="240" w:lineRule="auto"/>
        <w:rPr>
          <w:rFonts w:ascii="Arial" w:hAnsi="Arial" w:cs="Arial"/>
          <w:sz w:val="22"/>
          <w:szCs w:val="22"/>
        </w:rPr>
      </w:pPr>
      <w:r w:rsidRPr="00B76752">
        <w:rPr>
          <w:rFonts w:ascii="Arial" w:hAnsi="Arial" w:cs="Arial"/>
          <w:sz w:val="22"/>
          <w:szCs w:val="22"/>
        </w:rPr>
        <w:t xml:space="preserve">I certify a validity period of </w:t>
      </w:r>
      <w:r w:rsidRPr="00B76752">
        <w:rPr>
          <w:rFonts w:ascii="Arial" w:hAnsi="Arial" w:cs="Arial"/>
          <w:b/>
          <w:sz w:val="22"/>
          <w:szCs w:val="22"/>
        </w:rPr>
        <w:t>90 days</w:t>
      </w:r>
      <w:r w:rsidRPr="00B76752">
        <w:rPr>
          <w:rFonts w:ascii="Arial" w:hAnsi="Arial" w:cs="Arial"/>
          <w:sz w:val="22"/>
          <w:szCs w:val="22"/>
        </w:rPr>
        <w:t xml:space="preserve"> for the prices provided in the attached Price Schedule/Bill of Quantities. Our bid shall be binding upon us subject to the modifications.</w:t>
      </w:r>
    </w:p>
    <w:p w14:paraId="1118CE6C" w14:textId="77777777" w:rsidR="00B76752" w:rsidRDefault="00B76752" w:rsidP="00B76752">
      <w:pPr>
        <w:pStyle w:val="Default"/>
        <w:spacing w:after="0" w:line="240" w:lineRule="auto"/>
        <w:rPr>
          <w:rFonts w:ascii="Arial" w:hAnsi="Arial" w:cs="Arial"/>
          <w:sz w:val="22"/>
          <w:szCs w:val="22"/>
        </w:rPr>
      </w:pPr>
    </w:p>
    <w:p w14:paraId="1BA1A95D" w14:textId="77777777" w:rsidR="00B76752" w:rsidRDefault="00B76752" w:rsidP="00B76752">
      <w:pPr>
        <w:pStyle w:val="Default"/>
        <w:numPr>
          <w:ilvl w:val="0"/>
          <w:numId w:val="6"/>
        </w:numPr>
        <w:spacing w:after="0" w:line="240" w:lineRule="auto"/>
        <w:rPr>
          <w:rFonts w:ascii="Arial" w:hAnsi="Arial" w:cs="Arial"/>
          <w:sz w:val="22"/>
          <w:szCs w:val="22"/>
        </w:rPr>
      </w:pPr>
      <w:r w:rsidRPr="00B76752">
        <w:rPr>
          <w:rFonts w:ascii="Arial" w:hAnsi="Arial" w:cs="Arial"/>
          <w:sz w:val="22"/>
          <w:szCs w:val="22"/>
        </w:rPr>
        <w:t xml:space="preserve">We understand that DAI is not bound to accept any bids it receives. </w:t>
      </w:r>
    </w:p>
    <w:p w14:paraId="23EB0F15" w14:textId="77777777" w:rsidR="00B76752" w:rsidRDefault="00B76752" w:rsidP="00B76752">
      <w:pPr>
        <w:pStyle w:val="ListParagraph"/>
        <w:spacing w:after="0" w:line="240" w:lineRule="auto"/>
        <w:rPr>
          <w:rFonts w:ascii="Arial" w:hAnsi="Arial" w:cs="Arial"/>
        </w:rPr>
      </w:pPr>
    </w:p>
    <w:p w14:paraId="05C56827" w14:textId="71BDFE23" w:rsidR="00A05BA8" w:rsidRDefault="00AF1BF6" w:rsidP="00A05BA8">
      <w:pPr>
        <w:pStyle w:val="Default"/>
        <w:numPr>
          <w:ilvl w:val="0"/>
          <w:numId w:val="6"/>
        </w:numPr>
        <w:spacing w:after="0" w:line="240" w:lineRule="auto"/>
        <w:rPr>
          <w:rFonts w:ascii="Arial" w:hAnsi="Arial" w:cs="Arial"/>
        </w:rPr>
      </w:pPr>
      <w:r w:rsidRPr="00B76752">
        <w:rPr>
          <w:rFonts w:ascii="Arial" w:hAnsi="Arial" w:cs="Arial"/>
        </w:rPr>
        <w:t>In</w:t>
      </w:r>
      <w:r w:rsidRPr="00B76752">
        <w:rPr>
          <w:rFonts w:ascii="Arial" w:hAnsi="Arial" w:cs="Arial"/>
          <w:spacing w:val="15"/>
        </w:rPr>
        <w:t xml:space="preserve"> </w:t>
      </w:r>
      <w:r w:rsidRPr="00B76752">
        <w:rPr>
          <w:rFonts w:ascii="Arial" w:hAnsi="Arial" w:cs="Arial"/>
        </w:rPr>
        <w:t>accordance</w:t>
      </w:r>
      <w:r w:rsidRPr="00B76752">
        <w:rPr>
          <w:rFonts w:ascii="Arial" w:hAnsi="Arial" w:cs="Arial"/>
          <w:spacing w:val="15"/>
        </w:rPr>
        <w:t xml:space="preserve"> </w:t>
      </w:r>
      <w:r w:rsidRPr="00B76752">
        <w:rPr>
          <w:rFonts w:ascii="Arial" w:hAnsi="Arial" w:cs="Arial"/>
        </w:rPr>
        <w:t>with</w:t>
      </w:r>
      <w:r w:rsidRPr="00B76752">
        <w:rPr>
          <w:rFonts w:ascii="Arial" w:hAnsi="Arial" w:cs="Arial"/>
          <w:spacing w:val="15"/>
        </w:rPr>
        <w:t xml:space="preserve"> </w:t>
      </w:r>
      <w:r w:rsidRPr="00B76752">
        <w:rPr>
          <w:rFonts w:ascii="Arial" w:hAnsi="Arial" w:cs="Arial"/>
        </w:rPr>
        <w:t>the</w:t>
      </w:r>
      <w:r w:rsidRPr="00B76752">
        <w:rPr>
          <w:rFonts w:ascii="Arial" w:hAnsi="Arial" w:cs="Arial"/>
          <w:spacing w:val="15"/>
        </w:rPr>
        <w:t xml:space="preserve"> </w:t>
      </w:r>
      <w:r w:rsidRPr="00B76752">
        <w:rPr>
          <w:rFonts w:ascii="Arial" w:hAnsi="Arial" w:cs="Arial"/>
        </w:rPr>
        <w:t>Conditions</w:t>
      </w:r>
      <w:r w:rsidRPr="00B76752">
        <w:rPr>
          <w:rFonts w:ascii="Arial" w:hAnsi="Arial" w:cs="Arial"/>
          <w:spacing w:val="15"/>
        </w:rPr>
        <w:t xml:space="preserve"> </w:t>
      </w:r>
      <w:r w:rsidRPr="00B76752">
        <w:rPr>
          <w:rFonts w:ascii="Arial" w:hAnsi="Arial" w:cs="Arial"/>
        </w:rPr>
        <w:t>of</w:t>
      </w:r>
      <w:r w:rsidRPr="00B76752">
        <w:rPr>
          <w:rFonts w:ascii="Arial" w:hAnsi="Arial" w:cs="Arial"/>
          <w:spacing w:val="15"/>
        </w:rPr>
        <w:t xml:space="preserve"> </w:t>
      </w:r>
      <w:r w:rsidRPr="00B76752">
        <w:rPr>
          <w:rFonts w:ascii="Arial" w:hAnsi="Arial" w:cs="Arial"/>
        </w:rPr>
        <w:t>Contract,</w:t>
      </w:r>
      <w:r w:rsidRPr="00B76752">
        <w:rPr>
          <w:rFonts w:ascii="Arial" w:hAnsi="Arial" w:cs="Arial"/>
          <w:spacing w:val="15"/>
        </w:rPr>
        <w:t xml:space="preserve"> </w:t>
      </w:r>
      <w:r w:rsidRPr="00B76752">
        <w:rPr>
          <w:rFonts w:ascii="Arial" w:hAnsi="Arial" w:cs="Arial"/>
        </w:rPr>
        <w:t>Specification,</w:t>
      </w:r>
      <w:r w:rsidRPr="00B76752">
        <w:rPr>
          <w:rFonts w:ascii="Arial" w:hAnsi="Arial" w:cs="Arial"/>
          <w:spacing w:val="15"/>
        </w:rPr>
        <w:t xml:space="preserve"> </w:t>
      </w:r>
      <w:r w:rsidRPr="00B76752">
        <w:rPr>
          <w:rFonts w:ascii="Arial" w:hAnsi="Arial" w:cs="Arial"/>
        </w:rPr>
        <w:t>Drawings,</w:t>
      </w:r>
      <w:r w:rsidRPr="00B76752">
        <w:rPr>
          <w:rFonts w:ascii="Arial" w:hAnsi="Arial" w:cs="Arial"/>
          <w:spacing w:val="15"/>
        </w:rPr>
        <w:t xml:space="preserve"> </w:t>
      </w:r>
      <w:r w:rsidRPr="00B76752">
        <w:rPr>
          <w:rFonts w:ascii="Arial" w:hAnsi="Arial" w:cs="Arial"/>
        </w:rPr>
        <w:t>and</w:t>
      </w:r>
      <w:r w:rsidRPr="00B76752">
        <w:rPr>
          <w:rFonts w:ascii="Arial" w:hAnsi="Arial" w:cs="Arial"/>
          <w:spacing w:val="15"/>
        </w:rPr>
        <w:t xml:space="preserve"> </w:t>
      </w:r>
      <w:r w:rsidRPr="00B76752">
        <w:rPr>
          <w:rFonts w:ascii="Arial" w:hAnsi="Arial" w:cs="Arial"/>
        </w:rPr>
        <w:t>Bill of Quantities</w:t>
      </w:r>
      <w:r w:rsidR="001B0FC5" w:rsidRPr="00B76752">
        <w:rPr>
          <w:rFonts w:ascii="Arial" w:hAnsi="Arial" w:cs="Arial"/>
        </w:rPr>
        <w:t xml:space="preserve"> </w:t>
      </w:r>
      <w:r w:rsidRPr="00B76752">
        <w:rPr>
          <w:rFonts w:ascii="Arial" w:hAnsi="Arial" w:cs="Arial"/>
        </w:rPr>
        <w:t>for the execution of the above-na</w:t>
      </w:r>
      <w:r w:rsidRPr="00B76752">
        <w:rPr>
          <w:rFonts w:ascii="Arial" w:hAnsi="Arial" w:cs="Arial"/>
          <w:spacing w:val="-2"/>
        </w:rPr>
        <w:t>m</w:t>
      </w:r>
      <w:r w:rsidRPr="00B76752">
        <w:rPr>
          <w:rFonts w:ascii="Arial" w:hAnsi="Arial" w:cs="Arial"/>
        </w:rPr>
        <w:t xml:space="preserve">ed </w:t>
      </w:r>
      <w:r w:rsidRPr="00B76752">
        <w:rPr>
          <w:rFonts w:ascii="Arial" w:hAnsi="Arial" w:cs="Arial"/>
          <w:spacing w:val="-2"/>
        </w:rPr>
        <w:t>W</w:t>
      </w:r>
      <w:r w:rsidRPr="00B76752">
        <w:rPr>
          <w:rFonts w:ascii="Arial" w:hAnsi="Arial" w:cs="Arial"/>
        </w:rPr>
        <w:t>orks we, the undersigned, offer to construct and install s</w:t>
      </w:r>
      <w:r w:rsidRPr="00B76752">
        <w:rPr>
          <w:rFonts w:ascii="Arial" w:hAnsi="Arial" w:cs="Arial"/>
          <w:spacing w:val="-1"/>
        </w:rPr>
        <w:t>u</w:t>
      </w:r>
      <w:r w:rsidRPr="00B76752">
        <w:rPr>
          <w:rFonts w:ascii="Arial" w:hAnsi="Arial" w:cs="Arial"/>
        </w:rPr>
        <w:t xml:space="preserve">ch </w:t>
      </w:r>
      <w:r w:rsidRPr="00B76752">
        <w:rPr>
          <w:rFonts w:ascii="Arial" w:hAnsi="Arial" w:cs="Arial"/>
          <w:spacing w:val="-2"/>
        </w:rPr>
        <w:t>W</w:t>
      </w:r>
      <w:r w:rsidRPr="00B76752">
        <w:rPr>
          <w:rFonts w:ascii="Arial" w:hAnsi="Arial" w:cs="Arial"/>
        </w:rPr>
        <w:t>orks and re</w:t>
      </w:r>
      <w:r w:rsidRPr="00B76752">
        <w:rPr>
          <w:rFonts w:ascii="Arial" w:hAnsi="Arial" w:cs="Arial"/>
          <w:spacing w:val="-2"/>
        </w:rPr>
        <w:t>m</w:t>
      </w:r>
      <w:r w:rsidRPr="00B76752">
        <w:rPr>
          <w:rFonts w:ascii="Arial" w:hAnsi="Arial" w:cs="Arial"/>
        </w:rPr>
        <w:t>edy any defects therein in con</w:t>
      </w:r>
      <w:r w:rsidRPr="00B76752">
        <w:rPr>
          <w:rFonts w:ascii="Arial" w:hAnsi="Arial" w:cs="Arial"/>
          <w:spacing w:val="-1"/>
        </w:rPr>
        <w:t>f</w:t>
      </w:r>
      <w:r w:rsidRPr="00B76752">
        <w:rPr>
          <w:rFonts w:ascii="Arial" w:hAnsi="Arial" w:cs="Arial"/>
        </w:rPr>
        <w:t>or</w:t>
      </w:r>
      <w:r w:rsidRPr="00B76752">
        <w:rPr>
          <w:rFonts w:ascii="Arial" w:hAnsi="Arial" w:cs="Arial"/>
          <w:spacing w:val="-2"/>
        </w:rPr>
        <w:t>m</w:t>
      </w:r>
      <w:r w:rsidRPr="00B76752">
        <w:rPr>
          <w:rFonts w:ascii="Arial" w:hAnsi="Arial" w:cs="Arial"/>
        </w:rPr>
        <w:t>ity</w:t>
      </w:r>
      <w:r w:rsidRPr="00B76752">
        <w:rPr>
          <w:rFonts w:ascii="Arial" w:hAnsi="Arial" w:cs="Arial"/>
          <w:spacing w:val="1"/>
        </w:rPr>
        <w:t xml:space="preserve"> </w:t>
      </w:r>
      <w:r w:rsidRPr="00B76752">
        <w:rPr>
          <w:rFonts w:ascii="Arial" w:hAnsi="Arial" w:cs="Arial"/>
        </w:rPr>
        <w:t>with</w:t>
      </w:r>
      <w:r w:rsidRPr="00B76752">
        <w:rPr>
          <w:rFonts w:ascii="Arial" w:hAnsi="Arial" w:cs="Arial"/>
          <w:spacing w:val="1"/>
        </w:rPr>
        <w:t xml:space="preserve"> </w:t>
      </w:r>
      <w:r w:rsidRPr="00B76752">
        <w:rPr>
          <w:rFonts w:ascii="Arial" w:hAnsi="Arial" w:cs="Arial"/>
        </w:rPr>
        <w:t>the</w:t>
      </w:r>
      <w:r w:rsidRPr="00B76752">
        <w:rPr>
          <w:rFonts w:ascii="Arial" w:hAnsi="Arial" w:cs="Arial"/>
          <w:spacing w:val="1"/>
        </w:rPr>
        <w:t xml:space="preserve"> </w:t>
      </w:r>
      <w:r w:rsidRPr="00B76752">
        <w:rPr>
          <w:rFonts w:ascii="Arial" w:hAnsi="Arial" w:cs="Arial"/>
        </w:rPr>
        <w:t>Conditions</w:t>
      </w:r>
      <w:r w:rsidRPr="00B76752">
        <w:rPr>
          <w:rFonts w:ascii="Arial" w:hAnsi="Arial" w:cs="Arial"/>
          <w:spacing w:val="1"/>
        </w:rPr>
        <w:t xml:space="preserve"> </w:t>
      </w:r>
      <w:r w:rsidRPr="00B76752">
        <w:rPr>
          <w:rFonts w:ascii="Arial" w:hAnsi="Arial" w:cs="Arial"/>
        </w:rPr>
        <w:t>of Contract,</w:t>
      </w:r>
      <w:r w:rsidRPr="00B76752">
        <w:rPr>
          <w:rFonts w:ascii="Arial" w:hAnsi="Arial" w:cs="Arial"/>
          <w:spacing w:val="1"/>
        </w:rPr>
        <w:t xml:space="preserve"> </w:t>
      </w:r>
      <w:r w:rsidRPr="00B76752">
        <w:rPr>
          <w:rFonts w:ascii="Arial" w:hAnsi="Arial" w:cs="Arial"/>
        </w:rPr>
        <w:t>Speci</w:t>
      </w:r>
      <w:r w:rsidRPr="00B76752">
        <w:rPr>
          <w:rFonts w:ascii="Arial" w:hAnsi="Arial" w:cs="Arial"/>
          <w:spacing w:val="-1"/>
        </w:rPr>
        <w:t>f</w:t>
      </w:r>
      <w:r w:rsidRPr="00B76752">
        <w:rPr>
          <w:rFonts w:ascii="Arial" w:hAnsi="Arial" w:cs="Arial"/>
          <w:spacing w:val="1"/>
        </w:rPr>
        <w:t>i</w:t>
      </w:r>
      <w:r w:rsidRPr="00B76752">
        <w:rPr>
          <w:rFonts w:ascii="Arial" w:hAnsi="Arial" w:cs="Arial"/>
        </w:rPr>
        <w:t>cations,</w:t>
      </w:r>
      <w:r w:rsidRPr="00B76752">
        <w:rPr>
          <w:rFonts w:ascii="Arial" w:hAnsi="Arial" w:cs="Arial"/>
          <w:spacing w:val="1"/>
        </w:rPr>
        <w:t xml:space="preserve"> </w:t>
      </w:r>
      <w:r w:rsidRPr="00B76752">
        <w:rPr>
          <w:rFonts w:ascii="Arial" w:hAnsi="Arial" w:cs="Arial"/>
        </w:rPr>
        <w:t>Drawings,</w:t>
      </w:r>
      <w:r w:rsidR="001B0FC5" w:rsidRPr="00B76752">
        <w:rPr>
          <w:rFonts w:ascii="Arial" w:hAnsi="Arial" w:cs="Arial"/>
        </w:rPr>
        <w:t xml:space="preserve"> and </w:t>
      </w:r>
      <w:r w:rsidRPr="00B76752">
        <w:rPr>
          <w:rFonts w:ascii="Arial" w:hAnsi="Arial" w:cs="Arial"/>
        </w:rPr>
        <w:t>Bill</w:t>
      </w:r>
      <w:r w:rsidRPr="00B76752">
        <w:rPr>
          <w:rFonts w:ascii="Arial" w:hAnsi="Arial" w:cs="Arial"/>
          <w:spacing w:val="1"/>
        </w:rPr>
        <w:t xml:space="preserve"> </w:t>
      </w:r>
      <w:r w:rsidRPr="00B76752">
        <w:rPr>
          <w:rFonts w:ascii="Arial" w:hAnsi="Arial" w:cs="Arial"/>
        </w:rPr>
        <w:t>of Quantities</w:t>
      </w:r>
      <w:r w:rsidR="00B76752">
        <w:rPr>
          <w:rFonts w:ascii="Arial" w:hAnsi="Arial" w:cs="Arial"/>
        </w:rPr>
        <w:t>.</w:t>
      </w:r>
    </w:p>
    <w:p w14:paraId="20CB7256" w14:textId="15AC9D23" w:rsidR="00A05BA8" w:rsidRPr="00A05BA8" w:rsidRDefault="00A05BA8" w:rsidP="00A05BA8">
      <w:pPr>
        <w:pStyle w:val="Default"/>
        <w:spacing w:after="0" w:line="240" w:lineRule="auto"/>
        <w:rPr>
          <w:rFonts w:ascii="Arial" w:hAnsi="Arial" w:cs="Arial"/>
        </w:rPr>
      </w:pPr>
    </w:p>
    <w:p w14:paraId="50CFAAFB" w14:textId="25CE9F8C" w:rsidR="00A05BA8" w:rsidRDefault="00A05BA8" w:rsidP="00B76752">
      <w:pPr>
        <w:pStyle w:val="Default"/>
        <w:numPr>
          <w:ilvl w:val="0"/>
          <w:numId w:val="6"/>
        </w:numPr>
        <w:spacing w:after="0" w:line="240" w:lineRule="auto"/>
        <w:rPr>
          <w:rFonts w:ascii="Arial" w:hAnsi="Arial" w:cs="Arial"/>
        </w:rPr>
      </w:pPr>
      <w:r>
        <w:rPr>
          <w:rFonts w:ascii="Arial" w:hAnsi="Arial" w:cs="Arial"/>
        </w:rPr>
        <w:t>We acknowledge and agree we are in compliance with the below attached Representations and Certifications for Compliance.</w:t>
      </w:r>
    </w:p>
    <w:p w14:paraId="0C3D2D17" w14:textId="2E3F8943" w:rsidR="00B76752" w:rsidRPr="00B76752" w:rsidRDefault="00B76752" w:rsidP="00B76752">
      <w:pPr>
        <w:pStyle w:val="Default"/>
        <w:spacing w:after="0" w:line="240" w:lineRule="auto"/>
        <w:rPr>
          <w:rFonts w:ascii="Arial" w:hAnsi="Arial" w:cs="Arial"/>
        </w:rPr>
      </w:pPr>
    </w:p>
    <w:p w14:paraId="245B844E" w14:textId="77777777" w:rsidR="00B76752" w:rsidRDefault="00AF1BF6" w:rsidP="00B76752">
      <w:pPr>
        <w:pStyle w:val="Default"/>
        <w:numPr>
          <w:ilvl w:val="0"/>
          <w:numId w:val="6"/>
        </w:numPr>
        <w:spacing w:after="0" w:line="240" w:lineRule="auto"/>
        <w:rPr>
          <w:rFonts w:ascii="Arial" w:hAnsi="Arial" w:cs="Arial"/>
        </w:rPr>
      </w:pPr>
      <w:r w:rsidRPr="00B76752">
        <w:rPr>
          <w:rFonts w:ascii="Arial" w:hAnsi="Arial" w:cs="Arial"/>
          <w:spacing w:val="-2"/>
        </w:rPr>
        <w:t>W</w:t>
      </w:r>
      <w:r w:rsidRPr="00B76752">
        <w:rPr>
          <w:rFonts w:ascii="Arial" w:hAnsi="Arial" w:cs="Arial"/>
        </w:rPr>
        <w:t xml:space="preserve">e acknowledge that </w:t>
      </w:r>
      <w:r w:rsidR="00B76752">
        <w:rPr>
          <w:rFonts w:ascii="Arial" w:hAnsi="Arial" w:cs="Arial"/>
        </w:rPr>
        <w:t>any appendices</w:t>
      </w:r>
      <w:r w:rsidRPr="00B76752">
        <w:rPr>
          <w:rFonts w:ascii="Arial" w:hAnsi="Arial" w:cs="Arial"/>
        </w:rPr>
        <w:t xml:space="preserve"> for</w:t>
      </w:r>
      <w:r w:rsidRPr="00B76752">
        <w:rPr>
          <w:rFonts w:ascii="Arial" w:hAnsi="Arial" w:cs="Arial"/>
          <w:spacing w:val="-2"/>
        </w:rPr>
        <w:t>m</w:t>
      </w:r>
      <w:r w:rsidRPr="00B76752">
        <w:rPr>
          <w:rFonts w:ascii="Arial" w:hAnsi="Arial" w:cs="Arial"/>
        </w:rPr>
        <w:t>s part of our Bid.</w:t>
      </w:r>
    </w:p>
    <w:p w14:paraId="65EF5EEE" w14:textId="77777777" w:rsidR="00B76752" w:rsidRDefault="00B76752" w:rsidP="00B76752">
      <w:pPr>
        <w:pStyle w:val="ListParagraph"/>
        <w:spacing w:after="0" w:line="240" w:lineRule="auto"/>
        <w:rPr>
          <w:rFonts w:ascii="Arial" w:hAnsi="Arial" w:cs="Arial"/>
          <w:spacing w:val="-2"/>
        </w:rPr>
      </w:pPr>
    </w:p>
    <w:p w14:paraId="2E993B33" w14:textId="75A29096" w:rsidR="00B76752" w:rsidRDefault="00AF1BF6" w:rsidP="00B76752">
      <w:pPr>
        <w:pStyle w:val="Default"/>
        <w:numPr>
          <w:ilvl w:val="0"/>
          <w:numId w:val="6"/>
        </w:numPr>
        <w:spacing w:after="0" w:line="240" w:lineRule="auto"/>
        <w:rPr>
          <w:rFonts w:ascii="Arial" w:hAnsi="Arial" w:cs="Arial"/>
        </w:rPr>
      </w:pPr>
      <w:r w:rsidRPr="00B76752">
        <w:rPr>
          <w:rFonts w:ascii="Arial" w:hAnsi="Arial" w:cs="Arial"/>
          <w:spacing w:val="-2"/>
        </w:rPr>
        <w:t>W</w:t>
      </w:r>
      <w:r w:rsidRPr="00B76752">
        <w:rPr>
          <w:rFonts w:ascii="Arial" w:hAnsi="Arial" w:cs="Arial"/>
        </w:rPr>
        <w:t>e</w:t>
      </w:r>
      <w:r w:rsidRPr="00B76752">
        <w:rPr>
          <w:rFonts w:ascii="Arial" w:hAnsi="Arial" w:cs="Arial"/>
          <w:spacing w:val="50"/>
        </w:rPr>
        <w:t xml:space="preserve"> </w:t>
      </w:r>
      <w:r w:rsidRPr="00B76752">
        <w:rPr>
          <w:rFonts w:ascii="Arial" w:hAnsi="Arial" w:cs="Arial"/>
        </w:rPr>
        <w:t>undertake,</w:t>
      </w:r>
      <w:r w:rsidRPr="00B76752">
        <w:rPr>
          <w:rFonts w:ascii="Arial" w:hAnsi="Arial" w:cs="Arial"/>
          <w:spacing w:val="50"/>
        </w:rPr>
        <w:t xml:space="preserve"> </w:t>
      </w:r>
      <w:r w:rsidRPr="00B76752">
        <w:rPr>
          <w:rFonts w:ascii="Arial" w:hAnsi="Arial" w:cs="Arial"/>
        </w:rPr>
        <w:t>if</w:t>
      </w:r>
      <w:r w:rsidRPr="00B76752">
        <w:rPr>
          <w:rFonts w:ascii="Arial" w:hAnsi="Arial" w:cs="Arial"/>
          <w:spacing w:val="50"/>
        </w:rPr>
        <w:t xml:space="preserve"> </w:t>
      </w:r>
      <w:r w:rsidRPr="00B76752">
        <w:rPr>
          <w:rFonts w:ascii="Arial" w:hAnsi="Arial" w:cs="Arial"/>
        </w:rPr>
        <w:t>our</w:t>
      </w:r>
      <w:r w:rsidRPr="00B76752">
        <w:rPr>
          <w:rFonts w:ascii="Arial" w:hAnsi="Arial" w:cs="Arial"/>
          <w:spacing w:val="50"/>
        </w:rPr>
        <w:t xml:space="preserve"> </w:t>
      </w:r>
      <w:r w:rsidRPr="00B76752">
        <w:rPr>
          <w:rFonts w:ascii="Arial" w:hAnsi="Arial" w:cs="Arial"/>
        </w:rPr>
        <w:t>Bid</w:t>
      </w:r>
      <w:r w:rsidRPr="00B76752">
        <w:rPr>
          <w:rFonts w:ascii="Arial" w:hAnsi="Arial" w:cs="Arial"/>
          <w:spacing w:val="50"/>
        </w:rPr>
        <w:t xml:space="preserve"> </w:t>
      </w:r>
      <w:r w:rsidRPr="00B76752">
        <w:rPr>
          <w:rFonts w:ascii="Arial" w:hAnsi="Arial" w:cs="Arial"/>
        </w:rPr>
        <w:t>is</w:t>
      </w:r>
      <w:r w:rsidRPr="00B76752">
        <w:rPr>
          <w:rFonts w:ascii="Arial" w:hAnsi="Arial" w:cs="Arial"/>
          <w:spacing w:val="50"/>
        </w:rPr>
        <w:t xml:space="preserve"> </w:t>
      </w:r>
      <w:r w:rsidRPr="00B76752">
        <w:rPr>
          <w:rFonts w:ascii="Arial" w:hAnsi="Arial" w:cs="Arial"/>
        </w:rPr>
        <w:t>accepted,</w:t>
      </w:r>
      <w:r w:rsidRPr="00B76752">
        <w:rPr>
          <w:rFonts w:ascii="Arial" w:hAnsi="Arial" w:cs="Arial"/>
          <w:spacing w:val="49"/>
        </w:rPr>
        <w:t xml:space="preserve"> </w:t>
      </w:r>
      <w:r w:rsidRPr="00B76752">
        <w:rPr>
          <w:rFonts w:ascii="Arial" w:hAnsi="Arial" w:cs="Arial"/>
        </w:rPr>
        <w:t>to</w:t>
      </w:r>
      <w:r w:rsidRPr="00B76752">
        <w:rPr>
          <w:rFonts w:ascii="Arial" w:hAnsi="Arial" w:cs="Arial"/>
          <w:spacing w:val="49"/>
        </w:rPr>
        <w:t xml:space="preserve"> </w:t>
      </w:r>
      <w:r w:rsidRPr="00B76752">
        <w:rPr>
          <w:rFonts w:ascii="Arial" w:hAnsi="Arial" w:cs="Arial"/>
        </w:rPr>
        <w:t>co</w:t>
      </w:r>
      <w:r w:rsidRPr="00B76752">
        <w:rPr>
          <w:rFonts w:ascii="Arial" w:hAnsi="Arial" w:cs="Arial"/>
          <w:spacing w:val="-2"/>
        </w:rPr>
        <w:t>mm</w:t>
      </w:r>
      <w:r w:rsidRPr="00B76752">
        <w:rPr>
          <w:rFonts w:ascii="Arial" w:hAnsi="Arial" w:cs="Arial"/>
        </w:rPr>
        <w:t>ence</w:t>
      </w:r>
      <w:r w:rsidRPr="00B76752">
        <w:rPr>
          <w:rFonts w:ascii="Arial" w:hAnsi="Arial" w:cs="Arial"/>
          <w:spacing w:val="49"/>
        </w:rPr>
        <w:t xml:space="preserve"> </w:t>
      </w:r>
      <w:r w:rsidRPr="00B76752">
        <w:rPr>
          <w:rFonts w:ascii="Arial" w:hAnsi="Arial" w:cs="Arial"/>
        </w:rPr>
        <w:t>the</w:t>
      </w:r>
      <w:r w:rsidRPr="00B76752">
        <w:rPr>
          <w:rFonts w:ascii="Arial" w:hAnsi="Arial" w:cs="Arial"/>
          <w:spacing w:val="49"/>
        </w:rPr>
        <w:t xml:space="preserve"> </w:t>
      </w:r>
      <w:r w:rsidRPr="00B76752">
        <w:rPr>
          <w:rFonts w:ascii="Arial" w:hAnsi="Arial" w:cs="Arial"/>
          <w:spacing w:val="-2"/>
        </w:rPr>
        <w:t>W</w:t>
      </w:r>
      <w:r w:rsidRPr="00B76752">
        <w:rPr>
          <w:rFonts w:ascii="Arial" w:hAnsi="Arial" w:cs="Arial"/>
        </w:rPr>
        <w:t>orks</w:t>
      </w:r>
      <w:r w:rsidRPr="00B76752">
        <w:rPr>
          <w:rFonts w:ascii="Arial" w:hAnsi="Arial" w:cs="Arial"/>
          <w:spacing w:val="49"/>
        </w:rPr>
        <w:t xml:space="preserve"> </w:t>
      </w:r>
      <w:r w:rsidRPr="00B76752">
        <w:rPr>
          <w:rFonts w:ascii="Arial" w:hAnsi="Arial" w:cs="Arial"/>
        </w:rPr>
        <w:t>as</w:t>
      </w:r>
      <w:r w:rsidRPr="00B76752">
        <w:rPr>
          <w:rFonts w:ascii="Arial" w:hAnsi="Arial" w:cs="Arial"/>
          <w:spacing w:val="49"/>
        </w:rPr>
        <w:t xml:space="preserve"> </w:t>
      </w:r>
      <w:r w:rsidRPr="00B76752">
        <w:rPr>
          <w:rFonts w:ascii="Arial" w:hAnsi="Arial" w:cs="Arial"/>
        </w:rPr>
        <w:t>soon</w:t>
      </w:r>
      <w:r w:rsidRPr="00B76752">
        <w:rPr>
          <w:rFonts w:ascii="Arial" w:hAnsi="Arial" w:cs="Arial"/>
          <w:spacing w:val="49"/>
        </w:rPr>
        <w:t xml:space="preserve"> </w:t>
      </w:r>
      <w:r w:rsidRPr="00B76752">
        <w:rPr>
          <w:rFonts w:ascii="Arial" w:hAnsi="Arial" w:cs="Arial"/>
        </w:rPr>
        <w:t>as</w:t>
      </w:r>
      <w:r w:rsidRPr="00B76752">
        <w:rPr>
          <w:rFonts w:ascii="Arial" w:hAnsi="Arial" w:cs="Arial"/>
          <w:spacing w:val="49"/>
        </w:rPr>
        <w:t xml:space="preserve"> </w:t>
      </w:r>
      <w:r w:rsidRPr="00B76752">
        <w:rPr>
          <w:rFonts w:ascii="Arial" w:hAnsi="Arial" w:cs="Arial"/>
        </w:rPr>
        <w:t>is reasonably</w:t>
      </w:r>
      <w:r w:rsidRPr="00B76752">
        <w:rPr>
          <w:rFonts w:ascii="Arial" w:hAnsi="Arial" w:cs="Arial"/>
          <w:spacing w:val="1"/>
        </w:rPr>
        <w:t xml:space="preserve"> </w:t>
      </w:r>
      <w:r w:rsidRPr="00B76752">
        <w:rPr>
          <w:rFonts w:ascii="Arial" w:hAnsi="Arial" w:cs="Arial"/>
        </w:rPr>
        <w:t>possible</w:t>
      </w:r>
      <w:r w:rsidRPr="00B76752">
        <w:rPr>
          <w:rFonts w:ascii="Arial" w:hAnsi="Arial" w:cs="Arial"/>
          <w:spacing w:val="1"/>
        </w:rPr>
        <w:t xml:space="preserve"> </w:t>
      </w:r>
      <w:r w:rsidRPr="00B76752">
        <w:rPr>
          <w:rFonts w:ascii="Arial" w:hAnsi="Arial" w:cs="Arial"/>
        </w:rPr>
        <w:t>after</w:t>
      </w:r>
      <w:r w:rsidRPr="00B76752">
        <w:rPr>
          <w:rFonts w:ascii="Arial" w:hAnsi="Arial" w:cs="Arial"/>
          <w:spacing w:val="1"/>
        </w:rPr>
        <w:t xml:space="preserve"> </w:t>
      </w:r>
      <w:r w:rsidRPr="00B76752">
        <w:rPr>
          <w:rFonts w:ascii="Arial" w:hAnsi="Arial" w:cs="Arial"/>
        </w:rPr>
        <w:t>the</w:t>
      </w:r>
      <w:r w:rsidRPr="00B76752">
        <w:rPr>
          <w:rFonts w:ascii="Arial" w:hAnsi="Arial" w:cs="Arial"/>
          <w:spacing w:val="1"/>
        </w:rPr>
        <w:t xml:space="preserve"> </w:t>
      </w:r>
      <w:r w:rsidRPr="00B76752">
        <w:rPr>
          <w:rFonts w:ascii="Arial" w:hAnsi="Arial" w:cs="Arial"/>
        </w:rPr>
        <w:t>receipt</w:t>
      </w:r>
      <w:r w:rsidRPr="00B76752">
        <w:rPr>
          <w:rFonts w:ascii="Arial" w:hAnsi="Arial" w:cs="Arial"/>
          <w:spacing w:val="1"/>
        </w:rPr>
        <w:t xml:space="preserve"> </w:t>
      </w:r>
      <w:r w:rsidRPr="00B76752">
        <w:rPr>
          <w:rFonts w:ascii="Arial" w:hAnsi="Arial" w:cs="Arial"/>
        </w:rPr>
        <w:t>of</w:t>
      </w:r>
      <w:r w:rsidRPr="00B76752">
        <w:rPr>
          <w:rFonts w:ascii="Arial" w:hAnsi="Arial" w:cs="Arial"/>
          <w:spacing w:val="1"/>
        </w:rPr>
        <w:t xml:space="preserve"> </w:t>
      </w:r>
      <w:r w:rsidRPr="00B76752">
        <w:rPr>
          <w:rFonts w:ascii="Arial" w:hAnsi="Arial" w:cs="Arial"/>
        </w:rPr>
        <w:t>t</w:t>
      </w:r>
      <w:r w:rsidRPr="00B76752">
        <w:rPr>
          <w:rFonts w:ascii="Arial" w:hAnsi="Arial" w:cs="Arial"/>
          <w:spacing w:val="-1"/>
        </w:rPr>
        <w:t>h</w:t>
      </w:r>
      <w:r w:rsidRPr="00B76752">
        <w:rPr>
          <w:rFonts w:ascii="Arial" w:hAnsi="Arial" w:cs="Arial"/>
        </w:rPr>
        <w:t>e Engineer’s notice to co</w:t>
      </w:r>
      <w:r w:rsidRPr="00B76752">
        <w:rPr>
          <w:rFonts w:ascii="Arial" w:hAnsi="Arial" w:cs="Arial"/>
          <w:spacing w:val="-2"/>
        </w:rPr>
        <w:t>mm</w:t>
      </w:r>
      <w:r w:rsidRPr="00B76752">
        <w:rPr>
          <w:rFonts w:ascii="Arial" w:hAnsi="Arial" w:cs="Arial"/>
        </w:rPr>
        <w:t>ence, and to co</w:t>
      </w:r>
      <w:r w:rsidRPr="00B76752">
        <w:rPr>
          <w:rFonts w:ascii="Arial" w:hAnsi="Arial" w:cs="Arial"/>
          <w:spacing w:val="-2"/>
        </w:rPr>
        <w:t>m</w:t>
      </w:r>
      <w:r w:rsidRPr="00B76752">
        <w:rPr>
          <w:rFonts w:ascii="Arial" w:hAnsi="Arial" w:cs="Arial"/>
        </w:rPr>
        <w:t>plete</w:t>
      </w:r>
      <w:r w:rsidRPr="00B76752">
        <w:rPr>
          <w:rFonts w:ascii="Arial" w:hAnsi="Arial" w:cs="Arial"/>
          <w:spacing w:val="1"/>
        </w:rPr>
        <w:t xml:space="preserve"> </w:t>
      </w:r>
      <w:r w:rsidRPr="00B76752">
        <w:rPr>
          <w:rFonts w:ascii="Arial" w:hAnsi="Arial" w:cs="Arial"/>
        </w:rPr>
        <w:t>the</w:t>
      </w:r>
      <w:r w:rsidRPr="00B76752">
        <w:rPr>
          <w:rFonts w:ascii="Arial" w:hAnsi="Arial" w:cs="Arial"/>
          <w:spacing w:val="1"/>
        </w:rPr>
        <w:t xml:space="preserve"> </w:t>
      </w:r>
      <w:r w:rsidRPr="00B76752">
        <w:rPr>
          <w:rFonts w:ascii="Arial" w:hAnsi="Arial" w:cs="Arial"/>
        </w:rPr>
        <w:t>whole</w:t>
      </w:r>
      <w:r w:rsidRPr="00B76752">
        <w:rPr>
          <w:rFonts w:ascii="Arial" w:hAnsi="Arial" w:cs="Arial"/>
          <w:spacing w:val="1"/>
        </w:rPr>
        <w:t xml:space="preserve"> </w:t>
      </w:r>
      <w:r w:rsidRPr="00B76752">
        <w:rPr>
          <w:rFonts w:ascii="Arial" w:hAnsi="Arial" w:cs="Arial"/>
        </w:rPr>
        <w:t>of</w:t>
      </w:r>
      <w:r w:rsidRPr="00B76752">
        <w:rPr>
          <w:rFonts w:ascii="Arial" w:hAnsi="Arial" w:cs="Arial"/>
          <w:spacing w:val="1"/>
        </w:rPr>
        <w:t xml:space="preserve"> </w:t>
      </w:r>
      <w:r w:rsidRPr="00B76752">
        <w:rPr>
          <w:rFonts w:ascii="Arial" w:hAnsi="Arial" w:cs="Arial"/>
        </w:rPr>
        <w:t>the</w:t>
      </w:r>
      <w:r w:rsidRPr="00B76752">
        <w:rPr>
          <w:rFonts w:ascii="Arial" w:hAnsi="Arial" w:cs="Arial"/>
          <w:spacing w:val="1"/>
        </w:rPr>
        <w:t xml:space="preserve"> </w:t>
      </w:r>
      <w:r w:rsidRPr="00B76752">
        <w:rPr>
          <w:rFonts w:ascii="Arial" w:hAnsi="Arial" w:cs="Arial"/>
          <w:spacing w:val="-2"/>
        </w:rPr>
        <w:t>W</w:t>
      </w:r>
      <w:r w:rsidRPr="00B76752">
        <w:rPr>
          <w:rFonts w:ascii="Arial" w:hAnsi="Arial" w:cs="Arial"/>
        </w:rPr>
        <w:t>orks</w:t>
      </w:r>
      <w:r w:rsidRPr="00B76752">
        <w:rPr>
          <w:rFonts w:ascii="Arial" w:hAnsi="Arial" w:cs="Arial"/>
          <w:spacing w:val="1"/>
        </w:rPr>
        <w:t xml:space="preserve"> </w:t>
      </w:r>
      <w:r w:rsidRPr="00B76752">
        <w:rPr>
          <w:rFonts w:ascii="Arial" w:hAnsi="Arial" w:cs="Arial"/>
        </w:rPr>
        <w:t>co</w:t>
      </w:r>
      <w:r w:rsidRPr="00B76752">
        <w:rPr>
          <w:rFonts w:ascii="Arial" w:hAnsi="Arial" w:cs="Arial"/>
          <w:spacing w:val="-2"/>
        </w:rPr>
        <w:t>m</w:t>
      </w:r>
      <w:r w:rsidRPr="00B76752">
        <w:rPr>
          <w:rFonts w:ascii="Arial" w:hAnsi="Arial" w:cs="Arial"/>
        </w:rPr>
        <w:t>prised</w:t>
      </w:r>
      <w:r w:rsidRPr="00B76752">
        <w:rPr>
          <w:rFonts w:ascii="Arial" w:hAnsi="Arial" w:cs="Arial"/>
          <w:spacing w:val="1"/>
        </w:rPr>
        <w:t xml:space="preserve"> </w:t>
      </w:r>
      <w:r w:rsidRPr="00B76752">
        <w:rPr>
          <w:rFonts w:ascii="Arial" w:hAnsi="Arial" w:cs="Arial"/>
        </w:rPr>
        <w:t>in the</w:t>
      </w:r>
      <w:r w:rsidRPr="00B76752">
        <w:rPr>
          <w:rFonts w:ascii="Arial" w:hAnsi="Arial" w:cs="Arial"/>
          <w:spacing w:val="1"/>
        </w:rPr>
        <w:t xml:space="preserve"> </w:t>
      </w:r>
      <w:r w:rsidR="009B2A2D">
        <w:rPr>
          <w:rFonts w:ascii="Arial" w:hAnsi="Arial" w:cs="Arial"/>
        </w:rPr>
        <w:t>Subc</w:t>
      </w:r>
      <w:r w:rsidRPr="00B76752">
        <w:rPr>
          <w:rFonts w:ascii="Arial" w:hAnsi="Arial" w:cs="Arial"/>
        </w:rPr>
        <w:t>ontract</w:t>
      </w:r>
      <w:r w:rsidRPr="00B76752">
        <w:rPr>
          <w:rFonts w:ascii="Arial" w:hAnsi="Arial" w:cs="Arial"/>
          <w:spacing w:val="1"/>
        </w:rPr>
        <w:t xml:space="preserve"> </w:t>
      </w:r>
      <w:r w:rsidRPr="00B76752">
        <w:rPr>
          <w:rFonts w:ascii="Arial" w:hAnsi="Arial" w:cs="Arial"/>
        </w:rPr>
        <w:t>within</w:t>
      </w:r>
      <w:r w:rsidRPr="00B76752">
        <w:rPr>
          <w:rFonts w:ascii="Arial" w:hAnsi="Arial" w:cs="Arial"/>
          <w:spacing w:val="1"/>
        </w:rPr>
        <w:t xml:space="preserve"> </w:t>
      </w:r>
      <w:r w:rsidRPr="00B76752">
        <w:rPr>
          <w:rFonts w:ascii="Arial" w:hAnsi="Arial" w:cs="Arial"/>
        </w:rPr>
        <w:t>the</w:t>
      </w:r>
      <w:r w:rsidRPr="00B76752">
        <w:rPr>
          <w:rFonts w:ascii="Arial" w:hAnsi="Arial" w:cs="Arial"/>
          <w:spacing w:val="1"/>
        </w:rPr>
        <w:t xml:space="preserve"> </w:t>
      </w:r>
      <w:r w:rsidRPr="00B76752">
        <w:rPr>
          <w:rFonts w:ascii="Arial" w:hAnsi="Arial" w:cs="Arial"/>
        </w:rPr>
        <w:t>ti</w:t>
      </w:r>
      <w:r w:rsidRPr="00B76752">
        <w:rPr>
          <w:rFonts w:ascii="Arial" w:hAnsi="Arial" w:cs="Arial"/>
          <w:spacing w:val="-2"/>
        </w:rPr>
        <w:t>m</w:t>
      </w:r>
      <w:r w:rsidRPr="00B76752">
        <w:rPr>
          <w:rFonts w:ascii="Arial" w:hAnsi="Arial" w:cs="Arial"/>
        </w:rPr>
        <w:t>e</w:t>
      </w:r>
      <w:r w:rsidRPr="00B76752">
        <w:rPr>
          <w:rFonts w:ascii="Arial" w:hAnsi="Arial" w:cs="Arial"/>
          <w:spacing w:val="1"/>
        </w:rPr>
        <w:t xml:space="preserve"> </w:t>
      </w:r>
      <w:r w:rsidRPr="00B76752">
        <w:rPr>
          <w:rFonts w:ascii="Arial" w:hAnsi="Arial" w:cs="Arial"/>
        </w:rPr>
        <w:t>stated.</w:t>
      </w:r>
    </w:p>
    <w:p w14:paraId="4780EB58" w14:textId="77777777" w:rsidR="00B76752" w:rsidRDefault="00B76752" w:rsidP="00B76752">
      <w:pPr>
        <w:pStyle w:val="ListParagraph"/>
        <w:spacing w:after="0" w:line="240" w:lineRule="auto"/>
        <w:rPr>
          <w:rFonts w:ascii="Arial" w:hAnsi="Arial" w:cs="Arial"/>
          <w:spacing w:val="-2"/>
        </w:rPr>
      </w:pPr>
    </w:p>
    <w:p w14:paraId="7FDD7781" w14:textId="0EB0C599" w:rsidR="00AF1BF6" w:rsidRPr="00B76752" w:rsidRDefault="00AF1BF6" w:rsidP="00B76752">
      <w:pPr>
        <w:pStyle w:val="Default"/>
        <w:numPr>
          <w:ilvl w:val="0"/>
          <w:numId w:val="6"/>
        </w:numPr>
        <w:spacing w:after="0" w:line="240" w:lineRule="auto"/>
        <w:rPr>
          <w:rFonts w:ascii="Arial" w:hAnsi="Arial" w:cs="Arial"/>
        </w:rPr>
      </w:pPr>
      <w:r w:rsidRPr="00B76752">
        <w:rPr>
          <w:rFonts w:ascii="Arial" w:hAnsi="Arial" w:cs="Arial"/>
          <w:spacing w:val="-2"/>
        </w:rPr>
        <w:t>W</w:t>
      </w:r>
      <w:r w:rsidRPr="00B76752">
        <w:rPr>
          <w:rFonts w:ascii="Arial" w:hAnsi="Arial" w:cs="Arial"/>
        </w:rPr>
        <w:t>e</w:t>
      </w:r>
      <w:r w:rsidRPr="00B76752">
        <w:rPr>
          <w:rFonts w:ascii="Arial" w:hAnsi="Arial" w:cs="Arial"/>
          <w:spacing w:val="24"/>
        </w:rPr>
        <w:t xml:space="preserve"> </w:t>
      </w:r>
      <w:r w:rsidRPr="00B76752">
        <w:rPr>
          <w:rFonts w:ascii="Arial" w:hAnsi="Arial" w:cs="Arial"/>
        </w:rPr>
        <w:t>understand</w:t>
      </w:r>
      <w:r w:rsidRPr="00B76752">
        <w:rPr>
          <w:rFonts w:ascii="Arial" w:hAnsi="Arial" w:cs="Arial"/>
          <w:spacing w:val="24"/>
        </w:rPr>
        <w:t xml:space="preserve"> </w:t>
      </w:r>
      <w:r w:rsidRPr="00B76752">
        <w:rPr>
          <w:rFonts w:ascii="Arial" w:hAnsi="Arial" w:cs="Arial"/>
        </w:rPr>
        <w:t>that</w:t>
      </w:r>
      <w:r w:rsidRPr="00B76752">
        <w:rPr>
          <w:rFonts w:ascii="Arial" w:hAnsi="Arial" w:cs="Arial"/>
          <w:spacing w:val="24"/>
        </w:rPr>
        <w:t xml:space="preserve"> </w:t>
      </w:r>
      <w:r w:rsidRPr="00B76752">
        <w:rPr>
          <w:rFonts w:ascii="Arial" w:hAnsi="Arial" w:cs="Arial"/>
        </w:rPr>
        <w:t>you</w:t>
      </w:r>
      <w:r w:rsidRPr="00B76752">
        <w:rPr>
          <w:rFonts w:ascii="Arial" w:hAnsi="Arial" w:cs="Arial"/>
          <w:spacing w:val="24"/>
        </w:rPr>
        <w:t xml:space="preserve"> </w:t>
      </w:r>
      <w:r w:rsidRPr="00B76752">
        <w:rPr>
          <w:rFonts w:ascii="Arial" w:hAnsi="Arial" w:cs="Arial"/>
        </w:rPr>
        <w:t>are</w:t>
      </w:r>
      <w:r w:rsidRPr="00B76752">
        <w:rPr>
          <w:rFonts w:ascii="Arial" w:hAnsi="Arial" w:cs="Arial"/>
          <w:spacing w:val="24"/>
        </w:rPr>
        <w:t xml:space="preserve"> </w:t>
      </w:r>
      <w:r w:rsidRPr="00B76752">
        <w:rPr>
          <w:rFonts w:ascii="Arial" w:hAnsi="Arial" w:cs="Arial"/>
        </w:rPr>
        <w:t>not</w:t>
      </w:r>
      <w:r w:rsidRPr="00B76752">
        <w:rPr>
          <w:rFonts w:ascii="Arial" w:hAnsi="Arial" w:cs="Arial"/>
          <w:spacing w:val="24"/>
        </w:rPr>
        <w:t xml:space="preserve"> </w:t>
      </w:r>
      <w:r w:rsidRPr="00B76752">
        <w:rPr>
          <w:rFonts w:ascii="Arial" w:hAnsi="Arial" w:cs="Arial"/>
        </w:rPr>
        <w:t>bound</w:t>
      </w:r>
      <w:r w:rsidRPr="00B76752">
        <w:rPr>
          <w:rFonts w:ascii="Arial" w:hAnsi="Arial" w:cs="Arial"/>
          <w:spacing w:val="24"/>
        </w:rPr>
        <w:t xml:space="preserve"> </w:t>
      </w:r>
      <w:r w:rsidRPr="00B76752">
        <w:rPr>
          <w:rFonts w:ascii="Arial" w:hAnsi="Arial" w:cs="Arial"/>
        </w:rPr>
        <w:t>to</w:t>
      </w:r>
      <w:r w:rsidRPr="00B76752">
        <w:rPr>
          <w:rFonts w:ascii="Arial" w:hAnsi="Arial" w:cs="Arial"/>
          <w:spacing w:val="24"/>
        </w:rPr>
        <w:t xml:space="preserve"> </w:t>
      </w:r>
      <w:r w:rsidRPr="00B76752">
        <w:rPr>
          <w:rFonts w:ascii="Arial" w:hAnsi="Arial" w:cs="Arial"/>
        </w:rPr>
        <w:t>accept</w:t>
      </w:r>
      <w:r w:rsidRPr="00B76752">
        <w:rPr>
          <w:rFonts w:ascii="Arial" w:hAnsi="Arial" w:cs="Arial"/>
          <w:spacing w:val="24"/>
        </w:rPr>
        <w:t xml:space="preserve"> </w:t>
      </w:r>
      <w:r w:rsidRPr="00B76752">
        <w:rPr>
          <w:rFonts w:ascii="Arial" w:hAnsi="Arial" w:cs="Arial"/>
        </w:rPr>
        <w:t>the</w:t>
      </w:r>
      <w:r w:rsidRPr="00B76752">
        <w:rPr>
          <w:rFonts w:ascii="Arial" w:hAnsi="Arial" w:cs="Arial"/>
          <w:spacing w:val="24"/>
        </w:rPr>
        <w:t xml:space="preserve"> </w:t>
      </w:r>
      <w:r w:rsidRPr="00B76752">
        <w:rPr>
          <w:rFonts w:ascii="Arial" w:hAnsi="Arial" w:cs="Arial"/>
        </w:rPr>
        <w:t>lowest</w:t>
      </w:r>
      <w:r w:rsidRPr="00B76752">
        <w:rPr>
          <w:rFonts w:ascii="Arial" w:hAnsi="Arial" w:cs="Arial"/>
          <w:spacing w:val="24"/>
        </w:rPr>
        <w:t xml:space="preserve"> </w:t>
      </w:r>
      <w:r w:rsidRPr="00B76752">
        <w:rPr>
          <w:rFonts w:ascii="Arial" w:hAnsi="Arial" w:cs="Arial"/>
        </w:rPr>
        <w:t>or</w:t>
      </w:r>
      <w:r w:rsidRPr="00B76752">
        <w:rPr>
          <w:rFonts w:ascii="Arial" w:hAnsi="Arial" w:cs="Arial"/>
          <w:spacing w:val="24"/>
        </w:rPr>
        <w:t xml:space="preserve"> </w:t>
      </w:r>
      <w:r w:rsidRPr="00B76752">
        <w:rPr>
          <w:rFonts w:ascii="Arial" w:hAnsi="Arial" w:cs="Arial"/>
        </w:rPr>
        <w:t>any</w:t>
      </w:r>
      <w:r w:rsidRPr="00B76752">
        <w:rPr>
          <w:rFonts w:ascii="Arial" w:hAnsi="Arial" w:cs="Arial"/>
          <w:spacing w:val="24"/>
        </w:rPr>
        <w:t xml:space="preserve"> </w:t>
      </w:r>
      <w:r w:rsidRPr="00B76752">
        <w:rPr>
          <w:rFonts w:ascii="Arial" w:hAnsi="Arial" w:cs="Arial"/>
        </w:rPr>
        <w:t>bid</w:t>
      </w:r>
      <w:r w:rsidRPr="00B76752">
        <w:rPr>
          <w:rFonts w:ascii="Arial" w:hAnsi="Arial" w:cs="Arial"/>
          <w:spacing w:val="24"/>
        </w:rPr>
        <w:t xml:space="preserve"> </w:t>
      </w:r>
      <w:r w:rsidRPr="00B76752">
        <w:rPr>
          <w:rFonts w:ascii="Arial" w:hAnsi="Arial" w:cs="Arial"/>
        </w:rPr>
        <w:t>you</w:t>
      </w:r>
      <w:r w:rsidRPr="00B76752">
        <w:rPr>
          <w:rFonts w:ascii="Arial" w:hAnsi="Arial" w:cs="Arial"/>
          <w:spacing w:val="24"/>
        </w:rPr>
        <w:t xml:space="preserve"> </w:t>
      </w:r>
      <w:r w:rsidRPr="00B76752">
        <w:rPr>
          <w:rFonts w:ascii="Arial" w:hAnsi="Arial" w:cs="Arial"/>
          <w:spacing w:val="-2"/>
        </w:rPr>
        <w:t>m</w:t>
      </w:r>
      <w:r w:rsidRPr="00B76752">
        <w:rPr>
          <w:rFonts w:ascii="Arial" w:hAnsi="Arial" w:cs="Arial"/>
        </w:rPr>
        <w:t>ay receive.</w:t>
      </w:r>
    </w:p>
    <w:p w14:paraId="6E3E84F9" w14:textId="77777777" w:rsidR="00AF1BF6" w:rsidRPr="00AF1BF6" w:rsidRDefault="00AF1BF6" w:rsidP="00B76752">
      <w:pPr>
        <w:widowControl w:val="0"/>
        <w:autoSpaceDE w:val="0"/>
        <w:autoSpaceDN w:val="0"/>
        <w:adjustRightInd w:val="0"/>
        <w:spacing w:after="0" w:line="240" w:lineRule="auto"/>
        <w:rPr>
          <w:rFonts w:ascii="Arial" w:hAnsi="Arial" w:cs="Arial"/>
        </w:rPr>
      </w:pPr>
    </w:p>
    <w:p w14:paraId="75AF423D" w14:textId="77777777" w:rsidR="00B76752" w:rsidRPr="00B76752" w:rsidRDefault="00B76752" w:rsidP="00B76752">
      <w:pPr>
        <w:pStyle w:val="Default"/>
        <w:spacing w:after="0" w:line="240" w:lineRule="auto"/>
        <w:ind w:left="720"/>
        <w:rPr>
          <w:rFonts w:ascii="Arial" w:hAnsi="Arial" w:cs="Arial"/>
          <w:sz w:val="22"/>
          <w:szCs w:val="22"/>
        </w:rPr>
      </w:pPr>
      <w:r w:rsidRPr="00B76752">
        <w:rPr>
          <w:rFonts w:ascii="Arial" w:hAnsi="Arial" w:cs="Arial"/>
          <w:sz w:val="22"/>
          <w:szCs w:val="22"/>
        </w:rPr>
        <w:t xml:space="preserve">Authorized Signature: </w:t>
      </w:r>
    </w:p>
    <w:p w14:paraId="5F8D0D5A" w14:textId="77777777" w:rsidR="00B76752" w:rsidRPr="00B76752" w:rsidRDefault="00B76752" w:rsidP="00B76752">
      <w:pPr>
        <w:pStyle w:val="Default"/>
        <w:spacing w:after="0" w:line="240" w:lineRule="auto"/>
        <w:ind w:left="720"/>
        <w:rPr>
          <w:rFonts w:ascii="Arial" w:hAnsi="Arial" w:cs="Arial"/>
          <w:sz w:val="22"/>
          <w:szCs w:val="22"/>
        </w:rPr>
      </w:pPr>
      <w:r w:rsidRPr="00B76752">
        <w:rPr>
          <w:rFonts w:ascii="Arial" w:hAnsi="Arial" w:cs="Arial"/>
          <w:sz w:val="22"/>
          <w:szCs w:val="22"/>
        </w:rPr>
        <w:t xml:space="preserve">Name and Title of Signatory: </w:t>
      </w:r>
    </w:p>
    <w:p w14:paraId="414624D0" w14:textId="77777777" w:rsidR="00B76752" w:rsidRPr="00B76752" w:rsidRDefault="00B76752" w:rsidP="00B76752">
      <w:pPr>
        <w:pStyle w:val="Default"/>
        <w:spacing w:after="0" w:line="240" w:lineRule="auto"/>
        <w:ind w:left="720"/>
        <w:rPr>
          <w:rFonts w:ascii="Arial" w:hAnsi="Arial" w:cs="Arial"/>
          <w:sz w:val="22"/>
          <w:szCs w:val="22"/>
        </w:rPr>
      </w:pPr>
      <w:r w:rsidRPr="00B76752">
        <w:rPr>
          <w:rFonts w:ascii="Arial" w:hAnsi="Arial" w:cs="Arial"/>
          <w:sz w:val="22"/>
          <w:szCs w:val="22"/>
        </w:rPr>
        <w:t xml:space="preserve">Name of Firm: </w:t>
      </w:r>
    </w:p>
    <w:p w14:paraId="3AFF27B7" w14:textId="77777777" w:rsidR="00B76752" w:rsidRPr="00B76752" w:rsidRDefault="00B76752" w:rsidP="00B76752">
      <w:pPr>
        <w:pStyle w:val="Default"/>
        <w:spacing w:after="0" w:line="240" w:lineRule="auto"/>
        <w:ind w:left="720"/>
        <w:rPr>
          <w:rFonts w:ascii="Arial" w:hAnsi="Arial" w:cs="Arial"/>
          <w:sz w:val="22"/>
          <w:szCs w:val="22"/>
        </w:rPr>
      </w:pPr>
      <w:r w:rsidRPr="00B76752">
        <w:rPr>
          <w:rFonts w:ascii="Arial" w:hAnsi="Arial" w:cs="Arial"/>
          <w:sz w:val="22"/>
          <w:szCs w:val="22"/>
        </w:rPr>
        <w:t xml:space="preserve">Address: </w:t>
      </w:r>
    </w:p>
    <w:p w14:paraId="69A35D63" w14:textId="77777777" w:rsidR="00B76752" w:rsidRPr="00B76752" w:rsidRDefault="00B76752" w:rsidP="00B76752">
      <w:pPr>
        <w:pStyle w:val="Default"/>
        <w:spacing w:after="0" w:line="240" w:lineRule="auto"/>
        <w:ind w:left="720"/>
        <w:rPr>
          <w:rFonts w:ascii="Arial" w:hAnsi="Arial" w:cs="Arial"/>
          <w:sz w:val="22"/>
          <w:szCs w:val="22"/>
        </w:rPr>
      </w:pPr>
      <w:r w:rsidRPr="00B76752">
        <w:rPr>
          <w:rFonts w:ascii="Arial" w:hAnsi="Arial" w:cs="Arial"/>
          <w:sz w:val="22"/>
          <w:szCs w:val="22"/>
        </w:rPr>
        <w:t xml:space="preserve">Telephone: </w:t>
      </w:r>
    </w:p>
    <w:p w14:paraId="3B428ADD" w14:textId="77777777" w:rsidR="00B76752" w:rsidRPr="00B76752" w:rsidRDefault="00B76752" w:rsidP="00B76752">
      <w:pPr>
        <w:pStyle w:val="Default"/>
        <w:spacing w:after="0" w:line="240" w:lineRule="auto"/>
        <w:ind w:left="720"/>
        <w:rPr>
          <w:rFonts w:ascii="Arial" w:hAnsi="Arial" w:cs="Arial"/>
          <w:sz w:val="22"/>
          <w:szCs w:val="22"/>
        </w:rPr>
      </w:pPr>
      <w:r w:rsidRPr="00B76752">
        <w:rPr>
          <w:rFonts w:ascii="Arial" w:hAnsi="Arial" w:cs="Arial"/>
          <w:sz w:val="22"/>
          <w:szCs w:val="22"/>
        </w:rPr>
        <w:t xml:space="preserve">Email: </w:t>
      </w:r>
    </w:p>
    <w:p w14:paraId="02D60958" w14:textId="77777777" w:rsidR="00B76752" w:rsidRPr="00B76752" w:rsidRDefault="00B76752" w:rsidP="00B76752">
      <w:pPr>
        <w:ind w:left="5040" w:firstLine="720"/>
        <w:rPr>
          <w:rFonts w:ascii="Arial" w:hAnsi="Arial" w:cs="Arial"/>
        </w:rPr>
      </w:pPr>
      <w:r w:rsidRPr="00B76752">
        <w:rPr>
          <w:rFonts w:ascii="Arial" w:hAnsi="Arial" w:cs="Arial"/>
        </w:rPr>
        <w:t>Company Seal/Stamp:</w:t>
      </w:r>
    </w:p>
    <w:p w14:paraId="783D8F86" w14:textId="6CAFD07E" w:rsidR="00A05BA8" w:rsidRDefault="00A05BA8">
      <w:pPr>
        <w:spacing w:after="160" w:line="259" w:lineRule="auto"/>
        <w:rPr>
          <w:rFonts w:ascii="Arial" w:hAnsi="Arial" w:cs="Arial"/>
        </w:rPr>
      </w:pPr>
      <w:r>
        <w:rPr>
          <w:rFonts w:ascii="Arial" w:hAnsi="Arial" w:cs="Arial"/>
        </w:rPr>
        <w:br w:type="page"/>
      </w:r>
    </w:p>
    <w:p w14:paraId="1A7A733E" w14:textId="77777777" w:rsidR="00A05BA8" w:rsidRPr="00A05BA8" w:rsidRDefault="00A05BA8" w:rsidP="00A05BA8">
      <w:pPr>
        <w:pStyle w:val="Heading2"/>
        <w:numPr>
          <w:ilvl w:val="0"/>
          <w:numId w:val="0"/>
        </w:numPr>
        <w:ind w:left="936" w:hanging="576"/>
        <w:rPr>
          <w:i w:val="0"/>
          <w:iCs/>
          <w:sz w:val="24"/>
        </w:rPr>
      </w:pPr>
      <w:r w:rsidRPr="00A05BA8">
        <w:rPr>
          <w:i w:val="0"/>
          <w:iCs/>
          <w:sz w:val="24"/>
        </w:rPr>
        <w:lastRenderedPageBreak/>
        <w:t>Representations and Certifications of Compliance</w:t>
      </w:r>
    </w:p>
    <w:p w14:paraId="66A3C632"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2925BA">
        <w:rPr>
          <w:rFonts w:ascii="Arial" w:hAnsi="Arial" w:cs="Arial"/>
          <w:sz w:val="18"/>
          <w:szCs w:val="18"/>
          <w:u w:val="single"/>
        </w:rPr>
        <w:t>Federal Excluded Parties List</w:t>
      </w:r>
      <w:r w:rsidRPr="002925BA">
        <w:rPr>
          <w:rFonts w:ascii="Arial" w:hAnsi="Arial" w:cs="Arial"/>
          <w:sz w:val="18"/>
          <w:szCs w:val="18"/>
        </w:rPr>
        <w:t xml:space="preserve"> - The Bidder Select is not presently debarred, suspended, or determined ineligible for an award of a contract by any Federal agency.</w:t>
      </w:r>
    </w:p>
    <w:p w14:paraId="33F7609B"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3441D820"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2925BA">
        <w:rPr>
          <w:rFonts w:ascii="Arial" w:hAnsi="Arial" w:cs="Arial"/>
          <w:sz w:val="18"/>
          <w:szCs w:val="18"/>
          <w:u w:val="single"/>
        </w:rPr>
        <w:t>Executive Compensation Certification-</w:t>
      </w:r>
      <w:r w:rsidRPr="002925BA">
        <w:rPr>
          <w:rFonts w:ascii="Arial" w:hAnsi="Arial" w:cs="Arial"/>
          <w:sz w:val="18"/>
          <w:szCs w:val="18"/>
        </w:rPr>
        <w:t xml:space="preserve">  FAR 52.204-10 requires DAI, as prime contractor of U.S. federal government contracts, to report compensation levels of the five most highly compensated subcontractor executives to the Federal Funding Accountability and Transparency Act Sub-Award Report System (FSRS) </w:t>
      </w:r>
    </w:p>
    <w:p w14:paraId="5D0D17D8"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5A58999A" w14:textId="77777777" w:rsidR="00A05BA8"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Pr>
          <w:rFonts w:ascii="Arial" w:hAnsi="Arial" w:cs="Arial"/>
          <w:sz w:val="18"/>
          <w:szCs w:val="18"/>
          <w:u w:val="single"/>
        </w:rPr>
        <w:t>Executive Order on Terrorism Financing</w:t>
      </w:r>
      <w:r>
        <w:rPr>
          <w:rFonts w:ascii="Arial" w:hAnsi="Arial" w:cs="Arial"/>
          <w:sz w:val="18"/>
          <w:szCs w:val="18"/>
        </w:rPr>
        <w:t xml:space="preserve">- </w:t>
      </w:r>
      <w:proofErr w:type="gramStart"/>
      <w:r>
        <w:rPr>
          <w:rFonts w:ascii="Arial" w:hAnsi="Arial" w:cs="Arial"/>
          <w:color w:val="000000"/>
          <w:sz w:val="18"/>
          <w:szCs w:val="18"/>
        </w:rPr>
        <w:t>The</w:t>
      </w:r>
      <w:proofErr w:type="gramEnd"/>
      <w:r>
        <w:rPr>
          <w:rFonts w:ascii="Arial" w:hAnsi="Arial" w:cs="Arial"/>
          <w:color w:val="000000"/>
          <w:sz w:val="18"/>
          <w:szCs w:val="18"/>
        </w:rPr>
        <w:t xml:space="preserve"> Contractor is reminded that U.S. Executive Orders and U.S. law prohibits transactions with, and the provision of resources and support to, individuals and organizations associated with terrorism.  It is the legal responsibility of the Contractor/Recipient to ensure compliance with these Executive Orders and laws. Recipients may not engage with, or provide resources or support to, </w:t>
      </w:r>
      <w:proofErr w:type="gramStart"/>
      <w:r>
        <w:rPr>
          <w:rFonts w:ascii="Arial" w:hAnsi="Arial" w:cs="Arial"/>
          <w:color w:val="000000"/>
          <w:sz w:val="18"/>
          <w:szCs w:val="18"/>
        </w:rPr>
        <w:t>individuals  and</w:t>
      </w:r>
      <w:proofErr w:type="gramEnd"/>
      <w:r>
        <w:rPr>
          <w:rFonts w:ascii="Arial" w:hAnsi="Arial" w:cs="Arial"/>
          <w:color w:val="000000"/>
          <w:sz w:val="18"/>
          <w:szCs w:val="18"/>
        </w:rPr>
        <w:t xml:space="preserve"> organizations associated with terrorism. No support or resources may be provided to individuals or entities that appear on the Specially Designated Nationals and Blocked persons List maintained by the US Treasury (online at </w:t>
      </w:r>
      <w:hyperlink r:id="rId5" w:history="1">
        <w:r>
          <w:rPr>
            <w:rStyle w:val="Hyperlink"/>
            <w:rFonts w:ascii="Arial" w:hAnsi="Arial" w:cs="Arial"/>
            <w:sz w:val="18"/>
            <w:szCs w:val="18"/>
          </w:rPr>
          <w:t>www.SAM.gov</w:t>
        </w:r>
      </w:hyperlink>
      <w:r>
        <w:rPr>
          <w:rFonts w:ascii="Arial" w:hAnsi="Arial" w:cs="Arial"/>
          <w:color w:val="000000"/>
          <w:sz w:val="18"/>
          <w:szCs w:val="18"/>
        </w:rPr>
        <w:t>) or the United Nations Security Designation List (online at: http://www.un.org/sc/committees/1267/aq_sanctions_list.shtml).  This provision must be included in all subcontracts/sub awards issued under this Contract.</w:t>
      </w:r>
    </w:p>
    <w:p w14:paraId="14098483" w14:textId="77777777" w:rsidR="00A05BA8"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4C2D47B7" w14:textId="77777777" w:rsidR="00A05BA8"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Pr>
          <w:rFonts w:ascii="Arial" w:hAnsi="Arial" w:cs="Arial"/>
          <w:sz w:val="18"/>
          <w:szCs w:val="18"/>
          <w:u w:val="single"/>
        </w:rPr>
        <w:t>Trafficking of Persons</w:t>
      </w:r>
      <w:r>
        <w:rPr>
          <w:rFonts w:ascii="Arial" w:hAnsi="Arial" w:cs="Arial"/>
          <w:sz w:val="18"/>
          <w:szCs w:val="18"/>
        </w:rPr>
        <w:t xml:space="preserve"> – The Contractor may not traffic in persons (as defined in the Protocol to Prevent, Suppress, and Punish Trafficking of persons, especially Women and Children, supplementing the UN Convention against Transnational Organized Crime), procure commercial sex, and use forced labor during the period of this award.</w:t>
      </w:r>
    </w:p>
    <w:p w14:paraId="0025252E"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2C100631"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2925BA">
        <w:rPr>
          <w:rFonts w:ascii="Arial" w:hAnsi="Arial" w:cs="Arial"/>
          <w:bCs/>
          <w:sz w:val="18"/>
          <w:szCs w:val="18"/>
          <w:u w:val="single"/>
        </w:rPr>
        <w:t>Certification and Disclosure Regarding Payment to Influence Certain Federal Transactions</w:t>
      </w:r>
      <w:r w:rsidRPr="002925BA">
        <w:rPr>
          <w:rFonts w:ascii="Arial" w:hAnsi="Arial" w:cs="Arial"/>
          <w:sz w:val="18"/>
          <w:szCs w:val="18"/>
        </w:rPr>
        <w:t xml:space="preserve"> – The Bidder certifies that it currently is and will remain in compliance with FAR 52.203-11, </w:t>
      </w:r>
      <w:r w:rsidRPr="002925BA">
        <w:rPr>
          <w:rFonts w:ascii="Arial" w:hAnsi="Arial" w:cs="Arial"/>
          <w:sz w:val="18"/>
          <w:szCs w:val="18"/>
          <w:u w:val="single"/>
        </w:rPr>
        <w:t>Certification and Disclosure Regarding Payment to Influence Certain Federal Transactions</w:t>
      </w:r>
      <w:r w:rsidRPr="002925BA">
        <w:rPr>
          <w:rFonts w:ascii="Arial" w:hAnsi="Arial" w:cs="Arial"/>
          <w:sz w:val="18"/>
          <w:szCs w:val="18"/>
        </w:rPr>
        <w:t>.</w:t>
      </w:r>
    </w:p>
    <w:p w14:paraId="7DCA4D48"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5503B652"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2925BA">
        <w:rPr>
          <w:rFonts w:ascii="Arial" w:hAnsi="Arial" w:cs="Arial"/>
          <w:bCs/>
          <w:sz w:val="18"/>
          <w:szCs w:val="18"/>
          <w:u w:val="single"/>
        </w:rPr>
        <w:t>Organizational Conflict of Interest</w:t>
      </w:r>
      <w:r w:rsidRPr="002925BA">
        <w:rPr>
          <w:rFonts w:ascii="Arial" w:hAnsi="Arial" w:cs="Arial"/>
          <w:sz w:val="18"/>
          <w:szCs w:val="18"/>
        </w:rPr>
        <w:t xml:space="preserve"> – The Bidder certifies that will comply FAR Part 9.5, Organizational Conflict of Interest.  The Bidder certifies that is not aware of any information bearing on the existence of any potential organizational conflict of interest.  The Bidder further certifies that if the Bidder becomes aware of information bearing on whether a potential conflict may exist, that Bidder shall immediately provide DAII with a disclosure statement describing this information.</w:t>
      </w:r>
    </w:p>
    <w:p w14:paraId="0A7648AD"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76CEC300" w14:textId="77777777" w:rsidR="00A05BA8" w:rsidRDefault="00A05BA8" w:rsidP="00A05BA8">
      <w:pPr>
        <w:numPr>
          <w:ilvl w:val="0"/>
          <w:numId w:val="8"/>
        </w:num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2925BA">
        <w:rPr>
          <w:rFonts w:ascii="Arial" w:hAnsi="Arial" w:cs="Arial"/>
          <w:sz w:val="18"/>
          <w:szCs w:val="18"/>
          <w:u w:val="single"/>
        </w:rPr>
        <w:t>Prohibition of Segregated Facilities</w:t>
      </w:r>
      <w:r w:rsidRPr="002925BA">
        <w:rPr>
          <w:rFonts w:ascii="Arial" w:hAnsi="Arial" w:cs="Arial"/>
          <w:sz w:val="18"/>
          <w:szCs w:val="18"/>
        </w:rPr>
        <w:t xml:space="preserve"> - The Bidder certifies that it is compliant with FAR 52.222-21, Prohibition of Segregated Facilities.</w:t>
      </w:r>
    </w:p>
    <w:p w14:paraId="751BD301"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477ABEE1"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Arial" w:hAnsi="Arial" w:cs="Arial"/>
          <w:sz w:val="18"/>
          <w:szCs w:val="18"/>
        </w:rPr>
      </w:pPr>
      <w:r w:rsidRPr="002925BA">
        <w:rPr>
          <w:rFonts w:ascii="Arial" w:hAnsi="Arial" w:cs="Arial"/>
          <w:sz w:val="18"/>
          <w:szCs w:val="18"/>
          <w:u w:val="single"/>
        </w:rPr>
        <w:t>Equal Opportunity</w:t>
      </w:r>
      <w:r w:rsidRPr="002925BA">
        <w:rPr>
          <w:rFonts w:ascii="Arial" w:hAnsi="Arial" w:cs="Arial"/>
          <w:sz w:val="18"/>
          <w:szCs w:val="18"/>
        </w:rPr>
        <w:t xml:space="preserve"> – The Bidder certifies that it does not discriminate against any employee or applicant for employment because of age, sex, religion, handicap, race, creed, color or national origin.</w:t>
      </w:r>
    </w:p>
    <w:p w14:paraId="4AF99EC5" w14:textId="77777777" w:rsidR="00A05BA8" w:rsidRPr="002925BA" w:rsidRDefault="00A05BA8" w:rsidP="00A05BA8">
      <w:pPr>
        <w:pBdr>
          <w:top w:val="single" w:sz="4" w:space="1" w:color="auto"/>
          <w:left w:val="single" w:sz="4" w:space="4" w:color="auto"/>
          <w:bottom w:val="single" w:sz="4" w:space="1" w:color="auto"/>
          <w:right w:val="single" w:sz="4" w:space="4" w:color="auto"/>
        </w:pBdr>
        <w:tabs>
          <w:tab w:val="left" w:pos="360"/>
        </w:tabs>
        <w:spacing w:after="0"/>
        <w:ind w:left="360"/>
        <w:rPr>
          <w:rFonts w:ascii="Arial" w:hAnsi="Arial" w:cs="Arial"/>
          <w:sz w:val="18"/>
          <w:szCs w:val="18"/>
          <w:u w:val="single"/>
        </w:rPr>
      </w:pPr>
    </w:p>
    <w:p w14:paraId="654CCE05"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Arial" w:hAnsi="Arial" w:cs="Arial"/>
          <w:sz w:val="18"/>
          <w:szCs w:val="18"/>
        </w:rPr>
      </w:pPr>
      <w:r w:rsidRPr="002925BA">
        <w:rPr>
          <w:rFonts w:ascii="Arial" w:hAnsi="Arial" w:cs="Arial"/>
          <w:sz w:val="18"/>
          <w:szCs w:val="18"/>
          <w:u w:val="single"/>
        </w:rPr>
        <w:t>Labor Laws</w:t>
      </w:r>
      <w:r w:rsidRPr="002925BA">
        <w:rPr>
          <w:rFonts w:ascii="Arial" w:hAnsi="Arial" w:cs="Arial"/>
          <w:sz w:val="18"/>
          <w:szCs w:val="18"/>
        </w:rPr>
        <w:t xml:space="preserve"> – The Bidder certifies that it is in compliance with all labor laws</w:t>
      </w:r>
      <w:proofErr w:type="gramStart"/>
      <w:r>
        <w:rPr>
          <w:rFonts w:ascii="Arial" w:hAnsi="Arial" w:cs="Arial"/>
          <w:sz w:val="18"/>
          <w:szCs w:val="18"/>
        </w:rPr>
        <w:t>.</w:t>
      </w:r>
      <w:r w:rsidRPr="002925BA">
        <w:rPr>
          <w:rFonts w:ascii="Arial" w:hAnsi="Arial" w:cs="Arial"/>
          <w:sz w:val="18"/>
          <w:szCs w:val="18"/>
        </w:rPr>
        <w:t>.</w:t>
      </w:r>
      <w:proofErr w:type="gramEnd"/>
    </w:p>
    <w:p w14:paraId="4E888994" w14:textId="77777777" w:rsidR="00A05BA8" w:rsidRPr="002925BA" w:rsidRDefault="00A05BA8" w:rsidP="00A05BA8">
      <w:pPr>
        <w:pBdr>
          <w:top w:val="single" w:sz="4" w:space="1" w:color="auto"/>
          <w:left w:val="single" w:sz="4" w:space="4" w:color="auto"/>
          <w:bottom w:val="single" w:sz="4" w:space="1" w:color="auto"/>
          <w:right w:val="single" w:sz="4" w:space="4" w:color="auto"/>
        </w:pBdr>
        <w:tabs>
          <w:tab w:val="left" w:pos="360"/>
        </w:tabs>
        <w:spacing w:after="0"/>
        <w:ind w:left="360"/>
        <w:rPr>
          <w:rFonts w:ascii="Arial" w:hAnsi="Arial" w:cs="Arial"/>
          <w:sz w:val="18"/>
          <w:szCs w:val="18"/>
          <w:u w:val="single"/>
        </w:rPr>
      </w:pPr>
    </w:p>
    <w:p w14:paraId="6712E4F4"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Arial" w:hAnsi="Arial" w:cs="Arial"/>
          <w:sz w:val="18"/>
          <w:szCs w:val="18"/>
        </w:rPr>
      </w:pPr>
      <w:r w:rsidRPr="002925BA">
        <w:rPr>
          <w:rFonts w:ascii="Arial" w:hAnsi="Arial" w:cs="Arial"/>
          <w:sz w:val="18"/>
          <w:szCs w:val="18"/>
          <w:u w:val="single"/>
        </w:rPr>
        <w:t>Federal Acquisition Regulation (FAR)</w:t>
      </w:r>
      <w:r w:rsidRPr="002925BA">
        <w:rPr>
          <w:rFonts w:ascii="Arial" w:hAnsi="Arial" w:cs="Arial"/>
          <w:sz w:val="18"/>
          <w:szCs w:val="18"/>
        </w:rPr>
        <w:t xml:space="preserve"> – The Bidder certifies that it is familiar with the Federal Acquisition Regulation (FAR) and is in not in violation of any certifications required in the applicable clauses of the FAR, including but not limited to certifications regarding lobbying, kickbacks, equal employment opportunity, affirmation action, and payments to influence Federal transactions.</w:t>
      </w:r>
    </w:p>
    <w:p w14:paraId="5AE65DF3" w14:textId="77777777" w:rsidR="00A05BA8" w:rsidRPr="002925BA" w:rsidRDefault="00A05BA8" w:rsidP="00A05BA8">
      <w:pPr>
        <w:pBdr>
          <w:top w:val="single" w:sz="4" w:space="1" w:color="auto"/>
          <w:left w:val="single" w:sz="4" w:space="4" w:color="auto"/>
          <w:bottom w:val="single" w:sz="4" w:space="1" w:color="auto"/>
          <w:right w:val="single" w:sz="4" w:space="4" w:color="auto"/>
        </w:pBdr>
        <w:tabs>
          <w:tab w:val="left" w:pos="360"/>
        </w:tabs>
        <w:spacing w:after="0"/>
        <w:ind w:left="360"/>
        <w:rPr>
          <w:rFonts w:ascii="Arial" w:hAnsi="Arial" w:cs="Arial"/>
          <w:sz w:val="18"/>
          <w:szCs w:val="18"/>
          <w:u w:val="single"/>
        </w:rPr>
      </w:pPr>
    </w:p>
    <w:p w14:paraId="52AF100A" w14:textId="77777777" w:rsidR="00A05BA8" w:rsidRPr="002925BA" w:rsidRDefault="00A05BA8" w:rsidP="00A05BA8">
      <w:pPr>
        <w:numPr>
          <w:ilvl w:val="0"/>
          <w:numId w:val="8"/>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Arial" w:hAnsi="Arial" w:cs="Arial"/>
          <w:sz w:val="18"/>
          <w:szCs w:val="18"/>
        </w:rPr>
      </w:pPr>
      <w:r w:rsidRPr="002925BA">
        <w:rPr>
          <w:rFonts w:ascii="Arial" w:hAnsi="Arial" w:cs="Arial"/>
          <w:sz w:val="18"/>
          <w:szCs w:val="18"/>
          <w:u w:val="single"/>
        </w:rPr>
        <w:t>Employee Compliance</w:t>
      </w:r>
      <w:r w:rsidRPr="002925BA">
        <w:rPr>
          <w:rFonts w:ascii="Arial" w:hAnsi="Arial" w:cs="Arial"/>
          <w:sz w:val="18"/>
          <w:szCs w:val="18"/>
        </w:rPr>
        <w:t xml:space="preserve"> – The Bidder warrants that it will require all employees, entities and individuals providing services in connection with the performance of </w:t>
      </w:r>
      <w:proofErr w:type="gramStart"/>
      <w:r w:rsidRPr="002925BA">
        <w:rPr>
          <w:rFonts w:ascii="Arial" w:hAnsi="Arial" w:cs="Arial"/>
          <w:sz w:val="18"/>
          <w:szCs w:val="18"/>
        </w:rPr>
        <w:t>an</w:t>
      </w:r>
      <w:proofErr w:type="gramEnd"/>
      <w:r w:rsidRPr="002925BA">
        <w:rPr>
          <w:rFonts w:ascii="Arial" w:hAnsi="Arial" w:cs="Arial"/>
          <w:sz w:val="18"/>
          <w:szCs w:val="18"/>
        </w:rPr>
        <w:t xml:space="preserve"> DAI Purchase Order to comply with the provisions of the resulting Purchase Order and with all Federal, State, and local laws and regulations in connection with the work associated therein.</w:t>
      </w:r>
    </w:p>
    <w:p w14:paraId="21072487" w14:textId="77777777" w:rsidR="00A05BA8" w:rsidRPr="002925BA" w:rsidRDefault="00A05BA8" w:rsidP="00A05BA8">
      <w:pPr>
        <w:pBdr>
          <w:top w:val="single" w:sz="4" w:space="1" w:color="auto"/>
          <w:left w:val="single" w:sz="4" w:space="4" w:color="auto"/>
          <w:bottom w:val="single" w:sz="4" w:space="1" w:color="auto"/>
          <w:right w:val="single" w:sz="4" w:space="4" w:color="auto"/>
        </w:pBdr>
        <w:spacing w:after="0"/>
        <w:ind w:left="360"/>
        <w:rPr>
          <w:rFonts w:ascii="Arial" w:hAnsi="Arial" w:cs="Arial"/>
          <w:sz w:val="18"/>
          <w:szCs w:val="18"/>
        </w:rPr>
      </w:pPr>
    </w:p>
    <w:p w14:paraId="2A11212B" w14:textId="77777777" w:rsidR="00A05BA8" w:rsidRPr="002925BA" w:rsidRDefault="00A05BA8" w:rsidP="00A05BA8">
      <w:pPr>
        <w:pStyle w:val="BodyText"/>
        <w:pBdr>
          <w:top w:val="single" w:sz="4" w:space="1" w:color="auto"/>
          <w:left w:val="single" w:sz="4" w:space="4" w:color="auto"/>
          <w:bottom w:val="single" w:sz="4" w:space="1" w:color="auto"/>
          <w:right w:val="single" w:sz="4" w:space="4" w:color="auto"/>
        </w:pBdr>
        <w:spacing w:after="0"/>
        <w:ind w:left="360"/>
        <w:rPr>
          <w:rFonts w:ascii="Arial" w:hAnsi="Arial" w:cs="Arial"/>
          <w:bCs/>
          <w:iCs/>
          <w:sz w:val="18"/>
          <w:szCs w:val="18"/>
        </w:rPr>
      </w:pPr>
      <w:r>
        <w:rPr>
          <w:rFonts w:ascii="Arial" w:hAnsi="Arial" w:cs="Arial"/>
          <w:bCs/>
          <w:iCs/>
          <w:sz w:val="18"/>
          <w:szCs w:val="18"/>
        </w:rPr>
        <w:t>By submitting a bid, bidders agree</w:t>
      </w:r>
      <w:r w:rsidRPr="002925BA">
        <w:rPr>
          <w:rFonts w:ascii="Arial" w:hAnsi="Arial" w:cs="Arial"/>
          <w:bCs/>
          <w:iCs/>
          <w:sz w:val="18"/>
          <w:szCs w:val="18"/>
        </w:rPr>
        <w:t xml:space="preserve"> to fully comply with the terms and conditions </w:t>
      </w:r>
      <w:r>
        <w:rPr>
          <w:rFonts w:ascii="Arial" w:hAnsi="Arial" w:cs="Arial"/>
          <w:bCs/>
          <w:iCs/>
          <w:sz w:val="18"/>
          <w:szCs w:val="18"/>
        </w:rPr>
        <w:t>above and all applicable U.S. federal government clauses included herein, and will be asked to sign these Representations and Certifications upon award.</w:t>
      </w:r>
      <w:r w:rsidRPr="002925BA">
        <w:rPr>
          <w:rFonts w:ascii="Arial" w:hAnsi="Arial" w:cs="Arial"/>
          <w:bCs/>
          <w:iCs/>
          <w:sz w:val="18"/>
          <w:szCs w:val="18"/>
        </w:rPr>
        <w:t xml:space="preserve"> </w:t>
      </w:r>
    </w:p>
    <w:p w14:paraId="2FDE5222" w14:textId="77777777" w:rsidR="00AF1BF6" w:rsidRPr="00AF1BF6" w:rsidRDefault="00AF1BF6" w:rsidP="00B76752">
      <w:pPr>
        <w:widowControl w:val="0"/>
        <w:tabs>
          <w:tab w:val="left" w:pos="8780"/>
        </w:tabs>
        <w:autoSpaceDE w:val="0"/>
        <w:autoSpaceDN w:val="0"/>
        <w:adjustRightInd w:val="0"/>
        <w:spacing w:after="0" w:line="271" w:lineRule="exact"/>
        <w:ind w:left="866"/>
        <w:rPr>
          <w:rFonts w:ascii="Arial" w:hAnsi="Arial" w:cs="Arial"/>
        </w:rPr>
      </w:pPr>
    </w:p>
    <w:sectPr w:rsidR="00AF1BF6" w:rsidRPr="00AF1BF6" w:rsidSect="00A9191E">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C4EC4"/>
    <w:multiLevelType w:val="hybridMultilevel"/>
    <w:tmpl w:val="54489ED8"/>
    <w:lvl w:ilvl="0" w:tplc="9FB20C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A3569A4"/>
    <w:multiLevelType w:val="multilevel"/>
    <w:tmpl w:val="97F89C2E"/>
    <w:lvl w:ilvl="0">
      <w:start w:val="1"/>
      <w:numFmt w:val="decimal"/>
      <w:pStyle w:val="Heading1"/>
      <w:lvlText w:val="%1."/>
      <w:lvlJc w:val="left"/>
      <w:pPr>
        <w:ind w:left="360" w:hanging="360"/>
      </w:pPr>
    </w:lvl>
    <w:lvl w:ilvl="1">
      <w:start w:val="1"/>
      <w:numFmt w:val="decimal"/>
      <w:pStyle w:val="Heading2"/>
      <w:lvlText w:val="%1.%2"/>
      <w:lvlJc w:val="left"/>
      <w:pPr>
        <w:ind w:left="936" w:hanging="576"/>
      </w:pPr>
      <w:rPr>
        <w:i w:val="0"/>
        <w:iC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1316EF6"/>
    <w:multiLevelType w:val="hybridMultilevel"/>
    <w:tmpl w:val="AC40BA62"/>
    <w:lvl w:ilvl="0" w:tplc="7BF87D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E46FBC"/>
    <w:multiLevelType w:val="hybridMultilevel"/>
    <w:tmpl w:val="4A08A662"/>
    <w:lvl w:ilvl="0" w:tplc="473E95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8630509"/>
    <w:multiLevelType w:val="hybridMultilevel"/>
    <w:tmpl w:val="9CB6865A"/>
    <w:lvl w:ilvl="0" w:tplc="38660C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F6163CD"/>
    <w:multiLevelType w:val="hybridMultilevel"/>
    <w:tmpl w:val="FC8AFE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98A070B"/>
    <w:multiLevelType w:val="hybridMultilevel"/>
    <w:tmpl w:val="C3B8DBCA"/>
    <w:lvl w:ilvl="0" w:tplc="302211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B23067"/>
    <w:multiLevelType w:val="hybridMultilevel"/>
    <w:tmpl w:val="4CFA6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6"/>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F6"/>
    <w:rsid w:val="00026017"/>
    <w:rsid w:val="00171B63"/>
    <w:rsid w:val="001B0FC5"/>
    <w:rsid w:val="001B4AA8"/>
    <w:rsid w:val="002123BA"/>
    <w:rsid w:val="00324502"/>
    <w:rsid w:val="004434D2"/>
    <w:rsid w:val="00455A45"/>
    <w:rsid w:val="005B6CE5"/>
    <w:rsid w:val="00646E26"/>
    <w:rsid w:val="007406AE"/>
    <w:rsid w:val="0075180D"/>
    <w:rsid w:val="00785DEE"/>
    <w:rsid w:val="007D1BFC"/>
    <w:rsid w:val="008C2DC5"/>
    <w:rsid w:val="00913306"/>
    <w:rsid w:val="00942107"/>
    <w:rsid w:val="00977EDA"/>
    <w:rsid w:val="009867D7"/>
    <w:rsid w:val="00993F57"/>
    <w:rsid w:val="009A3746"/>
    <w:rsid w:val="009B2A2D"/>
    <w:rsid w:val="00A05BA8"/>
    <w:rsid w:val="00A103C2"/>
    <w:rsid w:val="00A9191E"/>
    <w:rsid w:val="00A92322"/>
    <w:rsid w:val="00AC2D33"/>
    <w:rsid w:val="00AE1A93"/>
    <w:rsid w:val="00AF1BF6"/>
    <w:rsid w:val="00B660EB"/>
    <w:rsid w:val="00B76752"/>
    <w:rsid w:val="00B92C84"/>
    <w:rsid w:val="00BF2279"/>
    <w:rsid w:val="00C17AF2"/>
    <w:rsid w:val="00CA24C5"/>
    <w:rsid w:val="00D63335"/>
    <w:rsid w:val="00D83A1D"/>
    <w:rsid w:val="00D94C12"/>
    <w:rsid w:val="00E3280F"/>
    <w:rsid w:val="00E434E0"/>
    <w:rsid w:val="00EA427C"/>
    <w:rsid w:val="00EB53C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8EB4"/>
  <w15:docId w15:val="{F384DF12-8038-4B53-915B-B7D15CB5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BF6"/>
    <w:pPr>
      <w:spacing w:after="200" w:line="276" w:lineRule="auto"/>
    </w:pPr>
    <w:rPr>
      <w:rFonts w:ascii="Calibri" w:eastAsia="Times New Roman" w:hAnsi="Calibri" w:cs="Times New Roman"/>
    </w:rPr>
  </w:style>
  <w:style w:type="paragraph" w:styleId="Heading1">
    <w:name w:val="heading 1"/>
    <w:basedOn w:val="Normal"/>
    <w:next w:val="Normal"/>
    <w:link w:val="Heading1Char"/>
    <w:qFormat/>
    <w:rsid w:val="00A05BA8"/>
    <w:pPr>
      <w:keepNext/>
      <w:numPr>
        <w:numId w:val="7"/>
      </w:numPr>
      <w:spacing w:before="280" w:after="120" w:line="240" w:lineRule="auto"/>
      <w:outlineLvl w:val="0"/>
    </w:pPr>
    <w:rPr>
      <w:rFonts w:ascii="Lucida Sans" w:hAnsi="Lucida Sans" w:cs="Arial"/>
      <w:b/>
      <w:color w:val="0070C0"/>
      <w:kern w:val="28"/>
      <w:szCs w:val="24"/>
    </w:rPr>
  </w:style>
  <w:style w:type="paragraph" w:styleId="Heading2">
    <w:name w:val="heading 2"/>
    <w:basedOn w:val="Normal"/>
    <w:next w:val="Normal"/>
    <w:link w:val="Heading2Char"/>
    <w:uiPriority w:val="9"/>
    <w:qFormat/>
    <w:rsid w:val="00A05BA8"/>
    <w:pPr>
      <w:keepNext/>
      <w:keepLines/>
      <w:numPr>
        <w:ilvl w:val="1"/>
        <w:numId w:val="7"/>
      </w:numPr>
      <w:spacing w:before="200" w:after="0"/>
      <w:outlineLvl w:val="1"/>
    </w:pPr>
    <w:rPr>
      <w:rFonts w:ascii="Cambria" w:hAnsi="Cambria"/>
      <w:b/>
      <w:bCs/>
      <w:i/>
      <w:color w:val="4F81BD"/>
      <w:szCs w:val="26"/>
    </w:rPr>
  </w:style>
  <w:style w:type="paragraph" w:styleId="Heading3">
    <w:name w:val="heading 3"/>
    <w:basedOn w:val="Normal"/>
    <w:next w:val="Normal"/>
    <w:link w:val="Heading3Char"/>
    <w:uiPriority w:val="9"/>
    <w:semiHidden/>
    <w:unhideWhenUsed/>
    <w:qFormat/>
    <w:rsid w:val="00A05BA8"/>
    <w:pPr>
      <w:keepNext/>
      <w:keepLines/>
      <w:numPr>
        <w:ilvl w:val="2"/>
        <w:numId w:val="7"/>
      </w:numPr>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A05BA8"/>
    <w:pPr>
      <w:keepNext/>
      <w:keepLines/>
      <w:numPr>
        <w:ilvl w:val="3"/>
        <w:numId w:val="7"/>
      </w:numPr>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A05BA8"/>
    <w:pPr>
      <w:keepNext/>
      <w:keepLines/>
      <w:numPr>
        <w:ilvl w:val="4"/>
        <w:numId w:val="7"/>
      </w:numPr>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A05BA8"/>
    <w:pPr>
      <w:keepNext/>
      <w:keepLines/>
      <w:numPr>
        <w:ilvl w:val="5"/>
        <w:numId w:val="7"/>
      </w:numPr>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05BA8"/>
    <w:pPr>
      <w:keepNext/>
      <w:keepLines/>
      <w:numPr>
        <w:ilvl w:val="6"/>
        <w:numId w:val="7"/>
      </w:numPr>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05BA8"/>
    <w:pPr>
      <w:keepNext/>
      <w:keepLines/>
      <w:numPr>
        <w:ilvl w:val="7"/>
        <w:numId w:val="7"/>
      </w:numPr>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A05BA8"/>
    <w:pPr>
      <w:keepNext/>
      <w:keepLines/>
      <w:numPr>
        <w:ilvl w:val="8"/>
        <w:numId w:val="7"/>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D33"/>
    <w:pPr>
      <w:ind w:left="720"/>
      <w:contextualSpacing/>
    </w:pPr>
  </w:style>
  <w:style w:type="paragraph" w:customStyle="1" w:styleId="Default">
    <w:name w:val="Default"/>
    <w:rsid w:val="00B76752"/>
    <w:pPr>
      <w:autoSpaceDE w:val="0"/>
      <w:autoSpaceDN w:val="0"/>
      <w:adjustRightInd w:val="0"/>
      <w:spacing w:after="200" w:line="276" w:lineRule="auto"/>
    </w:pPr>
    <w:rPr>
      <w:rFonts w:ascii="Calibri" w:eastAsia="Calibri" w:hAnsi="Calibri" w:cs="Calibri"/>
      <w:color w:val="000000"/>
      <w:sz w:val="24"/>
      <w:szCs w:val="24"/>
    </w:rPr>
  </w:style>
  <w:style w:type="character" w:customStyle="1" w:styleId="Heading1Char">
    <w:name w:val="Heading 1 Char"/>
    <w:basedOn w:val="DefaultParagraphFont"/>
    <w:link w:val="Heading1"/>
    <w:rsid w:val="00A05BA8"/>
    <w:rPr>
      <w:rFonts w:ascii="Lucida Sans" w:eastAsia="Times New Roman" w:hAnsi="Lucida Sans" w:cs="Arial"/>
      <w:b/>
      <w:color w:val="0070C0"/>
      <w:kern w:val="28"/>
      <w:szCs w:val="24"/>
    </w:rPr>
  </w:style>
  <w:style w:type="character" w:customStyle="1" w:styleId="Heading2Char">
    <w:name w:val="Heading 2 Char"/>
    <w:basedOn w:val="DefaultParagraphFont"/>
    <w:link w:val="Heading2"/>
    <w:uiPriority w:val="9"/>
    <w:rsid w:val="00A05BA8"/>
    <w:rPr>
      <w:rFonts w:ascii="Cambria" w:eastAsia="Times New Roman" w:hAnsi="Cambria" w:cs="Times New Roman"/>
      <w:b/>
      <w:bCs/>
      <w:i/>
      <w:color w:val="4F81BD"/>
      <w:szCs w:val="26"/>
    </w:rPr>
  </w:style>
  <w:style w:type="character" w:customStyle="1" w:styleId="Heading3Char">
    <w:name w:val="Heading 3 Char"/>
    <w:basedOn w:val="DefaultParagraphFont"/>
    <w:link w:val="Heading3"/>
    <w:uiPriority w:val="9"/>
    <w:semiHidden/>
    <w:rsid w:val="00A05BA8"/>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A05BA8"/>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A05BA8"/>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A05BA8"/>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A05BA8"/>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A05BA8"/>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A05BA8"/>
    <w:rPr>
      <w:rFonts w:ascii="Cambria" w:eastAsia="Times New Roman" w:hAnsi="Cambria" w:cs="Times New Roman"/>
      <w:i/>
      <w:iCs/>
      <w:color w:val="404040"/>
      <w:sz w:val="20"/>
      <w:szCs w:val="20"/>
    </w:rPr>
  </w:style>
  <w:style w:type="paragraph" w:styleId="BodyText">
    <w:name w:val="Body Text"/>
    <w:basedOn w:val="Normal"/>
    <w:link w:val="BodyTextChar"/>
    <w:rsid w:val="00A05BA8"/>
    <w:rPr>
      <w:rFonts w:eastAsia="Calibri"/>
      <w:sz w:val="20"/>
      <w:szCs w:val="20"/>
    </w:rPr>
  </w:style>
  <w:style w:type="character" w:customStyle="1" w:styleId="BodyTextChar">
    <w:name w:val="Body Text Char"/>
    <w:basedOn w:val="DefaultParagraphFont"/>
    <w:link w:val="BodyText"/>
    <w:rsid w:val="00A05BA8"/>
    <w:rPr>
      <w:rFonts w:ascii="Calibri" w:eastAsia="Calibri" w:hAnsi="Calibri" w:cs="Times New Roman"/>
      <w:sz w:val="20"/>
      <w:szCs w:val="20"/>
    </w:rPr>
  </w:style>
  <w:style w:type="character" w:styleId="Hyperlink">
    <w:name w:val="Hyperlink"/>
    <w:uiPriority w:val="99"/>
    <w:rsid w:val="00A05B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M.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McGovern</dc:creator>
  <cp:lastModifiedBy>Bangaly Sylla</cp:lastModifiedBy>
  <cp:revision>2</cp:revision>
  <dcterms:created xsi:type="dcterms:W3CDTF">2017-06-26T17:05:00Z</dcterms:created>
  <dcterms:modified xsi:type="dcterms:W3CDTF">2017-06-26T17:05:00Z</dcterms:modified>
</cp:coreProperties>
</file>