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86" w:rsidRPr="006636B9" w:rsidRDefault="00265633" w:rsidP="006636B9">
      <w:pPr>
        <w:shd w:val="clear" w:color="auto" w:fill="FDE9D9" w:themeFill="accent6" w:themeFillTint="33"/>
        <w:tabs>
          <w:tab w:val="left" w:pos="1752"/>
          <w:tab w:val="center" w:pos="4680"/>
        </w:tabs>
        <w:jc w:val="center"/>
        <w:rPr>
          <w:rFonts w:ascii="Century Gothic" w:hAnsi="Century Gothic"/>
          <w:b/>
          <w:color w:val="FFFFFF" w:themeColor="background1"/>
          <w:sz w:val="28"/>
          <w:szCs w:val="28"/>
          <w:u w:val="single"/>
        </w:rPr>
      </w:pPr>
      <w:bookmarkStart w:id="0" w:name="_GoBack"/>
      <w:bookmarkEnd w:id="0"/>
      <w:r>
        <w:rPr>
          <w:rFonts w:ascii="Century Gothic" w:hAnsi="Century Gothic"/>
          <w:b/>
          <w:noProof/>
          <w:sz w:val="32"/>
          <w:szCs w:val="32"/>
        </w:rPr>
        <mc:AlternateContent>
          <mc:Choice Requires="wps">
            <w:drawing>
              <wp:anchor distT="4294967293" distB="4294967293" distL="114300" distR="114300" simplePos="0" relativeHeight="251657728" behindDoc="0" locked="0" layoutInCell="1" allowOverlap="1">
                <wp:simplePos x="0" y="0"/>
                <wp:positionH relativeFrom="column">
                  <wp:posOffset>-897255</wp:posOffset>
                </wp:positionH>
                <wp:positionV relativeFrom="paragraph">
                  <wp:posOffset>-217806</wp:posOffset>
                </wp:positionV>
                <wp:extent cx="7841615" cy="0"/>
                <wp:effectExtent l="0" t="19050" r="698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16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0.65pt,-17.15pt" to="546.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" strokeweight="2.25pt">
                <o:lock v:ext="edit" shapetype="f"/>
              </v:line>
            </w:pict>
          </mc:Fallback>
        </mc:AlternateContent>
      </w:r>
      <w:r w:rsidR="00371169" w:rsidRPr="006636B9">
        <w:rPr>
          <w:rFonts w:ascii="Century Gothic" w:hAnsi="Century Gothic"/>
          <w:b/>
          <w:sz w:val="32"/>
          <w:szCs w:val="32"/>
          <w:u w:val="single"/>
        </w:rPr>
        <w:t xml:space="preserve">UNITED METHODIST COMMITTEE </w:t>
      </w:r>
      <w:r w:rsidR="00A3172C" w:rsidRPr="006636B9">
        <w:rPr>
          <w:rFonts w:ascii="Century Gothic" w:hAnsi="Century Gothic"/>
          <w:b/>
          <w:sz w:val="32"/>
          <w:szCs w:val="32"/>
          <w:u w:val="single"/>
        </w:rPr>
        <w:t>O</w:t>
      </w:r>
      <w:r w:rsidR="00371169" w:rsidRPr="006636B9">
        <w:rPr>
          <w:rFonts w:ascii="Century Gothic" w:hAnsi="Century Gothic"/>
          <w:b/>
          <w:sz w:val="32"/>
          <w:szCs w:val="32"/>
          <w:u w:val="single"/>
        </w:rPr>
        <w:t>N RELIEF (UMCOR)</w:t>
      </w:r>
      <w:r w:rsidR="00371169" w:rsidRPr="006636B9">
        <w:rPr>
          <w:rFonts w:ascii="Century Gothic" w:hAnsi="Century Gothic"/>
          <w:b/>
          <w:color w:val="FFFFFF" w:themeColor="background1"/>
          <w:sz w:val="28"/>
          <w:szCs w:val="28"/>
          <w:u w:val="single"/>
        </w:rPr>
        <w:t xml:space="preserve"> </w:t>
      </w:r>
      <w:r w:rsidR="00371169" w:rsidRPr="006636B9">
        <w:rPr>
          <w:rFonts w:ascii="Century Gothic" w:hAnsi="Century Gothic"/>
          <w:b/>
          <w:sz w:val="28"/>
          <w:szCs w:val="28"/>
          <w:u w:val="single"/>
        </w:rPr>
        <w:t>HAITI</w:t>
      </w:r>
      <w:r w:rsidR="003E2FC6" w:rsidRPr="006636B9">
        <w:rPr>
          <w:rFonts w:ascii="Century Gothic" w:hAnsi="Century Gothic"/>
          <w:b/>
          <w:sz w:val="28"/>
          <w:szCs w:val="28"/>
          <w:u w:val="single"/>
        </w:rPr>
        <w:t xml:space="preserve">   </w:t>
      </w:r>
      <w:r w:rsidR="003E2FC6" w:rsidRPr="006636B9">
        <w:rPr>
          <w:rFonts w:ascii="Century Gothic" w:hAnsi="Century Gothic"/>
          <w:b/>
          <w:color w:val="FFFFFF" w:themeColor="background1"/>
          <w:sz w:val="28"/>
          <w:szCs w:val="28"/>
          <w:u w:val="single"/>
        </w:rPr>
        <w:t xml:space="preserve">           </w:t>
      </w:r>
    </w:p>
    <w:p w:rsidR="00B02D25" w:rsidRPr="006636B9" w:rsidRDefault="003743EC" w:rsidP="006636B9">
      <w:pPr>
        <w:pStyle w:val="BodyText"/>
        <w:shd w:val="clear" w:color="auto" w:fill="FDE9D9" w:themeFill="accent6" w:themeFillTint="33"/>
        <w:spacing w:after="0"/>
        <w:jc w:val="center"/>
        <w:outlineLvl w:val="0"/>
        <w:rPr>
          <w:rFonts w:ascii="Century Gothic" w:hAnsi="Century Gothic"/>
          <w:b/>
          <w:sz w:val="28"/>
          <w:szCs w:val="28"/>
          <w:u w:val="single"/>
        </w:rPr>
      </w:pPr>
      <w:r w:rsidRPr="006636B9">
        <w:rPr>
          <w:rFonts w:ascii="Century Gothic" w:hAnsi="Century Gothic"/>
          <w:b/>
          <w:sz w:val="28"/>
          <w:szCs w:val="28"/>
          <w:u w:val="single"/>
        </w:rPr>
        <w:t xml:space="preserve">Expression of Interest </w:t>
      </w:r>
    </w:p>
    <w:p w:rsidR="00805951" w:rsidRPr="006636B9" w:rsidRDefault="006636B9" w:rsidP="006636B9">
      <w:pPr>
        <w:pStyle w:val="BodyText"/>
        <w:shd w:val="clear" w:color="auto" w:fill="FDE9D9" w:themeFill="accent6" w:themeFillTint="33"/>
        <w:spacing w:after="0"/>
        <w:jc w:val="center"/>
        <w:outlineLvl w:val="0"/>
        <w:rPr>
          <w:rFonts w:ascii="Century Gothic" w:hAnsi="Century Gothic"/>
          <w:b/>
          <w:bCs/>
          <w:lang w:val="en-029"/>
        </w:rPr>
      </w:pPr>
      <w:r>
        <w:rPr>
          <w:rFonts w:ascii="Century Gothic" w:hAnsi="Century Gothic"/>
          <w:b/>
        </w:rPr>
        <w:t>“</w:t>
      </w:r>
      <w:r w:rsidR="00517B8E">
        <w:rPr>
          <w:rFonts w:ascii="Century Gothic" w:hAnsi="Century Gothic"/>
          <w:b/>
        </w:rPr>
        <w:t>For Legal Consultant”</w:t>
      </w:r>
    </w:p>
    <w:p w:rsidR="00C26FE1" w:rsidRPr="00805951" w:rsidRDefault="00C26FE1" w:rsidP="006636B9">
      <w:pPr>
        <w:pStyle w:val="BodyText"/>
        <w:shd w:val="clear" w:color="auto" w:fill="FDE9D9" w:themeFill="accent6" w:themeFillTint="33"/>
        <w:spacing w:after="0"/>
        <w:jc w:val="center"/>
        <w:outlineLvl w:val="0"/>
        <w:rPr>
          <w:b/>
          <w:bCs/>
          <w:i/>
          <w:sz w:val="22"/>
          <w:szCs w:val="22"/>
          <w:u w:val="single"/>
        </w:rPr>
      </w:pPr>
    </w:p>
    <w:p w:rsidR="00760725" w:rsidRDefault="0030389D" w:rsidP="00443CFC">
      <w:pPr>
        <w:jc w:val="both"/>
        <w:rPr>
          <w:rFonts w:ascii="Book Antiqua" w:hAnsi="Book Antiqua"/>
          <w:b/>
          <w:sz w:val="22"/>
          <w:szCs w:val="22"/>
        </w:rPr>
      </w:pPr>
      <w:r w:rsidRPr="009D273A">
        <w:rPr>
          <w:rFonts w:ascii="Book Antiqua" w:hAnsi="Book Antiqua"/>
          <w:b/>
          <w:sz w:val="22"/>
          <w:szCs w:val="22"/>
        </w:rPr>
        <w:t>Background</w:t>
      </w:r>
      <w:r w:rsidR="008F3970" w:rsidRPr="009D273A">
        <w:rPr>
          <w:rFonts w:ascii="Book Antiqua" w:hAnsi="Book Antiqua"/>
          <w:b/>
          <w:sz w:val="22"/>
          <w:szCs w:val="22"/>
        </w:rPr>
        <w:t>:-</w:t>
      </w:r>
    </w:p>
    <w:p w:rsidR="00385646" w:rsidRPr="006636B9" w:rsidRDefault="0025643E" w:rsidP="0041579D">
      <w:pPr>
        <w:widowControl w:val="0"/>
        <w:autoSpaceDE w:val="0"/>
        <w:autoSpaceDN w:val="0"/>
        <w:adjustRightInd w:val="0"/>
        <w:spacing w:line="360" w:lineRule="auto"/>
        <w:jc w:val="both"/>
        <w:rPr>
          <w:rFonts w:ascii="Century Gothic" w:hAnsi="Century Gothic"/>
        </w:rPr>
      </w:pPr>
      <w:r w:rsidRPr="006636B9">
        <w:rPr>
          <w:rFonts w:ascii="Century Gothic" w:hAnsi="Century Gothic"/>
        </w:rPr>
        <w:t>UMCOR-</w:t>
      </w:r>
      <w:r w:rsidR="0022277C" w:rsidRPr="006636B9">
        <w:rPr>
          <w:rFonts w:ascii="Century Gothic" w:hAnsi="Century Gothic"/>
        </w:rPr>
        <w:t xml:space="preserve"> mission</w:t>
      </w:r>
      <w:r w:rsidRPr="006636B9">
        <w:rPr>
          <w:rFonts w:ascii="Century Gothic" w:hAnsi="Century Gothic"/>
        </w:rPr>
        <w:t xml:space="preserve"> has long history of working in Haiti and </w:t>
      </w:r>
      <w:r w:rsidR="00FF602D" w:rsidRPr="006636B9">
        <w:rPr>
          <w:rFonts w:ascii="Century Gothic" w:hAnsi="Century Gothic"/>
        </w:rPr>
        <w:t>aimed to</w:t>
      </w:r>
      <w:r w:rsidR="0022277C" w:rsidRPr="006636B9">
        <w:rPr>
          <w:rFonts w:ascii="Century Gothic" w:hAnsi="Century Gothic"/>
        </w:rPr>
        <w:t xml:space="preserve"> provid</w:t>
      </w:r>
      <w:r w:rsidR="00D76557" w:rsidRPr="006636B9">
        <w:rPr>
          <w:rFonts w:ascii="Century Gothic" w:hAnsi="Century Gothic"/>
        </w:rPr>
        <w:t>e</w:t>
      </w:r>
      <w:r w:rsidR="0022277C" w:rsidRPr="006636B9">
        <w:rPr>
          <w:rFonts w:ascii="Century Gothic" w:hAnsi="Century Gothic"/>
        </w:rPr>
        <w:t xml:space="preserve"> emergency response, early recovery and transitional development </w:t>
      </w:r>
      <w:r w:rsidR="00FF602D" w:rsidRPr="006636B9">
        <w:rPr>
          <w:rFonts w:ascii="Century Gothic" w:hAnsi="Century Gothic"/>
        </w:rPr>
        <w:t>assistance to</w:t>
      </w:r>
      <w:r w:rsidRPr="006636B9">
        <w:rPr>
          <w:rFonts w:ascii="Century Gothic" w:hAnsi="Century Gothic"/>
        </w:rPr>
        <w:t xml:space="preserve"> vulnerable communities in west department. The</w:t>
      </w:r>
      <w:r w:rsidR="00FF602D" w:rsidRPr="006636B9">
        <w:rPr>
          <w:rFonts w:ascii="Century Gothic" w:hAnsi="Century Gothic"/>
        </w:rPr>
        <w:t xml:space="preserve"> overall goal of program is to address the issues of food insecurity, strengthening of livelihoods, improving access to water, promoting hygiene and sanitation including construction of required facilities, Gender based violence and construction of schools as well as shelter. All mentioned interventions are </w:t>
      </w:r>
      <w:r w:rsidR="00FF602D" w:rsidRPr="006636B9">
        <w:rPr>
          <w:rFonts w:ascii="Century Gothic" w:hAnsi="Century Gothic"/>
          <w:color w:val="000000"/>
        </w:rPr>
        <w:t>leading to bring</w:t>
      </w:r>
      <w:r w:rsidR="00AC42A3" w:rsidRPr="006636B9">
        <w:rPr>
          <w:rFonts w:ascii="Century Gothic" w:hAnsi="Century Gothic"/>
          <w:color w:val="000000"/>
        </w:rPr>
        <w:t xml:space="preserve"> positive changes in socio-econo</w:t>
      </w:r>
      <w:r w:rsidR="00FF602D" w:rsidRPr="006636B9">
        <w:rPr>
          <w:rFonts w:ascii="Century Gothic" w:hAnsi="Century Gothic"/>
          <w:color w:val="000000"/>
        </w:rPr>
        <w:t>mic status of vulnerable communities</w:t>
      </w:r>
      <w:r w:rsidR="00AC42A3" w:rsidRPr="00517B8E">
        <w:rPr>
          <w:rFonts w:ascii="Century Gothic" w:hAnsi="Century Gothic"/>
          <w:color w:val="000000"/>
        </w:rPr>
        <w:t>.</w:t>
      </w:r>
      <w:r w:rsidR="00351539" w:rsidRPr="00517B8E">
        <w:rPr>
          <w:rFonts w:ascii="Century Gothic" w:hAnsi="Century Gothic"/>
        </w:rPr>
        <w:t xml:space="preserve"> </w:t>
      </w:r>
      <w:r w:rsidR="001417DD" w:rsidRPr="00517B8E">
        <w:rPr>
          <w:rFonts w:ascii="Century Gothic" w:hAnsi="Century Gothic"/>
        </w:rPr>
        <w:t xml:space="preserve"> </w:t>
      </w:r>
      <w:r w:rsidR="00351539" w:rsidRPr="00517B8E">
        <w:rPr>
          <w:rFonts w:ascii="Century Gothic" w:hAnsi="Century Gothic"/>
        </w:rPr>
        <w:t>UMCOR</w:t>
      </w:r>
      <w:r w:rsidR="00385646" w:rsidRPr="00517B8E">
        <w:rPr>
          <w:rFonts w:ascii="Century Gothic" w:hAnsi="Century Gothic"/>
        </w:rPr>
        <w:t>-</w:t>
      </w:r>
      <w:r w:rsidR="00517B8E" w:rsidRPr="00517B8E">
        <w:rPr>
          <w:rFonts w:ascii="Century Gothic" w:hAnsi="Century Gothic"/>
        </w:rPr>
        <w:t xml:space="preserve">Haiti is accomplishing its activities in various geographical locations through support of third parties as vendor/ supplier including contractor. UMCOR intends to engage legal consultant/ legal firms for provision of support and legal advice during preparation and signing of such contracts by following legal obligations of country. </w:t>
      </w:r>
    </w:p>
    <w:p w:rsidR="008C21EF" w:rsidRPr="006636B9" w:rsidRDefault="008F398E" w:rsidP="009D273A">
      <w:pPr>
        <w:spacing w:line="360" w:lineRule="auto"/>
        <w:jc w:val="both"/>
        <w:rPr>
          <w:rFonts w:ascii="Century Gothic" w:hAnsi="Century Gothic"/>
          <w:b/>
        </w:rPr>
      </w:pPr>
      <w:r w:rsidRPr="006636B9">
        <w:rPr>
          <w:rFonts w:ascii="Century Gothic" w:hAnsi="Century Gothic"/>
          <w:b/>
        </w:rPr>
        <w:t>Description:-</w:t>
      </w:r>
    </w:p>
    <w:p w:rsidR="00DC0426" w:rsidRDefault="00A55E86" w:rsidP="009D273A">
      <w:pPr>
        <w:spacing w:line="360" w:lineRule="auto"/>
        <w:jc w:val="both"/>
        <w:rPr>
          <w:rFonts w:ascii="Century Gothic" w:hAnsi="Century Gothic"/>
        </w:rPr>
      </w:pPr>
      <w:r w:rsidRPr="006636B9">
        <w:rPr>
          <w:rFonts w:ascii="Century Gothic" w:hAnsi="Century Gothic"/>
        </w:rPr>
        <w:t>United Methodist Committee on Relief (</w:t>
      </w:r>
      <w:r w:rsidR="00B315DE" w:rsidRPr="006636B9">
        <w:rPr>
          <w:rFonts w:ascii="Century Gothic" w:hAnsi="Century Gothic"/>
        </w:rPr>
        <w:t>UMCOR) Haiti</w:t>
      </w:r>
      <w:r w:rsidR="001A7F19">
        <w:rPr>
          <w:rFonts w:ascii="Century Gothic" w:hAnsi="Century Gothic"/>
        </w:rPr>
        <w:t xml:space="preserve"> has initiated to put legal bondage with its contractor/ suppliers/ vendors through operations at country level. UMCOR-Haiti </w:t>
      </w:r>
      <w:r w:rsidR="001A7F19" w:rsidRPr="006636B9">
        <w:rPr>
          <w:rFonts w:ascii="Century Gothic" w:hAnsi="Century Gothic"/>
        </w:rPr>
        <w:t>invites</w:t>
      </w:r>
      <w:r w:rsidR="00B315DE" w:rsidRPr="006636B9">
        <w:rPr>
          <w:rFonts w:ascii="Century Gothic" w:hAnsi="Century Gothic"/>
        </w:rPr>
        <w:t xml:space="preserve"> application</w:t>
      </w:r>
      <w:r w:rsidRPr="006636B9">
        <w:rPr>
          <w:rFonts w:ascii="Century Gothic" w:hAnsi="Century Gothic"/>
        </w:rPr>
        <w:t xml:space="preserve"> from repu</w:t>
      </w:r>
      <w:r w:rsidR="004D7B0C" w:rsidRPr="006636B9">
        <w:rPr>
          <w:rFonts w:ascii="Century Gothic" w:hAnsi="Century Gothic"/>
        </w:rPr>
        <w:t>te</w:t>
      </w:r>
      <w:r w:rsidR="00A2207C" w:rsidRPr="006636B9">
        <w:rPr>
          <w:rFonts w:ascii="Century Gothic" w:hAnsi="Century Gothic"/>
        </w:rPr>
        <w:t xml:space="preserve">d and </w:t>
      </w:r>
      <w:r w:rsidR="001A7F19" w:rsidRPr="006636B9">
        <w:rPr>
          <w:rFonts w:ascii="Century Gothic" w:hAnsi="Century Gothic"/>
        </w:rPr>
        <w:t xml:space="preserve">eligible </w:t>
      </w:r>
      <w:r w:rsidR="001A7F19">
        <w:rPr>
          <w:rFonts w:ascii="Century Gothic" w:hAnsi="Century Gothic"/>
        </w:rPr>
        <w:t xml:space="preserve">Legal firms/Lawyers </w:t>
      </w:r>
      <w:r w:rsidR="001A7F19" w:rsidRPr="006636B9">
        <w:rPr>
          <w:rFonts w:ascii="Century Gothic" w:hAnsi="Century Gothic"/>
        </w:rPr>
        <w:t>with alike</w:t>
      </w:r>
      <w:r w:rsidR="008B4BFA" w:rsidRPr="006636B9">
        <w:rPr>
          <w:rFonts w:ascii="Century Gothic" w:hAnsi="Century Gothic"/>
        </w:rPr>
        <w:t xml:space="preserve"> technical</w:t>
      </w:r>
      <w:r w:rsidR="004D7B0C" w:rsidRPr="006636B9">
        <w:rPr>
          <w:rFonts w:ascii="Century Gothic" w:hAnsi="Century Gothic"/>
        </w:rPr>
        <w:t xml:space="preserve"> background to </w:t>
      </w:r>
      <w:r w:rsidR="008B4BFA" w:rsidRPr="006636B9">
        <w:rPr>
          <w:rFonts w:ascii="Century Gothic" w:hAnsi="Century Gothic"/>
        </w:rPr>
        <w:t>deliver required</w:t>
      </w:r>
      <w:r w:rsidR="00AD75E0" w:rsidRPr="006636B9">
        <w:rPr>
          <w:rFonts w:ascii="Century Gothic" w:hAnsi="Century Gothic"/>
        </w:rPr>
        <w:t xml:space="preserve"> services</w:t>
      </w:r>
      <w:r w:rsidR="001A7F19">
        <w:rPr>
          <w:rFonts w:ascii="Century Gothic" w:hAnsi="Century Gothic"/>
        </w:rPr>
        <w:t>.</w:t>
      </w:r>
      <w:r w:rsidR="001A7F19" w:rsidRPr="001A7F19">
        <w:rPr>
          <w:rFonts w:ascii="Century Gothic" w:hAnsi="Century Gothic"/>
        </w:rPr>
        <w:t> </w:t>
      </w:r>
      <w:r w:rsidR="001A7F19" w:rsidRPr="001A7F19">
        <w:rPr>
          <w:rFonts w:ascii="Century Gothic" w:hAnsi="Century Gothic"/>
        </w:rPr>
        <w:cr/>
      </w:r>
      <w:r w:rsidR="001A7F19" w:rsidRPr="001A7F19">
        <w:rPr>
          <w:rFonts w:ascii="Century Gothic" w:hAnsi="Century Gothic"/>
        </w:rPr>
        <w:cr/>
      </w:r>
      <w:r w:rsidR="001A7F19" w:rsidRPr="001A7F19">
        <w:rPr>
          <w:rFonts w:ascii="Century Gothic" w:hAnsi="Century Gothic"/>
          <w:b/>
        </w:rPr>
        <w:t>Scope of Work</w:t>
      </w:r>
      <w:r w:rsidR="00DC0426" w:rsidRPr="001A7F19">
        <w:rPr>
          <w:rFonts w:ascii="Century Gothic" w:hAnsi="Century Gothic"/>
          <w:b/>
        </w:rPr>
        <w:t>: -</w:t>
      </w:r>
      <w:r w:rsidR="00DC0426">
        <w:rPr>
          <w:rFonts w:ascii="Century Gothic" w:hAnsi="Century Gothic"/>
        </w:rPr>
        <w:t xml:space="preserve"> </w:t>
      </w:r>
    </w:p>
    <w:p w:rsidR="001A7F19" w:rsidRPr="00DC0426" w:rsidRDefault="00DC0426" w:rsidP="00DC0426">
      <w:pPr>
        <w:pStyle w:val="ListParagraph"/>
        <w:numPr>
          <w:ilvl w:val="0"/>
          <w:numId w:val="35"/>
        </w:numPr>
        <w:spacing w:line="360" w:lineRule="auto"/>
        <w:jc w:val="both"/>
        <w:rPr>
          <w:rFonts w:ascii="Century Gothic" w:hAnsi="Century Gothic"/>
        </w:rPr>
      </w:pPr>
      <w:r w:rsidRPr="00DC0426">
        <w:rPr>
          <w:rFonts w:ascii="Century Gothic" w:hAnsi="Century Gothic"/>
        </w:rPr>
        <w:t>Legal</w:t>
      </w:r>
      <w:r w:rsidR="001A7F19" w:rsidRPr="00DC0426">
        <w:rPr>
          <w:rFonts w:ascii="Century Gothic" w:hAnsi="Century Gothic"/>
        </w:rPr>
        <w:t xml:space="preserve"> consultant / legal firm </w:t>
      </w:r>
      <w:r w:rsidRPr="00DC0426">
        <w:rPr>
          <w:rFonts w:ascii="Century Gothic" w:hAnsi="Century Gothic"/>
        </w:rPr>
        <w:t>are</w:t>
      </w:r>
      <w:r w:rsidR="001A7F19" w:rsidRPr="00DC0426">
        <w:rPr>
          <w:rFonts w:ascii="Century Gothic" w:hAnsi="Century Gothic"/>
        </w:rPr>
        <w:t xml:space="preserve"> supposed to provide high quality legal support including advice to UMCOR </w:t>
      </w:r>
      <w:r w:rsidRPr="00DC0426">
        <w:rPr>
          <w:rFonts w:ascii="Century Gothic" w:hAnsi="Century Gothic"/>
        </w:rPr>
        <w:t>on need basis to address any dispute among parties.</w:t>
      </w:r>
    </w:p>
    <w:p w:rsidR="00DC0426" w:rsidRPr="00DC0426" w:rsidRDefault="00DC0426" w:rsidP="00DC0426">
      <w:pPr>
        <w:pStyle w:val="ListParagraph"/>
        <w:numPr>
          <w:ilvl w:val="0"/>
          <w:numId w:val="35"/>
        </w:numPr>
        <w:spacing w:line="360" w:lineRule="auto"/>
        <w:jc w:val="both"/>
        <w:rPr>
          <w:rFonts w:ascii="Century Gothic" w:hAnsi="Century Gothic"/>
        </w:rPr>
      </w:pPr>
      <w:r w:rsidRPr="00DC0426">
        <w:rPr>
          <w:rFonts w:ascii="Century Gothic" w:hAnsi="Century Gothic"/>
        </w:rPr>
        <w:t>Review and recommend contracts, with third party under legal provisions.</w:t>
      </w:r>
    </w:p>
    <w:p w:rsidR="00DC0426" w:rsidRDefault="00CD105A" w:rsidP="00CD105A">
      <w:pPr>
        <w:pStyle w:val="ListParagraph"/>
        <w:numPr>
          <w:ilvl w:val="0"/>
          <w:numId w:val="35"/>
        </w:numPr>
        <w:spacing w:line="360" w:lineRule="auto"/>
        <w:jc w:val="both"/>
        <w:rPr>
          <w:rFonts w:ascii="Century Gothic" w:hAnsi="Century Gothic"/>
        </w:rPr>
      </w:pPr>
      <w:r w:rsidRPr="00CD105A">
        <w:rPr>
          <w:rFonts w:ascii="Century Gothic" w:hAnsi="Century Gothic"/>
        </w:rPr>
        <w:lastRenderedPageBreak/>
        <w:t>Provide Legal</w:t>
      </w:r>
      <w:r w:rsidR="00DC0426" w:rsidRPr="00CD105A">
        <w:rPr>
          <w:rFonts w:ascii="Century Gothic" w:hAnsi="Century Gothic"/>
        </w:rPr>
        <w:t xml:space="preserve"> support, </w:t>
      </w:r>
      <w:r w:rsidRPr="00CD105A">
        <w:rPr>
          <w:rFonts w:ascii="Century Gothic" w:hAnsi="Century Gothic"/>
        </w:rPr>
        <w:t>advice in</w:t>
      </w:r>
      <w:r w:rsidR="00DC0426" w:rsidRPr="00CD105A">
        <w:rPr>
          <w:rFonts w:ascii="Century Gothic" w:hAnsi="Century Gothic"/>
        </w:rPr>
        <w:t xml:space="preserve"> resolving the disputes in terms of human </w:t>
      </w:r>
      <w:r w:rsidRPr="00CD105A">
        <w:rPr>
          <w:rFonts w:ascii="Century Gothic" w:hAnsi="Century Gothic"/>
        </w:rPr>
        <w:t>resources.</w:t>
      </w:r>
    </w:p>
    <w:p w:rsidR="00CD105A" w:rsidRPr="00CD105A" w:rsidRDefault="00CD105A" w:rsidP="00CD105A">
      <w:pPr>
        <w:pStyle w:val="ListParagraph"/>
        <w:numPr>
          <w:ilvl w:val="0"/>
          <w:numId w:val="35"/>
        </w:numPr>
        <w:spacing w:line="360" w:lineRule="auto"/>
        <w:jc w:val="both"/>
        <w:rPr>
          <w:rFonts w:ascii="Century Gothic" w:hAnsi="Century Gothic"/>
        </w:rPr>
      </w:pPr>
      <w:r>
        <w:rPr>
          <w:rFonts w:ascii="Century Gothic" w:hAnsi="Century Gothic"/>
        </w:rPr>
        <w:t xml:space="preserve">Describe advantages and disadvantages of any agreement, contract in relation to the legal </w:t>
      </w:r>
      <w:r w:rsidR="004B14AD">
        <w:rPr>
          <w:rFonts w:ascii="Century Gothic" w:hAnsi="Century Gothic"/>
        </w:rPr>
        <w:t>provisions</w:t>
      </w:r>
      <w:r>
        <w:rPr>
          <w:rFonts w:ascii="Century Gothic" w:hAnsi="Century Gothic"/>
        </w:rPr>
        <w:t>.</w:t>
      </w:r>
    </w:p>
    <w:p w:rsidR="0041579D" w:rsidRPr="006636B9" w:rsidRDefault="00877881" w:rsidP="009D273A">
      <w:pPr>
        <w:pStyle w:val="ListParagraph"/>
        <w:spacing w:after="200" w:line="360" w:lineRule="auto"/>
        <w:ind w:left="0"/>
        <w:jc w:val="both"/>
        <w:rPr>
          <w:rFonts w:ascii="Century Gothic" w:hAnsi="Century Gothic"/>
        </w:rPr>
      </w:pPr>
      <w:r w:rsidRPr="006636B9">
        <w:rPr>
          <w:rFonts w:ascii="Century Gothic" w:hAnsi="Century Gothic"/>
          <w:b/>
        </w:rPr>
        <w:t>Deliverables</w:t>
      </w:r>
      <w:r w:rsidR="0041579D" w:rsidRPr="006636B9">
        <w:rPr>
          <w:rFonts w:ascii="Century Gothic" w:hAnsi="Century Gothic"/>
          <w:b/>
        </w:rPr>
        <w:t>: -</w:t>
      </w:r>
      <w:r w:rsidR="00940AB0" w:rsidRPr="006636B9">
        <w:rPr>
          <w:rFonts w:ascii="Century Gothic" w:hAnsi="Century Gothic"/>
        </w:rPr>
        <w:t xml:space="preserve">The work consists </w:t>
      </w:r>
      <w:r w:rsidR="004B14AD" w:rsidRPr="006636B9">
        <w:rPr>
          <w:rFonts w:ascii="Century Gothic" w:hAnsi="Century Gothic"/>
        </w:rPr>
        <w:t xml:space="preserve">of </w:t>
      </w:r>
      <w:r w:rsidR="004B14AD">
        <w:rPr>
          <w:rFonts w:ascii="Century Gothic" w:hAnsi="Century Gothic"/>
        </w:rPr>
        <w:t>provision of legal advice and support to organization in terms of consultancy. Furthermore scope of work will be discussed in details with legal firms or consultant after receipt of expression of interest.</w:t>
      </w:r>
      <w:r w:rsidR="00375475" w:rsidRPr="006636B9">
        <w:rPr>
          <w:rFonts w:ascii="Century Gothic" w:hAnsi="Century Gothic"/>
        </w:rPr>
        <w:t xml:space="preserve"> </w:t>
      </w:r>
    </w:p>
    <w:p w:rsidR="00294870" w:rsidRPr="0071060E" w:rsidRDefault="00B315DE" w:rsidP="0071060E">
      <w:pPr>
        <w:pStyle w:val="ListParagraph"/>
        <w:spacing w:after="200" w:line="360" w:lineRule="auto"/>
        <w:ind w:left="0"/>
        <w:jc w:val="both"/>
        <w:rPr>
          <w:rFonts w:ascii="Book Antiqua" w:hAnsi="Book Antiqua"/>
          <w:b/>
          <w:sz w:val="22"/>
          <w:szCs w:val="22"/>
        </w:rPr>
      </w:pPr>
      <w:r w:rsidRPr="006636B9">
        <w:rPr>
          <w:rFonts w:ascii="Century Gothic" w:hAnsi="Century Gothic"/>
          <w:b/>
        </w:rPr>
        <w:t>Submission of Applications</w:t>
      </w:r>
      <w:r w:rsidR="0041579D" w:rsidRPr="006636B9">
        <w:rPr>
          <w:rFonts w:ascii="Century Gothic" w:hAnsi="Century Gothic"/>
          <w:b/>
        </w:rPr>
        <w:t>: -</w:t>
      </w:r>
      <w:r w:rsidRPr="006636B9">
        <w:rPr>
          <w:rStyle w:val="hps"/>
          <w:rFonts w:ascii="Century Gothic" w:hAnsi="Century Gothic"/>
        </w:rPr>
        <w:t>The applicants</w:t>
      </w:r>
      <w:r w:rsidR="008960B3" w:rsidRPr="006636B9">
        <w:rPr>
          <w:rStyle w:val="hps"/>
          <w:rFonts w:ascii="Century Gothic" w:hAnsi="Century Gothic"/>
        </w:rPr>
        <w:t xml:space="preserve"> are</w:t>
      </w:r>
      <w:r w:rsidR="00687817" w:rsidRPr="006636B9">
        <w:rPr>
          <w:rStyle w:val="hps"/>
          <w:rFonts w:ascii="Century Gothic" w:hAnsi="Century Gothic"/>
        </w:rPr>
        <w:t xml:space="preserve"> requested to submit </w:t>
      </w:r>
      <w:r w:rsidR="00CB0B8D" w:rsidRPr="006636B9">
        <w:rPr>
          <w:rStyle w:val="hps"/>
          <w:rFonts w:ascii="Century Gothic" w:hAnsi="Century Gothic"/>
        </w:rPr>
        <w:t>Expression of Interest (EOI) containing suitabi</w:t>
      </w:r>
      <w:r w:rsidR="004B14AD">
        <w:rPr>
          <w:rStyle w:val="hps"/>
          <w:rFonts w:ascii="Century Gothic" w:hAnsi="Century Gothic"/>
        </w:rPr>
        <w:t xml:space="preserve">lity, </w:t>
      </w:r>
      <w:r w:rsidR="00CB0B8D" w:rsidRPr="006636B9">
        <w:rPr>
          <w:rStyle w:val="hps"/>
          <w:rFonts w:ascii="Century Gothic" w:hAnsi="Century Gothic"/>
        </w:rPr>
        <w:t xml:space="preserve"> including firm’s  capability to undertake the services</w:t>
      </w:r>
      <w:r w:rsidR="008960B3" w:rsidRPr="006636B9">
        <w:rPr>
          <w:rStyle w:val="hps"/>
          <w:rFonts w:ascii="Century Gothic" w:hAnsi="Century Gothic"/>
        </w:rPr>
        <w:t xml:space="preserve"> </w:t>
      </w:r>
      <w:r w:rsidR="00E466D9" w:rsidRPr="006636B9">
        <w:rPr>
          <w:rFonts w:ascii="Century Gothic" w:hAnsi="Century Gothic"/>
          <w:lang w:val="en-029"/>
        </w:rPr>
        <w:t>by</w:t>
      </w:r>
      <w:r w:rsidR="008B4BFA" w:rsidRPr="006636B9">
        <w:rPr>
          <w:rFonts w:ascii="Century Gothic" w:hAnsi="Century Gothic"/>
          <w:lang w:val="en-029"/>
        </w:rPr>
        <w:t>;</w:t>
      </w:r>
      <w:r w:rsidR="008B4BFA" w:rsidRPr="006636B9">
        <w:rPr>
          <w:rFonts w:ascii="Century Gothic" w:hAnsi="Century Gothic"/>
          <w:b/>
          <w:i/>
        </w:rPr>
        <w:t xml:space="preserve"> </w:t>
      </w:r>
      <w:r w:rsidR="008B4BFA" w:rsidRPr="006636B9">
        <w:rPr>
          <w:rFonts w:ascii="Century Gothic" w:hAnsi="Century Gothic"/>
          <w:b/>
          <w:i/>
          <w:u w:val="single"/>
        </w:rPr>
        <w:t>2:00</w:t>
      </w:r>
      <w:r w:rsidR="0041579D" w:rsidRPr="006636B9">
        <w:rPr>
          <w:rFonts w:ascii="Century Gothic" w:hAnsi="Century Gothic"/>
          <w:b/>
          <w:i/>
          <w:u w:val="single"/>
        </w:rPr>
        <w:t xml:space="preserve"> </w:t>
      </w:r>
      <w:r w:rsidR="004B14AD">
        <w:rPr>
          <w:rFonts w:ascii="Century Gothic" w:hAnsi="Century Gothic"/>
          <w:b/>
          <w:i/>
          <w:u w:val="single"/>
        </w:rPr>
        <w:t>pm 6</w:t>
      </w:r>
      <w:r w:rsidR="004B14AD">
        <w:rPr>
          <w:rFonts w:ascii="Century Gothic" w:hAnsi="Century Gothic"/>
          <w:b/>
          <w:i/>
          <w:u w:val="single"/>
          <w:vertAlign w:val="superscript"/>
        </w:rPr>
        <w:t>th</w:t>
      </w:r>
      <w:r w:rsidR="00CB0B8D" w:rsidRPr="006636B9">
        <w:rPr>
          <w:rFonts w:ascii="Century Gothic" w:hAnsi="Century Gothic"/>
          <w:b/>
          <w:i/>
          <w:u w:val="single"/>
          <w:vertAlign w:val="superscript"/>
        </w:rPr>
        <w:t xml:space="preserve"> </w:t>
      </w:r>
      <w:r w:rsidR="004B14AD">
        <w:rPr>
          <w:rFonts w:ascii="Century Gothic" w:hAnsi="Century Gothic"/>
          <w:b/>
          <w:i/>
          <w:u w:val="single"/>
        </w:rPr>
        <w:t>of September</w:t>
      </w:r>
      <w:r w:rsidR="008960B3" w:rsidRPr="006636B9">
        <w:rPr>
          <w:rFonts w:ascii="Century Gothic" w:hAnsi="Century Gothic"/>
          <w:b/>
          <w:i/>
          <w:u w:val="single"/>
        </w:rPr>
        <w:t>,</w:t>
      </w:r>
      <w:r w:rsidR="008960B3" w:rsidRPr="006636B9">
        <w:rPr>
          <w:rFonts w:ascii="Century Gothic" w:hAnsi="Century Gothic"/>
          <w:b/>
          <w:i/>
        </w:rPr>
        <w:t xml:space="preserve"> 2016</w:t>
      </w:r>
      <w:r w:rsidR="0041579D" w:rsidRPr="006636B9">
        <w:rPr>
          <w:rFonts w:ascii="Century Gothic" w:hAnsi="Century Gothic"/>
        </w:rPr>
        <w:t xml:space="preserve">.    </w:t>
      </w:r>
      <w:r w:rsidR="00294870" w:rsidRPr="006636B9">
        <w:rPr>
          <w:rFonts w:ascii="Century Gothic" w:hAnsi="Century Gothic"/>
        </w:rPr>
        <w:t xml:space="preserve">It is pertinent that </w:t>
      </w:r>
      <w:r w:rsidRPr="006636B9">
        <w:rPr>
          <w:rFonts w:ascii="Century Gothic" w:hAnsi="Century Gothic"/>
        </w:rPr>
        <w:t>application</w:t>
      </w:r>
      <w:r w:rsidR="008960B3" w:rsidRPr="006636B9">
        <w:rPr>
          <w:rStyle w:val="hps"/>
          <w:rFonts w:ascii="Century Gothic" w:hAnsi="Century Gothic"/>
        </w:rPr>
        <w:t xml:space="preserve"> should be submitted</w:t>
      </w:r>
      <w:r w:rsidR="00306979" w:rsidRPr="006636B9">
        <w:rPr>
          <w:rStyle w:val="hps"/>
          <w:rFonts w:ascii="Century Gothic" w:hAnsi="Century Gothic"/>
        </w:rPr>
        <w:t xml:space="preserve"> in </w:t>
      </w:r>
      <w:r w:rsidR="008960B3" w:rsidRPr="006636B9">
        <w:rPr>
          <w:rStyle w:val="hps"/>
          <w:rFonts w:ascii="Century Gothic" w:hAnsi="Century Gothic"/>
          <w:b/>
          <w:u w:val="single"/>
        </w:rPr>
        <w:t>English</w:t>
      </w:r>
      <w:r w:rsidR="008960B3" w:rsidRPr="009D273A">
        <w:rPr>
          <w:rStyle w:val="hps"/>
          <w:rFonts w:ascii="Book Antiqua" w:hAnsi="Book Antiqua"/>
          <w:b/>
          <w:sz w:val="22"/>
          <w:szCs w:val="22"/>
        </w:rPr>
        <w:t>.</w:t>
      </w:r>
    </w:p>
    <w:p w:rsidR="00392489" w:rsidRPr="006636B9" w:rsidRDefault="009D4C5F" w:rsidP="006636B9">
      <w:pPr>
        <w:spacing w:line="360" w:lineRule="auto"/>
        <w:jc w:val="both"/>
        <w:rPr>
          <w:rStyle w:val="longtext"/>
          <w:rFonts w:ascii="Century Gothic" w:hAnsi="Century Gothic"/>
        </w:rPr>
      </w:pPr>
      <w:r w:rsidRPr="006636B9">
        <w:rPr>
          <w:rStyle w:val="longtext"/>
          <w:rFonts w:ascii="Century Gothic" w:hAnsi="Century Gothic"/>
          <w:shd w:val="clear" w:color="auto" w:fill="FFFFFF"/>
        </w:rPr>
        <w:t xml:space="preserve">The </w:t>
      </w:r>
      <w:r w:rsidR="00B315DE" w:rsidRPr="006636B9">
        <w:rPr>
          <w:rStyle w:val="longtext"/>
          <w:rFonts w:ascii="Century Gothic" w:hAnsi="Century Gothic"/>
          <w:shd w:val="clear" w:color="auto" w:fill="FFFFFF"/>
        </w:rPr>
        <w:t>application</w:t>
      </w:r>
      <w:r w:rsidR="0041579D" w:rsidRPr="006636B9">
        <w:rPr>
          <w:rStyle w:val="longtext"/>
          <w:rFonts w:ascii="Century Gothic" w:hAnsi="Century Gothic"/>
          <w:shd w:val="clear" w:color="auto" w:fill="FFFFFF"/>
        </w:rPr>
        <w:t xml:space="preserve"> </w:t>
      </w:r>
      <w:r w:rsidR="00294870" w:rsidRPr="006636B9">
        <w:rPr>
          <w:rStyle w:val="longtext"/>
          <w:rFonts w:ascii="Century Gothic" w:hAnsi="Century Gothic"/>
          <w:shd w:val="clear" w:color="auto" w:fill="FFFFFF"/>
        </w:rPr>
        <w:t>must include</w:t>
      </w:r>
      <w:r w:rsidR="00392489" w:rsidRPr="006636B9">
        <w:rPr>
          <w:rStyle w:val="longtext"/>
          <w:rFonts w:ascii="Century Gothic" w:hAnsi="Century Gothic"/>
          <w:shd w:val="clear" w:color="auto" w:fill="FFFFFF"/>
        </w:rPr>
        <w:t xml:space="preserve">: </w:t>
      </w:r>
    </w:p>
    <w:p w:rsidR="00B315DE" w:rsidRPr="006636B9" w:rsidRDefault="00B315DE" w:rsidP="006636B9">
      <w:pPr>
        <w:pStyle w:val="ListParagraph"/>
        <w:numPr>
          <w:ilvl w:val="0"/>
          <w:numId w:val="31"/>
        </w:numPr>
        <w:spacing w:line="360" w:lineRule="auto"/>
        <w:jc w:val="both"/>
        <w:rPr>
          <w:rFonts w:ascii="Century Gothic" w:hAnsi="Century Gothic"/>
        </w:rPr>
      </w:pPr>
      <w:r w:rsidRPr="006636B9">
        <w:rPr>
          <w:rFonts w:ascii="Century Gothic" w:hAnsi="Century Gothic"/>
        </w:rPr>
        <w:t>Inclusive information’s containing contact number and address.</w:t>
      </w:r>
    </w:p>
    <w:p w:rsidR="00B315DE" w:rsidRPr="006636B9" w:rsidRDefault="0071060E" w:rsidP="006636B9">
      <w:pPr>
        <w:pStyle w:val="ListParagraph"/>
        <w:numPr>
          <w:ilvl w:val="0"/>
          <w:numId w:val="31"/>
        </w:numPr>
        <w:spacing w:line="360" w:lineRule="auto"/>
        <w:jc w:val="both"/>
        <w:rPr>
          <w:rFonts w:ascii="Century Gothic" w:hAnsi="Century Gothic"/>
        </w:rPr>
      </w:pPr>
      <w:r w:rsidRPr="006636B9">
        <w:rPr>
          <w:rFonts w:ascii="Century Gothic" w:hAnsi="Century Gothic"/>
        </w:rPr>
        <w:t>Relevant experience</w:t>
      </w:r>
    </w:p>
    <w:p w:rsidR="00B315DE" w:rsidRPr="006636B9" w:rsidRDefault="0071060E" w:rsidP="006636B9">
      <w:pPr>
        <w:pStyle w:val="ListParagraph"/>
        <w:numPr>
          <w:ilvl w:val="0"/>
          <w:numId w:val="31"/>
        </w:numPr>
        <w:spacing w:line="360" w:lineRule="auto"/>
        <w:jc w:val="both"/>
        <w:rPr>
          <w:rFonts w:ascii="Century Gothic" w:hAnsi="Century Gothic"/>
        </w:rPr>
      </w:pPr>
      <w:r w:rsidRPr="006636B9">
        <w:rPr>
          <w:rFonts w:ascii="Century Gothic" w:hAnsi="Century Gothic"/>
        </w:rPr>
        <w:t>Technical proposal</w:t>
      </w:r>
    </w:p>
    <w:p w:rsidR="0071060E" w:rsidRPr="006636B9" w:rsidRDefault="0071060E" w:rsidP="006636B9">
      <w:pPr>
        <w:pStyle w:val="ListParagraph"/>
        <w:numPr>
          <w:ilvl w:val="0"/>
          <w:numId w:val="31"/>
        </w:numPr>
        <w:spacing w:line="360" w:lineRule="auto"/>
        <w:jc w:val="both"/>
        <w:rPr>
          <w:rFonts w:ascii="Century Gothic" w:hAnsi="Century Gothic"/>
        </w:rPr>
      </w:pPr>
      <w:r w:rsidRPr="006636B9">
        <w:rPr>
          <w:rFonts w:ascii="Century Gothic" w:hAnsi="Century Gothic"/>
        </w:rPr>
        <w:t>No financial proposal at current stage</w:t>
      </w:r>
    </w:p>
    <w:p w:rsidR="00A3172C" w:rsidRPr="006636B9" w:rsidRDefault="00B315DE" w:rsidP="006636B9">
      <w:pPr>
        <w:spacing w:line="360" w:lineRule="auto"/>
        <w:jc w:val="both"/>
        <w:rPr>
          <w:rFonts w:ascii="Century Gothic" w:hAnsi="Century Gothic"/>
          <w:shd w:val="clear" w:color="auto" w:fill="FFFFFF"/>
        </w:rPr>
      </w:pPr>
      <w:r w:rsidRPr="006636B9">
        <w:rPr>
          <w:rStyle w:val="longtext"/>
          <w:rFonts w:ascii="Century Gothic" w:hAnsi="Century Gothic"/>
          <w:shd w:val="clear" w:color="auto" w:fill="FFFFFF"/>
        </w:rPr>
        <w:t>Application package</w:t>
      </w:r>
      <w:r w:rsidR="008F3970" w:rsidRPr="006636B9">
        <w:rPr>
          <w:rStyle w:val="longtext"/>
          <w:rFonts w:ascii="Century Gothic" w:hAnsi="Century Gothic"/>
          <w:shd w:val="clear" w:color="auto" w:fill="FFFFFF"/>
        </w:rPr>
        <w:t xml:space="preserve"> can be</w:t>
      </w:r>
      <w:r w:rsidR="00392489" w:rsidRPr="006636B9">
        <w:rPr>
          <w:rStyle w:val="longtext"/>
          <w:rFonts w:ascii="Century Gothic" w:hAnsi="Century Gothic"/>
          <w:shd w:val="clear" w:color="auto" w:fill="FFFFFF"/>
        </w:rPr>
        <w:t xml:space="preserve"> submitted </w:t>
      </w:r>
      <w:r w:rsidR="009D4C5F" w:rsidRPr="006636B9">
        <w:rPr>
          <w:rStyle w:val="longtext"/>
          <w:rFonts w:ascii="Century Gothic" w:hAnsi="Century Gothic"/>
          <w:shd w:val="clear" w:color="auto" w:fill="FFFFFF"/>
        </w:rPr>
        <w:t xml:space="preserve">in a sealed </w:t>
      </w:r>
      <w:r w:rsidR="00E80298" w:rsidRPr="006636B9">
        <w:rPr>
          <w:rStyle w:val="longtext"/>
          <w:rFonts w:ascii="Century Gothic" w:hAnsi="Century Gothic"/>
          <w:shd w:val="clear" w:color="auto" w:fill="FFFFFF"/>
        </w:rPr>
        <w:t>envelope</w:t>
      </w:r>
      <w:r w:rsidR="00250E5B" w:rsidRPr="006636B9">
        <w:rPr>
          <w:rStyle w:val="longtext"/>
          <w:rFonts w:ascii="Century Gothic" w:hAnsi="Century Gothic"/>
          <w:shd w:val="clear" w:color="auto" w:fill="FFFFFF"/>
        </w:rPr>
        <w:t xml:space="preserve"> </w:t>
      </w:r>
      <w:r w:rsidR="00E80298" w:rsidRPr="006636B9">
        <w:rPr>
          <w:rStyle w:val="longtext"/>
          <w:rFonts w:ascii="Century Gothic" w:hAnsi="Century Gothic"/>
          <w:shd w:val="clear" w:color="auto" w:fill="FFFFFF"/>
        </w:rPr>
        <w:t>to</w:t>
      </w:r>
      <w:r w:rsidR="009D4C5F" w:rsidRPr="006636B9">
        <w:rPr>
          <w:rStyle w:val="longtext"/>
          <w:rFonts w:ascii="Century Gothic" w:hAnsi="Century Gothic"/>
          <w:shd w:val="clear" w:color="auto" w:fill="FFFFFF"/>
        </w:rPr>
        <w:t xml:space="preserve"> the following address:</w:t>
      </w:r>
    </w:p>
    <w:p w:rsidR="00E17EA0" w:rsidRPr="006636B9" w:rsidRDefault="00E17EA0" w:rsidP="006636B9">
      <w:pPr>
        <w:spacing w:line="360" w:lineRule="auto"/>
        <w:jc w:val="both"/>
        <w:rPr>
          <w:rFonts w:ascii="Century Gothic" w:hAnsi="Century Gothic"/>
          <w:b/>
          <w:bCs/>
          <w:u w:val="single"/>
        </w:rPr>
      </w:pPr>
      <w:r w:rsidRPr="006636B9">
        <w:rPr>
          <w:rFonts w:ascii="Century Gothic" w:hAnsi="Century Gothic"/>
          <w:b/>
          <w:bCs/>
          <w:u w:val="single"/>
        </w:rPr>
        <w:t xml:space="preserve">UNITED METHODIST COMMITTEE </w:t>
      </w:r>
      <w:r w:rsidR="00F64FCA" w:rsidRPr="006636B9">
        <w:rPr>
          <w:rFonts w:ascii="Century Gothic" w:hAnsi="Century Gothic"/>
          <w:b/>
          <w:bCs/>
          <w:u w:val="single"/>
        </w:rPr>
        <w:t>on</w:t>
      </w:r>
      <w:r w:rsidRPr="006636B9">
        <w:rPr>
          <w:rFonts w:ascii="Century Gothic" w:hAnsi="Century Gothic"/>
          <w:b/>
          <w:bCs/>
          <w:u w:val="single"/>
        </w:rPr>
        <w:t xml:space="preserve"> RELIEF</w:t>
      </w:r>
      <w:r w:rsidR="00F4292E" w:rsidRPr="006636B9">
        <w:rPr>
          <w:rFonts w:ascii="Century Gothic" w:hAnsi="Century Gothic"/>
          <w:b/>
          <w:bCs/>
          <w:u w:val="single"/>
        </w:rPr>
        <w:t xml:space="preserve"> (HAITI)</w:t>
      </w:r>
    </w:p>
    <w:p w:rsidR="009D4C5F" w:rsidRPr="006636B9" w:rsidRDefault="00E17EA0" w:rsidP="006636B9">
      <w:pPr>
        <w:spacing w:line="360" w:lineRule="auto"/>
        <w:jc w:val="both"/>
        <w:rPr>
          <w:rStyle w:val="longtext"/>
          <w:rFonts w:ascii="Century Gothic" w:hAnsi="Century Gothic"/>
        </w:rPr>
      </w:pPr>
      <w:r w:rsidRPr="006636B9">
        <w:rPr>
          <w:rFonts w:ascii="Century Gothic" w:hAnsi="Century Gothic"/>
          <w:b/>
          <w:bCs/>
          <w:lang w:val="en-029"/>
        </w:rPr>
        <w:t>P.O Box 15562</w:t>
      </w:r>
      <w:r w:rsidR="00506EEF" w:rsidRPr="006636B9">
        <w:rPr>
          <w:rFonts w:ascii="Century Gothic" w:hAnsi="Century Gothic"/>
          <w:b/>
          <w:bCs/>
          <w:lang w:val="en-029"/>
        </w:rPr>
        <w:t>, HT</w:t>
      </w:r>
      <w:r w:rsidRPr="006636B9">
        <w:rPr>
          <w:rFonts w:ascii="Century Gothic" w:hAnsi="Century Gothic"/>
          <w:b/>
          <w:bCs/>
          <w:lang w:val="en-029"/>
        </w:rPr>
        <w:t xml:space="preserve"> 6140</w:t>
      </w:r>
      <w:r w:rsidR="00D76557" w:rsidRPr="006636B9">
        <w:rPr>
          <w:rFonts w:ascii="Century Gothic" w:hAnsi="Century Gothic"/>
          <w:b/>
          <w:bCs/>
          <w:lang w:val="en-029"/>
        </w:rPr>
        <w:t xml:space="preserve">, </w:t>
      </w:r>
      <w:r w:rsidRPr="006636B9">
        <w:rPr>
          <w:rFonts w:ascii="Century Gothic" w:hAnsi="Century Gothic"/>
          <w:b/>
          <w:bCs/>
          <w:lang w:val="en-029"/>
        </w:rPr>
        <w:t xml:space="preserve">Port- au-Prince, </w:t>
      </w:r>
      <w:r w:rsidR="00765825" w:rsidRPr="006636B9">
        <w:rPr>
          <w:rFonts w:ascii="Century Gothic" w:hAnsi="Century Gothic"/>
          <w:b/>
          <w:bCs/>
          <w:lang w:val="en-029"/>
        </w:rPr>
        <w:t>Haiti</w:t>
      </w:r>
      <w:r w:rsidR="00D76557" w:rsidRPr="006636B9">
        <w:rPr>
          <w:rFonts w:ascii="Century Gothic" w:hAnsi="Century Gothic"/>
          <w:b/>
          <w:bCs/>
          <w:lang w:val="en-029"/>
        </w:rPr>
        <w:t>,</w:t>
      </w:r>
      <w:r w:rsidR="00250E5B" w:rsidRPr="006636B9">
        <w:rPr>
          <w:rFonts w:ascii="Century Gothic" w:hAnsi="Century Gothic"/>
          <w:b/>
          <w:bCs/>
          <w:lang w:val="en-029"/>
        </w:rPr>
        <w:t xml:space="preserve"> </w:t>
      </w:r>
      <w:r w:rsidRPr="006636B9">
        <w:rPr>
          <w:rStyle w:val="longtext"/>
          <w:rFonts w:ascii="Century Gothic" w:hAnsi="Century Gothic"/>
          <w:b/>
          <w:shd w:val="clear" w:color="auto" w:fill="FFFFFF"/>
        </w:rPr>
        <w:t xml:space="preserve">Or </w:t>
      </w:r>
      <w:r w:rsidRPr="006636B9">
        <w:rPr>
          <w:rStyle w:val="longtext"/>
          <w:rFonts w:ascii="Century Gothic" w:hAnsi="Century Gothic"/>
          <w:shd w:val="clear" w:color="auto" w:fill="FFFFFF"/>
        </w:rPr>
        <w:t xml:space="preserve">Sealed bids can be submitted by hand </w:t>
      </w:r>
      <w:r w:rsidR="00842A5E" w:rsidRPr="006636B9">
        <w:rPr>
          <w:rStyle w:val="longtext"/>
          <w:rFonts w:ascii="Century Gothic" w:hAnsi="Century Gothic"/>
          <w:shd w:val="clear" w:color="auto" w:fill="FFFFFF"/>
        </w:rPr>
        <w:t>at 16</w:t>
      </w:r>
      <w:r w:rsidR="00842A5E" w:rsidRPr="006636B9">
        <w:rPr>
          <w:rStyle w:val="longtext"/>
          <w:rFonts w:ascii="Century Gothic" w:hAnsi="Century Gothic"/>
          <w:b/>
          <w:u w:val="single"/>
          <w:shd w:val="clear" w:color="auto" w:fill="FFFFFF"/>
        </w:rPr>
        <w:t xml:space="preserve">, </w:t>
      </w:r>
      <w:r w:rsidR="006A3612" w:rsidRPr="006636B9">
        <w:rPr>
          <w:rStyle w:val="longtext"/>
          <w:rFonts w:ascii="Century Gothic" w:hAnsi="Century Gothic"/>
          <w:b/>
          <w:u w:val="single"/>
          <w:shd w:val="clear" w:color="auto" w:fill="FFFFFF"/>
        </w:rPr>
        <w:t>Delmas</w:t>
      </w:r>
      <w:r w:rsidR="00506EEF" w:rsidRPr="006636B9">
        <w:rPr>
          <w:rStyle w:val="longtext"/>
          <w:rFonts w:ascii="Century Gothic" w:hAnsi="Century Gothic"/>
          <w:b/>
          <w:u w:val="single"/>
          <w:shd w:val="clear" w:color="auto" w:fill="FFFFFF"/>
        </w:rPr>
        <w:t>,</w:t>
      </w:r>
      <w:r w:rsidR="006A3612" w:rsidRPr="006636B9">
        <w:rPr>
          <w:rStyle w:val="longtext"/>
          <w:rFonts w:ascii="Century Gothic" w:hAnsi="Century Gothic"/>
          <w:b/>
          <w:u w:val="single"/>
          <w:shd w:val="clear" w:color="auto" w:fill="FFFFFF"/>
        </w:rPr>
        <w:t xml:space="preserve"> 54 office UMCOR-Haiti </w:t>
      </w:r>
    </w:p>
    <w:p w:rsidR="00250E5B" w:rsidRPr="006636B9" w:rsidRDefault="00E80298" w:rsidP="006636B9">
      <w:pPr>
        <w:spacing w:line="360" w:lineRule="auto"/>
        <w:jc w:val="both"/>
        <w:rPr>
          <w:rStyle w:val="longtext"/>
          <w:rFonts w:ascii="Century Gothic" w:hAnsi="Century Gothic"/>
          <w:shd w:val="clear" w:color="auto" w:fill="FFFFFF"/>
        </w:rPr>
      </w:pPr>
      <w:r w:rsidRPr="006636B9">
        <w:rPr>
          <w:rStyle w:val="longtext"/>
          <w:rFonts w:ascii="Century Gothic" w:hAnsi="Century Gothic"/>
          <w:shd w:val="clear" w:color="auto" w:fill="FFFFFF"/>
        </w:rPr>
        <w:t>(Separate box is designated for submission of Bids)</w:t>
      </w:r>
      <w:r w:rsidR="00D76557" w:rsidRPr="006636B9">
        <w:rPr>
          <w:rStyle w:val="longtext"/>
          <w:rFonts w:ascii="Century Gothic" w:hAnsi="Century Gothic"/>
          <w:shd w:val="clear" w:color="auto" w:fill="FFFFFF"/>
        </w:rPr>
        <w:t>,</w:t>
      </w:r>
    </w:p>
    <w:p w:rsidR="000F6B77" w:rsidRPr="006636B9" w:rsidRDefault="00B315DE" w:rsidP="006636B9">
      <w:pPr>
        <w:spacing w:line="360" w:lineRule="auto"/>
        <w:jc w:val="both"/>
        <w:rPr>
          <w:rStyle w:val="hps"/>
          <w:rFonts w:ascii="Century Gothic" w:hAnsi="Century Gothic"/>
          <w:shd w:val="clear" w:color="auto" w:fill="FFFFFF"/>
        </w:rPr>
      </w:pPr>
      <w:r w:rsidRPr="006636B9">
        <w:rPr>
          <w:rStyle w:val="longtext"/>
          <w:rFonts w:ascii="Century Gothic" w:hAnsi="Century Gothic"/>
          <w:shd w:val="clear" w:color="auto" w:fill="FFFFFF"/>
        </w:rPr>
        <w:t xml:space="preserve"> F</w:t>
      </w:r>
      <w:r w:rsidR="0041579D" w:rsidRPr="006636B9">
        <w:rPr>
          <w:rStyle w:val="longtext"/>
          <w:rFonts w:ascii="Century Gothic" w:hAnsi="Century Gothic"/>
          <w:shd w:val="clear" w:color="auto" w:fill="FFFFFF"/>
        </w:rPr>
        <w:t>or</w:t>
      </w:r>
      <w:r w:rsidR="009D6AD0" w:rsidRPr="006636B9">
        <w:rPr>
          <w:rStyle w:val="longtext"/>
          <w:rFonts w:ascii="Century Gothic" w:hAnsi="Century Gothic"/>
          <w:shd w:val="clear" w:color="auto" w:fill="FFFFFF"/>
        </w:rPr>
        <w:t xml:space="preserve"> technical</w:t>
      </w:r>
      <w:r w:rsidR="0041579D" w:rsidRPr="006636B9">
        <w:rPr>
          <w:rStyle w:val="longtext"/>
          <w:rFonts w:ascii="Century Gothic" w:hAnsi="Century Gothic"/>
          <w:shd w:val="clear" w:color="auto" w:fill="FFFFFF"/>
        </w:rPr>
        <w:t xml:space="preserve"> question</w:t>
      </w:r>
      <w:r w:rsidR="009D6AD0" w:rsidRPr="006636B9">
        <w:rPr>
          <w:rStyle w:val="longtext"/>
          <w:rFonts w:ascii="Century Gothic" w:hAnsi="Century Gothic"/>
          <w:shd w:val="clear" w:color="auto" w:fill="FFFFFF"/>
        </w:rPr>
        <w:t>s</w:t>
      </w:r>
      <w:r w:rsidR="0041579D" w:rsidRPr="006636B9">
        <w:rPr>
          <w:rStyle w:val="longtext"/>
          <w:rFonts w:ascii="Century Gothic" w:hAnsi="Century Gothic"/>
          <w:shd w:val="clear" w:color="auto" w:fill="FFFFFF"/>
        </w:rPr>
        <w:t xml:space="preserve"> &amp; clarification, </w:t>
      </w:r>
      <w:r w:rsidR="00E466D9" w:rsidRPr="006636B9">
        <w:rPr>
          <w:rStyle w:val="longtext"/>
          <w:rFonts w:ascii="Century Gothic" w:hAnsi="Century Gothic"/>
          <w:shd w:val="clear" w:color="auto" w:fill="FFFFFF"/>
        </w:rPr>
        <w:t>please contact</w:t>
      </w:r>
      <w:r w:rsidR="004D4550" w:rsidRPr="006636B9">
        <w:rPr>
          <w:rStyle w:val="longtext"/>
          <w:rFonts w:ascii="Century Gothic" w:hAnsi="Century Gothic"/>
          <w:shd w:val="clear" w:color="auto" w:fill="FFFFFF"/>
        </w:rPr>
        <w:t xml:space="preserve">: </w:t>
      </w:r>
      <w:hyperlink r:id="rId8" w:history="1">
        <w:r w:rsidR="009D6AD0" w:rsidRPr="006636B9">
          <w:rPr>
            <w:rStyle w:val="Hyperlink"/>
            <w:rFonts w:ascii="Century Gothic" w:hAnsi="Century Gothic"/>
            <w:b/>
            <w:i/>
            <w:lang w:val="en-029"/>
          </w:rPr>
          <w:t>procurement@umcor-haiti.org</w:t>
        </w:r>
      </w:hyperlink>
      <w:r w:rsidR="009D6AD0" w:rsidRPr="006636B9">
        <w:rPr>
          <w:rFonts w:ascii="Century Gothic" w:hAnsi="Century Gothic"/>
          <w:b/>
          <w:i/>
          <w:u w:val="single"/>
          <w:lang w:val="en-029"/>
        </w:rPr>
        <w:t xml:space="preserve">. </w:t>
      </w:r>
      <w:r w:rsidR="009D6AD0" w:rsidRPr="006636B9">
        <w:rPr>
          <w:rFonts w:ascii="Century Gothic" w:hAnsi="Century Gothic"/>
          <w:lang w:val="en-029"/>
        </w:rPr>
        <w:t>Hence all questions &amp; clarification would be share</w:t>
      </w:r>
      <w:r w:rsidRPr="006636B9">
        <w:rPr>
          <w:rFonts w:ascii="Century Gothic" w:hAnsi="Century Gothic"/>
          <w:lang w:val="en-029"/>
        </w:rPr>
        <w:t>d among all applicants.</w:t>
      </w:r>
    </w:p>
    <w:p w:rsidR="00EF2E29" w:rsidRPr="006636B9" w:rsidRDefault="00EF2E29" w:rsidP="006636B9">
      <w:pPr>
        <w:autoSpaceDE w:val="0"/>
        <w:autoSpaceDN w:val="0"/>
        <w:adjustRightInd w:val="0"/>
        <w:spacing w:line="360" w:lineRule="auto"/>
        <w:jc w:val="both"/>
        <w:rPr>
          <w:rStyle w:val="hps"/>
          <w:rFonts w:ascii="Century Gothic" w:hAnsi="Century Gothic"/>
          <w:bCs/>
        </w:rPr>
      </w:pPr>
      <w:r w:rsidRPr="006636B9">
        <w:rPr>
          <w:rFonts w:ascii="Century Gothic" w:hAnsi="Century Gothic"/>
          <w:b/>
          <w:bCs/>
          <w:u w:val="single"/>
        </w:rPr>
        <w:t xml:space="preserve"> Evaluation:-</w:t>
      </w:r>
    </w:p>
    <w:p w:rsidR="00886A14" w:rsidRPr="006636B9" w:rsidRDefault="00506A9B" w:rsidP="006636B9">
      <w:pPr>
        <w:spacing w:line="360" w:lineRule="auto"/>
        <w:jc w:val="both"/>
        <w:rPr>
          <w:rStyle w:val="longtext"/>
          <w:rFonts w:ascii="Century Gothic" w:hAnsi="Century Gothic"/>
        </w:rPr>
      </w:pPr>
      <w:r w:rsidRPr="006636B9">
        <w:rPr>
          <w:rStyle w:val="hps"/>
          <w:rFonts w:ascii="Century Gothic" w:hAnsi="Century Gothic"/>
        </w:rPr>
        <w:lastRenderedPageBreak/>
        <w:t>The evaluation</w:t>
      </w:r>
      <w:r w:rsidR="00953E20" w:rsidRPr="006636B9">
        <w:rPr>
          <w:rStyle w:val="hps"/>
          <w:rFonts w:ascii="Century Gothic" w:hAnsi="Century Gothic"/>
        </w:rPr>
        <w:t xml:space="preserve"> of applicants</w:t>
      </w:r>
      <w:r w:rsidR="00250E5B" w:rsidRPr="006636B9">
        <w:rPr>
          <w:rStyle w:val="hps"/>
          <w:rFonts w:ascii="Century Gothic" w:hAnsi="Century Gothic"/>
        </w:rPr>
        <w:t xml:space="preserve"> </w:t>
      </w:r>
      <w:r w:rsidRPr="006636B9">
        <w:rPr>
          <w:rStyle w:val="hps"/>
          <w:rFonts w:ascii="Century Gothic" w:hAnsi="Century Gothic"/>
        </w:rPr>
        <w:t xml:space="preserve">will be carried </w:t>
      </w:r>
      <w:r w:rsidR="00250E5B" w:rsidRPr="006636B9">
        <w:rPr>
          <w:rStyle w:val="hps"/>
          <w:rFonts w:ascii="Century Gothic" w:hAnsi="Century Gothic"/>
        </w:rPr>
        <w:t>out in</w:t>
      </w:r>
      <w:r w:rsidR="002C1D0C" w:rsidRPr="006636B9">
        <w:rPr>
          <w:rStyle w:val="hps"/>
          <w:rFonts w:ascii="Century Gothic" w:hAnsi="Century Gothic"/>
        </w:rPr>
        <w:t xml:space="preserve"> accordance with defined policies and procedures of UMCOR.</w:t>
      </w:r>
      <w:r w:rsidR="00F64FCA" w:rsidRPr="006636B9">
        <w:rPr>
          <w:rStyle w:val="hps"/>
          <w:rFonts w:ascii="Century Gothic" w:hAnsi="Century Gothic"/>
        </w:rPr>
        <w:t xml:space="preserve">  There will be</w:t>
      </w:r>
      <w:r w:rsidRPr="006636B9">
        <w:rPr>
          <w:rStyle w:val="hps"/>
          <w:rFonts w:ascii="Century Gothic" w:hAnsi="Century Gothic"/>
        </w:rPr>
        <w:t xml:space="preserve"> evaluation of</w:t>
      </w:r>
      <w:r w:rsidR="00886A14" w:rsidRPr="006636B9">
        <w:rPr>
          <w:rStyle w:val="hps"/>
          <w:rFonts w:ascii="Century Gothic" w:hAnsi="Century Gothic"/>
        </w:rPr>
        <w:t xml:space="preserve"> </w:t>
      </w:r>
      <w:r w:rsidR="00963B6C" w:rsidRPr="006636B9">
        <w:rPr>
          <w:rStyle w:val="hps"/>
          <w:rFonts w:ascii="Century Gothic" w:hAnsi="Century Gothic"/>
        </w:rPr>
        <w:t>technical component</w:t>
      </w:r>
      <w:r w:rsidR="00886A14" w:rsidRPr="006636B9">
        <w:rPr>
          <w:rStyle w:val="hps"/>
          <w:rFonts w:ascii="Century Gothic" w:hAnsi="Century Gothic"/>
        </w:rPr>
        <w:t xml:space="preserve"> </w:t>
      </w:r>
      <w:r w:rsidRPr="006636B9">
        <w:rPr>
          <w:rStyle w:val="hps"/>
          <w:rFonts w:ascii="Century Gothic" w:hAnsi="Century Gothic"/>
        </w:rPr>
        <w:t>which represent</w:t>
      </w:r>
      <w:r w:rsidR="00963B6C" w:rsidRPr="006636B9">
        <w:rPr>
          <w:rStyle w:val="hps"/>
          <w:rFonts w:ascii="Century Gothic" w:hAnsi="Century Gothic"/>
        </w:rPr>
        <w:t>s</w:t>
      </w:r>
      <w:r w:rsidRPr="006636B9">
        <w:rPr>
          <w:rStyle w:val="hps"/>
          <w:rFonts w:ascii="Century Gothic" w:hAnsi="Century Gothic"/>
        </w:rPr>
        <w:t xml:space="preserve"> </w:t>
      </w:r>
      <w:r w:rsidR="002C1D0C" w:rsidRPr="006636B9">
        <w:rPr>
          <w:rStyle w:val="hps"/>
          <w:rFonts w:ascii="Century Gothic" w:hAnsi="Century Gothic"/>
        </w:rPr>
        <w:t>60</w:t>
      </w:r>
      <w:r w:rsidRPr="006636B9">
        <w:rPr>
          <w:rStyle w:val="longtext"/>
          <w:rFonts w:ascii="Century Gothic" w:hAnsi="Century Gothic"/>
        </w:rPr>
        <w:t xml:space="preserve">% of the points and </w:t>
      </w:r>
      <w:r w:rsidR="00886A14" w:rsidRPr="006636B9">
        <w:rPr>
          <w:rStyle w:val="longtext"/>
          <w:rFonts w:ascii="Century Gothic" w:hAnsi="Century Gothic"/>
        </w:rPr>
        <w:t>followed by</w:t>
      </w:r>
      <w:r w:rsidRPr="006636B9">
        <w:rPr>
          <w:rStyle w:val="longtext"/>
          <w:rFonts w:ascii="Century Gothic" w:hAnsi="Century Gothic"/>
        </w:rPr>
        <w:t xml:space="preserve"> e</w:t>
      </w:r>
      <w:r w:rsidR="00C427C8" w:rsidRPr="006636B9">
        <w:rPr>
          <w:rStyle w:val="hps"/>
          <w:rFonts w:ascii="Century Gothic" w:hAnsi="Century Gothic"/>
        </w:rPr>
        <w:t>valuation of f</w:t>
      </w:r>
      <w:r w:rsidRPr="006636B9">
        <w:rPr>
          <w:rStyle w:val="hps"/>
          <w:rFonts w:ascii="Century Gothic" w:hAnsi="Century Gothic"/>
        </w:rPr>
        <w:t xml:space="preserve">inancial </w:t>
      </w:r>
      <w:r w:rsidR="00963B6C" w:rsidRPr="006636B9">
        <w:rPr>
          <w:rStyle w:val="hps"/>
          <w:rFonts w:ascii="Century Gothic" w:hAnsi="Century Gothic"/>
        </w:rPr>
        <w:t>component</w:t>
      </w:r>
      <w:r w:rsidR="00F64FCA" w:rsidRPr="006636B9">
        <w:rPr>
          <w:rStyle w:val="hps"/>
          <w:rFonts w:ascii="Century Gothic" w:hAnsi="Century Gothic"/>
        </w:rPr>
        <w:t xml:space="preserve"> </w:t>
      </w:r>
      <w:r w:rsidR="00F64FCA" w:rsidRPr="006636B9">
        <w:rPr>
          <w:rStyle w:val="longtext"/>
          <w:rFonts w:ascii="Century Gothic" w:hAnsi="Century Gothic"/>
        </w:rPr>
        <w:t>which</w:t>
      </w:r>
      <w:r w:rsidRPr="006636B9">
        <w:rPr>
          <w:rStyle w:val="hps"/>
          <w:rFonts w:ascii="Century Gothic" w:hAnsi="Century Gothic"/>
        </w:rPr>
        <w:t xml:space="preserve"> represent</w:t>
      </w:r>
      <w:r w:rsidR="00963B6C" w:rsidRPr="006636B9">
        <w:rPr>
          <w:rStyle w:val="hps"/>
          <w:rFonts w:ascii="Century Gothic" w:hAnsi="Century Gothic"/>
        </w:rPr>
        <w:t>s</w:t>
      </w:r>
      <w:r w:rsidRPr="006636B9">
        <w:rPr>
          <w:rStyle w:val="hps"/>
          <w:rFonts w:ascii="Century Gothic" w:hAnsi="Century Gothic"/>
        </w:rPr>
        <w:t xml:space="preserve"> </w:t>
      </w:r>
      <w:r w:rsidR="002C1D0C" w:rsidRPr="006636B9">
        <w:rPr>
          <w:rStyle w:val="hps"/>
          <w:rFonts w:ascii="Century Gothic" w:hAnsi="Century Gothic"/>
        </w:rPr>
        <w:t>40</w:t>
      </w:r>
      <w:r w:rsidRPr="006636B9">
        <w:rPr>
          <w:rStyle w:val="longtext"/>
          <w:rFonts w:ascii="Century Gothic" w:hAnsi="Century Gothic"/>
        </w:rPr>
        <w:t xml:space="preserve">% of the points.  </w:t>
      </w:r>
    </w:p>
    <w:p w:rsidR="00452C7F" w:rsidRPr="006636B9" w:rsidRDefault="00765825" w:rsidP="006636B9">
      <w:pPr>
        <w:spacing w:line="360" w:lineRule="auto"/>
        <w:jc w:val="both"/>
        <w:rPr>
          <w:rFonts w:ascii="Century Gothic" w:hAnsi="Century Gothic"/>
          <w:b/>
          <w:bCs/>
        </w:rPr>
      </w:pPr>
      <w:r w:rsidRPr="006636B9">
        <w:rPr>
          <w:rFonts w:ascii="Century Gothic" w:hAnsi="Century Gothic"/>
          <w:b/>
          <w:bCs/>
          <w:u w:val="single"/>
        </w:rPr>
        <w:t>Refusal of Application</w:t>
      </w:r>
      <w:r w:rsidR="00443CFC" w:rsidRPr="006636B9">
        <w:rPr>
          <w:rFonts w:ascii="Century Gothic" w:hAnsi="Century Gothic"/>
          <w:b/>
          <w:bCs/>
          <w:u w:val="single"/>
        </w:rPr>
        <w:t>:-</w:t>
      </w:r>
    </w:p>
    <w:p w:rsidR="00D76557" w:rsidRPr="006636B9" w:rsidRDefault="00443CFC" w:rsidP="006636B9">
      <w:pPr>
        <w:spacing w:line="360" w:lineRule="auto"/>
        <w:jc w:val="both"/>
        <w:rPr>
          <w:rFonts w:ascii="Century Gothic" w:hAnsi="Century Gothic"/>
          <w:bCs/>
          <w:color w:val="000000"/>
        </w:rPr>
      </w:pPr>
      <w:r w:rsidRPr="006636B9">
        <w:rPr>
          <w:rFonts w:ascii="Century Gothic" w:hAnsi="Century Gothic"/>
        </w:rPr>
        <w:t xml:space="preserve"> UMCOR</w:t>
      </w:r>
      <w:r w:rsidR="00886A14" w:rsidRPr="006636B9">
        <w:rPr>
          <w:rFonts w:ascii="Century Gothic" w:hAnsi="Century Gothic"/>
        </w:rPr>
        <w:t xml:space="preserve"> Haiti</w:t>
      </w:r>
      <w:r w:rsidR="00886A14" w:rsidRPr="006636B9">
        <w:rPr>
          <w:rFonts w:ascii="Century Gothic" w:hAnsi="Century Gothic"/>
          <w:bCs/>
          <w:color w:val="000000"/>
        </w:rPr>
        <w:t xml:space="preserve"> reserves</w:t>
      </w:r>
      <w:r w:rsidR="00765825" w:rsidRPr="006636B9">
        <w:rPr>
          <w:rFonts w:ascii="Century Gothic" w:hAnsi="Century Gothic"/>
          <w:bCs/>
          <w:color w:val="000000"/>
        </w:rPr>
        <w:t xml:space="preserve"> the right to cancel selection</w:t>
      </w:r>
      <w:r w:rsidRPr="006636B9">
        <w:rPr>
          <w:rFonts w:ascii="Century Gothic" w:hAnsi="Century Gothic"/>
          <w:bCs/>
          <w:color w:val="000000"/>
        </w:rPr>
        <w:t xml:space="preserve"> process </w:t>
      </w:r>
      <w:r w:rsidR="00F7678C" w:rsidRPr="006636B9">
        <w:rPr>
          <w:rFonts w:ascii="Century Gothic" w:hAnsi="Century Gothic"/>
          <w:bCs/>
          <w:color w:val="000000"/>
        </w:rPr>
        <w:t>or to</w:t>
      </w:r>
      <w:r w:rsidRPr="006636B9">
        <w:rPr>
          <w:rFonts w:ascii="Century Gothic" w:hAnsi="Century Gothic"/>
          <w:bCs/>
          <w:color w:val="000000"/>
        </w:rPr>
        <w:t xml:space="preserve"> reject all </w:t>
      </w:r>
      <w:r w:rsidR="00765825" w:rsidRPr="006636B9">
        <w:rPr>
          <w:rFonts w:ascii="Century Gothic" w:hAnsi="Century Gothic"/>
          <w:bCs/>
          <w:color w:val="000000"/>
        </w:rPr>
        <w:t>applications</w:t>
      </w:r>
      <w:r w:rsidR="00886A14" w:rsidRPr="006636B9">
        <w:rPr>
          <w:rFonts w:ascii="Century Gothic" w:hAnsi="Century Gothic"/>
          <w:bCs/>
          <w:color w:val="000000"/>
        </w:rPr>
        <w:t xml:space="preserve"> without any</w:t>
      </w:r>
      <w:r w:rsidRPr="006636B9">
        <w:rPr>
          <w:rFonts w:ascii="Century Gothic" w:hAnsi="Century Gothic"/>
          <w:bCs/>
          <w:color w:val="000000"/>
        </w:rPr>
        <w:t xml:space="preserve"> liability </w:t>
      </w:r>
      <w:r w:rsidR="00593F83" w:rsidRPr="006636B9">
        <w:rPr>
          <w:rFonts w:ascii="Century Gothic" w:hAnsi="Century Gothic"/>
          <w:bCs/>
          <w:color w:val="000000"/>
        </w:rPr>
        <w:t xml:space="preserve">to </w:t>
      </w:r>
      <w:r w:rsidR="00765825" w:rsidRPr="006636B9">
        <w:rPr>
          <w:rFonts w:ascii="Century Gothic" w:hAnsi="Century Gothic"/>
          <w:bCs/>
          <w:color w:val="000000"/>
        </w:rPr>
        <w:t>applicants</w:t>
      </w:r>
      <w:r w:rsidR="00593F83" w:rsidRPr="006636B9">
        <w:rPr>
          <w:rFonts w:ascii="Century Gothic" w:hAnsi="Century Gothic"/>
          <w:bCs/>
          <w:color w:val="000000"/>
        </w:rPr>
        <w:t>.</w:t>
      </w:r>
      <w:r w:rsidR="00886A14" w:rsidRPr="006636B9">
        <w:rPr>
          <w:rFonts w:ascii="Century Gothic" w:hAnsi="Century Gothic"/>
          <w:bCs/>
          <w:color w:val="000000"/>
        </w:rPr>
        <w:t xml:space="preserve"> </w:t>
      </w:r>
      <w:r w:rsidR="00D300BD" w:rsidRPr="006636B9">
        <w:rPr>
          <w:rFonts w:ascii="Century Gothic" w:hAnsi="Century Gothic"/>
          <w:bCs/>
          <w:color w:val="000000"/>
        </w:rPr>
        <w:t>UMCOR Haiti has no liability of payment in</w:t>
      </w:r>
      <w:r w:rsidR="00765825" w:rsidRPr="006636B9">
        <w:rPr>
          <w:rFonts w:ascii="Century Gothic" w:hAnsi="Century Gothic"/>
          <w:bCs/>
          <w:color w:val="000000"/>
        </w:rPr>
        <w:t>curred for documentation of application to serve purpose of submission.</w:t>
      </w:r>
    </w:p>
    <w:p w:rsidR="0001191A" w:rsidRPr="006636B9" w:rsidRDefault="000F3610" w:rsidP="006636B9">
      <w:pPr>
        <w:spacing w:line="360" w:lineRule="auto"/>
        <w:jc w:val="both"/>
        <w:rPr>
          <w:rFonts w:ascii="Century Gothic" w:hAnsi="Century Gothic"/>
          <w:bCs/>
          <w:color w:val="000000"/>
        </w:rPr>
      </w:pPr>
      <w:r w:rsidRPr="006636B9">
        <w:rPr>
          <w:rFonts w:ascii="Century Gothic" w:hAnsi="Century Gothic"/>
          <w:b/>
          <w:bCs/>
          <w:color w:val="000000"/>
        </w:rPr>
        <w:t>Note</w:t>
      </w:r>
      <w:r w:rsidR="00ED44A1" w:rsidRPr="006636B9">
        <w:rPr>
          <w:rFonts w:ascii="Century Gothic" w:hAnsi="Century Gothic"/>
          <w:b/>
          <w:bCs/>
          <w:color w:val="000000"/>
        </w:rPr>
        <w:t>: -</w:t>
      </w:r>
      <w:r w:rsidR="00765825" w:rsidRPr="006636B9">
        <w:rPr>
          <w:rFonts w:ascii="Century Gothic" w:hAnsi="Century Gothic"/>
          <w:bCs/>
          <w:color w:val="000000"/>
        </w:rPr>
        <w:t xml:space="preserve"> Application</w:t>
      </w:r>
      <w:r w:rsidRPr="006636B9">
        <w:rPr>
          <w:rFonts w:ascii="Century Gothic" w:hAnsi="Century Gothic"/>
          <w:bCs/>
          <w:color w:val="000000"/>
        </w:rPr>
        <w:t xml:space="preserve"> submitted electronically will be considered in-eligible for process.</w:t>
      </w:r>
    </w:p>
    <w:p w:rsidR="00886A14" w:rsidRPr="00E466D9" w:rsidRDefault="00886A14" w:rsidP="00E466D9">
      <w:pPr>
        <w:tabs>
          <w:tab w:val="left" w:pos="6548"/>
        </w:tabs>
        <w:spacing w:line="360" w:lineRule="auto"/>
        <w:jc w:val="both"/>
        <w:rPr>
          <w:rFonts w:ascii="Book Antiqua" w:hAnsi="Book Antiqua"/>
          <w:b/>
          <w:bCs/>
          <w:color w:val="000000"/>
          <w:sz w:val="22"/>
          <w:szCs w:val="22"/>
        </w:rPr>
      </w:pPr>
      <w:r w:rsidRPr="00E466D9">
        <w:rPr>
          <w:rFonts w:ascii="Book Antiqua" w:hAnsi="Book Antiqua"/>
          <w:b/>
          <w:bCs/>
          <w:color w:val="000000"/>
          <w:sz w:val="22"/>
          <w:szCs w:val="22"/>
        </w:rPr>
        <w:t xml:space="preserve"> </w:t>
      </w:r>
    </w:p>
    <w:p w:rsidR="00906747" w:rsidRPr="009D273A" w:rsidRDefault="00906747" w:rsidP="00506EEF">
      <w:pPr>
        <w:tabs>
          <w:tab w:val="left" w:pos="6548"/>
        </w:tabs>
        <w:spacing w:line="276" w:lineRule="auto"/>
        <w:rPr>
          <w:rFonts w:ascii="inherit" w:hAnsi="inherit"/>
          <w:bCs/>
          <w:i/>
          <w:color w:val="000000"/>
          <w:sz w:val="22"/>
          <w:szCs w:val="22"/>
          <w:u w:val="single"/>
        </w:rPr>
      </w:pPr>
    </w:p>
    <w:p w:rsidR="00906747" w:rsidRDefault="00906747" w:rsidP="00D70EB7">
      <w:pPr>
        <w:tabs>
          <w:tab w:val="left" w:pos="6548"/>
        </w:tabs>
        <w:spacing w:line="276" w:lineRule="auto"/>
        <w:jc w:val="both"/>
        <w:rPr>
          <w:rFonts w:ascii="inherit" w:hAnsi="inherit"/>
          <w:bCs/>
          <w:color w:val="000000"/>
          <w:sz w:val="22"/>
          <w:szCs w:val="22"/>
        </w:rPr>
      </w:pPr>
    </w:p>
    <w:p w:rsidR="009D273A" w:rsidRPr="009D273A" w:rsidRDefault="009D273A" w:rsidP="009D273A">
      <w:pPr>
        <w:tabs>
          <w:tab w:val="left" w:pos="6548"/>
        </w:tabs>
        <w:spacing w:line="276" w:lineRule="auto"/>
        <w:jc w:val="center"/>
        <w:rPr>
          <w:rFonts w:ascii="inherit" w:hAnsi="inherit"/>
          <w:bCs/>
          <w:color w:val="000000"/>
          <w:sz w:val="22"/>
          <w:szCs w:val="22"/>
          <w:u w:val="single"/>
        </w:rPr>
      </w:pPr>
    </w:p>
    <w:p w:rsidR="00FA66B1" w:rsidRDefault="00FA66B1" w:rsidP="00D70EB7">
      <w:pPr>
        <w:tabs>
          <w:tab w:val="left" w:pos="6548"/>
        </w:tabs>
        <w:spacing w:line="276" w:lineRule="auto"/>
        <w:jc w:val="both"/>
        <w:rPr>
          <w:rFonts w:ascii="inherit" w:hAnsi="inherit"/>
          <w:bCs/>
          <w:color w:val="000000"/>
          <w:sz w:val="22"/>
          <w:szCs w:val="22"/>
        </w:rPr>
      </w:pPr>
    </w:p>
    <w:p w:rsidR="00FA66B1" w:rsidRPr="00FA66B1" w:rsidRDefault="00FA66B1" w:rsidP="00FA66B1">
      <w:pPr>
        <w:rPr>
          <w:rFonts w:ascii="inherit" w:hAnsi="inherit"/>
          <w:sz w:val="22"/>
          <w:szCs w:val="22"/>
        </w:rPr>
      </w:pPr>
    </w:p>
    <w:p w:rsidR="00FA66B1" w:rsidRPr="00FA66B1" w:rsidRDefault="00FA66B1" w:rsidP="00FA66B1">
      <w:pPr>
        <w:rPr>
          <w:rFonts w:ascii="inherit" w:hAnsi="inherit"/>
          <w:sz w:val="22"/>
          <w:szCs w:val="22"/>
        </w:rPr>
      </w:pPr>
    </w:p>
    <w:p w:rsidR="00FA66B1" w:rsidRPr="00FA66B1" w:rsidRDefault="00FA66B1" w:rsidP="00FA66B1">
      <w:pPr>
        <w:rPr>
          <w:rFonts w:ascii="inherit" w:hAnsi="inherit"/>
          <w:sz w:val="22"/>
          <w:szCs w:val="22"/>
        </w:rPr>
      </w:pPr>
    </w:p>
    <w:p w:rsidR="00FA66B1" w:rsidRDefault="00FA66B1" w:rsidP="00FA66B1">
      <w:pPr>
        <w:rPr>
          <w:rFonts w:ascii="inherit" w:hAnsi="inherit"/>
          <w:sz w:val="22"/>
          <w:szCs w:val="22"/>
        </w:rPr>
      </w:pPr>
    </w:p>
    <w:p w:rsidR="00FA66B1" w:rsidRDefault="00FA66B1" w:rsidP="00FA66B1">
      <w:pPr>
        <w:rPr>
          <w:rFonts w:ascii="inherit" w:hAnsi="inherit"/>
          <w:sz w:val="22"/>
          <w:szCs w:val="22"/>
        </w:rPr>
      </w:pPr>
    </w:p>
    <w:p w:rsidR="002F73B2" w:rsidRDefault="002F73B2" w:rsidP="002F73B2">
      <w:pPr>
        <w:rPr>
          <w:rFonts w:ascii="Book Antiqua" w:hAnsi="Book Antiqua"/>
          <w:sz w:val="22"/>
          <w:szCs w:val="22"/>
        </w:rPr>
      </w:pPr>
    </w:p>
    <w:p w:rsidR="002F73B2" w:rsidRPr="002F73B2" w:rsidRDefault="002F73B2" w:rsidP="002F73B2">
      <w:pPr>
        <w:jc w:val="center"/>
        <w:rPr>
          <w:rFonts w:ascii="Book Antiqua" w:hAnsi="Book Antiqua"/>
          <w:sz w:val="22"/>
          <w:szCs w:val="22"/>
        </w:rPr>
      </w:pPr>
    </w:p>
    <w:sectPr w:rsidR="002F73B2" w:rsidRPr="002F73B2" w:rsidSect="00884F59">
      <w:headerReference w:type="default"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A18" w:rsidRDefault="00335A18" w:rsidP="008A4E42">
      <w:r>
        <w:separator/>
      </w:r>
    </w:p>
  </w:endnote>
  <w:endnote w:type="continuationSeparator" w:id="0">
    <w:p w:rsidR="00335A18" w:rsidRDefault="00335A18" w:rsidP="008A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altName w:val="Calisto MT"/>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2" w:rsidRPr="00A3172C" w:rsidRDefault="00A3172C">
    <w:pPr>
      <w:pStyle w:val="Footer"/>
      <w:jc w:val="center"/>
      <w:rPr>
        <w:rFonts w:ascii="Book Antiqua" w:hAnsi="Book Antiqua" w:cs="Arial"/>
        <w:b/>
        <w:i/>
        <w:color w:val="984806" w:themeColor="accent6" w:themeShade="80"/>
        <w:sz w:val="28"/>
        <w:szCs w:val="28"/>
      </w:rPr>
    </w:pPr>
    <w:r w:rsidRPr="00A3172C">
      <w:rPr>
        <w:rFonts w:ascii="Book Antiqua" w:hAnsi="Book Antiqua" w:cs="Arial"/>
        <w:b/>
        <w:i/>
        <w:color w:val="984806" w:themeColor="accent6" w:themeShade="80"/>
        <w:sz w:val="28"/>
        <w:szCs w:val="28"/>
      </w:rPr>
      <w:t xml:space="preserve">Alleviating Sufferings of Humanity </w:t>
    </w:r>
  </w:p>
  <w:p w:rsidR="006E02D2" w:rsidRDefault="006E0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A18" w:rsidRDefault="00335A18" w:rsidP="008A4E42">
      <w:r>
        <w:separator/>
      </w:r>
    </w:p>
  </w:footnote>
  <w:footnote w:type="continuationSeparator" w:id="0">
    <w:p w:rsidR="00335A18" w:rsidRDefault="00335A18" w:rsidP="008A4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2" w:rsidRDefault="006E02D2" w:rsidP="008A6086">
    <w:pPr>
      <w:pStyle w:val="Header"/>
      <w:rPr>
        <w:noProof/>
      </w:rPr>
    </w:pPr>
    <w:r>
      <w:rPr>
        <w:noProof/>
      </w:rPr>
      <w:drawing>
        <wp:anchor distT="0" distB="0" distL="114300" distR="114300" simplePos="0" relativeHeight="251657728" behindDoc="0" locked="0" layoutInCell="1" allowOverlap="1">
          <wp:simplePos x="0" y="0"/>
          <wp:positionH relativeFrom="margin">
            <wp:posOffset>1562100</wp:posOffset>
          </wp:positionH>
          <wp:positionV relativeFrom="paragraph">
            <wp:posOffset>-361950</wp:posOffset>
          </wp:positionV>
          <wp:extent cx="2657475" cy="866775"/>
          <wp:effectExtent l="0" t="0" r="0" b="0"/>
          <wp:wrapSquare wrapText="bothSides"/>
          <wp:docPr id="1" name="Picture 4" descr="https://encrypted-tbn3.gstatic.com/images?q=tbn:ANd9GcRerl98ZBP3N7oD076ndzmfA9VAnm3UeheqyFenv_oOZ0RLSfxa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Rerl98ZBP3N7oD076ndzmfA9VAnm3UeheqyFenv_oOZ0RLSfxaeQ"/>
                  <pic:cNvPicPr>
                    <a:picLocks noChangeAspect="1" noChangeArrowheads="1"/>
                  </pic:cNvPicPr>
                </pic:nvPicPr>
                <pic:blipFill>
                  <a:blip r:embed="rId1"/>
                  <a:srcRect/>
                  <a:stretch>
                    <a:fillRect/>
                  </a:stretch>
                </pic:blipFill>
                <pic:spPr bwMode="auto">
                  <a:xfrm>
                    <a:off x="0" y="0"/>
                    <a:ext cx="2657475" cy="866775"/>
                  </a:xfrm>
                  <a:prstGeom prst="rect">
                    <a:avLst/>
                  </a:prstGeom>
                  <a:noFill/>
                  <a:ln w="9525">
                    <a:noFill/>
                    <a:miter lim="800000"/>
                    <a:headEnd/>
                    <a:tailEnd/>
                  </a:ln>
                </pic:spPr>
              </pic:pic>
            </a:graphicData>
          </a:graphic>
          <wp14:sizeRelV relativeFrom="margin">
            <wp14:pctHeight>0</wp14:pctHeight>
          </wp14:sizeRelV>
        </wp:anchor>
      </w:drawing>
    </w:r>
  </w:p>
  <w:p w:rsidR="006E02D2" w:rsidRDefault="006E02D2" w:rsidP="008A6086">
    <w:pPr>
      <w:pStyle w:val="Header"/>
      <w:rPr>
        <w:noProof/>
      </w:rPr>
    </w:pPr>
  </w:p>
  <w:p w:rsidR="009221CB" w:rsidRDefault="009221CB" w:rsidP="008A6086">
    <w:pPr>
      <w:pStyle w:val="Header"/>
      <w:rPr>
        <w:noProof/>
      </w:rPr>
    </w:pPr>
  </w:p>
  <w:p w:rsidR="006E02D2" w:rsidRDefault="006E02D2" w:rsidP="008A6086">
    <w:pPr>
      <w:pStyle w:val="Header"/>
      <w:rPr>
        <w:noProof/>
      </w:rPr>
    </w:pPr>
  </w:p>
  <w:p w:rsidR="006E02D2" w:rsidRDefault="006E0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3ED"/>
    <w:multiLevelType w:val="hybridMultilevel"/>
    <w:tmpl w:val="2DD2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0518"/>
    <w:multiLevelType w:val="hybridMultilevel"/>
    <w:tmpl w:val="4EC8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B2F75"/>
    <w:multiLevelType w:val="hybridMultilevel"/>
    <w:tmpl w:val="D4B26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5C5FA1"/>
    <w:multiLevelType w:val="hybridMultilevel"/>
    <w:tmpl w:val="757CAA1E"/>
    <w:lvl w:ilvl="0" w:tplc="477EF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057526"/>
    <w:multiLevelType w:val="hybridMultilevel"/>
    <w:tmpl w:val="E88C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36490"/>
    <w:multiLevelType w:val="hybridMultilevel"/>
    <w:tmpl w:val="69707E22"/>
    <w:lvl w:ilvl="0" w:tplc="24090001">
      <w:start w:val="1"/>
      <w:numFmt w:val="bullet"/>
      <w:lvlText w:val=""/>
      <w:lvlJc w:val="left"/>
      <w:pPr>
        <w:ind w:left="1125" w:hanging="360"/>
      </w:pPr>
      <w:rPr>
        <w:rFonts w:ascii="Symbol" w:hAnsi="Symbol" w:hint="default"/>
      </w:rPr>
    </w:lvl>
    <w:lvl w:ilvl="1" w:tplc="24090003" w:tentative="1">
      <w:start w:val="1"/>
      <w:numFmt w:val="bullet"/>
      <w:lvlText w:val="o"/>
      <w:lvlJc w:val="left"/>
      <w:pPr>
        <w:ind w:left="1845" w:hanging="360"/>
      </w:pPr>
      <w:rPr>
        <w:rFonts w:ascii="Courier New" w:hAnsi="Courier New" w:cs="Courier New" w:hint="default"/>
      </w:rPr>
    </w:lvl>
    <w:lvl w:ilvl="2" w:tplc="24090005" w:tentative="1">
      <w:start w:val="1"/>
      <w:numFmt w:val="bullet"/>
      <w:lvlText w:val=""/>
      <w:lvlJc w:val="left"/>
      <w:pPr>
        <w:ind w:left="2565" w:hanging="360"/>
      </w:pPr>
      <w:rPr>
        <w:rFonts w:ascii="Wingdings" w:hAnsi="Wingdings" w:hint="default"/>
      </w:rPr>
    </w:lvl>
    <w:lvl w:ilvl="3" w:tplc="24090001" w:tentative="1">
      <w:start w:val="1"/>
      <w:numFmt w:val="bullet"/>
      <w:lvlText w:val=""/>
      <w:lvlJc w:val="left"/>
      <w:pPr>
        <w:ind w:left="3285" w:hanging="360"/>
      </w:pPr>
      <w:rPr>
        <w:rFonts w:ascii="Symbol" w:hAnsi="Symbol" w:hint="default"/>
      </w:rPr>
    </w:lvl>
    <w:lvl w:ilvl="4" w:tplc="24090003" w:tentative="1">
      <w:start w:val="1"/>
      <w:numFmt w:val="bullet"/>
      <w:lvlText w:val="o"/>
      <w:lvlJc w:val="left"/>
      <w:pPr>
        <w:ind w:left="4005" w:hanging="360"/>
      </w:pPr>
      <w:rPr>
        <w:rFonts w:ascii="Courier New" w:hAnsi="Courier New" w:cs="Courier New" w:hint="default"/>
      </w:rPr>
    </w:lvl>
    <w:lvl w:ilvl="5" w:tplc="24090005" w:tentative="1">
      <w:start w:val="1"/>
      <w:numFmt w:val="bullet"/>
      <w:lvlText w:val=""/>
      <w:lvlJc w:val="left"/>
      <w:pPr>
        <w:ind w:left="4725" w:hanging="360"/>
      </w:pPr>
      <w:rPr>
        <w:rFonts w:ascii="Wingdings" w:hAnsi="Wingdings" w:hint="default"/>
      </w:rPr>
    </w:lvl>
    <w:lvl w:ilvl="6" w:tplc="24090001" w:tentative="1">
      <w:start w:val="1"/>
      <w:numFmt w:val="bullet"/>
      <w:lvlText w:val=""/>
      <w:lvlJc w:val="left"/>
      <w:pPr>
        <w:ind w:left="5445" w:hanging="360"/>
      </w:pPr>
      <w:rPr>
        <w:rFonts w:ascii="Symbol" w:hAnsi="Symbol" w:hint="default"/>
      </w:rPr>
    </w:lvl>
    <w:lvl w:ilvl="7" w:tplc="24090003" w:tentative="1">
      <w:start w:val="1"/>
      <w:numFmt w:val="bullet"/>
      <w:lvlText w:val="o"/>
      <w:lvlJc w:val="left"/>
      <w:pPr>
        <w:ind w:left="6165" w:hanging="360"/>
      </w:pPr>
      <w:rPr>
        <w:rFonts w:ascii="Courier New" w:hAnsi="Courier New" w:cs="Courier New" w:hint="default"/>
      </w:rPr>
    </w:lvl>
    <w:lvl w:ilvl="8" w:tplc="24090005" w:tentative="1">
      <w:start w:val="1"/>
      <w:numFmt w:val="bullet"/>
      <w:lvlText w:val=""/>
      <w:lvlJc w:val="left"/>
      <w:pPr>
        <w:ind w:left="6885" w:hanging="360"/>
      </w:pPr>
      <w:rPr>
        <w:rFonts w:ascii="Wingdings" w:hAnsi="Wingdings" w:hint="default"/>
      </w:rPr>
    </w:lvl>
  </w:abstractNum>
  <w:abstractNum w:abstractNumId="6">
    <w:nsid w:val="214F7B5B"/>
    <w:multiLevelType w:val="hybridMultilevel"/>
    <w:tmpl w:val="C7301236"/>
    <w:lvl w:ilvl="0" w:tplc="E8023112">
      <w:start w:val="1"/>
      <w:numFmt w:val="bullet"/>
      <w:lvlText w:val=""/>
      <w:lvlJc w:val="left"/>
      <w:pPr>
        <w:ind w:left="1170" w:hanging="360"/>
      </w:pPr>
      <w:rPr>
        <w:rFonts w:ascii="Symbol" w:hAnsi="Symbol" w:hint="default"/>
        <w:lang w:val="en-US"/>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228503B7"/>
    <w:multiLevelType w:val="hybridMultilevel"/>
    <w:tmpl w:val="2F16A85C"/>
    <w:lvl w:ilvl="0" w:tplc="082CD9C8">
      <w:start w:val="1"/>
      <w:numFmt w:val="upperRoman"/>
      <w:lvlText w:val="%1."/>
      <w:lvlJc w:val="left"/>
      <w:pPr>
        <w:ind w:left="720" w:hanging="72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217A3"/>
    <w:multiLevelType w:val="hybridMultilevel"/>
    <w:tmpl w:val="095A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35D14"/>
    <w:multiLevelType w:val="hybridMultilevel"/>
    <w:tmpl w:val="19762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7BE6CF6"/>
    <w:multiLevelType w:val="hybridMultilevel"/>
    <w:tmpl w:val="6BBA3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8CC4AA2"/>
    <w:multiLevelType w:val="hybridMultilevel"/>
    <w:tmpl w:val="4EBE66BE"/>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5874D076">
      <w:numFmt w:val="bullet"/>
      <w:lvlText w:val="•"/>
      <w:lvlJc w:val="left"/>
      <w:pPr>
        <w:ind w:left="2535" w:hanging="375"/>
      </w:pPr>
      <w:rPr>
        <w:rFonts w:ascii="Arial" w:eastAsia="Times New Roman" w:hAnsi="Arial" w:cs="Arial" w:hint="default"/>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932E3F"/>
    <w:multiLevelType w:val="hybridMultilevel"/>
    <w:tmpl w:val="B25E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91035"/>
    <w:multiLevelType w:val="hybridMultilevel"/>
    <w:tmpl w:val="B07ADDB4"/>
    <w:lvl w:ilvl="0" w:tplc="EB6C3D2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6128D"/>
    <w:multiLevelType w:val="hybridMultilevel"/>
    <w:tmpl w:val="A0627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8127DC"/>
    <w:multiLevelType w:val="hybridMultilevel"/>
    <w:tmpl w:val="BDEC9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C4744"/>
    <w:multiLevelType w:val="hybridMultilevel"/>
    <w:tmpl w:val="677A2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AC3C1C"/>
    <w:multiLevelType w:val="hybridMultilevel"/>
    <w:tmpl w:val="8EF61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340D9A"/>
    <w:multiLevelType w:val="hybridMultilevel"/>
    <w:tmpl w:val="1CBE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490549"/>
    <w:multiLevelType w:val="hybridMultilevel"/>
    <w:tmpl w:val="1428AFF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DB57BA2"/>
    <w:multiLevelType w:val="hybridMultilevel"/>
    <w:tmpl w:val="95487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5BF03AD"/>
    <w:multiLevelType w:val="hybridMultilevel"/>
    <w:tmpl w:val="85EE8E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2">
    <w:nsid w:val="4B040F2A"/>
    <w:multiLevelType w:val="hybridMultilevel"/>
    <w:tmpl w:val="C9DEB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0BB51EA"/>
    <w:multiLevelType w:val="hybridMultilevel"/>
    <w:tmpl w:val="979C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DC6C93"/>
    <w:multiLevelType w:val="hybridMultilevel"/>
    <w:tmpl w:val="32EC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8669C2"/>
    <w:multiLevelType w:val="hybridMultilevel"/>
    <w:tmpl w:val="6B9A8C3C"/>
    <w:lvl w:ilvl="0" w:tplc="6D6A133C">
      <w:start w:val="1"/>
      <w:numFmt w:val="lowerLetter"/>
      <w:lvlText w:val="%1)"/>
      <w:lvlJc w:val="left"/>
      <w:pPr>
        <w:ind w:left="630" w:hanging="360"/>
      </w:pPr>
      <w:rPr>
        <w:b w:val="0"/>
      </w:rPr>
    </w:lvl>
    <w:lvl w:ilvl="1" w:tplc="E8661F72">
      <w:numFmt w:val="bullet"/>
      <w:lvlText w:val="•"/>
      <w:lvlJc w:val="left"/>
      <w:pPr>
        <w:ind w:left="1260" w:hanging="360"/>
      </w:pPr>
      <w:rPr>
        <w:rFonts w:ascii="Times New Roman" w:eastAsia="MS Mincho" w:hAnsi="Times New Roman" w:cs="Times New Roman" w:hint="default"/>
        <w:b w:val="0"/>
        <w:sz w:val="24"/>
        <w:u w:val="none"/>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63D93E1C"/>
    <w:multiLevelType w:val="hybridMultilevel"/>
    <w:tmpl w:val="D33AD59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642248AF"/>
    <w:multiLevelType w:val="hybridMultilevel"/>
    <w:tmpl w:val="3E28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AF6AEE"/>
    <w:multiLevelType w:val="hybridMultilevel"/>
    <w:tmpl w:val="5E00A2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2B0941"/>
    <w:multiLevelType w:val="hybridMultilevel"/>
    <w:tmpl w:val="2806D120"/>
    <w:lvl w:ilvl="0" w:tplc="1090A3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40D6EAB"/>
    <w:multiLevelType w:val="hybridMultilevel"/>
    <w:tmpl w:val="6F7438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EB4C97"/>
    <w:multiLevelType w:val="hybridMultilevel"/>
    <w:tmpl w:val="03C871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C481A81"/>
    <w:multiLevelType w:val="hybridMultilevel"/>
    <w:tmpl w:val="08B8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2F4254"/>
    <w:multiLevelType w:val="hybridMultilevel"/>
    <w:tmpl w:val="99ACDF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F9010A4"/>
    <w:multiLevelType w:val="hybridMultilevel"/>
    <w:tmpl w:val="6BBC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9"/>
  </w:num>
  <w:num w:numId="4">
    <w:abstractNumId w:val="28"/>
  </w:num>
  <w:num w:numId="5">
    <w:abstractNumId w:val="6"/>
  </w:num>
  <w:num w:numId="6">
    <w:abstractNumId w:val="7"/>
  </w:num>
  <w:num w:numId="7">
    <w:abstractNumId w:val="26"/>
  </w:num>
  <w:num w:numId="8">
    <w:abstractNumId w:val="8"/>
  </w:num>
  <w:num w:numId="9">
    <w:abstractNumId w:val="27"/>
  </w:num>
  <w:num w:numId="10">
    <w:abstractNumId w:val="31"/>
  </w:num>
  <w:num w:numId="11">
    <w:abstractNumId w:val="25"/>
  </w:num>
  <w:num w:numId="12">
    <w:abstractNumId w:val="16"/>
  </w:num>
  <w:num w:numId="13">
    <w:abstractNumId w:val="17"/>
  </w:num>
  <w:num w:numId="14">
    <w:abstractNumId w:val="22"/>
  </w:num>
  <w:num w:numId="15">
    <w:abstractNumId w:val="19"/>
  </w:num>
  <w:num w:numId="16">
    <w:abstractNumId w:val="3"/>
  </w:num>
  <w:num w:numId="17">
    <w:abstractNumId w:val="30"/>
  </w:num>
  <w:num w:numId="18">
    <w:abstractNumId w:val="34"/>
  </w:num>
  <w:num w:numId="19">
    <w:abstractNumId w:val="13"/>
  </w:num>
  <w:num w:numId="20">
    <w:abstractNumId w:val="1"/>
  </w:num>
  <w:num w:numId="21">
    <w:abstractNumId w:val="32"/>
  </w:num>
  <w:num w:numId="22">
    <w:abstractNumId w:val="0"/>
  </w:num>
  <w:num w:numId="23">
    <w:abstractNumId w:val="23"/>
  </w:num>
  <w:num w:numId="24">
    <w:abstractNumId w:val="20"/>
  </w:num>
  <w:num w:numId="25">
    <w:abstractNumId w:val="12"/>
  </w:num>
  <w:num w:numId="26">
    <w:abstractNumId w:val="4"/>
  </w:num>
  <w:num w:numId="27">
    <w:abstractNumId w:val="2"/>
  </w:num>
  <w:num w:numId="28">
    <w:abstractNumId w:val="18"/>
  </w:num>
  <w:num w:numId="29">
    <w:abstractNumId w:val="21"/>
  </w:num>
  <w:num w:numId="30">
    <w:abstractNumId w:val="14"/>
  </w:num>
  <w:num w:numId="31">
    <w:abstractNumId w:val="29"/>
  </w:num>
  <w:num w:numId="32">
    <w:abstractNumId w:val="24"/>
  </w:num>
  <w:num w:numId="33">
    <w:abstractNumId w:val="33"/>
  </w:num>
  <w:num w:numId="34">
    <w:abstractNumId w:val="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1D"/>
    <w:rsid w:val="00003B4E"/>
    <w:rsid w:val="0001191A"/>
    <w:rsid w:val="00052A47"/>
    <w:rsid w:val="00052E0A"/>
    <w:rsid w:val="0005350E"/>
    <w:rsid w:val="000537F6"/>
    <w:rsid w:val="00054111"/>
    <w:rsid w:val="000610C7"/>
    <w:rsid w:val="0006585B"/>
    <w:rsid w:val="00067D92"/>
    <w:rsid w:val="000778BB"/>
    <w:rsid w:val="00094849"/>
    <w:rsid w:val="000977E0"/>
    <w:rsid w:val="000A485C"/>
    <w:rsid w:val="000A4A29"/>
    <w:rsid w:val="000B0F76"/>
    <w:rsid w:val="000B2C0B"/>
    <w:rsid w:val="000B6BEF"/>
    <w:rsid w:val="000F3610"/>
    <w:rsid w:val="000F6B77"/>
    <w:rsid w:val="00116F28"/>
    <w:rsid w:val="001179AA"/>
    <w:rsid w:val="001417DD"/>
    <w:rsid w:val="001813F4"/>
    <w:rsid w:val="001933F0"/>
    <w:rsid w:val="001A7A6D"/>
    <w:rsid w:val="001A7F19"/>
    <w:rsid w:val="001B26F7"/>
    <w:rsid w:val="001B5419"/>
    <w:rsid w:val="001C272B"/>
    <w:rsid w:val="001C298B"/>
    <w:rsid w:val="001C7993"/>
    <w:rsid w:val="001D3F6A"/>
    <w:rsid w:val="001D5D2D"/>
    <w:rsid w:val="001D6489"/>
    <w:rsid w:val="001E284F"/>
    <w:rsid w:val="00201C6A"/>
    <w:rsid w:val="00215E56"/>
    <w:rsid w:val="0022277C"/>
    <w:rsid w:val="00231631"/>
    <w:rsid w:val="00232CD7"/>
    <w:rsid w:val="00235EB1"/>
    <w:rsid w:val="00243939"/>
    <w:rsid w:val="00245862"/>
    <w:rsid w:val="00250E5B"/>
    <w:rsid w:val="002518A8"/>
    <w:rsid w:val="0025643E"/>
    <w:rsid w:val="002565AB"/>
    <w:rsid w:val="00256B41"/>
    <w:rsid w:val="002604BB"/>
    <w:rsid w:val="002634DE"/>
    <w:rsid w:val="00265633"/>
    <w:rsid w:val="0026684F"/>
    <w:rsid w:val="002877BD"/>
    <w:rsid w:val="00294870"/>
    <w:rsid w:val="002A16DF"/>
    <w:rsid w:val="002C1D0C"/>
    <w:rsid w:val="002C346E"/>
    <w:rsid w:val="002C3B7F"/>
    <w:rsid w:val="002D5E28"/>
    <w:rsid w:val="002D60D1"/>
    <w:rsid w:val="002F0E0A"/>
    <w:rsid w:val="002F73B2"/>
    <w:rsid w:val="002F7FB6"/>
    <w:rsid w:val="003032CF"/>
    <w:rsid w:val="0030389D"/>
    <w:rsid w:val="00303A25"/>
    <w:rsid w:val="00306979"/>
    <w:rsid w:val="00313A63"/>
    <w:rsid w:val="00315AD2"/>
    <w:rsid w:val="003165A1"/>
    <w:rsid w:val="003171B0"/>
    <w:rsid w:val="00321764"/>
    <w:rsid w:val="00321AF5"/>
    <w:rsid w:val="003251A2"/>
    <w:rsid w:val="00332A92"/>
    <w:rsid w:val="00333DAF"/>
    <w:rsid w:val="00334A8C"/>
    <w:rsid w:val="00335A18"/>
    <w:rsid w:val="0033783C"/>
    <w:rsid w:val="00341196"/>
    <w:rsid w:val="00343A47"/>
    <w:rsid w:val="00351539"/>
    <w:rsid w:val="00356A2B"/>
    <w:rsid w:val="00357F15"/>
    <w:rsid w:val="00364FD8"/>
    <w:rsid w:val="00365D60"/>
    <w:rsid w:val="00371169"/>
    <w:rsid w:val="003743EC"/>
    <w:rsid w:val="00375475"/>
    <w:rsid w:val="00381A38"/>
    <w:rsid w:val="00385646"/>
    <w:rsid w:val="00392489"/>
    <w:rsid w:val="00394352"/>
    <w:rsid w:val="00395622"/>
    <w:rsid w:val="003A2668"/>
    <w:rsid w:val="003A5749"/>
    <w:rsid w:val="003B493E"/>
    <w:rsid w:val="003B7A26"/>
    <w:rsid w:val="003C00EA"/>
    <w:rsid w:val="003D1EF3"/>
    <w:rsid w:val="003D798D"/>
    <w:rsid w:val="003E1075"/>
    <w:rsid w:val="003E2FC6"/>
    <w:rsid w:val="003F042F"/>
    <w:rsid w:val="003F194A"/>
    <w:rsid w:val="003F3256"/>
    <w:rsid w:val="003F58B2"/>
    <w:rsid w:val="003F7BF5"/>
    <w:rsid w:val="0041579D"/>
    <w:rsid w:val="00424487"/>
    <w:rsid w:val="00426ED9"/>
    <w:rsid w:val="004348E6"/>
    <w:rsid w:val="00443CFC"/>
    <w:rsid w:val="00443D4C"/>
    <w:rsid w:val="0044476F"/>
    <w:rsid w:val="00447806"/>
    <w:rsid w:val="00447F94"/>
    <w:rsid w:val="00451993"/>
    <w:rsid w:val="00452C7F"/>
    <w:rsid w:val="004547B4"/>
    <w:rsid w:val="00455447"/>
    <w:rsid w:val="0046018A"/>
    <w:rsid w:val="00464E5B"/>
    <w:rsid w:val="00480401"/>
    <w:rsid w:val="004857A7"/>
    <w:rsid w:val="00492B61"/>
    <w:rsid w:val="004A0E86"/>
    <w:rsid w:val="004A3CB9"/>
    <w:rsid w:val="004B14AD"/>
    <w:rsid w:val="004B16AC"/>
    <w:rsid w:val="004C2F03"/>
    <w:rsid w:val="004C61E5"/>
    <w:rsid w:val="004C7ACD"/>
    <w:rsid w:val="004D4550"/>
    <w:rsid w:val="004D4DC6"/>
    <w:rsid w:val="004D7B0C"/>
    <w:rsid w:val="004D7BC1"/>
    <w:rsid w:val="004F3CF4"/>
    <w:rsid w:val="004F6A65"/>
    <w:rsid w:val="004F7268"/>
    <w:rsid w:val="004F7ECC"/>
    <w:rsid w:val="00504437"/>
    <w:rsid w:val="00506A9B"/>
    <w:rsid w:val="00506EEF"/>
    <w:rsid w:val="0051005F"/>
    <w:rsid w:val="00512544"/>
    <w:rsid w:val="00517B8E"/>
    <w:rsid w:val="00523DA5"/>
    <w:rsid w:val="005272D1"/>
    <w:rsid w:val="00554491"/>
    <w:rsid w:val="005553B4"/>
    <w:rsid w:val="005606E2"/>
    <w:rsid w:val="00572637"/>
    <w:rsid w:val="00586600"/>
    <w:rsid w:val="00593F83"/>
    <w:rsid w:val="00596187"/>
    <w:rsid w:val="005C3B94"/>
    <w:rsid w:val="005C4704"/>
    <w:rsid w:val="005F07C1"/>
    <w:rsid w:val="006101F7"/>
    <w:rsid w:val="00615601"/>
    <w:rsid w:val="006267CB"/>
    <w:rsid w:val="006435A9"/>
    <w:rsid w:val="0064457F"/>
    <w:rsid w:val="0064777F"/>
    <w:rsid w:val="00662959"/>
    <w:rsid w:val="006636B9"/>
    <w:rsid w:val="00663AE0"/>
    <w:rsid w:val="006772C3"/>
    <w:rsid w:val="00684CF3"/>
    <w:rsid w:val="00687817"/>
    <w:rsid w:val="006A19CD"/>
    <w:rsid w:val="006A3612"/>
    <w:rsid w:val="006A3924"/>
    <w:rsid w:val="006A4E2F"/>
    <w:rsid w:val="006B4EDB"/>
    <w:rsid w:val="006B5804"/>
    <w:rsid w:val="006C1FF0"/>
    <w:rsid w:val="006C7436"/>
    <w:rsid w:val="006D355A"/>
    <w:rsid w:val="006E02D2"/>
    <w:rsid w:val="006E78E2"/>
    <w:rsid w:val="00704379"/>
    <w:rsid w:val="00707996"/>
    <w:rsid w:val="0071060E"/>
    <w:rsid w:val="007152A2"/>
    <w:rsid w:val="0073691D"/>
    <w:rsid w:val="007430F3"/>
    <w:rsid w:val="007450A4"/>
    <w:rsid w:val="00747B3A"/>
    <w:rsid w:val="00760725"/>
    <w:rsid w:val="00763467"/>
    <w:rsid w:val="00765825"/>
    <w:rsid w:val="0076778B"/>
    <w:rsid w:val="007757BD"/>
    <w:rsid w:val="00775EA1"/>
    <w:rsid w:val="007762BE"/>
    <w:rsid w:val="00776945"/>
    <w:rsid w:val="00776FEE"/>
    <w:rsid w:val="00785272"/>
    <w:rsid w:val="00790162"/>
    <w:rsid w:val="00791BDC"/>
    <w:rsid w:val="007A2092"/>
    <w:rsid w:val="007A5D9F"/>
    <w:rsid w:val="007B27A7"/>
    <w:rsid w:val="007B6B56"/>
    <w:rsid w:val="007C03CD"/>
    <w:rsid w:val="007C3684"/>
    <w:rsid w:val="007D1767"/>
    <w:rsid w:val="007F2625"/>
    <w:rsid w:val="00801F6F"/>
    <w:rsid w:val="00805951"/>
    <w:rsid w:val="008348FE"/>
    <w:rsid w:val="008418A8"/>
    <w:rsid w:val="00841DAD"/>
    <w:rsid w:val="00842A5E"/>
    <w:rsid w:val="008440A9"/>
    <w:rsid w:val="00845998"/>
    <w:rsid w:val="0084771D"/>
    <w:rsid w:val="00852A8D"/>
    <w:rsid w:val="008574EB"/>
    <w:rsid w:val="008600C3"/>
    <w:rsid w:val="008724AC"/>
    <w:rsid w:val="00877881"/>
    <w:rsid w:val="00884F59"/>
    <w:rsid w:val="00885516"/>
    <w:rsid w:val="00886A14"/>
    <w:rsid w:val="00894033"/>
    <w:rsid w:val="008960B3"/>
    <w:rsid w:val="008A4578"/>
    <w:rsid w:val="008A4E42"/>
    <w:rsid w:val="008A6086"/>
    <w:rsid w:val="008B4BFA"/>
    <w:rsid w:val="008C21EF"/>
    <w:rsid w:val="008F3970"/>
    <w:rsid w:val="008F398E"/>
    <w:rsid w:val="008F7B64"/>
    <w:rsid w:val="00906747"/>
    <w:rsid w:val="00912830"/>
    <w:rsid w:val="00913C80"/>
    <w:rsid w:val="009221CB"/>
    <w:rsid w:val="00922891"/>
    <w:rsid w:val="0093094E"/>
    <w:rsid w:val="009327AB"/>
    <w:rsid w:val="00940AB0"/>
    <w:rsid w:val="00953E20"/>
    <w:rsid w:val="00960D60"/>
    <w:rsid w:val="00961B50"/>
    <w:rsid w:val="00963B6C"/>
    <w:rsid w:val="00963F1F"/>
    <w:rsid w:val="00984747"/>
    <w:rsid w:val="0098681E"/>
    <w:rsid w:val="00995CDF"/>
    <w:rsid w:val="009D273A"/>
    <w:rsid w:val="009D38BD"/>
    <w:rsid w:val="009D4C5F"/>
    <w:rsid w:val="009D6AD0"/>
    <w:rsid w:val="009E1F3B"/>
    <w:rsid w:val="009E5FE1"/>
    <w:rsid w:val="009F047B"/>
    <w:rsid w:val="009F67C1"/>
    <w:rsid w:val="00A007C0"/>
    <w:rsid w:val="00A12930"/>
    <w:rsid w:val="00A2207C"/>
    <w:rsid w:val="00A27A3B"/>
    <w:rsid w:val="00A301C7"/>
    <w:rsid w:val="00A3172C"/>
    <w:rsid w:val="00A3792B"/>
    <w:rsid w:val="00A557A6"/>
    <w:rsid w:val="00A55E86"/>
    <w:rsid w:val="00A6729B"/>
    <w:rsid w:val="00A83B60"/>
    <w:rsid w:val="00A858BB"/>
    <w:rsid w:val="00A93ED5"/>
    <w:rsid w:val="00AA155B"/>
    <w:rsid w:val="00AA3D74"/>
    <w:rsid w:val="00AB6194"/>
    <w:rsid w:val="00AC2759"/>
    <w:rsid w:val="00AC42A3"/>
    <w:rsid w:val="00AD75E0"/>
    <w:rsid w:val="00AE138F"/>
    <w:rsid w:val="00B00320"/>
    <w:rsid w:val="00B02D25"/>
    <w:rsid w:val="00B02FCB"/>
    <w:rsid w:val="00B13E09"/>
    <w:rsid w:val="00B1543B"/>
    <w:rsid w:val="00B233A2"/>
    <w:rsid w:val="00B315DE"/>
    <w:rsid w:val="00B40972"/>
    <w:rsid w:val="00B43255"/>
    <w:rsid w:val="00B45A54"/>
    <w:rsid w:val="00B46585"/>
    <w:rsid w:val="00B61C5E"/>
    <w:rsid w:val="00B62B94"/>
    <w:rsid w:val="00B63372"/>
    <w:rsid w:val="00B652BB"/>
    <w:rsid w:val="00B724D7"/>
    <w:rsid w:val="00B746DA"/>
    <w:rsid w:val="00B82A27"/>
    <w:rsid w:val="00B9076E"/>
    <w:rsid w:val="00B97946"/>
    <w:rsid w:val="00BA466E"/>
    <w:rsid w:val="00BB6B32"/>
    <w:rsid w:val="00BD10CA"/>
    <w:rsid w:val="00BD1F8F"/>
    <w:rsid w:val="00BE0349"/>
    <w:rsid w:val="00BE3257"/>
    <w:rsid w:val="00BF2A8B"/>
    <w:rsid w:val="00C05D1D"/>
    <w:rsid w:val="00C07309"/>
    <w:rsid w:val="00C11B87"/>
    <w:rsid w:val="00C17BF7"/>
    <w:rsid w:val="00C17E9D"/>
    <w:rsid w:val="00C26FE1"/>
    <w:rsid w:val="00C34160"/>
    <w:rsid w:val="00C3736A"/>
    <w:rsid w:val="00C427C8"/>
    <w:rsid w:val="00C5356A"/>
    <w:rsid w:val="00C5674C"/>
    <w:rsid w:val="00C61097"/>
    <w:rsid w:val="00C8051F"/>
    <w:rsid w:val="00CB0B8D"/>
    <w:rsid w:val="00CB7CCE"/>
    <w:rsid w:val="00CD105A"/>
    <w:rsid w:val="00CD13C9"/>
    <w:rsid w:val="00CE1225"/>
    <w:rsid w:val="00D00C8C"/>
    <w:rsid w:val="00D02BF2"/>
    <w:rsid w:val="00D10C2B"/>
    <w:rsid w:val="00D11776"/>
    <w:rsid w:val="00D12DC9"/>
    <w:rsid w:val="00D15E8D"/>
    <w:rsid w:val="00D27C86"/>
    <w:rsid w:val="00D300BD"/>
    <w:rsid w:val="00D405FB"/>
    <w:rsid w:val="00D5551B"/>
    <w:rsid w:val="00D5737F"/>
    <w:rsid w:val="00D64B31"/>
    <w:rsid w:val="00D70EB7"/>
    <w:rsid w:val="00D76557"/>
    <w:rsid w:val="00DC0426"/>
    <w:rsid w:val="00DC69AD"/>
    <w:rsid w:val="00DC7E2D"/>
    <w:rsid w:val="00DD3E5C"/>
    <w:rsid w:val="00E063AE"/>
    <w:rsid w:val="00E17EA0"/>
    <w:rsid w:val="00E32D6F"/>
    <w:rsid w:val="00E3737D"/>
    <w:rsid w:val="00E43A4F"/>
    <w:rsid w:val="00E466D9"/>
    <w:rsid w:val="00E57167"/>
    <w:rsid w:val="00E606E6"/>
    <w:rsid w:val="00E708AF"/>
    <w:rsid w:val="00E777C9"/>
    <w:rsid w:val="00E80298"/>
    <w:rsid w:val="00E82953"/>
    <w:rsid w:val="00E859C1"/>
    <w:rsid w:val="00E96F48"/>
    <w:rsid w:val="00EA1D4A"/>
    <w:rsid w:val="00EA79AA"/>
    <w:rsid w:val="00EB5038"/>
    <w:rsid w:val="00ED44A1"/>
    <w:rsid w:val="00EE0C3A"/>
    <w:rsid w:val="00EE45B8"/>
    <w:rsid w:val="00EF2E29"/>
    <w:rsid w:val="00EF7C32"/>
    <w:rsid w:val="00F046E0"/>
    <w:rsid w:val="00F16BF0"/>
    <w:rsid w:val="00F2248C"/>
    <w:rsid w:val="00F26741"/>
    <w:rsid w:val="00F32E17"/>
    <w:rsid w:val="00F4292E"/>
    <w:rsid w:val="00F54601"/>
    <w:rsid w:val="00F62057"/>
    <w:rsid w:val="00F64FCA"/>
    <w:rsid w:val="00F66833"/>
    <w:rsid w:val="00F7678C"/>
    <w:rsid w:val="00F80AFB"/>
    <w:rsid w:val="00F86BE9"/>
    <w:rsid w:val="00F95C05"/>
    <w:rsid w:val="00FA1D3D"/>
    <w:rsid w:val="00FA66B1"/>
    <w:rsid w:val="00FB1B19"/>
    <w:rsid w:val="00FD142C"/>
    <w:rsid w:val="00FD4CA3"/>
    <w:rsid w:val="00FE4781"/>
    <w:rsid w:val="00FF1ADB"/>
    <w:rsid w:val="00FF60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1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8C"/>
    <w:pPr>
      <w:ind w:left="720"/>
      <w:contextualSpacing/>
    </w:pPr>
  </w:style>
  <w:style w:type="character" w:customStyle="1" w:styleId="hps">
    <w:name w:val="hps"/>
    <w:basedOn w:val="DefaultParagraphFont"/>
    <w:rsid w:val="00506A9B"/>
  </w:style>
  <w:style w:type="character" w:customStyle="1" w:styleId="longtext">
    <w:name w:val="long_text"/>
    <w:basedOn w:val="DefaultParagraphFont"/>
    <w:rsid w:val="00506A9B"/>
  </w:style>
  <w:style w:type="paragraph" w:styleId="Header">
    <w:name w:val="header"/>
    <w:basedOn w:val="Normal"/>
    <w:link w:val="HeaderChar"/>
    <w:uiPriority w:val="99"/>
    <w:unhideWhenUsed/>
    <w:rsid w:val="008A4E42"/>
    <w:pPr>
      <w:tabs>
        <w:tab w:val="center" w:pos="4680"/>
        <w:tab w:val="right" w:pos="9360"/>
      </w:tabs>
    </w:pPr>
  </w:style>
  <w:style w:type="character" w:customStyle="1" w:styleId="HeaderChar">
    <w:name w:val="Header Char"/>
    <w:basedOn w:val="DefaultParagraphFont"/>
    <w:link w:val="Header"/>
    <w:uiPriority w:val="99"/>
    <w:rsid w:val="008A4E42"/>
    <w:rPr>
      <w:rFonts w:ascii="Times New Roman" w:eastAsia="Times New Roman" w:hAnsi="Times New Roman"/>
      <w:sz w:val="24"/>
      <w:szCs w:val="24"/>
    </w:rPr>
  </w:style>
  <w:style w:type="paragraph" w:styleId="Footer">
    <w:name w:val="footer"/>
    <w:basedOn w:val="Normal"/>
    <w:link w:val="FooterChar"/>
    <w:uiPriority w:val="99"/>
    <w:unhideWhenUsed/>
    <w:rsid w:val="008A4E42"/>
    <w:pPr>
      <w:tabs>
        <w:tab w:val="center" w:pos="4680"/>
        <w:tab w:val="right" w:pos="9360"/>
      </w:tabs>
    </w:pPr>
  </w:style>
  <w:style w:type="character" w:customStyle="1" w:styleId="FooterChar">
    <w:name w:val="Footer Char"/>
    <w:basedOn w:val="DefaultParagraphFont"/>
    <w:link w:val="Footer"/>
    <w:uiPriority w:val="99"/>
    <w:rsid w:val="008A4E42"/>
    <w:rPr>
      <w:rFonts w:ascii="Times New Roman" w:eastAsia="Times New Roman" w:hAnsi="Times New Roman"/>
      <w:sz w:val="24"/>
      <w:szCs w:val="24"/>
    </w:rPr>
  </w:style>
  <w:style w:type="character" w:customStyle="1" w:styleId="shorttext">
    <w:name w:val="short_text"/>
    <w:basedOn w:val="DefaultParagraphFont"/>
    <w:rsid w:val="00F046E0"/>
  </w:style>
  <w:style w:type="table" w:styleId="TableGrid">
    <w:name w:val="Table Grid"/>
    <w:basedOn w:val="TableNormal"/>
    <w:uiPriority w:val="59"/>
    <w:rsid w:val="004C2F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77BD"/>
    <w:rPr>
      <w:color w:val="0000FF"/>
      <w:u w:val="single"/>
    </w:rPr>
  </w:style>
  <w:style w:type="paragraph" w:styleId="BodyText">
    <w:name w:val="Body Text"/>
    <w:basedOn w:val="Normal"/>
    <w:link w:val="BodyTextChar"/>
    <w:rsid w:val="00B02D25"/>
    <w:pPr>
      <w:spacing w:after="120"/>
    </w:pPr>
  </w:style>
  <w:style w:type="character" w:customStyle="1" w:styleId="BodyTextChar">
    <w:name w:val="Body Text Char"/>
    <w:basedOn w:val="DefaultParagraphFont"/>
    <w:link w:val="BodyText"/>
    <w:rsid w:val="00B02D2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1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8C"/>
    <w:pPr>
      <w:ind w:left="720"/>
      <w:contextualSpacing/>
    </w:pPr>
  </w:style>
  <w:style w:type="character" w:customStyle="1" w:styleId="hps">
    <w:name w:val="hps"/>
    <w:basedOn w:val="DefaultParagraphFont"/>
    <w:rsid w:val="00506A9B"/>
  </w:style>
  <w:style w:type="character" w:customStyle="1" w:styleId="longtext">
    <w:name w:val="long_text"/>
    <w:basedOn w:val="DefaultParagraphFont"/>
    <w:rsid w:val="00506A9B"/>
  </w:style>
  <w:style w:type="paragraph" w:styleId="Header">
    <w:name w:val="header"/>
    <w:basedOn w:val="Normal"/>
    <w:link w:val="HeaderChar"/>
    <w:uiPriority w:val="99"/>
    <w:unhideWhenUsed/>
    <w:rsid w:val="008A4E42"/>
    <w:pPr>
      <w:tabs>
        <w:tab w:val="center" w:pos="4680"/>
        <w:tab w:val="right" w:pos="9360"/>
      </w:tabs>
    </w:pPr>
  </w:style>
  <w:style w:type="character" w:customStyle="1" w:styleId="HeaderChar">
    <w:name w:val="Header Char"/>
    <w:basedOn w:val="DefaultParagraphFont"/>
    <w:link w:val="Header"/>
    <w:uiPriority w:val="99"/>
    <w:rsid w:val="008A4E42"/>
    <w:rPr>
      <w:rFonts w:ascii="Times New Roman" w:eastAsia="Times New Roman" w:hAnsi="Times New Roman"/>
      <w:sz w:val="24"/>
      <w:szCs w:val="24"/>
    </w:rPr>
  </w:style>
  <w:style w:type="paragraph" w:styleId="Footer">
    <w:name w:val="footer"/>
    <w:basedOn w:val="Normal"/>
    <w:link w:val="FooterChar"/>
    <w:uiPriority w:val="99"/>
    <w:unhideWhenUsed/>
    <w:rsid w:val="008A4E42"/>
    <w:pPr>
      <w:tabs>
        <w:tab w:val="center" w:pos="4680"/>
        <w:tab w:val="right" w:pos="9360"/>
      </w:tabs>
    </w:pPr>
  </w:style>
  <w:style w:type="character" w:customStyle="1" w:styleId="FooterChar">
    <w:name w:val="Footer Char"/>
    <w:basedOn w:val="DefaultParagraphFont"/>
    <w:link w:val="Footer"/>
    <w:uiPriority w:val="99"/>
    <w:rsid w:val="008A4E42"/>
    <w:rPr>
      <w:rFonts w:ascii="Times New Roman" w:eastAsia="Times New Roman" w:hAnsi="Times New Roman"/>
      <w:sz w:val="24"/>
      <w:szCs w:val="24"/>
    </w:rPr>
  </w:style>
  <w:style w:type="character" w:customStyle="1" w:styleId="shorttext">
    <w:name w:val="short_text"/>
    <w:basedOn w:val="DefaultParagraphFont"/>
    <w:rsid w:val="00F046E0"/>
  </w:style>
  <w:style w:type="table" w:styleId="TableGrid">
    <w:name w:val="Table Grid"/>
    <w:basedOn w:val="TableNormal"/>
    <w:uiPriority w:val="59"/>
    <w:rsid w:val="004C2F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77BD"/>
    <w:rPr>
      <w:color w:val="0000FF"/>
      <w:u w:val="single"/>
    </w:rPr>
  </w:style>
  <w:style w:type="paragraph" w:styleId="BodyText">
    <w:name w:val="Body Text"/>
    <w:basedOn w:val="Normal"/>
    <w:link w:val="BodyTextChar"/>
    <w:rsid w:val="00B02D25"/>
    <w:pPr>
      <w:spacing w:after="120"/>
    </w:pPr>
  </w:style>
  <w:style w:type="character" w:customStyle="1" w:styleId="BodyTextChar">
    <w:name w:val="Body Text Char"/>
    <w:basedOn w:val="DefaultParagraphFont"/>
    <w:link w:val="BodyText"/>
    <w:rsid w:val="00B02D2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5373">
      <w:bodyDiv w:val="1"/>
      <w:marLeft w:val="0"/>
      <w:marRight w:val="0"/>
      <w:marTop w:val="0"/>
      <w:marBottom w:val="0"/>
      <w:divBdr>
        <w:top w:val="none" w:sz="0" w:space="0" w:color="auto"/>
        <w:left w:val="none" w:sz="0" w:space="0" w:color="auto"/>
        <w:bottom w:val="none" w:sz="0" w:space="0" w:color="auto"/>
        <w:right w:val="none" w:sz="0" w:space="0" w:color="auto"/>
      </w:divBdr>
    </w:div>
    <w:div w:id="67650787">
      <w:bodyDiv w:val="1"/>
      <w:marLeft w:val="0"/>
      <w:marRight w:val="0"/>
      <w:marTop w:val="0"/>
      <w:marBottom w:val="0"/>
      <w:divBdr>
        <w:top w:val="none" w:sz="0" w:space="0" w:color="auto"/>
        <w:left w:val="none" w:sz="0" w:space="0" w:color="auto"/>
        <w:bottom w:val="none" w:sz="0" w:space="0" w:color="auto"/>
        <w:right w:val="none" w:sz="0" w:space="0" w:color="auto"/>
      </w:divBdr>
    </w:div>
    <w:div w:id="95754321">
      <w:bodyDiv w:val="1"/>
      <w:marLeft w:val="0"/>
      <w:marRight w:val="0"/>
      <w:marTop w:val="0"/>
      <w:marBottom w:val="0"/>
      <w:divBdr>
        <w:top w:val="none" w:sz="0" w:space="0" w:color="auto"/>
        <w:left w:val="none" w:sz="0" w:space="0" w:color="auto"/>
        <w:bottom w:val="none" w:sz="0" w:space="0" w:color="auto"/>
        <w:right w:val="none" w:sz="0" w:space="0" w:color="auto"/>
      </w:divBdr>
    </w:div>
    <w:div w:id="239869919">
      <w:bodyDiv w:val="1"/>
      <w:marLeft w:val="0"/>
      <w:marRight w:val="0"/>
      <w:marTop w:val="0"/>
      <w:marBottom w:val="0"/>
      <w:divBdr>
        <w:top w:val="none" w:sz="0" w:space="0" w:color="auto"/>
        <w:left w:val="none" w:sz="0" w:space="0" w:color="auto"/>
        <w:bottom w:val="none" w:sz="0" w:space="0" w:color="auto"/>
        <w:right w:val="none" w:sz="0" w:space="0" w:color="auto"/>
      </w:divBdr>
    </w:div>
    <w:div w:id="478503857">
      <w:bodyDiv w:val="1"/>
      <w:marLeft w:val="0"/>
      <w:marRight w:val="0"/>
      <w:marTop w:val="0"/>
      <w:marBottom w:val="0"/>
      <w:divBdr>
        <w:top w:val="none" w:sz="0" w:space="0" w:color="auto"/>
        <w:left w:val="none" w:sz="0" w:space="0" w:color="auto"/>
        <w:bottom w:val="none" w:sz="0" w:space="0" w:color="auto"/>
        <w:right w:val="none" w:sz="0" w:space="0" w:color="auto"/>
      </w:divBdr>
    </w:div>
    <w:div w:id="683438354">
      <w:bodyDiv w:val="1"/>
      <w:marLeft w:val="0"/>
      <w:marRight w:val="0"/>
      <w:marTop w:val="0"/>
      <w:marBottom w:val="0"/>
      <w:divBdr>
        <w:top w:val="none" w:sz="0" w:space="0" w:color="auto"/>
        <w:left w:val="none" w:sz="0" w:space="0" w:color="auto"/>
        <w:bottom w:val="none" w:sz="0" w:space="0" w:color="auto"/>
        <w:right w:val="none" w:sz="0" w:space="0" w:color="auto"/>
      </w:divBdr>
    </w:div>
    <w:div w:id="731150326">
      <w:bodyDiv w:val="1"/>
      <w:marLeft w:val="0"/>
      <w:marRight w:val="0"/>
      <w:marTop w:val="0"/>
      <w:marBottom w:val="0"/>
      <w:divBdr>
        <w:top w:val="none" w:sz="0" w:space="0" w:color="auto"/>
        <w:left w:val="none" w:sz="0" w:space="0" w:color="auto"/>
        <w:bottom w:val="none" w:sz="0" w:space="0" w:color="auto"/>
        <w:right w:val="none" w:sz="0" w:space="0" w:color="auto"/>
      </w:divBdr>
    </w:div>
    <w:div w:id="940996012">
      <w:bodyDiv w:val="1"/>
      <w:marLeft w:val="0"/>
      <w:marRight w:val="0"/>
      <w:marTop w:val="0"/>
      <w:marBottom w:val="0"/>
      <w:divBdr>
        <w:top w:val="none" w:sz="0" w:space="0" w:color="auto"/>
        <w:left w:val="none" w:sz="0" w:space="0" w:color="auto"/>
        <w:bottom w:val="none" w:sz="0" w:space="0" w:color="auto"/>
        <w:right w:val="none" w:sz="0" w:space="0" w:color="auto"/>
      </w:divBdr>
    </w:div>
    <w:div w:id="941692364">
      <w:bodyDiv w:val="1"/>
      <w:marLeft w:val="0"/>
      <w:marRight w:val="0"/>
      <w:marTop w:val="0"/>
      <w:marBottom w:val="0"/>
      <w:divBdr>
        <w:top w:val="none" w:sz="0" w:space="0" w:color="auto"/>
        <w:left w:val="none" w:sz="0" w:space="0" w:color="auto"/>
        <w:bottom w:val="none" w:sz="0" w:space="0" w:color="auto"/>
        <w:right w:val="none" w:sz="0" w:space="0" w:color="auto"/>
      </w:divBdr>
    </w:div>
    <w:div w:id="945162527">
      <w:bodyDiv w:val="1"/>
      <w:marLeft w:val="0"/>
      <w:marRight w:val="0"/>
      <w:marTop w:val="0"/>
      <w:marBottom w:val="0"/>
      <w:divBdr>
        <w:top w:val="none" w:sz="0" w:space="0" w:color="auto"/>
        <w:left w:val="none" w:sz="0" w:space="0" w:color="auto"/>
        <w:bottom w:val="none" w:sz="0" w:space="0" w:color="auto"/>
        <w:right w:val="none" w:sz="0" w:space="0" w:color="auto"/>
      </w:divBdr>
    </w:div>
    <w:div w:id="954486894">
      <w:bodyDiv w:val="1"/>
      <w:marLeft w:val="0"/>
      <w:marRight w:val="0"/>
      <w:marTop w:val="0"/>
      <w:marBottom w:val="0"/>
      <w:divBdr>
        <w:top w:val="none" w:sz="0" w:space="0" w:color="auto"/>
        <w:left w:val="none" w:sz="0" w:space="0" w:color="auto"/>
        <w:bottom w:val="none" w:sz="0" w:space="0" w:color="auto"/>
        <w:right w:val="none" w:sz="0" w:space="0" w:color="auto"/>
      </w:divBdr>
    </w:div>
    <w:div w:id="1231035891">
      <w:bodyDiv w:val="1"/>
      <w:marLeft w:val="0"/>
      <w:marRight w:val="0"/>
      <w:marTop w:val="0"/>
      <w:marBottom w:val="0"/>
      <w:divBdr>
        <w:top w:val="none" w:sz="0" w:space="0" w:color="auto"/>
        <w:left w:val="none" w:sz="0" w:space="0" w:color="auto"/>
        <w:bottom w:val="none" w:sz="0" w:space="0" w:color="auto"/>
        <w:right w:val="none" w:sz="0" w:space="0" w:color="auto"/>
      </w:divBdr>
    </w:div>
    <w:div w:id="1327905665">
      <w:bodyDiv w:val="1"/>
      <w:marLeft w:val="0"/>
      <w:marRight w:val="0"/>
      <w:marTop w:val="0"/>
      <w:marBottom w:val="0"/>
      <w:divBdr>
        <w:top w:val="none" w:sz="0" w:space="0" w:color="auto"/>
        <w:left w:val="none" w:sz="0" w:space="0" w:color="auto"/>
        <w:bottom w:val="none" w:sz="0" w:space="0" w:color="auto"/>
        <w:right w:val="none" w:sz="0" w:space="0" w:color="auto"/>
      </w:divBdr>
    </w:div>
    <w:div w:id="1366255159">
      <w:bodyDiv w:val="1"/>
      <w:marLeft w:val="0"/>
      <w:marRight w:val="0"/>
      <w:marTop w:val="0"/>
      <w:marBottom w:val="0"/>
      <w:divBdr>
        <w:top w:val="none" w:sz="0" w:space="0" w:color="auto"/>
        <w:left w:val="none" w:sz="0" w:space="0" w:color="auto"/>
        <w:bottom w:val="none" w:sz="0" w:space="0" w:color="auto"/>
        <w:right w:val="none" w:sz="0" w:space="0" w:color="auto"/>
      </w:divBdr>
    </w:div>
    <w:div w:id="1770929311">
      <w:bodyDiv w:val="1"/>
      <w:marLeft w:val="0"/>
      <w:marRight w:val="0"/>
      <w:marTop w:val="0"/>
      <w:marBottom w:val="0"/>
      <w:divBdr>
        <w:top w:val="none" w:sz="0" w:space="0" w:color="auto"/>
        <w:left w:val="none" w:sz="0" w:space="0" w:color="auto"/>
        <w:bottom w:val="none" w:sz="0" w:space="0" w:color="auto"/>
        <w:right w:val="none" w:sz="0" w:space="0" w:color="auto"/>
      </w:divBdr>
    </w:div>
    <w:div w:id="1846480645">
      <w:bodyDiv w:val="1"/>
      <w:marLeft w:val="0"/>
      <w:marRight w:val="0"/>
      <w:marTop w:val="0"/>
      <w:marBottom w:val="0"/>
      <w:divBdr>
        <w:top w:val="none" w:sz="0" w:space="0" w:color="auto"/>
        <w:left w:val="none" w:sz="0" w:space="0" w:color="auto"/>
        <w:bottom w:val="none" w:sz="0" w:space="0" w:color="auto"/>
        <w:right w:val="none" w:sz="0" w:space="0" w:color="auto"/>
      </w:divBdr>
    </w:div>
    <w:div w:id="1863745109">
      <w:bodyDiv w:val="1"/>
      <w:marLeft w:val="0"/>
      <w:marRight w:val="0"/>
      <w:marTop w:val="0"/>
      <w:marBottom w:val="0"/>
      <w:divBdr>
        <w:top w:val="none" w:sz="0" w:space="0" w:color="auto"/>
        <w:left w:val="none" w:sz="0" w:space="0" w:color="auto"/>
        <w:bottom w:val="none" w:sz="0" w:space="0" w:color="auto"/>
        <w:right w:val="none" w:sz="0" w:space="0" w:color="auto"/>
      </w:divBdr>
    </w:div>
    <w:div w:id="1869178728">
      <w:bodyDiv w:val="1"/>
      <w:marLeft w:val="0"/>
      <w:marRight w:val="0"/>
      <w:marTop w:val="0"/>
      <w:marBottom w:val="0"/>
      <w:divBdr>
        <w:top w:val="none" w:sz="0" w:space="0" w:color="auto"/>
        <w:left w:val="none" w:sz="0" w:space="0" w:color="auto"/>
        <w:bottom w:val="none" w:sz="0" w:space="0" w:color="auto"/>
        <w:right w:val="none" w:sz="0" w:space="0" w:color="auto"/>
      </w:divBdr>
    </w:div>
    <w:div w:id="1975257955">
      <w:bodyDiv w:val="1"/>
      <w:marLeft w:val="0"/>
      <w:marRight w:val="0"/>
      <w:marTop w:val="0"/>
      <w:marBottom w:val="0"/>
      <w:divBdr>
        <w:top w:val="none" w:sz="0" w:space="0" w:color="auto"/>
        <w:left w:val="none" w:sz="0" w:space="0" w:color="auto"/>
        <w:bottom w:val="none" w:sz="0" w:space="0" w:color="auto"/>
        <w:right w:val="none" w:sz="0" w:space="0" w:color="auto"/>
      </w:divBdr>
    </w:div>
    <w:div w:id="1984459524">
      <w:bodyDiv w:val="1"/>
      <w:marLeft w:val="0"/>
      <w:marRight w:val="0"/>
      <w:marTop w:val="0"/>
      <w:marBottom w:val="0"/>
      <w:divBdr>
        <w:top w:val="none" w:sz="0" w:space="0" w:color="auto"/>
        <w:left w:val="none" w:sz="0" w:space="0" w:color="auto"/>
        <w:bottom w:val="none" w:sz="0" w:space="0" w:color="auto"/>
        <w:right w:val="none" w:sz="0" w:space="0" w:color="auto"/>
      </w:divBdr>
    </w:div>
    <w:div w:id="2020114216">
      <w:bodyDiv w:val="1"/>
      <w:marLeft w:val="0"/>
      <w:marRight w:val="0"/>
      <w:marTop w:val="0"/>
      <w:marBottom w:val="0"/>
      <w:divBdr>
        <w:top w:val="none" w:sz="0" w:space="0" w:color="auto"/>
        <w:left w:val="none" w:sz="0" w:space="0" w:color="auto"/>
        <w:bottom w:val="none" w:sz="0" w:space="0" w:color="auto"/>
        <w:right w:val="none" w:sz="0" w:space="0" w:color="auto"/>
      </w:divBdr>
    </w:div>
    <w:div w:id="20654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umcor-haiti.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UMCOR-Haiti</dc:creator>
  <cp:lastModifiedBy>Josianne</cp:lastModifiedBy>
  <cp:revision>2</cp:revision>
  <cp:lastPrinted>2016-09-01T15:48:00Z</cp:lastPrinted>
  <dcterms:created xsi:type="dcterms:W3CDTF">2016-09-01T15:49:00Z</dcterms:created>
  <dcterms:modified xsi:type="dcterms:W3CDTF">2016-09-01T15:49:00Z</dcterms:modified>
</cp:coreProperties>
</file>