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6" w:rsidRPr="006C7EE4" w:rsidRDefault="00064400" w:rsidP="00A215F9">
      <w:pPr>
        <w:shd w:val="clear" w:color="auto" w:fill="FFFFFF" w:themeFill="background1"/>
        <w:tabs>
          <w:tab w:val="left" w:pos="1752"/>
          <w:tab w:val="center" w:pos="4680"/>
        </w:tabs>
        <w:rPr>
          <w:rFonts w:ascii="Century Gothic" w:hAnsi="Century Gothic"/>
          <w:b/>
          <w:sz w:val="32"/>
          <w:szCs w:val="32"/>
          <w:u w:val="single"/>
        </w:rPr>
      </w:pPr>
      <w:bookmarkStart w:id="0" w:name="_GoBack"/>
      <w:bookmarkEnd w:id="0"/>
      <w:r>
        <w:rPr>
          <w:rFonts w:ascii="Century Gothic" w:hAnsi="Century Gothic"/>
          <w:b/>
          <w:noProof/>
          <w:sz w:val="32"/>
          <w:szCs w:val="32"/>
        </w:rPr>
        <mc:AlternateContent>
          <mc:Choice Requires="wps">
            <w:drawing>
              <wp:anchor distT="4294967293" distB="4294967293" distL="114300" distR="114300" simplePos="0" relativeHeight="251657728" behindDoc="0" locked="0" layoutInCell="1" allowOverlap="1">
                <wp:simplePos x="0" y="0"/>
                <wp:positionH relativeFrom="column">
                  <wp:posOffset>-845185</wp:posOffset>
                </wp:positionH>
                <wp:positionV relativeFrom="paragraph">
                  <wp:posOffset>-50166</wp:posOffset>
                </wp:positionV>
                <wp:extent cx="7841615" cy="0"/>
                <wp:effectExtent l="0" t="19050" r="69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16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6.55pt,-3.95pt" to="550.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" strokeweight="2.25pt">
                <o:lock v:ext="edit" shapetype="f"/>
              </v:line>
            </w:pict>
          </mc:Fallback>
        </mc:AlternateContent>
      </w:r>
      <w:r w:rsidR="006C7EE4" w:rsidRPr="006C7EE4">
        <w:rPr>
          <w:rFonts w:ascii="Calibri" w:eastAsia="Calibri" w:hAnsi="Calibri"/>
          <w:noProof/>
          <w:sz w:val="22"/>
          <w:szCs w:val="22"/>
        </w:rPr>
        <w:drawing>
          <wp:anchor distT="0" distB="0" distL="114300" distR="114300" simplePos="0" relativeHeight="251659776" behindDoc="0" locked="0" layoutInCell="1" allowOverlap="1" wp14:anchorId="03E70CCD" wp14:editId="51E2D609">
            <wp:simplePos x="0" y="0"/>
            <wp:positionH relativeFrom="margin">
              <wp:posOffset>1714500</wp:posOffset>
            </wp:positionH>
            <wp:positionV relativeFrom="paragraph">
              <wp:posOffset>-1085850</wp:posOffset>
            </wp:positionV>
            <wp:extent cx="2657475" cy="866775"/>
            <wp:effectExtent l="0" t="0" r="0" b="0"/>
            <wp:wrapSquare wrapText="bothSides"/>
            <wp:docPr id="2"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8"/>
                    <a:srcRect/>
                    <a:stretch>
                      <a:fillRect/>
                    </a:stretch>
                  </pic:blipFill>
                  <pic:spPr bwMode="auto">
                    <a:xfrm>
                      <a:off x="0" y="0"/>
                      <a:ext cx="2657475" cy="866775"/>
                    </a:xfrm>
                    <a:prstGeom prst="rect">
                      <a:avLst/>
                    </a:prstGeom>
                    <a:noFill/>
                    <a:ln w="9525">
                      <a:noFill/>
                      <a:miter lim="800000"/>
                      <a:headEnd/>
                      <a:tailEnd/>
                    </a:ln>
                  </pic:spPr>
                </pic:pic>
              </a:graphicData>
            </a:graphic>
            <wp14:sizeRelV relativeFrom="margin">
              <wp14:pctHeight>0</wp14:pctHeight>
            </wp14:sizeRelV>
          </wp:anchor>
        </w:drawing>
      </w:r>
      <w:r w:rsidR="006C7EE4" w:rsidRPr="006C7EE4">
        <w:rPr>
          <w:rFonts w:ascii="Century Gothic" w:hAnsi="Century Gothic"/>
          <w:b/>
          <w:sz w:val="32"/>
          <w:szCs w:val="32"/>
        </w:rPr>
        <w:t xml:space="preserve">  </w:t>
      </w:r>
      <w:r w:rsidR="00371169" w:rsidRPr="006C7EE4">
        <w:rPr>
          <w:rFonts w:ascii="Century Gothic" w:hAnsi="Century Gothic"/>
          <w:b/>
          <w:sz w:val="32"/>
          <w:szCs w:val="32"/>
          <w:u w:val="single"/>
        </w:rPr>
        <w:t xml:space="preserve">UNITED METHODIST COMMITTEE </w:t>
      </w:r>
      <w:r w:rsidR="00A3172C" w:rsidRPr="006C7EE4">
        <w:rPr>
          <w:rFonts w:ascii="Century Gothic" w:hAnsi="Century Gothic"/>
          <w:b/>
          <w:sz w:val="32"/>
          <w:szCs w:val="32"/>
          <w:u w:val="single"/>
        </w:rPr>
        <w:t>O</w:t>
      </w:r>
      <w:r w:rsidR="00371169" w:rsidRPr="006C7EE4">
        <w:rPr>
          <w:rFonts w:ascii="Century Gothic" w:hAnsi="Century Gothic"/>
          <w:b/>
          <w:sz w:val="32"/>
          <w:szCs w:val="32"/>
          <w:u w:val="single"/>
        </w:rPr>
        <w:t>N RELIEF (UMCOR)</w:t>
      </w:r>
      <w:r w:rsidR="00371169" w:rsidRPr="006C7EE4">
        <w:rPr>
          <w:rFonts w:ascii="Century Gothic" w:hAnsi="Century Gothic"/>
          <w:b/>
          <w:color w:val="FFFFFF" w:themeColor="background1"/>
          <w:sz w:val="28"/>
          <w:szCs w:val="28"/>
          <w:u w:val="single"/>
        </w:rPr>
        <w:t xml:space="preserve"> </w:t>
      </w:r>
      <w:r w:rsidR="00371169" w:rsidRPr="006C7EE4">
        <w:rPr>
          <w:rFonts w:ascii="Century Gothic" w:hAnsi="Century Gothic"/>
          <w:b/>
          <w:sz w:val="28"/>
          <w:szCs w:val="28"/>
          <w:u w:val="single"/>
        </w:rPr>
        <w:t>HAITI</w:t>
      </w:r>
      <w:r w:rsidR="003E2FC6" w:rsidRPr="006C7EE4">
        <w:rPr>
          <w:rFonts w:ascii="Century Gothic" w:hAnsi="Century Gothic"/>
          <w:b/>
          <w:sz w:val="28"/>
          <w:szCs w:val="28"/>
          <w:u w:val="single"/>
        </w:rPr>
        <w:t xml:space="preserve">   </w:t>
      </w:r>
      <w:r w:rsidR="003E2FC6" w:rsidRPr="006C7EE4">
        <w:rPr>
          <w:rFonts w:ascii="Century Gothic" w:hAnsi="Century Gothic"/>
          <w:b/>
          <w:color w:val="FFFFFF" w:themeColor="background1"/>
          <w:sz w:val="28"/>
          <w:szCs w:val="28"/>
          <w:u w:val="single"/>
        </w:rPr>
        <w:t xml:space="preserve">           </w:t>
      </w:r>
    </w:p>
    <w:p w:rsidR="00B02D25" w:rsidRPr="006636B9" w:rsidRDefault="00A41AF8" w:rsidP="00A215F9">
      <w:pPr>
        <w:pStyle w:val="BodyText"/>
        <w:shd w:val="clear" w:color="auto" w:fill="FFFFFF" w:themeFill="background1"/>
        <w:spacing w:after="0"/>
        <w:jc w:val="center"/>
        <w:outlineLvl w:val="0"/>
        <w:rPr>
          <w:rFonts w:ascii="Century Gothic" w:hAnsi="Century Gothic"/>
          <w:b/>
          <w:sz w:val="28"/>
          <w:szCs w:val="28"/>
          <w:u w:val="single"/>
        </w:rPr>
      </w:pPr>
      <w:r>
        <w:rPr>
          <w:rFonts w:ascii="Century Gothic" w:hAnsi="Century Gothic"/>
          <w:b/>
          <w:sz w:val="28"/>
          <w:szCs w:val="28"/>
          <w:u w:val="single"/>
        </w:rPr>
        <w:t>Services of consultant required</w:t>
      </w:r>
      <w:r w:rsidR="003743EC" w:rsidRPr="006636B9">
        <w:rPr>
          <w:rFonts w:ascii="Century Gothic" w:hAnsi="Century Gothic"/>
          <w:b/>
          <w:sz w:val="28"/>
          <w:szCs w:val="28"/>
          <w:u w:val="single"/>
        </w:rPr>
        <w:t xml:space="preserve"> </w:t>
      </w:r>
    </w:p>
    <w:p w:rsidR="00805951" w:rsidRPr="006636B9" w:rsidRDefault="006636B9" w:rsidP="00A215F9">
      <w:pPr>
        <w:pStyle w:val="BodyText"/>
        <w:shd w:val="clear" w:color="auto" w:fill="FFFFFF" w:themeFill="background1"/>
        <w:spacing w:after="0"/>
        <w:jc w:val="center"/>
        <w:outlineLvl w:val="0"/>
        <w:rPr>
          <w:rFonts w:ascii="Century Gothic" w:hAnsi="Century Gothic"/>
          <w:b/>
          <w:bCs/>
          <w:lang w:val="en-029"/>
        </w:rPr>
      </w:pPr>
      <w:r>
        <w:rPr>
          <w:rFonts w:ascii="Century Gothic" w:hAnsi="Century Gothic"/>
          <w:b/>
        </w:rPr>
        <w:t>“</w:t>
      </w:r>
      <w:r w:rsidR="00AD75E0" w:rsidRPr="006636B9">
        <w:rPr>
          <w:rFonts w:ascii="Century Gothic" w:hAnsi="Century Gothic"/>
          <w:b/>
        </w:rPr>
        <w:t xml:space="preserve">For </w:t>
      </w:r>
      <w:r w:rsidR="00A41AF8">
        <w:rPr>
          <w:rFonts w:ascii="Century Gothic" w:hAnsi="Century Gothic"/>
          <w:b/>
        </w:rPr>
        <w:t xml:space="preserve">mid-year program </w:t>
      </w:r>
      <w:r w:rsidR="006C7EE4">
        <w:rPr>
          <w:rFonts w:ascii="Century Gothic" w:hAnsi="Century Gothic"/>
          <w:b/>
        </w:rPr>
        <w:t>review”</w:t>
      </w:r>
    </w:p>
    <w:p w:rsidR="00C26FE1" w:rsidRPr="00805951" w:rsidRDefault="00C26FE1" w:rsidP="006636B9">
      <w:pPr>
        <w:pStyle w:val="BodyText"/>
        <w:shd w:val="clear" w:color="auto" w:fill="FDE9D9" w:themeFill="accent6" w:themeFillTint="33"/>
        <w:spacing w:after="0"/>
        <w:jc w:val="center"/>
        <w:outlineLvl w:val="0"/>
        <w:rPr>
          <w:b/>
          <w:bCs/>
          <w:i/>
          <w:sz w:val="22"/>
          <w:szCs w:val="22"/>
          <w:u w:val="single"/>
        </w:rPr>
      </w:pPr>
    </w:p>
    <w:p w:rsidR="00760725" w:rsidRDefault="0030389D" w:rsidP="00443CFC">
      <w:pPr>
        <w:jc w:val="both"/>
        <w:rPr>
          <w:rFonts w:ascii="Book Antiqua" w:hAnsi="Book Antiqua"/>
          <w:b/>
          <w:sz w:val="22"/>
          <w:szCs w:val="22"/>
        </w:rPr>
      </w:pPr>
      <w:r w:rsidRPr="009D273A">
        <w:rPr>
          <w:rFonts w:ascii="Book Antiqua" w:hAnsi="Book Antiqua"/>
          <w:b/>
          <w:sz w:val="22"/>
          <w:szCs w:val="22"/>
        </w:rPr>
        <w:t>Background</w:t>
      </w:r>
      <w:r w:rsidR="008F3970" w:rsidRPr="009D273A">
        <w:rPr>
          <w:rFonts w:ascii="Book Antiqua" w:hAnsi="Book Antiqua"/>
          <w:b/>
          <w:sz w:val="22"/>
          <w:szCs w:val="22"/>
        </w:rPr>
        <w:t>:-</w:t>
      </w:r>
    </w:p>
    <w:p w:rsidR="00385646" w:rsidRPr="006636B9" w:rsidRDefault="0025643E" w:rsidP="0041579D">
      <w:pPr>
        <w:widowControl w:val="0"/>
        <w:autoSpaceDE w:val="0"/>
        <w:autoSpaceDN w:val="0"/>
        <w:adjustRightInd w:val="0"/>
        <w:spacing w:line="360" w:lineRule="auto"/>
        <w:jc w:val="both"/>
        <w:rPr>
          <w:rFonts w:ascii="Century Gothic" w:hAnsi="Century Gothic"/>
        </w:rPr>
      </w:pPr>
      <w:r w:rsidRPr="006636B9">
        <w:rPr>
          <w:rFonts w:ascii="Century Gothic" w:hAnsi="Century Gothic"/>
        </w:rPr>
        <w:t>UMCOR-</w:t>
      </w:r>
      <w:r w:rsidR="0022277C" w:rsidRPr="006636B9">
        <w:rPr>
          <w:rFonts w:ascii="Century Gothic" w:hAnsi="Century Gothic"/>
        </w:rPr>
        <w:t xml:space="preserve"> mission</w:t>
      </w:r>
      <w:r w:rsidRPr="006636B9">
        <w:rPr>
          <w:rFonts w:ascii="Century Gothic" w:hAnsi="Century Gothic"/>
        </w:rPr>
        <w:t xml:space="preserve"> has long history of working in Haiti and </w:t>
      </w:r>
      <w:r w:rsidR="00FF602D" w:rsidRPr="006636B9">
        <w:rPr>
          <w:rFonts w:ascii="Century Gothic" w:hAnsi="Century Gothic"/>
        </w:rPr>
        <w:t>aimed to</w:t>
      </w:r>
      <w:r w:rsidR="0022277C" w:rsidRPr="006636B9">
        <w:rPr>
          <w:rFonts w:ascii="Century Gothic" w:hAnsi="Century Gothic"/>
        </w:rPr>
        <w:t xml:space="preserve"> provid</w:t>
      </w:r>
      <w:r w:rsidR="00D76557" w:rsidRPr="006636B9">
        <w:rPr>
          <w:rFonts w:ascii="Century Gothic" w:hAnsi="Century Gothic"/>
        </w:rPr>
        <w:t>e</w:t>
      </w:r>
      <w:r w:rsidR="0022277C" w:rsidRPr="006636B9">
        <w:rPr>
          <w:rFonts w:ascii="Century Gothic" w:hAnsi="Century Gothic"/>
        </w:rPr>
        <w:t xml:space="preserve"> emergency response, early recovery and transitional development </w:t>
      </w:r>
      <w:r w:rsidR="00FF602D" w:rsidRPr="006636B9">
        <w:rPr>
          <w:rFonts w:ascii="Century Gothic" w:hAnsi="Century Gothic"/>
        </w:rPr>
        <w:t>assistance to</w:t>
      </w:r>
      <w:r w:rsidRPr="006636B9">
        <w:rPr>
          <w:rFonts w:ascii="Century Gothic" w:hAnsi="Century Gothic"/>
        </w:rPr>
        <w:t xml:space="preserve"> vulnerable communities in west department. The</w:t>
      </w:r>
      <w:r w:rsidR="00FF602D" w:rsidRPr="006636B9">
        <w:rPr>
          <w:rFonts w:ascii="Century Gothic" w:hAnsi="Century Gothic"/>
        </w:rPr>
        <w:t xml:space="preserve"> overall goal of program is to address the issues of food insecurity, strengthening of livelihoods, improving access to water, promoting hygiene and sanitation including construction of required facilities, Gender based violence and construction of schools as well as shelter. All mentioned interventions are </w:t>
      </w:r>
      <w:r w:rsidR="00FF602D" w:rsidRPr="006636B9">
        <w:rPr>
          <w:rFonts w:ascii="Century Gothic" w:hAnsi="Century Gothic"/>
          <w:color w:val="000000"/>
        </w:rPr>
        <w:t>leading to bring</w:t>
      </w:r>
      <w:r w:rsidR="00AC42A3" w:rsidRPr="006636B9">
        <w:rPr>
          <w:rFonts w:ascii="Century Gothic" w:hAnsi="Century Gothic"/>
          <w:color w:val="000000"/>
        </w:rPr>
        <w:t xml:space="preserve"> positive changes in socio-econo</w:t>
      </w:r>
      <w:r w:rsidR="00FF602D" w:rsidRPr="006636B9">
        <w:rPr>
          <w:rFonts w:ascii="Century Gothic" w:hAnsi="Century Gothic"/>
          <w:color w:val="000000"/>
        </w:rPr>
        <w:t>mic status of vulnerable communities</w:t>
      </w:r>
      <w:r w:rsidR="00AC42A3" w:rsidRPr="006636B9">
        <w:rPr>
          <w:rFonts w:ascii="Century Gothic" w:hAnsi="Century Gothic"/>
          <w:color w:val="000000"/>
        </w:rPr>
        <w:t>.</w:t>
      </w:r>
      <w:r w:rsidR="00351539" w:rsidRPr="006636B9">
        <w:rPr>
          <w:rFonts w:ascii="Century Gothic" w:hAnsi="Century Gothic"/>
        </w:rPr>
        <w:t xml:space="preserve"> UMCOR</w:t>
      </w:r>
      <w:r w:rsidR="00385646" w:rsidRPr="006636B9">
        <w:rPr>
          <w:rFonts w:ascii="Century Gothic" w:hAnsi="Century Gothic"/>
        </w:rPr>
        <w:t>-Haiti intended to</w:t>
      </w:r>
      <w:r w:rsidR="00351539" w:rsidRPr="006636B9">
        <w:rPr>
          <w:rFonts w:ascii="Century Gothic" w:hAnsi="Century Gothic"/>
        </w:rPr>
        <w:t xml:space="preserve"> hire services of </w:t>
      </w:r>
      <w:r w:rsidR="00A41AF8">
        <w:rPr>
          <w:rFonts w:ascii="Century Gothic" w:hAnsi="Century Gothic"/>
        </w:rPr>
        <w:t xml:space="preserve">consultant to gauge progress of program achievements after execution phase of 06 months and provide recommendations for future strategic execution model leading to achievement of targets. </w:t>
      </w:r>
    </w:p>
    <w:p w:rsidR="008C21EF" w:rsidRPr="006636B9" w:rsidRDefault="008F398E" w:rsidP="009D273A">
      <w:pPr>
        <w:spacing w:line="360" w:lineRule="auto"/>
        <w:jc w:val="both"/>
        <w:rPr>
          <w:rFonts w:ascii="Century Gothic" w:hAnsi="Century Gothic"/>
          <w:b/>
        </w:rPr>
      </w:pPr>
      <w:r w:rsidRPr="006636B9">
        <w:rPr>
          <w:rFonts w:ascii="Century Gothic" w:hAnsi="Century Gothic"/>
          <w:b/>
        </w:rPr>
        <w:t>Description:-</w:t>
      </w:r>
    </w:p>
    <w:p w:rsidR="00A55E86" w:rsidRDefault="00A55E86" w:rsidP="009D273A">
      <w:pPr>
        <w:spacing w:line="360" w:lineRule="auto"/>
        <w:jc w:val="both"/>
        <w:rPr>
          <w:rFonts w:ascii="Century Gothic" w:hAnsi="Century Gothic"/>
        </w:rPr>
      </w:pPr>
      <w:r w:rsidRPr="006636B9">
        <w:rPr>
          <w:rFonts w:ascii="Century Gothic" w:hAnsi="Century Gothic"/>
        </w:rPr>
        <w:t>United Methodist Committee on Relief (</w:t>
      </w:r>
      <w:r w:rsidR="00B315DE" w:rsidRPr="006636B9">
        <w:rPr>
          <w:rFonts w:ascii="Century Gothic" w:hAnsi="Century Gothic"/>
        </w:rPr>
        <w:t>UMCOR) Haiti invites application</w:t>
      </w:r>
      <w:r w:rsidRPr="006636B9">
        <w:rPr>
          <w:rFonts w:ascii="Century Gothic" w:hAnsi="Century Gothic"/>
        </w:rPr>
        <w:t xml:space="preserve"> from </w:t>
      </w:r>
      <w:r w:rsidR="00CB2CEF">
        <w:rPr>
          <w:rFonts w:ascii="Century Gothic" w:hAnsi="Century Gothic"/>
        </w:rPr>
        <w:t>individuals ,</w:t>
      </w:r>
      <w:r w:rsidRPr="006636B9">
        <w:rPr>
          <w:rFonts w:ascii="Century Gothic" w:hAnsi="Century Gothic"/>
        </w:rPr>
        <w:t>repu</w:t>
      </w:r>
      <w:r w:rsidR="004D7B0C" w:rsidRPr="006636B9">
        <w:rPr>
          <w:rFonts w:ascii="Century Gothic" w:hAnsi="Century Gothic"/>
        </w:rPr>
        <w:t>te</w:t>
      </w:r>
      <w:r w:rsidR="00A2207C" w:rsidRPr="006636B9">
        <w:rPr>
          <w:rFonts w:ascii="Century Gothic" w:hAnsi="Century Gothic"/>
        </w:rPr>
        <w:t>d and eligible firms/vendors/service providers</w:t>
      </w:r>
      <w:r w:rsidR="004D7B0C" w:rsidRPr="006636B9">
        <w:rPr>
          <w:rFonts w:ascii="Century Gothic" w:hAnsi="Century Gothic"/>
        </w:rPr>
        <w:t>/</w:t>
      </w:r>
      <w:r w:rsidR="00A2207C" w:rsidRPr="006636B9">
        <w:rPr>
          <w:rFonts w:ascii="Century Gothic" w:hAnsi="Century Gothic"/>
        </w:rPr>
        <w:t xml:space="preserve"> with</w:t>
      </w:r>
      <w:r w:rsidR="00F86BE9" w:rsidRPr="006636B9">
        <w:rPr>
          <w:rFonts w:ascii="Century Gothic" w:hAnsi="Century Gothic"/>
        </w:rPr>
        <w:t xml:space="preserve"> </w:t>
      </w:r>
      <w:r w:rsidR="008B4BFA" w:rsidRPr="006636B9">
        <w:rPr>
          <w:rFonts w:ascii="Century Gothic" w:hAnsi="Century Gothic"/>
        </w:rPr>
        <w:t xml:space="preserve"> alike technical</w:t>
      </w:r>
      <w:r w:rsidR="004D7B0C" w:rsidRPr="006636B9">
        <w:rPr>
          <w:rFonts w:ascii="Century Gothic" w:hAnsi="Century Gothic"/>
        </w:rPr>
        <w:t xml:space="preserve"> background to </w:t>
      </w:r>
      <w:r w:rsidR="008B4BFA" w:rsidRPr="006636B9">
        <w:rPr>
          <w:rFonts w:ascii="Century Gothic" w:hAnsi="Century Gothic"/>
        </w:rPr>
        <w:t>deliver required</w:t>
      </w:r>
      <w:r w:rsidR="00AD75E0" w:rsidRPr="006636B9">
        <w:rPr>
          <w:rFonts w:ascii="Century Gothic" w:hAnsi="Century Gothic"/>
        </w:rPr>
        <w:t xml:space="preserve"> services</w:t>
      </w:r>
      <w:r w:rsidR="00A2207C" w:rsidRPr="006636B9">
        <w:rPr>
          <w:rFonts w:ascii="Century Gothic" w:hAnsi="Century Gothic"/>
        </w:rPr>
        <w:t xml:space="preserve"> </w:t>
      </w:r>
      <w:r w:rsidR="00CB2CEF">
        <w:rPr>
          <w:rFonts w:ascii="Century Gothic" w:hAnsi="Century Gothic"/>
        </w:rPr>
        <w:t xml:space="preserve"> for program mid review and recommendations to </w:t>
      </w:r>
      <w:r w:rsidR="00A2207C" w:rsidRPr="006636B9">
        <w:rPr>
          <w:rFonts w:ascii="Century Gothic" w:hAnsi="Century Gothic"/>
        </w:rPr>
        <w:t xml:space="preserve"> the Mission at country level.</w:t>
      </w:r>
    </w:p>
    <w:p w:rsidR="00E84229" w:rsidRPr="00E84229" w:rsidRDefault="00E84229" w:rsidP="009D273A">
      <w:pPr>
        <w:spacing w:line="360" w:lineRule="auto"/>
        <w:jc w:val="both"/>
        <w:rPr>
          <w:rFonts w:ascii="Century Gothic" w:hAnsi="Century Gothic"/>
          <w:b/>
        </w:rPr>
      </w:pPr>
      <w:r w:rsidRPr="00E84229">
        <w:rPr>
          <w:rFonts w:ascii="Century Gothic" w:hAnsi="Century Gothic"/>
          <w:b/>
        </w:rPr>
        <w:t xml:space="preserve">Purpose:- </w:t>
      </w:r>
    </w:p>
    <w:p w:rsidR="00E84229" w:rsidRDefault="00E84229" w:rsidP="009D273A">
      <w:pPr>
        <w:spacing w:line="360" w:lineRule="auto"/>
        <w:jc w:val="both"/>
        <w:rPr>
          <w:rFonts w:ascii="Century Gothic" w:hAnsi="Century Gothic"/>
        </w:rPr>
      </w:pPr>
      <w:r w:rsidRPr="00E84229">
        <w:rPr>
          <w:rFonts w:ascii="Century Gothic" w:hAnsi="Century Gothic"/>
        </w:rPr>
        <w:t>The overall obje</w:t>
      </w:r>
      <w:r>
        <w:rPr>
          <w:rFonts w:ascii="Century Gothic" w:hAnsi="Century Gothic"/>
        </w:rPr>
        <w:t>ctive of the mid-term program review</w:t>
      </w:r>
      <w:r w:rsidRPr="00E84229">
        <w:rPr>
          <w:rFonts w:ascii="Century Gothic" w:hAnsi="Century Gothic"/>
        </w:rPr>
        <w:t xml:space="preserve"> will be to assess how project’s results contributed, together</w:t>
      </w:r>
      <w:r>
        <w:rPr>
          <w:rFonts w:ascii="Century Gothic" w:hAnsi="Century Gothic"/>
        </w:rPr>
        <w:t xml:space="preserve"> with the specific roles of National and international staff and to provide recommendations for</w:t>
      </w:r>
      <w:r w:rsidRPr="00E84229">
        <w:rPr>
          <w:rFonts w:ascii="Century Gothic" w:hAnsi="Century Gothic"/>
        </w:rPr>
        <w:t xml:space="preserve"> a change in development conditions, especially in the area of building human</w:t>
      </w:r>
      <w:r>
        <w:rPr>
          <w:rFonts w:ascii="Century Gothic" w:hAnsi="Century Gothic"/>
        </w:rPr>
        <w:t xml:space="preserve"> capacities including alteration in current work break down structure.</w:t>
      </w:r>
      <w:r w:rsidRPr="00E84229">
        <w:rPr>
          <w:rFonts w:ascii="Century Gothic" w:hAnsi="Century Gothic"/>
        </w:rPr>
        <w:t xml:space="preserve"> </w:t>
      </w:r>
    </w:p>
    <w:p w:rsidR="006C7EE4" w:rsidRDefault="006C7EE4" w:rsidP="009D273A">
      <w:pPr>
        <w:spacing w:line="360" w:lineRule="auto"/>
        <w:jc w:val="both"/>
        <w:rPr>
          <w:rFonts w:ascii="Century Gothic" w:hAnsi="Century Gothic"/>
          <w:b/>
        </w:rPr>
      </w:pPr>
    </w:p>
    <w:p w:rsidR="006C7EE4" w:rsidRDefault="006C7EE4" w:rsidP="009D273A">
      <w:pPr>
        <w:spacing w:line="360" w:lineRule="auto"/>
        <w:jc w:val="both"/>
        <w:rPr>
          <w:rFonts w:ascii="Century Gothic" w:hAnsi="Century Gothic"/>
          <w:b/>
        </w:rPr>
      </w:pPr>
    </w:p>
    <w:p w:rsidR="007D59D9" w:rsidRDefault="007D59D9" w:rsidP="009D273A">
      <w:pPr>
        <w:spacing w:line="360" w:lineRule="auto"/>
        <w:jc w:val="both"/>
        <w:rPr>
          <w:rFonts w:ascii="Century Gothic" w:hAnsi="Century Gothic"/>
          <w:b/>
        </w:rPr>
      </w:pPr>
      <w:r w:rsidRPr="007D59D9">
        <w:rPr>
          <w:rFonts w:ascii="Century Gothic" w:hAnsi="Century Gothic"/>
          <w:b/>
        </w:rPr>
        <w:lastRenderedPageBreak/>
        <w:t>Scope of work:-</w:t>
      </w:r>
    </w:p>
    <w:p w:rsidR="007D59D9" w:rsidRPr="006C7EE4" w:rsidRDefault="007D59D9" w:rsidP="006C7EE4">
      <w:pPr>
        <w:pStyle w:val="ListParagraph"/>
        <w:numPr>
          <w:ilvl w:val="0"/>
          <w:numId w:val="36"/>
        </w:numPr>
        <w:spacing w:line="360" w:lineRule="auto"/>
        <w:jc w:val="both"/>
        <w:rPr>
          <w:rFonts w:ascii="Century Gothic" w:hAnsi="Century Gothic"/>
        </w:rPr>
      </w:pPr>
      <w:r w:rsidRPr="006C7EE4">
        <w:rPr>
          <w:rFonts w:ascii="Century Gothic" w:hAnsi="Century Gothic"/>
        </w:rPr>
        <w:t>Assess</w:t>
      </w:r>
      <w:r w:rsidR="004B4865" w:rsidRPr="006C7EE4">
        <w:rPr>
          <w:rFonts w:ascii="Century Gothic" w:hAnsi="Century Gothic"/>
        </w:rPr>
        <w:t xml:space="preserve"> and review</w:t>
      </w:r>
      <w:r w:rsidRPr="006C7EE4">
        <w:rPr>
          <w:rFonts w:ascii="Century Gothic" w:hAnsi="Century Gothic"/>
        </w:rPr>
        <w:t xml:space="preserve"> overall performance against project objective and the outcomes as set out in project docum</w:t>
      </w:r>
      <w:r w:rsidR="004B4865" w:rsidRPr="006C7EE4">
        <w:rPr>
          <w:rFonts w:ascii="Century Gothic" w:hAnsi="Century Gothic"/>
        </w:rPr>
        <w:t>ent and in detailed discussion with staff.</w:t>
      </w:r>
    </w:p>
    <w:p w:rsidR="007D59D9" w:rsidRPr="006C7EE4" w:rsidRDefault="007D59D9" w:rsidP="006C7EE4">
      <w:pPr>
        <w:pStyle w:val="ListParagraph"/>
        <w:numPr>
          <w:ilvl w:val="0"/>
          <w:numId w:val="36"/>
        </w:numPr>
        <w:spacing w:line="360" w:lineRule="auto"/>
        <w:jc w:val="both"/>
        <w:rPr>
          <w:rFonts w:ascii="Century Gothic" w:hAnsi="Century Gothic"/>
        </w:rPr>
      </w:pPr>
      <w:r w:rsidRPr="006C7EE4">
        <w:rPr>
          <w:rFonts w:ascii="Century Gothic" w:hAnsi="Century Gothic"/>
        </w:rPr>
        <w:t>Assess overall design, management structure and distribution of res</w:t>
      </w:r>
      <w:r w:rsidR="004B4865" w:rsidRPr="006C7EE4">
        <w:rPr>
          <w:rFonts w:ascii="Century Gothic" w:hAnsi="Century Gothic"/>
        </w:rPr>
        <w:t>ponsibilities within the program.</w:t>
      </w:r>
    </w:p>
    <w:p w:rsidR="007D59D9" w:rsidRPr="006C7EE4" w:rsidRDefault="007D59D9" w:rsidP="006C7EE4">
      <w:pPr>
        <w:pStyle w:val="ListParagraph"/>
        <w:numPr>
          <w:ilvl w:val="0"/>
          <w:numId w:val="36"/>
        </w:numPr>
        <w:spacing w:line="360" w:lineRule="auto"/>
        <w:jc w:val="both"/>
        <w:rPr>
          <w:rFonts w:ascii="Century Gothic" w:hAnsi="Century Gothic"/>
        </w:rPr>
      </w:pPr>
      <w:r w:rsidRPr="006C7EE4">
        <w:rPr>
          <w:rFonts w:ascii="Century Gothic" w:hAnsi="Century Gothic"/>
        </w:rPr>
        <w:t>Assess</w:t>
      </w:r>
      <w:r w:rsidR="004B4865" w:rsidRPr="006C7EE4">
        <w:rPr>
          <w:rFonts w:ascii="Century Gothic" w:hAnsi="Century Gothic"/>
        </w:rPr>
        <w:t xml:space="preserve"> and review</w:t>
      </w:r>
      <w:r w:rsidRPr="006C7EE4">
        <w:rPr>
          <w:rFonts w:ascii="Century Gothic" w:hAnsi="Century Gothic"/>
        </w:rPr>
        <w:t xml:space="preserve"> the relevance,</w:t>
      </w:r>
      <w:r w:rsidR="004B4865" w:rsidRPr="006C7EE4">
        <w:rPr>
          <w:rFonts w:ascii="Century Gothic" w:hAnsi="Century Gothic"/>
        </w:rPr>
        <w:t xml:space="preserve"> effectiveness, efficiency of overall performance of designed program for 201</w:t>
      </w:r>
      <w:r w:rsidR="00737363" w:rsidRPr="006C7EE4">
        <w:rPr>
          <w:rFonts w:ascii="Century Gothic" w:hAnsi="Century Gothic"/>
        </w:rPr>
        <w:t>6</w:t>
      </w:r>
      <w:r w:rsidR="004B4865" w:rsidRPr="006C7EE4">
        <w:rPr>
          <w:rFonts w:ascii="Century Gothic" w:hAnsi="Century Gothic"/>
        </w:rPr>
        <w:t xml:space="preserve">- considering the findings of relevance effectiveness, efficiency and sustainability. </w:t>
      </w:r>
    </w:p>
    <w:p w:rsidR="007D59D9" w:rsidRPr="006C7EE4" w:rsidRDefault="007D59D9" w:rsidP="006C7EE4">
      <w:pPr>
        <w:pStyle w:val="ListParagraph"/>
        <w:numPr>
          <w:ilvl w:val="0"/>
          <w:numId w:val="36"/>
        </w:numPr>
        <w:spacing w:line="360" w:lineRule="auto"/>
        <w:jc w:val="both"/>
        <w:rPr>
          <w:rFonts w:ascii="Century Gothic" w:hAnsi="Century Gothic"/>
        </w:rPr>
      </w:pPr>
      <w:r w:rsidRPr="006C7EE4">
        <w:rPr>
          <w:rFonts w:ascii="Century Gothic" w:hAnsi="Century Gothic"/>
        </w:rPr>
        <w:t>Prepare questionnaire f</w:t>
      </w:r>
      <w:r w:rsidR="004B4865" w:rsidRPr="006C7EE4">
        <w:rPr>
          <w:rFonts w:ascii="Century Gothic" w:hAnsi="Century Gothic"/>
        </w:rPr>
        <w:t xml:space="preserve">or detailed discussion and collective </w:t>
      </w:r>
      <w:r w:rsidR="00266C5D" w:rsidRPr="006C7EE4">
        <w:rPr>
          <w:rFonts w:ascii="Century Gothic" w:hAnsi="Century Gothic"/>
        </w:rPr>
        <w:t>meeting with</w:t>
      </w:r>
      <w:r w:rsidR="004B4865" w:rsidRPr="006C7EE4">
        <w:rPr>
          <w:rFonts w:ascii="Century Gothic" w:hAnsi="Century Gothic"/>
        </w:rPr>
        <w:t xml:space="preserve"> program staff, m</w:t>
      </w:r>
      <w:r w:rsidRPr="006C7EE4">
        <w:rPr>
          <w:rFonts w:ascii="Century Gothic" w:hAnsi="Century Gothic"/>
        </w:rPr>
        <w:t>eet with and gather s</w:t>
      </w:r>
      <w:r w:rsidR="004B4865" w:rsidRPr="006C7EE4">
        <w:rPr>
          <w:rFonts w:ascii="Century Gothic" w:hAnsi="Century Gothic"/>
        </w:rPr>
        <w:t>ubstantive feedback from staff.</w:t>
      </w:r>
      <w:r w:rsidRPr="006C7EE4">
        <w:rPr>
          <w:rFonts w:ascii="Century Gothic" w:hAnsi="Century Gothic"/>
        </w:rPr>
        <w:t xml:space="preserve"> </w:t>
      </w:r>
    </w:p>
    <w:p w:rsidR="0041579D" w:rsidRDefault="00877881" w:rsidP="009D273A">
      <w:pPr>
        <w:pStyle w:val="ListParagraph"/>
        <w:spacing w:after="200" w:line="360" w:lineRule="auto"/>
        <w:ind w:left="0"/>
        <w:jc w:val="both"/>
        <w:rPr>
          <w:rFonts w:ascii="Century Gothic" w:hAnsi="Century Gothic"/>
        </w:rPr>
      </w:pPr>
      <w:r w:rsidRPr="006636B9">
        <w:rPr>
          <w:rFonts w:ascii="Century Gothic" w:hAnsi="Century Gothic"/>
          <w:b/>
        </w:rPr>
        <w:t>Deliverables</w:t>
      </w:r>
      <w:r w:rsidR="0041579D" w:rsidRPr="006636B9">
        <w:rPr>
          <w:rFonts w:ascii="Century Gothic" w:hAnsi="Century Gothic"/>
          <w:b/>
        </w:rPr>
        <w:t>: -</w:t>
      </w:r>
      <w:r w:rsidR="00940AB0" w:rsidRPr="006636B9">
        <w:rPr>
          <w:rFonts w:ascii="Century Gothic" w:hAnsi="Century Gothic"/>
        </w:rPr>
        <w:t>The work consists of</w:t>
      </w:r>
      <w:r w:rsidR="00266C5D">
        <w:rPr>
          <w:rFonts w:ascii="Century Gothic" w:hAnsi="Century Gothic"/>
        </w:rPr>
        <w:t xml:space="preserve"> detailed discussion with program staff and submission of final report with instrumental recommendations </w:t>
      </w:r>
      <w:r w:rsidR="009D72A9">
        <w:rPr>
          <w:rFonts w:ascii="Century Gothic" w:hAnsi="Century Gothic"/>
        </w:rPr>
        <w:t xml:space="preserve">to move forward. </w:t>
      </w:r>
    </w:p>
    <w:p w:rsidR="009D72A9" w:rsidRPr="009D72A9" w:rsidRDefault="009D72A9" w:rsidP="009D72A9">
      <w:pPr>
        <w:spacing w:after="200" w:line="360" w:lineRule="auto"/>
        <w:jc w:val="both"/>
        <w:rPr>
          <w:rFonts w:ascii="Century Gothic" w:hAnsi="Century Gothic"/>
        </w:rPr>
      </w:pPr>
      <w:r w:rsidRPr="009D72A9">
        <w:rPr>
          <w:rFonts w:ascii="Century Gothic" w:hAnsi="Century Gothic"/>
          <w:b/>
        </w:rPr>
        <w:t>Competencies</w:t>
      </w:r>
      <w:r>
        <w:rPr>
          <w:rFonts w:ascii="Century Gothic" w:hAnsi="Century Gothic"/>
          <w:b/>
        </w:rPr>
        <w:t xml:space="preserve">: - </w:t>
      </w:r>
      <w:r w:rsidRPr="009D72A9">
        <w:rPr>
          <w:rFonts w:ascii="Century Gothic" w:hAnsi="Century Gothic"/>
        </w:rPr>
        <w:t>Applicant must possess the followings;</w:t>
      </w:r>
    </w:p>
    <w:p w:rsidR="009D72A9" w:rsidRDefault="009D72A9" w:rsidP="009D72A9">
      <w:pPr>
        <w:pStyle w:val="ListParagraph"/>
        <w:numPr>
          <w:ilvl w:val="0"/>
          <w:numId w:val="35"/>
        </w:numPr>
        <w:spacing w:after="200" w:line="360" w:lineRule="auto"/>
        <w:jc w:val="both"/>
        <w:rPr>
          <w:rFonts w:ascii="Century Gothic" w:hAnsi="Century Gothic"/>
        </w:rPr>
      </w:pPr>
      <w:r w:rsidRPr="009D72A9">
        <w:rPr>
          <w:rFonts w:ascii="Century Gothic" w:hAnsi="Century Gothic"/>
        </w:rPr>
        <w:t xml:space="preserve">In-depth understanding </w:t>
      </w:r>
      <w:r>
        <w:rPr>
          <w:rFonts w:ascii="Century Gothic" w:hAnsi="Century Gothic"/>
        </w:rPr>
        <w:t xml:space="preserve">knowledge </w:t>
      </w:r>
      <w:r w:rsidRPr="009D72A9">
        <w:rPr>
          <w:rFonts w:ascii="Century Gothic" w:hAnsi="Century Gothic"/>
        </w:rPr>
        <w:t>of</w:t>
      </w:r>
      <w:r>
        <w:rPr>
          <w:rFonts w:ascii="Century Gothic" w:hAnsi="Century Gothic"/>
        </w:rPr>
        <w:t xml:space="preserve"> development work under difficult conditions.</w:t>
      </w:r>
      <w:r w:rsidRPr="009D72A9">
        <w:rPr>
          <w:rFonts w:ascii="Century Gothic" w:hAnsi="Century Gothic"/>
        </w:rPr>
        <w:t xml:space="preserve"> </w:t>
      </w:r>
      <w:r w:rsidRPr="009D72A9">
        <w:rPr>
          <w:rFonts w:ascii="Century Gothic" w:hAnsi="Century Gothic"/>
        </w:rPr>
        <w:tab/>
      </w:r>
    </w:p>
    <w:p w:rsidR="009D72A9" w:rsidRDefault="009D72A9" w:rsidP="009D72A9">
      <w:pPr>
        <w:pStyle w:val="ListParagraph"/>
        <w:numPr>
          <w:ilvl w:val="0"/>
          <w:numId w:val="35"/>
        </w:numPr>
        <w:spacing w:after="200" w:line="360" w:lineRule="auto"/>
        <w:jc w:val="both"/>
        <w:rPr>
          <w:rFonts w:ascii="Century Gothic" w:hAnsi="Century Gothic"/>
        </w:rPr>
      </w:pPr>
      <w:r w:rsidRPr="009D72A9">
        <w:rPr>
          <w:rFonts w:ascii="Century Gothic" w:hAnsi="Century Gothic"/>
        </w:rPr>
        <w:t>Strong analytical skills and ability to conceptualize complex and multi-faceted aspects of an issue into a c</w:t>
      </w:r>
      <w:r>
        <w:rPr>
          <w:rFonts w:ascii="Century Gothic" w:hAnsi="Century Gothic"/>
        </w:rPr>
        <w:t xml:space="preserve">oncise and clear-cut review leading to </w:t>
      </w:r>
      <w:r w:rsidRPr="009D72A9">
        <w:rPr>
          <w:rFonts w:ascii="Century Gothic" w:hAnsi="Century Gothic"/>
        </w:rPr>
        <w:t>conclusion.</w:t>
      </w:r>
    </w:p>
    <w:p w:rsidR="009D72A9" w:rsidRPr="009D72A9" w:rsidRDefault="009D72A9" w:rsidP="009D72A9">
      <w:pPr>
        <w:pStyle w:val="ListParagraph"/>
        <w:numPr>
          <w:ilvl w:val="0"/>
          <w:numId w:val="35"/>
        </w:numPr>
        <w:spacing w:after="200" w:line="360" w:lineRule="auto"/>
        <w:jc w:val="both"/>
        <w:rPr>
          <w:rFonts w:ascii="Century Gothic" w:hAnsi="Century Gothic"/>
        </w:rPr>
      </w:pPr>
      <w:r w:rsidRPr="009D72A9">
        <w:rPr>
          <w:rFonts w:ascii="Century Gothic" w:hAnsi="Century Gothic"/>
        </w:rPr>
        <w:t>Excellent drafting and presentation skills.</w:t>
      </w:r>
    </w:p>
    <w:p w:rsidR="009D72A9" w:rsidRPr="009D72A9" w:rsidRDefault="009D72A9" w:rsidP="009D72A9">
      <w:pPr>
        <w:spacing w:after="200" w:line="360" w:lineRule="auto"/>
        <w:jc w:val="both"/>
        <w:rPr>
          <w:rFonts w:ascii="Century Gothic" w:hAnsi="Century Gothic"/>
          <w:b/>
        </w:rPr>
      </w:pPr>
      <w:r w:rsidRPr="009D72A9">
        <w:rPr>
          <w:rFonts w:ascii="Century Gothic" w:hAnsi="Century Gothic"/>
          <w:b/>
        </w:rPr>
        <w:t>Required Skills and Experience</w:t>
      </w:r>
      <w:r>
        <w:rPr>
          <w:rFonts w:ascii="Century Gothic" w:hAnsi="Century Gothic"/>
          <w:b/>
        </w:rPr>
        <w:t>:-</w:t>
      </w:r>
    </w:p>
    <w:p w:rsidR="002E536C" w:rsidRDefault="009D72A9" w:rsidP="002E536C">
      <w:pPr>
        <w:pStyle w:val="ListParagraph"/>
        <w:numPr>
          <w:ilvl w:val="0"/>
          <w:numId w:val="37"/>
        </w:numPr>
        <w:spacing w:after="200" w:line="360" w:lineRule="auto"/>
        <w:jc w:val="both"/>
        <w:rPr>
          <w:rFonts w:ascii="Century Gothic" w:hAnsi="Century Gothic"/>
        </w:rPr>
      </w:pPr>
      <w:r w:rsidRPr="009D72A9">
        <w:rPr>
          <w:rFonts w:ascii="Century Gothic" w:hAnsi="Century Gothic"/>
        </w:rPr>
        <w:t>An advanced university degree in social science, public administration or related disciplines.</w:t>
      </w:r>
    </w:p>
    <w:p w:rsidR="002E536C" w:rsidRDefault="009D72A9" w:rsidP="002E536C">
      <w:pPr>
        <w:pStyle w:val="ListParagraph"/>
        <w:numPr>
          <w:ilvl w:val="0"/>
          <w:numId w:val="37"/>
        </w:numPr>
        <w:spacing w:after="200" w:line="360" w:lineRule="auto"/>
        <w:jc w:val="both"/>
        <w:rPr>
          <w:rFonts w:ascii="Century Gothic" w:hAnsi="Century Gothic"/>
        </w:rPr>
      </w:pPr>
      <w:r w:rsidRPr="002E536C">
        <w:rPr>
          <w:rFonts w:ascii="Century Gothic" w:hAnsi="Century Gothic"/>
        </w:rPr>
        <w:t xml:space="preserve">At least 5 years of experience in the area of development of local and International development interventions. </w:t>
      </w:r>
    </w:p>
    <w:p w:rsidR="009D72A9" w:rsidRPr="002E536C" w:rsidRDefault="009D72A9" w:rsidP="002E536C">
      <w:pPr>
        <w:pStyle w:val="ListParagraph"/>
        <w:numPr>
          <w:ilvl w:val="0"/>
          <w:numId w:val="37"/>
        </w:numPr>
        <w:spacing w:after="200" w:line="360" w:lineRule="auto"/>
        <w:jc w:val="both"/>
        <w:rPr>
          <w:rFonts w:ascii="Century Gothic" w:hAnsi="Century Gothic"/>
        </w:rPr>
      </w:pPr>
      <w:r w:rsidRPr="002E536C">
        <w:rPr>
          <w:rFonts w:ascii="Century Gothic" w:hAnsi="Century Gothic"/>
        </w:rPr>
        <w:t xml:space="preserve">Extensive project/ program review experience, </w:t>
      </w:r>
    </w:p>
    <w:p w:rsidR="008F2412" w:rsidRDefault="009D72A9" w:rsidP="008F2412">
      <w:pPr>
        <w:pStyle w:val="ListParagraph"/>
        <w:numPr>
          <w:ilvl w:val="0"/>
          <w:numId w:val="37"/>
        </w:numPr>
        <w:spacing w:after="200" w:line="360" w:lineRule="auto"/>
        <w:jc w:val="both"/>
        <w:rPr>
          <w:rFonts w:ascii="Century Gothic" w:hAnsi="Century Gothic"/>
        </w:rPr>
      </w:pPr>
      <w:r>
        <w:rPr>
          <w:rFonts w:ascii="Century Gothic" w:hAnsi="Century Gothic"/>
        </w:rPr>
        <w:lastRenderedPageBreak/>
        <w:t>Research back ground with proven abilities of using qualitative and quantitative methods.</w:t>
      </w:r>
    </w:p>
    <w:p w:rsidR="008F2412" w:rsidRDefault="009D72A9" w:rsidP="008F2412">
      <w:pPr>
        <w:pStyle w:val="ListParagraph"/>
        <w:numPr>
          <w:ilvl w:val="0"/>
          <w:numId w:val="37"/>
        </w:numPr>
        <w:spacing w:after="200" w:line="360" w:lineRule="auto"/>
        <w:jc w:val="both"/>
        <w:rPr>
          <w:rFonts w:ascii="Century Gothic" w:hAnsi="Century Gothic"/>
        </w:rPr>
      </w:pPr>
      <w:r w:rsidRPr="008F2412">
        <w:rPr>
          <w:rFonts w:ascii="Century Gothic" w:hAnsi="Century Gothic"/>
        </w:rPr>
        <w:t>Relevant work experience in Haiti or Caribbean</w:t>
      </w:r>
    </w:p>
    <w:p w:rsidR="009D72A9" w:rsidRPr="008F2412" w:rsidRDefault="009D72A9" w:rsidP="008F2412">
      <w:pPr>
        <w:pStyle w:val="ListParagraph"/>
        <w:numPr>
          <w:ilvl w:val="0"/>
          <w:numId w:val="37"/>
        </w:numPr>
        <w:spacing w:after="200" w:line="360" w:lineRule="auto"/>
        <w:jc w:val="both"/>
        <w:rPr>
          <w:rFonts w:ascii="Century Gothic" w:hAnsi="Century Gothic"/>
        </w:rPr>
      </w:pPr>
      <w:r w:rsidRPr="008F2412">
        <w:rPr>
          <w:rFonts w:ascii="Century Gothic" w:hAnsi="Century Gothic"/>
        </w:rPr>
        <w:t>Fluenc</w:t>
      </w:r>
      <w:r w:rsidR="00A548E9" w:rsidRPr="008F2412">
        <w:rPr>
          <w:rFonts w:ascii="Century Gothic" w:hAnsi="Century Gothic"/>
        </w:rPr>
        <w:t>y in spoken and written English and French</w:t>
      </w:r>
    </w:p>
    <w:p w:rsidR="00A3172C" w:rsidRPr="00A548E9" w:rsidRDefault="00B315DE" w:rsidP="00A548E9">
      <w:pPr>
        <w:pStyle w:val="ListParagraph"/>
        <w:spacing w:after="200" w:line="360" w:lineRule="auto"/>
        <w:ind w:left="0"/>
        <w:jc w:val="both"/>
        <w:rPr>
          <w:rFonts w:ascii="Century Gothic" w:hAnsi="Century Gothic"/>
        </w:rPr>
      </w:pPr>
      <w:r w:rsidRPr="006636B9">
        <w:rPr>
          <w:rFonts w:ascii="Century Gothic" w:hAnsi="Century Gothic"/>
          <w:b/>
        </w:rPr>
        <w:t>Submission of Applications</w:t>
      </w:r>
      <w:r w:rsidR="0041579D" w:rsidRPr="006636B9">
        <w:rPr>
          <w:rFonts w:ascii="Century Gothic" w:hAnsi="Century Gothic"/>
          <w:b/>
        </w:rPr>
        <w:t>: -</w:t>
      </w:r>
      <w:r w:rsidRPr="006636B9">
        <w:rPr>
          <w:rStyle w:val="hps"/>
          <w:rFonts w:ascii="Century Gothic" w:hAnsi="Century Gothic"/>
        </w:rPr>
        <w:t>The applicants</w:t>
      </w:r>
      <w:r w:rsidR="008960B3" w:rsidRPr="006636B9">
        <w:rPr>
          <w:rStyle w:val="hps"/>
          <w:rFonts w:ascii="Century Gothic" w:hAnsi="Century Gothic"/>
        </w:rPr>
        <w:t xml:space="preserve"> are</w:t>
      </w:r>
      <w:r w:rsidR="00687817" w:rsidRPr="006636B9">
        <w:rPr>
          <w:rStyle w:val="hps"/>
          <w:rFonts w:ascii="Century Gothic" w:hAnsi="Century Gothic"/>
        </w:rPr>
        <w:t xml:space="preserve"> requested to submit</w:t>
      </w:r>
      <w:r w:rsidR="00A548E9">
        <w:rPr>
          <w:rStyle w:val="hps"/>
          <w:rFonts w:ascii="Century Gothic" w:hAnsi="Century Gothic"/>
        </w:rPr>
        <w:t xml:space="preserve"> letter of interest and curriculum vitae along with financial offer </w:t>
      </w:r>
      <w:r w:rsidR="00A548E9" w:rsidRPr="006636B9">
        <w:rPr>
          <w:rStyle w:val="longtext"/>
          <w:rFonts w:ascii="Century Gothic" w:hAnsi="Century Gothic"/>
          <w:shd w:val="clear" w:color="auto" w:fill="FFFFFF"/>
        </w:rPr>
        <w:t>in</w:t>
      </w:r>
      <w:r w:rsidR="009D4C5F" w:rsidRPr="006636B9">
        <w:rPr>
          <w:rStyle w:val="longtext"/>
          <w:rFonts w:ascii="Century Gothic" w:hAnsi="Century Gothic"/>
          <w:shd w:val="clear" w:color="auto" w:fill="FFFFFF"/>
        </w:rPr>
        <w:t xml:space="preserve"> a sealed </w:t>
      </w:r>
      <w:r w:rsidR="00E80298" w:rsidRPr="006636B9">
        <w:rPr>
          <w:rStyle w:val="longtext"/>
          <w:rFonts w:ascii="Century Gothic" w:hAnsi="Century Gothic"/>
          <w:shd w:val="clear" w:color="auto" w:fill="FFFFFF"/>
        </w:rPr>
        <w:t>envelope</w:t>
      </w:r>
      <w:r w:rsidR="00250E5B" w:rsidRPr="006636B9">
        <w:rPr>
          <w:rStyle w:val="longtext"/>
          <w:rFonts w:ascii="Century Gothic" w:hAnsi="Century Gothic"/>
          <w:shd w:val="clear" w:color="auto" w:fill="FFFFFF"/>
        </w:rPr>
        <w:t xml:space="preserve"> </w:t>
      </w:r>
      <w:r w:rsidR="00E80298" w:rsidRPr="006636B9">
        <w:rPr>
          <w:rStyle w:val="longtext"/>
          <w:rFonts w:ascii="Century Gothic" w:hAnsi="Century Gothic"/>
          <w:shd w:val="clear" w:color="auto" w:fill="FFFFFF"/>
        </w:rPr>
        <w:t>to</w:t>
      </w:r>
      <w:r w:rsidR="009D4C5F" w:rsidRPr="006636B9">
        <w:rPr>
          <w:rStyle w:val="longtext"/>
          <w:rFonts w:ascii="Century Gothic" w:hAnsi="Century Gothic"/>
          <w:shd w:val="clear" w:color="auto" w:fill="FFFFFF"/>
        </w:rPr>
        <w:t xml:space="preserve"> the following address:</w:t>
      </w:r>
    </w:p>
    <w:p w:rsidR="00E17EA0" w:rsidRPr="006636B9" w:rsidRDefault="00E17EA0" w:rsidP="006636B9">
      <w:pPr>
        <w:spacing w:line="360" w:lineRule="auto"/>
        <w:jc w:val="both"/>
        <w:rPr>
          <w:rFonts w:ascii="Century Gothic" w:hAnsi="Century Gothic"/>
          <w:b/>
          <w:bCs/>
          <w:u w:val="single"/>
        </w:rPr>
      </w:pPr>
      <w:r w:rsidRPr="006636B9">
        <w:rPr>
          <w:rFonts w:ascii="Century Gothic" w:hAnsi="Century Gothic"/>
          <w:b/>
          <w:bCs/>
          <w:u w:val="single"/>
        </w:rPr>
        <w:t xml:space="preserve">UNITED METHODIST COMMITTEE </w:t>
      </w:r>
      <w:r w:rsidR="00F64FCA" w:rsidRPr="006636B9">
        <w:rPr>
          <w:rFonts w:ascii="Century Gothic" w:hAnsi="Century Gothic"/>
          <w:b/>
          <w:bCs/>
          <w:u w:val="single"/>
        </w:rPr>
        <w:t>on</w:t>
      </w:r>
      <w:r w:rsidRPr="006636B9">
        <w:rPr>
          <w:rFonts w:ascii="Century Gothic" w:hAnsi="Century Gothic"/>
          <w:b/>
          <w:bCs/>
          <w:u w:val="single"/>
        </w:rPr>
        <w:t xml:space="preserve"> RELIEF</w:t>
      </w:r>
      <w:r w:rsidR="00F4292E" w:rsidRPr="006636B9">
        <w:rPr>
          <w:rFonts w:ascii="Century Gothic" w:hAnsi="Century Gothic"/>
          <w:b/>
          <w:bCs/>
          <w:u w:val="single"/>
        </w:rPr>
        <w:t xml:space="preserve"> (HAITI)</w:t>
      </w:r>
    </w:p>
    <w:p w:rsidR="009D4C5F" w:rsidRPr="006636B9" w:rsidRDefault="00E17EA0" w:rsidP="006636B9">
      <w:pPr>
        <w:spacing w:line="360" w:lineRule="auto"/>
        <w:jc w:val="both"/>
        <w:rPr>
          <w:rStyle w:val="longtext"/>
          <w:rFonts w:ascii="Century Gothic" w:hAnsi="Century Gothic"/>
        </w:rPr>
      </w:pPr>
      <w:r w:rsidRPr="006636B9">
        <w:rPr>
          <w:rFonts w:ascii="Century Gothic" w:hAnsi="Century Gothic"/>
          <w:b/>
          <w:bCs/>
          <w:lang w:val="en-029"/>
        </w:rPr>
        <w:t>P.O Box 15562</w:t>
      </w:r>
      <w:r w:rsidR="00506EEF" w:rsidRPr="006636B9">
        <w:rPr>
          <w:rFonts w:ascii="Century Gothic" w:hAnsi="Century Gothic"/>
          <w:b/>
          <w:bCs/>
          <w:lang w:val="en-029"/>
        </w:rPr>
        <w:t>, HT</w:t>
      </w:r>
      <w:r w:rsidRPr="006636B9">
        <w:rPr>
          <w:rFonts w:ascii="Century Gothic" w:hAnsi="Century Gothic"/>
          <w:b/>
          <w:bCs/>
          <w:lang w:val="en-029"/>
        </w:rPr>
        <w:t xml:space="preserve"> 6140</w:t>
      </w:r>
      <w:r w:rsidR="00D76557" w:rsidRPr="006636B9">
        <w:rPr>
          <w:rFonts w:ascii="Century Gothic" w:hAnsi="Century Gothic"/>
          <w:b/>
          <w:bCs/>
          <w:lang w:val="en-029"/>
        </w:rPr>
        <w:t xml:space="preserve">, </w:t>
      </w:r>
      <w:r w:rsidRPr="006636B9">
        <w:rPr>
          <w:rFonts w:ascii="Century Gothic" w:hAnsi="Century Gothic"/>
          <w:b/>
          <w:bCs/>
          <w:lang w:val="en-029"/>
        </w:rPr>
        <w:t xml:space="preserve">Port- au-Prince, </w:t>
      </w:r>
      <w:r w:rsidR="00765825" w:rsidRPr="006636B9">
        <w:rPr>
          <w:rFonts w:ascii="Century Gothic" w:hAnsi="Century Gothic"/>
          <w:b/>
          <w:bCs/>
          <w:lang w:val="en-029"/>
        </w:rPr>
        <w:t>Haiti</w:t>
      </w:r>
      <w:r w:rsidR="00D76557" w:rsidRPr="006636B9">
        <w:rPr>
          <w:rFonts w:ascii="Century Gothic" w:hAnsi="Century Gothic"/>
          <w:b/>
          <w:bCs/>
          <w:lang w:val="en-029"/>
        </w:rPr>
        <w:t>,</w:t>
      </w:r>
      <w:r w:rsidR="00250E5B" w:rsidRPr="006636B9">
        <w:rPr>
          <w:rFonts w:ascii="Century Gothic" w:hAnsi="Century Gothic"/>
          <w:b/>
          <w:bCs/>
          <w:lang w:val="en-029"/>
        </w:rPr>
        <w:t xml:space="preserve"> </w:t>
      </w:r>
      <w:r w:rsidRPr="006636B9">
        <w:rPr>
          <w:rStyle w:val="longtext"/>
          <w:rFonts w:ascii="Century Gothic" w:hAnsi="Century Gothic"/>
          <w:b/>
          <w:shd w:val="clear" w:color="auto" w:fill="FFFFFF"/>
        </w:rPr>
        <w:t xml:space="preserve">Or </w:t>
      </w:r>
      <w:r w:rsidRPr="006636B9">
        <w:rPr>
          <w:rStyle w:val="longtext"/>
          <w:rFonts w:ascii="Century Gothic" w:hAnsi="Century Gothic"/>
          <w:shd w:val="clear" w:color="auto" w:fill="FFFFFF"/>
        </w:rPr>
        <w:t xml:space="preserve">Sealed bids can be submitted by hand </w:t>
      </w:r>
      <w:r w:rsidR="00842A5E" w:rsidRPr="006636B9">
        <w:rPr>
          <w:rStyle w:val="longtext"/>
          <w:rFonts w:ascii="Century Gothic" w:hAnsi="Century Gothic"/>
          <w:shd w:val="clear" w:color="auto" w:fill="FFFFFF"/>
        </w:rPr>
        <w:t>at 16</w:t>
      </w:r>
      <w:r w:rsidR="00842A5E" w:rsidRPr="006636B9">
        <w:rPr>
          <w:rStyle w:val="longtext"/>
          <w:rFonts w:ascii="Century Gothic" w:hAnsi="Century Gothic"/>
          <w:b/>
          <w:u w:val="single"/>
          <w:shd w:val="clear" w:color="auto" w:fill="FFFFFF"/>
        </w:rPr>
        <w:t xml:space="preserve">, </w:t>
      </w:r>
      <w:r w:rsidR="006A3612" w:rsidRPr="006636B9">
        <w:rPr>
          <w:rStyle w:val="longtext"/>
          <w:rFonts w:ascii="Century Gothic" w:hAnsi="Century Gothic"/>
          <w:b/>
          <w:u w:val="single"/>
          <w:shd w:val="clear" w:color="auto" w:fill="FFFFFF"/>
        </w:rPr>
        <w:t>Delmas</w:t>
      </w:r>
      <w:r w:rsidR="00506EEF" w:rsidRPr="006636B9">
        <w:rPr>
          <w:rStyle w:val="longtext"/>
          <w:rFonts w:ascii="Century Gothic" w:hAnsi="Century Gothic"/>
          <w:b/>
          <w:u w:val="single"/>
          <w:shd w:val="clear" w:color="auto" w:fill="FFFFFF"/>
        </w:rPr>
        <w:t>,</w:t>
      </w:r>
      <w:r w:rsidR="006A3612" w:rsidRPr="006636B9">
        <w:rPr>
          <w:rStyle w:val="longtext"/>
          <w:rFonts w:ascii="Century Gothic" w:hAnsi="Century Gothic"/>
          <w:b/>
          <w:u w:val="single"/>
          <w:shd w:val="clear" w:color="auto" w:fill="FFFFFF"/>
        </w:rPr>
        <w:t xml:space="preserve"> 54 office UMCOR-Haiti </w:t>
      </w:r>
    </w:p>
    <w:p w:rsidR="00250E5B" w:rsidRPr="006636B9" w:rsidRDefault="00E80298" w:rsidP="006636B9">
      <w:pPr>
        <w:spacing w:line="360" w:lineRule="auto"/>
        <w:jc w:val="both"/>
        <w:rPr>
          <w:rStyle w:val="longtext"/>
          <w:rFonts w:ascii="Century Gothic" w:hAnsi="Century Gothic"/>
          <w:shd w:val="clear" w:color="auto" w:fill="FFFFFF"/>
        </w:rPr>
      </w:pPr>
      <w:r w:rsidRPr="006636B9">
        <w:rPr>
          <w:rStyle w:val="longtext"/>
          <w:rFonts w:ascii="Century Gothic" w:hAnsi="Century Gothic"/>
          <w:shd w:val="clear" w:color="auto" w:fill="FFFFFF"/>
        </w:rPr>
        <w:t>(Separate box is designated for submission of Bids)</w:t>
      </w:r>
      <w:r w:rsidR="00D76557" w:rsidRPr="006636B9">
        <w:rPr>
          <w:rStyle w:val="longtext"/>
          <w:rFonts w:ascii="Century Gothic" w:hAnsi="Century Gothic"/>
          <w:shd w:val="clear" w:color="auto" w:fill="FFFFFF"/>
        </w:rPr>
        <w:t>,</w:t>
      </w:r>
    </w:p>
    <w:p w:rsidR="000F6B77" w:rsidRPr="006636B9" w:rsidRDefault="00B315DE" w:rsidP="006636B9">
      <w:pPr>
        <w:spacing w:line="360" w:lineRule="auto"/>
        <w:jc w:val="both"/>
        <w:rPr>
          <w:rStyle w:val="hps"/>
          <w:rFonts w:ascii="Century Gothic" w:hAnsi="Century Gothic"/>
          <w:shd w:val="clear" w:color="auto" w:fill="FFFFFF"/>
        </w:rPr>
      </w:pPr>
      <w:r w:rsidRPr="006636B9">
        <w:rPr>
          <w:rStyle w:val="longtext"/>
          <w:rFonts w:ascii="Century Gothic" w:hAnsi="Century Gothic"/>
          <w:shd w:val="clear" w:color="auto" w:fill="FFFFFF"/>
        </w:rPr>
        <w:t xml:space="preserve"> F</w:t>
      </w:r>
      <w:r w:rsidR="0041579D" w:rsidRPr="006636B9">
        <w:rPr>
          <w:rStyle w:val="longtext"/>
          <w:rFonts w:ascii="Century Gothic" w:hAnsi="Century Gothic"/>
          <w:shd w:val="clear" w:color="auto" w:fill="FFFFFF"/>
        </w:rPr>
        <w:t>or</w:t>
      </w:r>
      <w:r w:rsidR="009D6AD0" w:rsidRPr="006636B9">
        <w:rPr>
          <w:rStyle w:val="longtext"/>
          <w:rFonts w:ascii="Century Gothic" w:hAnsi="Century Gothic"/>
          <w:shd w:val="clear" w:color="auto" w:fill="FFFFFF"/>
        </w:rPr>
        <w:t xml:space="preserve"> technical</w:t>
      </w:r>
      <w:r w:rsidR="0041579D" w:rsidRPr="006636B9">
        <w:rPr>
          <w:rStyle w:val="longtext"/>
          <w:rFonts w:ascii="Century Gothic" w:hAnsi="Century Gothic"/>
          <w:shd w:val="clear" w:color="auto" w:fill="FFFFFF"/>
        </w:rPr>
        <w:t xml:space="preserve"> question</w:t>
      </w:r>
      <w:r w:rsidR="009D6AD0" w:rsidRPr="006636B9">
        <w:rPr>
          <w:rStyle w:val="longtext"/>
          <w:rFonts w:ascii="Century Gothic" w:hAnsi="Century Gothic"/>
          <w:shd w:val="clear" w:color="auto" w:fill="FFFFFF"/>
        </w:rPr>
        <w:t>s</w:t>
      </w:r>
      <w:r w:rsidR="0041579D" w:rsidRPr="006636B9">
        <w:rPr>
          <w:rStyle w:val="longtext"/>
          <w:rFonts w:ascii="Century Gothic" w:hAnsi="Century Gothic"/>
          <w:shd w:val="clear" w:color="auto" w:fill="FFFFFF"/>
        </w:rPr>
        <w:t xml:space="preserve"> &amp; clarification, </w:t>
      </w:r>
      <w:r w:rsidR="00E466D9" w:rsidRPr="006636B9">
        <w:rPr>
          <w:rStyle w:val="longtext"/>
          <w:rFonts w:ascii="Century Gothic" w:hAnsi="Century Gothic"/>
          <w:shd w:val="clear" w:color="auto" w:fill="FFFFFF"/>
        </w:rPr>
        <w:t>please contact</w:t>
      </w:r>
      <w:r w:rsidR="004D4550" w:rsidRPr="006636B9">
        <w:rPr>
          <w:rStyle w:val="longtext"/>
          <w:rFonts w:ascii="Century Gothic" w:hAnsi="Century Gothic"/>
          <w:shd w:val="clear" w:color="auto" w:fill="FFFFFF"/>
        </w:rPr>
        <w:t xml:space="preserve">: </w:t>
      </w:r>
      <w:hyperlink r:id="rId9" w:history="1">
        <w:r w:rsidR="009D6AD0" w:rsidRPr="006636B9">
          <w:rPr>
            <w:rStyle w:val="Hyperlink"/>
            <w:rFonts w:ascii="Century Gothic" w:hAnsi="Century Gothic"/>
            <w:b/>
            <w:i/>
            <w:lang w:val="en-029"/>
          </w:rPr>
          <w:t>procurement@umcor-haiti.org</w:t>
        </w:r>
      </w:hyperlink>
      <w:r w:rsidR="009D6AD0" w:rsidRPr="006636B9">
        <w:rPr>
          <w:rFonts w:ascii="Century Gothic" w:hAnsi="Century Gothic"/>
          <w:b/>
          <w:i/>
          <w:u w:val="single"/>
          <w:lang w:val="en-029"/>
        </w:rPr>
        <w:t xml:space="preserve">. </w:t>
      </w:r>
      <w:r w:rsidR="009D6AD0" w:rsidRPr="006636B9">
        <w:rPr>
          <w:rFonts w:ascii="Century Gothic" w:hAnsi="Century Gothic"/>
          <w:lang w:val="en-029"/>
        </w:rPr>
        <w:t>Hence all questions &amp; clarification would be share</w:t>
      </w:r>
      <w:r w:rsidRPr="006636B9">
        <w:rPr>
          <w:rFonts w:ascii="Century Gothic" w:hAnsi="Century Gothic"/>
          <w:lang w:val="en-029"/>
        </w:rPr>
        <w:t>d among all applicants.</w:t>
      </w:r>
    </w:p>
    <w:p w:rsidR="00EF2E29" w:rsidRPr="006636B9" w:rsidRDefault="00EF2E29" w:rsidP="006636B9">
      <w:pPr>
        <w:autoSpaceDE w:val="0"/>
        <w:autoSpaceDN w:val="0"/>
        <w:adjustRightInd w:val="0"/>
        <w:spacing w:line="360" w:lineRule="auto"/>
        <w:jc w:val="both"/>
        <w:rPr>
          <w:rStyle w:val="hps"/>
          <w:rFonts w:ascii="Century Gothic" w:hAnsi="Century Gothic"/>
          <w:bCs/>
        </w:rPr>
      </w:pPr>
      <w:r w:rsidRPr="006636B9">
        <w:rPr>
          <w:rFonts w:ascii="Century Gothic" w:hAnsi="Century Gothic"/>
          <w:b/>
          <w:bCs/>
          <w:u w:val="single"/>
        </w:rPr>
        <w:t xml:space="preserve"> Evaluation:-</w:t>
      </w:r>
    </w:p>
    <w:p w:rsidR="00886A14" w:rsidRPr="006636B9" w:rsidRDefault="00506A9B" w:rsidP="006636B9">
      <w:pPr>
        <w:spacing w:line="360" w:lineRule="auto"/>
        <w:jc w:val="both"/>
        <w:rPr>
          <w:rStyle w:val="longtext"/>
          <w:rFonts w:ascii="Century Gothic" w:hAnsi="Century Gothic"/>
        </w:rPr>
      </w:pPr>
      <w:r w:rsidRPr="006636B9">
        <w:rPr>
          <w:rStyle w:val="hps"/>
          <w:rFonts w:ascii="Century Gothic" w:hAnsi="Century Gothic"/>
        </w:rPr>
        <w:t>The evaluation</w:t>
      </w:r>
      <w:r w:rsidR="00953E20" w:rsidRPr="006636B9">
        <w:rPr>
          <w:rStyle w:val="hps"/>
          <w:rFonts w:ascii="Century Gothic" w:hAnsi="Century Gothic"/>
        </w:rPr>
        <w:t xml:space="preserve"> of applicants</w:t>
      </w:r>
      <w:r w:rsidR="00250E5B" w:rsidRPr="006636B9">
        <w:rPr>
          <w:rStyle w:val="hps"/>
          <w:rFonts w:ascii="Century Gothic" w:hAnsi="Century Gothic"/>
        </w:rPr>
        <w:t xml:space="preserve"> </w:t>
      </w:r>
      <w:r w:rsidRPr="006636B9">
        <w:rPr>
          <w:rStyle w:val="hps"/>
          <w:rFonts w:ascii="Century Gothic" w:hAnsi="Century Gothic"/>
        </w:rPr>
        <w:t xml:space="preserve">will be carried </w:t>
      </w:r>
      <w:r w:rsidR="00250E5B" w:rsidRPr="006636B9">
        <w:rPr>
          <w:rStyle w:val="hps"/>
          <w:rFonts w:ascii="Century Gothic" w:hAnsi="Century Gothic"/>
        </w:rPr>
        <w:t>out in</w:t>
      </w:r>
      <w:r w:rsidR="002C1D0C" w:rsidRPr="006636B9">
        <w:rPr>
          <w:rStyle w:val="hps"/>
          <w:rFonts w:ascii="Century Gothic" w:hAnsi="Century Gothic"/>
        </w:rPr>
        <w:t xml:space="preserve"> accordance with defined policies and procedures of UMCOR.</w:t>
      </w:r>
      <w:r w:rsidR="00F64FCA" w:rsidRPr="006636B9">
        <w:rPr>
          <w:rStyle w:val="hps"/>
          <w:rFonts w:ascii="Century Gothic" w:hAnsi="Century Gothic"/>
        </w:rPr>
        <w:t xml:space="preserve">  There will be</w:t>
      </w:r>
      <w:r w:rsidRPr="006636B9">
        <w:rPr>
          <w:rStyle w:val="hps"/>
          <w:rFonts w:ascii="Century Gothic" w:hAnsi="Century Gothic"/>
        </w:rPr>
        <w:t xml:space="preserve"> evaluation of</w:t>
      </w:r>
      <w:r w:rsidR="00886A14" w:rsidRPr="006636B9">
        <w:rPr>
          <w:rStyle w:val="hps"/>
          <w:rFonts w:ascii="Century Gothic" w:hAnsi="Century Gothic"/>
        </w:rPr>
        <w:t xml:space="preserve"> </w:t>
      </w:r>
      <w:r w:rsidR="00963B6C" w:rsidRPr="006636B9">
        <w:rPr>
          <w:rStyle w:val="hps"/>
          <w:rFonts w:ascii="Century Gothic" w:hAnsi="Century Gothic"/>
        </w:rPr>
        <w:t>technical component</w:t>
      </w:r>
      <w:r w:rsidR="00886A14" w:rsidRPr="006636B9">
        <w:rPr>
          <w:rStyle w:val="hps"/>
          <w:rFonts w:ascii="Century Gothic" w:hAnsi="Century Gothic"/>
        </w:rPr>
        <w:t xml:space="preserve"> </w:t>
      </w:r>
      <w:r w:rsidRPr="006636B9">
        <w:rPr>
          <w:rStyle w:val="hps"/>
          <w:rFonts w:ascii="Century Gothic" w:hAnsi="Century Gothic"/>
        </w:rPr>
        <w:t>which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60</w:t>
      </w:r>
      <w:r w:rsidRPr="006636B9">
        <w:rPr>
          <w:rStyle w:val="longtext"/>
          <w:rFonts w:ascii="Century Gothic" w:hAnsi="Century Gothic"/>
        </w:rPr>
        <w:t xml:space="preserve">% of the points and </w:t>
      </w:r>
      <w:r w:rsidR="00886A14" w:rsidRPr="006636B9">
        <w:rPr>
          <w:rStyle w:val="longtext"/>
          <w:rFonts w:ascii="Century Gothic" w:hAnsi="Century Gothic"/>
        </w:rPr>
        <w:t>followed by</w:t>
      </w:r>
      <w:r w:rsidRPr="006636B9">
        <w:rPr>
          <w:rStyle w:val="longtext"/>
          <w:rFonts w:ascii="Century Gothic" w:hAnsi="Century Gothic"/>
        </w:rPr>
        <w:t xml:space="preserve"> e</w:t>
      </w:r>
      <w:r w:rsidR="00C427C8" w:rsidRPr="006636B9">
        <w:rPr>
          <w:rStyle w:val="hps"/>
          <w:rFonts w:ascii="Century Gothic" w:hAnsi="Century Gothic"/>
        </w:rPr>
        <w:t>valuation of f</w:t>
      </w:r>
      <w:r w:rsidRPr="006636B9">
        <w:rPr>
          <w:rStyle w:val="hps"/>
          <w:rFonts w:ascii="Century Gothic" w:hAnsi="Century Gothic"/>
        </w:rPr>
        <w:t xml:space="preserve">inancial </w:t>
      </w:r>
      <w:r w:rsidR="00963B6C" w:rsidRPr="006636B9">
        <w:rPr>
          <w:rStyle w:val="hps"/>
          <w:rFonts w:ascii="Century Gothic" w:hAnsi="Century Gothic"/>
        </w:rPr>
        <w:t>component</w:t>
      </w:r>
      <w:r w:rsidR="00F64FCA" w:rsidRPr="006636B9">
        <w:rPr>
          <w:rStyle w:val="hps"/>
          <w:rFonts w:ascii="Century Gothic" w:hAnsi="Century Gothic"/>
        </w:rPr>
        <w:t xml:space="preserve"> </w:t>
      </w:r>
      <w:r w:rsidR="00F64FCA" w:rsidRPr="006636B9">
        <w:rPr>
          <w:rStyle w:val="longtext"/>
          <w:rFonts w:ascii="Century Gothic" w:hAnsi="Century Gothic"/>
        </w:rPr>
        <w:t>which</w:t>
      </w:r>
      <w:r w:rsidRPr="006636B9">
        <w:rPr>
          <w:rStyle w:val="hps"/>
          <w:rFonts w:ascii="Century Gothic" w:hAnsi="Century Gothic"/>
        </w:rPr>
        <w:t xml:space="preserve">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40</w:t>
      </w:r>
      <w:r w:rsidRPr="006636B9">
        <w:rPr>
          <w:rStyle w:val="longtext"/>
          <w:rFonts w:ascii="Century Gothic" w:hAnsi="Century Gothic"/>
        </w:rPr>
        <w:t xml:space="preserve">% of the points.  </w:t>
      </w:r>
    </w:p>
    <w:p w:rsidR="00452C7F" w:rsidRPr="006636B9" w:rsidRDefault="00765825" w:rsidP="006636B9">
      <w:pPr>
        <w:spacing w:line="360" w:lineRule="auto"/>
        <w:jc w:val="both"/>
        <w:rPr>
          <w:rFonts w:ascii="Century Gothic" w:hAnsi="Century Gothic"/>
          <w:b/>
          <w:bCs/>
        </w:rPr>
      </w:pPr>
      <w:r w:rsidRPr="006636B9">
        <w:rPr>
          <w:rFonts w:ascii="Century Gothic" w:hAnsi="Century Gothic"/>
          <w:b/>
          <w:bCs/>
          <w:u w:val="single"/>
        </w:rPr>
        <w:t>Refusal of Application</w:t>
      </w:r>
      <w:r w:rsidR="00443CFC" w:rsidRPr="006636B9">
        <w:rPr>
          <w:rFonts w:ascii="Century Gothic" w:hAnsi="Century Gothic"/>
          <w:b/>
          <w:bCs/>
          <w:u w:val="single"/>
        </w:rPr>
        <w:t>:-</w:t>
      </w:r>
    </w:p>
    <w:p w:rsidR="00D76557" w:rsidRPr="006636B9" w:rsidRDefault="00443CFC" w:rsidP="006636B9">
      <w:pPr>
        <w:spacing w:line="360" w:lineRule="auto"/>
        <w:jc w:val="both"/>
        <w:rPr>
          <w:rFonts w:ascii="Century Gothic" w:hAnsi="Century Gothic"/>
          <w:bCs/>
          <w:color w:val="000000"/>
        </w:rPr>
      </w:pPr>
      <w:r w:rsidRPr="006636B9">
        <w:rPr>
          <w:rFonts w:ascii="Century Gothic" w:hAnsi="Century Gothic"/>
        </w:rPr>
        <w:t xml:space="preserve"> UMCOR</w:t>
      </w:r>
      <w:r w:rsidR="00886A14" w:rsidRPr="006636B9">
        <w:rPr>
          <w:rFonts w:ascii="Century Gothic" w:hAnsi="Century Gothic"/>
        </w:rPr>
        <w:t xml:space="preserve"> Haiti</w:t>
      </w:r>
      <w:r w:rsidR="00886A14" w:rsidRPr="006636B9">
        <w:rPr>
          <w:rFonts w:ascii="Century Gothic" w:hAnsi="Century Gothic"/>
          <w:bCs/>
          <w:color w:val="000000"/>
        </w:rPr>
        <w:t xml:space="preserve"> reserves</w:t>
      </w:r>
      <w:r w:rsidR="00765825" w:rsidRPr="006636B9">
        <w:rPr>
          <w:rFonts w:ascii="Century Gothic" w:hAnsi="Century Gothic"/>
          <w:bCs/>
          <w:color w:val="000000"/>
        </w:rPr>
        <w:t xml:space="preserve"> the right to cancel selection</w:t>
      </w:r>
      <w:r w:rsidRPr="006636B9">
        <w:rPr>
          <w:rFonts w:ascii="Century Gothic" w:hAnsi="Century Gothic"/>
          <w:bCs/>
          <w:color w:val="000000"/>
        </w:rPr>
        <w:t xml:space="preserve"> process </w:t>
      </w:r>
      <w:r w:rsidR="00F7678C" w:rsidRPr="006636B9">
        <w:rPr>
          <w:rFonts w:ascii="Century Gothic" w:hAnsi="Century Gothic"/>
          <w:bCs/>
          <w:color w:val="000000"/>
        </w:rPr>
        <w:t>or to</w:t>
      </w:r>
      <w:r w:rsidRPr="006636B9">
        <w:rPr>
          <w:rFonts w:ascii="Century Gothic" w:hAnsi="Century Gothic"/>
          <w:bCs/>
          <w:color w:val="000000"/>
        </w:rPr>
        <w:t xml:space="preserve"> reject all </w:t>
      </w:r>
      <w:r w:rsidR="00765825" w:rsidRPr="006636B9">
        <w:rPr>
          <w:rFonts w:ascii="Century Gothic" w:hAnsi="Century Gothic"/>
          <w:bCs/>
          <w:color w:val="000000"/>
        </w:rPr>
        <w:t>applications</w:t>
      </w:r>
      <w:r w:rsidR="00886A14" w:rsidRPr="006636B9">
        <w:rPr>
          <w:rFonts w:ascii="Century Gothic" w:hAnsi="Century Gothic"/>
          <w:bCs/>
          <w:color w:val="000000"/>
        </w:rPr>
        <w:t xml:space="preserve"> without any</w:t>
      </w:r>
      <w:r w:rsidRPr="006636B9">
        <w:rPr>
          <w:rFonts w:ascii="Century Gothic" w:hAnsi="Century Gothic"/>
          <w:bCs/>
          <w:color w:val="000000"/>
        </w:rPr>
        <w:t xml:space="preserve"> liability </w:t>
      </w:r>
      <w:r w:rsidR="00593F83" w:rsidRPr="006636B9">
        <w:rPr>
          <w:rFonts w:ascii="Century Gothic" w:hAnsi="Century Gothic"/>
          <w:bCs/>
          <w:color w:val="000000"/>
        </w:rPr>
        <w:t xml:space="preserve">to </w:t>
      </w:r>
      <w:r w:rsidR="00765825" w:rsidRPr="006636B9">
        <w:rPr>
          <w:rFonts w:ascii="Century Gothic" w:hAnsi="Century Gothic"/>
          <w:bCs/>
          <w:color w:val="000000"/>
        </w:rPr>
        <w:t>applicants</w:t>
      </w:r>
      <w:r w:rsidR="00593F83" w:rsidRPr="006636B9">
        <w:rPr>
          <w:rFonts w:ascii="Century Gothic" w:hAnsi="Century Gothic"/>
          <w:bCs/>
          <w:color w:val="000000"/>
        </w:rPr>
        <w:t>.</w:t>
      </w:r>
      <w:r w:rsidR="00886A14" w:rsidRPr="006636B9">
        <w:rPr>
          <w:rFonts w:ascii="Century Gothic" w:hAnsi="Century Gothic"/>
          <w:bCs/>
          <w:color w:val="000000"/>
        </w:rPr>
        <w:t xml:space="preserve"> </w:t>
      </w:r>
      <w:r w:rsidR="00D300BD" w:rsidRPr="006636B9">
        <w:rPr>
          <w:rFonts w:ascii="Century Gothic" w:hAnsi="Century Gothic"/>
          <w:bCs/>
          <w:color w:val="000000"/>
        </w:rPr>
        <w:t>UMCOR Haiti has no liability of payment in</w:t>
      </w:r>
      <w:r w:rsidR="00765825" w:rsidRPr="006636B9">
        <w:rPr>
          <w:rFonts w:ascii="Century Gothic" w:hAnsi="Century Gothic"/>
          <w:bCs/>
          <w:color w:val="000000"/>
        </w:rPr>
        <w:t>curred for documentation of application to serve purpose of submission.</w:t>
      </w:r>
    </w:p>
    <w:p w:rsidR="00DC0EE7" w:rsidRDefault="000F3610" w:rsidP="006636B9">
      <w:pPr>
        <w:spacing w:line="360" w:lineRule="auto"/>
        <w:jc w:val="both"/>
        <w:rPr>
          <w:rFonts w:ascii="Century Gothic" w:hAnsi="Century Gothic"/>
          <w:bCs/>
          <w:color w:val="000000"/>
        </w:rPr>
      </w:pPr>
      <w:r w:rsidRPr="006636B9">
        <w:rPr>
          <w:rFonts w:ascii="Century Gothic" w:hAnsi="Century Gothic"/>
          <w:b/>
          <w:bCs/>
          <w:color w:val="000000"/>
        </w:rPr>
        <w:t>Note</w:t>
      </w:r>
      <w:r w:rsidR="00ED44A1" w:rsidRPr="006636B9">
        <w:rPr>
          <w:rFonts w:ascii="Century Gothic" w:hAnsi="Century Gothic"/>
          <w:b/>
          <w:bCs/>
          <w:color w:val="000000"/>
        </w:rPr>
        <w:t>: -</w:t>
      </w:r>
      <w:r w:rsidR="00765825" w:rsidRPr="006636B9">
        <w:rPr>
          <w:rFonts w:ascii="Century Gothic" w:hAnsi="Century Gothic"/>
          <w:bCs/>
          <w:color w:val="000000"/>
        </w:rPr>
        <w:t xml:space="preserve"> A</w:t>
      </w:r>
      <w:r w:rsidR="00A548E9">
        <w:rPr>
          <w:rFonts w:ascii="Century Gothic" w:hAnsi="Century Gothic"/>
          <w:bCs/>
          <w:color w:val="000000"/>
        </w:rPr>
        <w:t xml:space="preserve">pplications will be reviewed on rolling </w:t>
      </w:r>
      <w:r w:rsidR="00143EA1">
        <w:rPr>
          <w:rFonts w:ascii="Century Gothic" w:hAnsi="Century Gothic"/>
          <w:bCs/>
          <w:color w:val="000000"/>
        </w:rPr>
        <w:t>basis,</w:t>
      </w:r>
      <w:r w:rsidR="00A548E9">
        <w:rPr>
          <w:rFonts w:ascii="Century Gothic" w:hAnsi="Century Gothic"/>
          <w:bCs/>
          <w:color w:val="000000"/>
        </w:rPr>
        <w:t xml:space="preserve"> as suitable candidate is </w:t>
      </w:r>
      <w:r w:rsidR="00143EA1">
        <w:rPr>
          <w:rFonts w:ascii="Century Gothic" w:hAnsi="Century Gothic"/>
          <w:bCs/>
          <w:color w:val="000000"/>
        </w:rPr>
        <w:t>found,</w:t>
      </w:r>
      <w:r w:rsidR="00A548E9">
        <w:rPr>
          <w:rFonts w:ascii="Century Gothic" w:hAnsi="Century Gothic"/>
          <w:bCs/>
          <w:color w:val="000000"/>
        </w:rPr>
        <w:t xml:space="preserve"> process of receiving applications will be closed.</w:t>
      </w:r>
    </w:p>
    <w:p w:rsidR="00DC0EE7" w:rsidRDefault="00DC0EE7" w:rsidP="006636B9">
      <w:pPr>
        <w:spacing w:line="360" w:lineRule="auto"/>
        <w:jc w:val="both"/>
        <w:rPr>
          <w:rFonts w:ascii="Century Gothic" w:hAnsi="Century Gothic"/>
          <w:bCs/>
          <w:color w:val="000000"/>
        </w:rPr>
      </w:pPr>
    </w:p>
    <w:p w:rsidR="002F73B2" w:rsidRPr="002F73B2" w:rsidRDefault="002F73B2" w:rsidP="00DC0EE7">
      <w:pPr>
        <w:rPr>
          <w:rFonts w:ascii="Book Antiqua" w:hAnsi="Book Antiqua"/>
          <w:sz w:val="22"/>
          <w:szCs w:val="22"/>
        </w:rPr>
      </w:pPr>
    </w:p>
    <w:sectPr w:rsidR="002F73B2" w:rsidRPr="002F73B2" w:rsidSect="00884F59">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28" w:rsidRDefault="00DC3628" w:rsidP="008A4E42">
      <w:r>
        <w:separator/>
      </w:r>
    </w:p>
  </w:endnote>
  <w:endnote w:type="continuationSeparator" w:id="0">
    <w:p w:rsidR="00DC3628" w:rsidRDefault="00DC3628" w:rsidP="008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Pr="00A3172C" w:rsidRDefault="00A3172C">
    <w:pPr>
      <w:pStyle w:val="Footer"/>
      <w:jc w:val="center"/>
      <w:rPr>
        <w:rFonts w:ascii="Book Antiqua" w:hAnsi="Book Antiqua" w:cs="Arial"/>
        <w:b/>
        <w:i/>
        <w:color w:val="984806" w:themeColor="accent6" w:themeShade="80"/>
        <w:sz w:val="28"/>
        <w:szCs w:val="28"/>
      </w:rPr>
    </w:pPr>
    <w:r w:rsidRPr="00A3172C">
      <w:rPr>
        <w:rFonts w:ascii="Book Antiqua" w:hAnsi="Book Antiqua" w:cs="Arial"/>
        <w:b/>
        <w:i/>
        <w:color w:val="984806" w:themeColor="accent6" w:themeShade="80"/>
        <w:sz w:val="28"/>
        <w:szCs w:val="28"/>
      </w:rPr>
      <w:t xml:space="preserve">Alleviating Sufferings of Humanity </w:t>
    </w:r>
  </w:p>
  <w:p w:rsidR="006E02D2" w:rsidRDefault="006E0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28" w:rsidRDefault="00DC3628" w:rsidP="008A4E42">
      <w:r>
        <w:separator/>
      </w:r>
    </w:p>
  </w:footnote>
  <w:footnote w:type="continuationSeparator" w:id="0">
    <w:p w:rsidR="00DC3628" w:rsidRDefault="00DC3628" w:rsidP="008A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Default="006E02D2" w:rsidP="008A6086">
    <w:pPr>
      <w:pStyle w:val="Header"/>
      <w:rPr>
        <w:noProof/>
      </w:rPr>
    </w:pPr>
  </w:p>
  <w:p w:rsidR="006E02D2" w:rsidRDefault="006E02D2" w:rsidP="008A6086">
    <w:pPr>
      <w:pStyle w:val="Header"/>
      <w:rPr>
        <w:noProof/>
      </w:rPr>
    </w:pPr>
  </w:p>
  <w:p w:rsidR="009221CB" w:rsidRDefault="009221CB" w:rsidP="008A6086">
    <w:pPr>
      <w:pStyle w:val="Header"/>
      <w:rPr>
        <w:noProof/>
      </w:rPr>
    </w:pPr>
  </w:p>
  <w:p w:rsidR="006E02D2" w:rsidRDefault="006E02D2" w:rsidP="008A6086">
    <w:pPr>
      <w:pStyle w:val="Header"/>
      <w:rPr>
        <w:noProof/>
      </w:rPr>
    </w:pPr>
  </w:p>
  <w:p w:rsidR="006E02D2" w:rsidRDefault="006E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A46CD"/>
    <w:multiLevelType w:val="hybridMultilevel"/>
    <w:tmpl w:val="51906B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7">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64E74"/>
    <w:multiLevelType w:val="hybridMultilevel"/>
    <w:tmpl w:val="888CD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257CA"/>
    <w:multiLevelType w:val="hybridMultilevel"/>
    <w:tmpl w:val="AFD89B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30"/>
  </w:num>
  <w:num w:numId="5">
    <w:abstractNumId w:val="7"/>
  </w:num>
  <w:num w:numId="6">
    <w:abstractNumId w:val="8"/>
  </w:num>
  <w:num w:numId="7">
    <w:abstractNumId w:val="28"/>
  </w:num>
  <w:num w:numId="8">
    <w:abstractNumId w:val="9"/>
  </w:num>
  <w:num w:numId="9">
    <w:abstractNumId w:val="29"/>
  </w:num>
  <w:num w:numId="10">
    <w:abstractNumId w:val="33"/>
  </w:num>
  <w:num w:numId="11">
    <w:abstractNumId w:val="27"/>
  </w:num>
  <w:num w:numId="12">
    <w:abstractNumId w:val="16"/>
  </w:num>
  <w:num w:numId="13">
    <w:abstractNumId w:val="17"/>
  </w:num>
  <w:num w:numId="14">
    <w:abstractNumId w:val="23"/>
  </w:num>
  <w:num w:numId="15">
    <w:abstractNumId w:val="20"/>
  </w:num>
  <w:num w:numId="16">
    <w:abstractNumId w:val="3"/>
  </w:num>
  <w:num w:numId="17">
    <w:abstractNumId w:val="32"/>
  </w:num>
  <w:num w:numId="18">
    <w:abstractNumId w:val="36"/>
  </w:num>
  <w:num w:numId="19">
    <w:abstractNumId w:val="13"/>
  </w:num>
  <w:num w:numId="20">
    <w:abstractNumId w:val="1"/>
  </w:num>
  <w:num w:numId="21">
    <w:abstractNumId w:val="34"/>
  </w:num>
  <w:num w:numId="22">
    <w:abstractNumId w:val="0"/>
  </w:num>
  <w:num w:numId="23">
    <w:abstractNumId w:val="24"/>
  </w:num>
  <w:num w:numId="24">
    <w:abstractNumId w:val="21"/>
  </w:num>
  <w:num w:numId="25">
    <w:abstractNumId w:val="12"/>
  </w:num>
  <w:num w:numId="26">
    <w:abstractNumId w:val="5"/>
  </w:num>
  <w:num w:numId="27">
    <w:abstractNumId w:val="2"/>
  </w:num>
  <w:num w:numId="28">
    <w:abstractNumId w:val="18"/>
  </w:num>
  <w:num w:numId="29">
    <w:abstractNumId w:val="22"/>
  </w:num>
  <w:num w:numId="30">
    <w:abstractNumId w:val="14"/>
  </w:num>
  <w:num w:numId="31">
    <w:abstractNumId w:val="31"/>
  </w:num>
  <w:num w:numId="32">
    <w:abstractNumId w:val="26"/>
  </w:num>
  <w:num w:numId="33">
    <w:abstractNumId w:val="35"/>
  </w:num>
  <w:num w:numId="34">
    <w:abstractNumId w:val="6"/>
  </w:num>
  <w:num w:numId="35">
    <w:abstractNumId w:val="25"/>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1D"/>
    <w:rsid w:val="00003B4E"/>
    <w:rsid w:val="0001191A"/>
    <w:rsid w:val="00052A47"/>
    <w:rsid w:val="00052E0A"/>
    <w:rsid w:val="0005350E"/>
    <w:rsid w:val="000537F6"/>
    <w:rsid w:val="00054111"/>
    <w:rsid w:val="000610C7"/>
    <w:rsid w:val="00064400"/>
    <w:rsid w:val="0006585B"/>
    <w:rsid w:val="00067D92"/>
    <w:rsid w:val="000778BB"/>
    <w:rsid w:val="00094849"/>
    <w:rsid w:val="000977E0"/>
    <w:rsid w:val="000A485C"/>
    <w:rsid w:val="000A4A29"/>
    <w:rsid w:val="000B0F76"/>
    <w:rsid w:val="000B2C0B"/>
    <w:rsid w:val="000B6BEF"/>
    <w:rsid w:val="000F3610"/>
    <w:rsid w:val="000F6B77"/>
    <w:rsid w:val="00116F28"/>
    <w:rsid w:val="001179AA"/>
    <w:rsid w:val="001417DD"/>
    <w:rsid w:val="00143EA1"/>
    <w:rsid w:val="001813F4"/>
    <w:rsid w:val="001933F0"/>
    <w:rsid w:val="001A7A6D"/>
    <w:rsid w:val="001B26F7"/>
    <w:rsid w:val="001B5419"/>
    <w:rsid w:val="001C272B"/>
    <w:rsid w:val="001C298B"/>
    <w:rsid w:val="001C7993"/>
    <w:rsid w:val="001D3F6A"/>
    <w:rsid w:val="001D5D2D"/>
    <w:rsid w:val="001D6489"/>
    <w:rsid w:val="001E284F"/>
    <w:rsid w:val="00201C6A"/>
    <w:rsid w:val="00215E56"/>
    <w:rsid w:val="0022277C"/>
    <w:rsid w:val="00231631"/>
    <w:rsid w:val="00232CD7"/>
    <w:rsid w:val="00235EB1"/>
    <w:rsid w:val="00243939"/>
    <w:rsid w:val="00245862"/>
    <w:rsid w:val="00250E5B"/>
    <w:rsid w:val="002518A8"/>
    <w:rsid w:val="0025643E"/>
    <w:rsid w:val="002565AB"/>
    <w:rsid w:val="00256B41"/>
    <w:rsid w:val="002604BB"/>
    <w:rsid w:val="002634DE"/>
    <w:rsid w:val="0026684F"/>
    <w:rsid w:val="00266C5D"/>
    <w:rsid w:val="002877BD"/>
    <w:rsid w:val="00294870"/>
    <w:rsid w:val="002A16DF"/>
    <w:rsid w:val="002C1D0C"/>
    <w:rsid w:val="002C346E"/>
    <w:rsid w:val="002C3B7F"/>
    <w:rsid w:val="002D5E28"/>
    <w:rsid w:val="002D60D1"/>
    <w:rsid w:val="002E536C"/>
    <w:rsid w:val="002F0E0A"/>
    <w:rsid w:val="002F73B2"/>
    <w:rsid w:val="002F7FB6"/>
    <w:rsid w:val="003032CF"/>
    <w:rsid w:val="0030389D"/>
    <w:rsid w:val="00303A25"/>
    <w:rsid w:val="00306979"/>
    <w:rsid w:val="00313A63"/>
    <w:rsid w:val="00315AD2"/>
    <w:rsid w:val="003165A1"/>
    <w:rsid w:val="003171B0"/>
    <w:rsid w:val="00321764"/>
    <w:rsid w:val="00321AF5"/>
    <w:rsid w:val="003251A2"/>
    <w:rsid w:val="00332A92"/>
    <w:rsid w:val="00333DAF"/>
    <w:rsid w:val="00334A8C"/>
    <w:rsid w:val="0033783C"/>
    <w:rsid w:val="00341196"/>
    <w:rsid w:val="00343A47"/>
    <w:rsid w:val="00351539"/>
    <w:rsid w:val="00356A2B"/>
    <w:rsid w:val="00357F15"/>
    <w:rsid w:val="00364FD8"/>
    <w:rsid w:val="00365D60"/>
    <w:rsid w:val="00371169"/>
    <w:rsid w:val="003743EC"/>
    <w:rsid w:val="00375475"/>
    <w:rsid w:val="00381A38"/>
    <w:rsid w:val="00385646"/>
    <w:rsid w:val="00392489"/>
    <w:rsid w:val="00394352"/>
    <w:rsid w:val="00395622"/>
    <w:rsid w:val="003A2668"/>
    <w:rsid w:val="003A5749"/>
    <w:rsid w:val="003B493E"/>
    <w:rsid w:val="003B7A26"/>
    <w:rsid w:val="003C00EA"/>
    <w:rsid w:val="003D1EF3"/>
    <w:rsid w:val="003D798D"/>
    <w:rsid w:val="003E1075"/>
    <w:rsid w:val="003E2FC6"/>
    <w:rsid w:val="003F042F"/>
    <w:rsid w:val="003F194A"/>
    <w:rsid w:val="003F3256"/>
    <w:rsid w:val="003F58B2"/>
    <w:rsid w:val="003F7BF5"/>
    <w:rsid w:val="0041579D"/>
    <w:rsid w:val="00424487"/>
    <w:rsid w:val="00426ED9"/>
    <w:rsid w:val="004348E6"/>
    <w:rsid w:val="00443CFC"/>
    <w:rsid w:val="00443D4C"/>
    <w:rsid w:val="0044476F"/>
    <w:rsid w:val="00447806"/>
    <w:rsid w:val="00447F94"/>
    <w:rsid w:val="00451993"/>
    <w:rsid w:val="00452C7F"/>
    <w:rsid w:val="004547B4"/>
    <w:rsid w:val="00455447"/>
    <w:rsid w:val="0046018A"/>
    <w:rsid w:val="00464E5B"/>
    <w:rsid w:val="00480401"/>
    <w:rsid w:val="004857A7"/>
    <w:rsid w:val="00492B61"/>
    <w:rsid w:val="004A0E86"/>
    <w:rsid w:val="004A3CB9"/>
    <w:rsid w:val="004B16AC"/>
    <w:rsid w:val="004B4865"/>
    <w:rsid w:val="004C2F03"/>
    <w:rsid w:val="004C61E5"/>
    <w:rsid w:val="004C7ACD"/>
    <w:rsid w:val="004D4550"/>
    <w:rsid w:val="004D4DC6"/>
    <w:rsid w:val="004D7B0C"/>
    <w:rsid w:val="004D7BC1"/>
    <w:rsid w:val="004F3CF4"/>
    <w:rsid w:val="004F6A65"/>
    <w:rsid w:val="004F7268"/>
    <w:rsid w:val="004F7ECC"/>
    <w:rsid w:val="00504437"/>
    <w:rsid w:val="00506A9B"/>
    <w:rsid w:val="00506EEF"/>
    <w:rsid w:val="0051005F"/>
    <w:rsid w:val="00512544"/>
    <w:rsid w:val="00523DA5"/>
    <w:rsid w:val="005272D1"/>
    <w:rsid w:val="00554491"/>
    <w:rsid w:val="005553B4"/>
    <w:rsid w:val="005606E2"/>
    <w:rsid w:val="00572637"/>
    <w:rsid w:val="00586600"/>
    <w:rsid w:val="00593F83"/>
    <w:rsid w:val="00596187"/>
    <w:rsid w:val="005C3B94"/>
    <w:rsid w:val="005C4704"/>
    <w:rsid w:val="005F07C1"/>
    <w:rsid w:val="006101F7"/>
    <w:rsid w:val="00615601"/>
    <w:rsid w:val="006267CB"/>
    <w:rsid w:val="006435A9"/>
    <w:rsid w:val="0064457F"/>
    <w:rsid w:val="0064777F"/>
    <w:rsid w:val="00662959"/>
    <w:rsid w:val="006636B9"/>
    <w:rsid w:val="00663AE0"/>
    <w:rsid w:val="006772C3"/>
    <w:rsid w:val="00684CF3"/>
    <w:rsid w:val="00687817"/>
    <w:rsid w:val="006A19CD"/>
    <w:rsid w:val="006A3612"/>
    <w:rsid w:val="006A3924"/>
    <w:rsid w:val="006A4E2F"/>
    <w:rsid w:val="006B4EDB"/>
    <w:rsid w:val="006B5804"/>
    <w:rsid w:val="006C1FF0"/>
    <w:rsid w:val="006C7436"/>
    <w:rsid w:val="006C7EE4"/>
    <w:rsid w:val="006D355A"/>
    <w:rsid w:val="006E02D2"/>
    <w:rsid w:val="006E78E2"/>
    <w:rsid w:val="00704379"/>
    <w:rsid w:val="00707996"/>
    <w:rsid w:val="0071060E"/>
    <w:rsid w:val="007152A2"/>
    <w:rsid w:val="0073691D"/>
    <w:rsid w:val="00737363"/>
    <w:rsid w:val="007430F3"/>
    <w:rsid w:val="007450A4"/>
    <w:rsid w:val="00747B3A"/>
    <w:rsid w:val="00760725"/>
    <w:rsid w:val="00763467"/>
    <w:rsid w:val="00765825"/>
    <w:rsid w:val="0076778B"/>
    <w:rsid w:val="007757BD"/>
    <w:rsid w:val="00775EA1"/>
    <w:rsid w:val="007762BE"/>
    <w:rsid w:val="00776945"/>
    <w:rsid w:val="00776FEE"/>
    <w:rsid w:val="00785272"/>
    <w:rsid w:val="00790162"/>
    <w:rsid w:val="00791BDC"/>
    <w:rsid w:val="007A5D9F"/>
    <w:rsid w:val="007B27A7"/>
    <w:rsid w:val="007B6B56"/>
    <w:rsid w:val="007C03CD"/>
    <w:rsid w:val="007C3684"/>
    <w:rsid w:val="007D1767"/>
    <w:rsid w:val="007D59D9"/>
    <w:rsid w:val="007D7081"/>
    <w:rsid w:val="007F2625"/>
    <w:rsid w:val="00801F6F"/>
    <w:rsid w:val="00805951"/>
    <w:rsid w:val="008348FE"/>
    <w:rsid w:val="008418A8"/>
    <w:rsid w:val="00841DAD"/>
    <w:rsid w:val="00842A5E"/>
    <w:rsid w:val="008440A9"/>
    <w:rsid w:val="00845998"/>
    <w:rsid w:val="0084771D"/>
    <w:rsid w:val="00852A8D"/>
    <w:rsid w:val="008574EB"/>
    <w:rsid w:val="008724AC"/>
    <w:rsid w:val="00877881"/>
    <w:rsid w:val="00884F59"/>
    <w:rsid w:val="00885516"/>
    <w:rsid w:val="00886A14"/>
    <w:rsid w:val="00894033"/>
    <w:rsid w:val="008960B3"/>
    <w:rsid w:val="008A4578"/>
    <w:rsid w:val="008A4E42"/>
    <w:rsid w:val="008A6086"/>
    <w:rsid w:val="008B4BFA"/>
    <w:rsid w:val="008C21EF"/>
    <w:rsid w:val="008F2412"/>
    <w:rsid w:val="008F3970"/>
    <w:rsid w:val="008F398E"/>
    <w:rsid w:val="008F7B64"/>
    <w:rsid w:val="00906747"/>
    <w:rsid w:val="00912830"/>
    <w:rsid w:val="00913C80"/>
    <w:rsid w:val="009221CB"/>
    <w:rsid w:val="00922891"/>
    <w:rsid w:val="0093094E"/>
    <w:rsid w:val="009327AB"/>
    <w:rsid w:val="00940AB0"/>
    <w:rsid w:val="00953E20"/>
    <w:rsid w:val="00960D60"/>
    <w:rsid w:val="00961B50"/>
    <w:rsid w:val="00963B6C"/>
    <w:rsid w:val="00963F1F"/>
    <w:rsid w:val="00984747"/>
    <w:rsid w:val="0098681E"/>
    <w:rsid w:val="00995CDF"/>
    <w:rsid w:val="009D273A"/>
    <w:rsid w:val="009D38BD"/>
    <w:rsid w:val="009D4C5F"/>
    <w:rsid w:val="009D6AD0"/>
    <w:rsid w:val="009D72A9"/>
    <w:rsid w:val="009E1F3B"/>
    <w:rsid w:val="009E5FE1"/>
    <w:rsid w:val="009F047B"/>
    <w:rsid w:val="009F67C1"/>
    <w:rsid w:val="00A007C0"/>
    <w:rsid w:val="00A12930"/>
    <w:rsid w:val="00A215F9"/>
    <w:rsid w:val="00A2207C"/>
    <w:rsid w:val="00A27A3B"/>
    <w:rsid w:val="00A301C7"/>
    <w:rsid w:val="00A3172C"/>
    <w:rsid w:val="00A3792B"/>
    <w:rsid w:val="00A41AF8"/>
    <w:rsid w:val="00A548E9"/>
    <w:rsid w:val="00A557A6"/>
    <w:rsid w:val="00A55E86"/>
    <w:rsid w:val="00A6729B"/>
    <w:rsid w:val="00A83B60"/>
    <w:rsid w:val="00A858BB"/>
    <w:rsid w:val="00A93ED5"/>
    <w:rsid w:val="00AA155B"/>
    <w:rsid w:val="00AA3D74"/>
    <w:rsid w:val="00AB6194"/>
    <w:rsid w:val="00AC2759"/>
    <w:rsid w:val="00AC42A3"/>
    <w:rsid w:val="00AD75E0"/>
    <w:rsid w:val="00AE138F"/>
    <w:rsid w:val="00B00320"/>
    <w:rsid w:val="00B02D25"/>
    <w:rsid w:val="00B02FCB"/>
    <w:rsid w:val="00B13E09"/>
    <w:rsid w:val="00B1543B"/>
    <w:rsid w:val="00B233A2"/>
    <w:rsid w:val="00B315DE"/>
    <w:rsid w:val="00B40972"/>
    <w:rsid w:val="00B43255"/>
    <w:rsid w:val="00B45A54"/>
    <w:rsid w:val="00B46585"/>
    <w:rsid w:val="00B61C5E"/>
    <w:rsid w:val="00B62B94"/>
    <w:rsid w:val="00B63372"/>
    <w:rsid w:val="00B652BB"/>
    <w:rsid w:val="00B724D7"/>
    <w:rsid w:val="00B746DA"/>
    <w:rsid w:val="00B82A27"/>
    <w:rsid w:val="00B9076E"/>
    <w:rsid w:val="00B97946"/>
    <w:rsid w:val="00BA466E"/>
    <w:rsid w:val="00BB6B32"/>
    <w:rsid w:val="00BD10CA"/>
    <w:rsid w:val="00BD1F8F"/>
    <w:rsid w:val="00BE0349"/>
    <w:rsid w:val="00BE3257"/>
    <w:rsid w:val="00BF2A8B"/>
    <w:rsid w:val="00C05D1D"/>
    <w:rsid w:val="00C07309"/>
    <w:rsid w:val="00C11B87"/>
    <w:rsid w:val="00C17BF7"/>
    <w:rsid w:val="00C17E9D"/>
    <w:rsid w:val="00C26FE1"/>
    <w:rsid w:val="00C34160"/>
    <w:rsid w:val="00C3736A"/>
    <w:rsid w:val="00C427C8"/>
    <w:rsid w:val="00C5356A"/>
    <w:rsid w:val="00C5674C"/>
    <w:rsid w:val="00C61097"/>
    <w:rsid w:val="00C8051F"/>
    <w:rsid w:val="00CB0B8D"/>
    <w:rsid w:val="00CB2CEF"/>
    <w:rsid w:val="00CB7CCE"/>
    <w:rsid w:val="00CD13C9"/>
    <w:rsid w:val="00CE1225"/>
    <w:rsid w:val="00D00C8C"/>
    <w:rsid w:val="00D02BF2"/>
    <w:rsid w:val="00D10C2B"/>
    <w:rsid w:val="00D11776"/>
    <w:rsid w:val="00D12DC9"/>
    <w:rsid w:val="00D15E8D"/>
    <w:rsid w:val="00D27C86"/>
    <w:rsid w:val="00D300BD"/>
    <w:rsid w:val="00D405FB"/>
    <w:rsid w:val="00D5551B"/>
    <w:rsid w:val="00D5737F"/>
    <w:rsid w:val="00D64B31"/>
    <w:rsid w:val="00D70EB7"/>
    <w:rsid w:val="00D76557"/>
    <w:rsid w:val="00DC0EE7"/>
    <w:rsid w:val="00DC3628"/>
    <w:rsid w:val="00DC69AD"/>
    <w:rsid w:val="00DC7E2D"/>
    <w:rsid w:val="00DD3E5C"/>
    <w:rsid w:val="00E063AE"/>
    <w:rsid w:val="00E17EA0"/>
    <w:rsid w:val="00E32D6F"/>
    <w:rsid w:val="00E3737D"/>
    <w:rsid w:val="00E43A4F"/>
    <w:rsid w:val="00E466D9"/>
    <w:rsid w:val="00E57167"/>
    <w:rsid w:val="00E606E6"/>
    <w:rsid w:val="00E708AF"/>
    <w:rsid w:val="00E777C9"/>
    <w:rsid w:val="00E80298"/>
    <w:rsid w:val="00E82953"/>
    <w:rsid w:val="00E84229"/>
    <w:rsid w:val="00E859C1"/>
    <w:rsid w:val="00E96F48"/>
    <w:rsid w:val="00EA1D4A"/>
    <w:rsid w:val="00EA79AA"/>
    <w:rsid w:val="00EB5038"/>
    <w:rsid w:val="00ED44A1"/>
    <w:rsid w:val="00EE0C3A"/>
    <w:rsid w:val="00EE45B8"/>
    <w:rsid w:val="00EF2E29"/>
    <w:rsid w:val="00EF7C32"/>
    <w:rsid w:val="00F046E0"/>
    <w:rsid w:val="00F16BF0"/>
    <w:rsid w:val="00F2248C"/>
    <w:rsid w:val="00F26741"/>
    <w:rsid w:val="00F32E17"/>
    <w:rsid w:val="00F4292E"/>
    <w:rsid w:val="00F54601"/>
    <w:rsid w:val="00F62057"/>
    <w:rsid w:val="00F64FCA"/>
    <w:rsid w:val="00F66833"/>
    <w:rsid w:val="00F7678C"/>
    <w:rsid w:val="00F80AFB"/>
    <w:rsid w:val="00F86BE9"/>
    <w:rsid w:val="00F95C05"/>
    <w:rsid w:val="00FA1D3D"/>
    <w:rsid w:val="00FA66B1"/>
    <w:rsid w:val="00FB1B19"/>
    <w:rsid w:val="00FD142C"/>
    <w:rsid w:val="00FD4CA3"/>
    <w:rsid w:val="00FE4781"/>
    <w:rsid w:val="00FF1ADB"/>
    <w:rsid w:val="00FF60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373">
      <w:bodyDiv w:val="1"/>
      <w:marLeft w:val="0"/>
      <w:marRight w:val="0"/>
      <w:marTop w:val="0"/>
      <w:marBottom w:val="0"/>
      <w:divBdr>
        <w:top w:val="none" w:sz="0" w:space="0" w:color="auto"/>
        <w:left w:val="none" w:sz="0" w:space="0" w:color="auto"/>
        <w:bottom w:val="none" w:sz="0" w:space="0" w:color="auto"/>
        <w:right w:val="none" w:sz="0" w:space="0" w:color="auto"/>
      </w:divBdr>
    </w:div>
    <w:div w:id="67650787">
      <w:bodyDiv w:val="1"/>
      <w:marLeft w:val="0"/>
      <w:marRight w:val="0"/>
      <w:marTop w:val="0"/>
      <w:marBottom w:val="0"/>
      <w:divBdr>
        <w:top w:val="none" w:sz="0" w:space="0" w:color="auto"/>
        <w:left w:val="none" w:sz="0" w:space="0" w:color="auto"/>
        <w:bottom w:val="none" w:sz="0" w:space="0" w:color="auto"/>
        <w:right w:val="none" w:sz="0" w:space="0" w:color="auto"/>
      </w:divBdr>
    </w:div>
    <w:div w:id="95754321">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478503857">
      <w:bodyDiv w:val="1"/>
      <w:marLeft w:val="0"/>
      <w:marRight w:val="0"/>
      <w:marTop w:val="0"/>
      <w:marBottom w:val="0"/>
      <w:divBdr>
        <w:top w:val="none" w:sz="0" w:space="0" w:color="auto"/>
        <w:left w:val="none" w:sz="0" w:space="0" w:color="auto"/>
        <w:bottom w:val="none" w:sz="0" w:space="0" w:color="auto"/>
        <w:right w:val="none" w:sz="0" w:space="0" w:color="auto"/>
      </w:divBdr>
    </w:div>
    <w:div w:id="683438354">
      <w:bodyDiv w:val="1"/>
      <w:marLeft w:val="0"/>
      <w:marRight w:val="0"/>
      <w:marTop w:val="0"/>
      <w:marBottom w:val="0"/>
      <w:divBdr>
        <w:top w:val="none" w:sz="0" w:space="0" w:color="auto"/>
        <w:left w:val="none" w:sz="0" w:space="0" w:color="auto"/>
        <w:bottom w:val="none" w:sz="0" w:space="0" w:color="auto"/>
        <w:right w:val="none" w:sz="0" w:space="0" w:color="auto"/>
      </w:divBdr>
    </w:div>
    <w:div w:id="731150326">
      <w:bodyDiv w:val="1"/>
      <w:marLeft w:val="0"/>
      <w:marRight w:val="0"/>
      <w:marTop w:val="0"/>
      <w:marBottom w:val="0"/>
      <w:divBdr>
        <w:top w:val="none" w:sz="0" w:space="0" w:color="auto"/>
        <w:left w:val="none" w:sz="0" w:space="0" w:color="auto"/>
        <w:bottom w:val="none" w:sz="0" w:space="0" w:color="auto"/>
        <w:right w:val="none" w:sz="0" w:space="0" w:color="auto"/>
      </w:divBdr>
    </w:div>
    <w:div w:id="940996012">
      <w:bodyDiv w:val="1"/>
      <w:marLeft w:val="0"/>
      <w:marRight w:val="0"/>
      <w:marTop w:val="0"/>
      <w:marBottom w:val="0"/>
      <w:divBdr>
        <w:top w:val="none" w:sz="0" w:space="0" w:color="auto"/>
        <w:left w:val="none" w:sz="0" w:space="0" w:color="auto"/>
        <w:bottom w:val="none" w:sz="0" w:space="0" w:color="auto"/>
        <w:right w:val="none" w:sz="0" w:space="0" w:color="auto"/>
      </w:divBdr>
    </w:div>
    <w:div w:id="941692364">
      <w:bodyDiv w:val="1"/>
      <w:marLeft w:val="0"/>
      <w:marRight w:val="0"/>
      <w:marTop w:val="0"/>
      <w:marBottom w:val="0"/>
      <w:divBdr>
        <w:top w:val="none" w:sz="0" w:space="0" w:color="auto"/>
        <w:left w:val="none" w:sz="0" w:space="0" w:color="auto"/>
        <w:bottom w:val="none" w:sz="0" w:space="0" w:color="auto"/>
        <w:right w:val="none" w:sz="0" w:space="0" w:color="auto"/>
      </w:divBdr>
    </w:div>
    <w:div w:id="945162527">
      <w:bodyDiv w:val="1"/>
      <w:marLeft w:val="0"/>
      <w:marRight w:val="0"/>
      <w:marTop w:val="0"/>
      <w:marBottom w:val="0"/>
      <w:divBdr>
        <w:top w:val="none" w:sz="0" w:space="0" w:color="auto"/>
        <w:left w:val="none" w:sz="0" w:space="0" w:color="auto"/>
        <w:bottom w:val="none" w:sz="0" w:space="0" w:color="auto"/>
        <w:right w:val="none" w:sz="0" w:space="0" w:color="auto"/>
      </w:divBdr>
    </w:div>
    <w:div w:id="954486894">
      <w:bodyDiv w:val="1"/>
      <w:marLeft w:val="0"/>
      <w:marRight w:val="0"/>
      <w:marTop w:val="0"/>
      <w:marBottom w:val="0"/>
      <w:divBdr>
        <w:top w:val="none" w:sz="0" w:space="0" w:color="auto"/>
        <w:left w:val="none" w:sz="0" w:space="0" w:color="auto"/>
        <w:bottom w:val="none" w:sz="0" w:space="0" w:color="auto"/>
        <w:right w:val="none" w:sz="0" w:space="0" w:color="auto"/>
      </w:divBdr>
    </w:div>
    <w:div w:id="1231035891">
      <w:bodyDiv w:val="1"/>
      <w:marLeft w:val="0"/>
      <w:marRight w:val="0"/>
      <w:marTop w:val="0"/>
      <w:marBottom w:val="0"/>
      <w:divBdr>
        <w:top w:val="none" w:sz="0" w:space="0" w:color="auto"/>
        <w:left w:val="none" w:sz="0" w:space="0" w:color="auto"/>
        <w:bottom w:val="none" w:sz="0" w:space="0" w:color="auto"/>
        <w:right w:val="none" w:sz="0" w:space="0" w:color="auto"/>
      </w:divBdr>
    </w:div>
    <w:div w:id="1327905665">
      <w:bodyDiv w:val="1"/>
      <w:marLeft w:val="0"/>
      <w:marRight w:val="0"/>
      <w:marTop w:val="0"/>
      <w:marBottom w:val="0"/>
      <w:divBdr>
        <w:top w:val="none" w:sz="0" w:space="0" w:color="auto"/>
        <w:left w:val="none" w:sz="0" w:space="0" w:color="auto"/>
        <w:bottom w:val="none" w:sz="0" w:space="0" w:color="auto"/>
        <w:right w:val="none" w:sz="0" w:space="0" w:color="auto"/>
      </w:divBdr>
    </w:div>
    <w:div w:id="1366255159">
      <w:bodyDiv w:val="1"/>
      <w:marLeft w:val="0"/>
      <w:marRight w:val="0"/>
      <w:marTop w:val="0"/>
      <w:marBottom w:val="0"/>
      <w:divBdr>
        <w:top w:val="none" w:sz="0" w:space="0" w:color="auto"/>
        <w:left w:val="none" w:sz="0" w:space="0" w:color="auto"/>
        <w:bottom w:val="none" w:sz="0" w:space="0" w:color="auto"/>
        <w:right w:val="none" w:sz="0" w:space="0" w:color="auto"/>
      </w:divBdr>
    </w:div>
    <w:div w:id="1770929311">
      <w:bodyDiv w:val="1"/>
      <w:marLeft w:val="0"/>
      <w:marRight w:val="0"/>
      <w:marTop w:val="0"/>
      <w:marBottom w:val="0"/>
      <w:divBdr>
        <w:top w:val="none" w:sz="0" w:space="0" w:color="auto"/>
        <w:left w:val="none" w:sz="0" w:space="0" w:color="auto"/>
        <w:bottom w:val="none" w:sz="0" w:space="0" w:color="auto"/>
        <w:right w:val="none" w:sz="0" w:space="0" w:color="auto"/>
      </w:divBdr>
    </w:div>
    <w:div w:id="1846480645">
      <w:bodyDiv w:val="1"/>
      <w:marLeft w:val="0"/>
      <w:marRight w:val="0"/>
      <w:marTop w:val="0"/>
      <w:marBottom w:val="0"/>
      <w:divBdr>
        <w:top w:val="none" w:sz="0" w:space="0" w:color="auto"/>
        <w:left w:val="none" w:sz="0" w:space="0" w:color="auto"/>
        <w:bottom w:val="none" w:sz="0" w:space="0" w:color="auto"/>
        <w:right w:val="none" w:sz="0" w:space="0" w:color="auto"/>
      </w:divBdr>
    </w:div>
    <w:div w:id="1863745109">
      <w:bodyDiv w:val="1"/>
      <w:marLeft w:val="0"/>
      <w:marRight w:val="0"/>
      <w:marTop w:val="0"/>
      <w:marBottom w:val="0"/>
      <w:divBdr>
        <w:top w:val="none" w:sz="0" w:space="0" w:color="auto"/>
        <w:left w:val="none" w:sz="0" w:space="0" w:color="auto"/>
        <w:bottom w:val="none" w:sz="0" w:space="0" w:color="auto"/>
        <w:right w:val="none" w:sz="0" w:space="0" w:color="auto"/>
      </w:divBdr>
    </w:div>
    <w:div w:id="1869178728">
      <w:bodyDiv w:val="1"/>
      <w:marLeft w:val="0"/>
      <w:marRight w:val="0"/>
      <w:marTop w:val="0"/>
      <w:marBottom w:val="0"/>
      <w:divBdr>
        <w:top w:val="none" w:sz="0" w:space="0" w:color="auto"/>
        <w:left w:val="none" w:sz="0" w:space="0" w:color="auto"/>
        <w:bottom w:val="none" w:sz="0" w:space="0" w:color="auto"/>
        <w:right w:val="none" w:sz="0" w:space="0" w:color="auto"/>
      </w:divBdr>
    </w:div>
    <w:div w:id="1975257955">
      <w:bodyDiv w:val="1"/>
      <w:marLeft w:val="0"/>
      <w:marRight w:val="0"/>
      <w:marTop w:val="0"/>
      <w:marBottom w:val="0"/>
      <w:divBdr>
        <w:top w:val="none" w:sz="0" w:space="0" w:color="auto"/>
        <w:left w:val="none" w:sz="0" w:space="0" w:color="auto"/>
        <w:bottom w:val="none" w:sz="0" w:space="0" w:color="auto"/>
        <w:right w:val="none" w:sz="0" w:space="0" w:color="auto"/>
      </w:divBdr>
    </w:div>
    <w:div w:id="1984459524">
      <w:bodyDiv w:val="1"/>
      <w:marLeft w:val="0"/>
      <w:marRight w:val="0"/>
      <w:marTop w:val="0"/>
      <w:marBottom w:val="0"/>
      <w:divBdr>
        <w:top w:val="none" w:sz="0" w:space="0" w:color="auto"/>
        <w:left w:val="none" w:sz="0" w:space="0" w:color="auto"/>
        <w:bottom w:val="none" w:sz="0" w:space="0" w:color="auto"/>
        <w:right w:val="none" w:sz="0" w:space="0" w:color="auto"/>
      </w:divBdr>
    </w:div>
    <w:div w:id="2020114216">
      <w:bodyDiv w:val="1"/>
      <w:marLeft w:val="0"/>
      <w:marRight w:val="0"/>
      <w:marTop w:val="0"/>
      <w:marBottom w:val="0"/>
      <w:divBdr>
        <w:top w:val="none" w:sz="0" w:space="0" w:color="auto"/>
        <w:left w:val="none" w:sz="0" w:space="0" w:color="auto"/>
        <w:bottom w:val="none" w:sz="0" w:space="0" w:color="auto"/>
        <w:right w:val="none" w:sz="0" w:space="0" w:color="auto"/>
      </w:divBdr>
    </w:div>
    <w:div w:id="2065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umcor-hai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UMCOR-Haiti</dc:creator>
  <cp:lastModifiedBy>Josianne</cp:lastModifiedBy>
  <cp:revision>2</cp:revision>
  <cp:lastPrinted>2016-06-01T18:30:00Z</cp:lastPrinted>
  <dcterms:created xsi:type="dcterms:W3CDTF">2016-08-29T17:23:00Z</dcterms:created>
  <dcterms:modified xsi:type="dcterms:W3CDTF">2016-08-29T17:23:00Z</dcterms:modified>
</cp:coreProperties>
</file>