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A472" w14:textId="77777777" w:rsidR="007D1AA6" w:rsidRPr="00FE47C3" w:rsidRDefault="00281623">
      <w:pPr>
        <w:spacing w:line="360" w:lineRule="auto"/>
        <w:jc w:val="both"/>
        <w:rPr>
          <w:rFonts w:ascii="Century Gothic" w:eastAsia="Gill Sans" w:hAnsi="Century Gothic" w:cs="Gill Sans"/>
          <w:b/>
          <w:sz w:val="28"/>
          <w:szCs w:val="24"/>
        </w:rPr>
      </w:pPr>
      <w:r w:rsidRPr="00FE47C3">
        <w:rPr>
          <w:rFonts w:ascii="Century Gothic" w:eastAsia="Gill Sans" w:hAnsi="Century Gothic" w:cs="Gill Sans"/>
          <w:b/>
          <w:sz w:val="24"/>
          <w:szCs w:val="20"/>
        </w:rPr>
        <w:t>APPEL D’OFFRE</w:t>
      </w:r>
      <w:r w:rsidRPr="00FE47C3">
        <w:rPr>
          <w:rFonts w:ascii="Century Gothic" w:eastAsia="Gill Sans" w:hAnsi="Century Gothic" w:cs="Gill Sans"/>
          <w:sz w:val="24"/>
          <w:szCs w:val="20"/>
        </w:rPr>
        <w:t xml:space="preserve"> : </w:t>
      </w:r>
      <w:r w:rsidR="00FE47C3" w:rsidRPr="00FE47C3">
        <w:rPr>
          <w:rFonts w:ascii="Century Gothic" w:eastAsia="Gill Sans" w:hAnsi="Century Gothic" w:cs="Gill Sans"/>
          <w:sz w:val="24"/>
          <w:szCs w:val="20"/>
        </w:rPr>
        <w:t xml:space="preserve">Construction d’un bâtiment scolaire de Deux (2) salles de classe et un bloc sanitaire de quatre (4) compartiments. </w:t>
      </w:r>
    </w:p>
    <w:p w14:paraId="69356654" w14:textId="77777777" w:rsidR="007D1AA6" w:rsidRDefault="00FE47C3">
      <w:pPr>
        <w:spacing w:line="36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À CACHIMAN</w:t>
      </w:r>
      <w:r w:rsidR="00281623">
        <w:rPr>
          <w:rFonts w:ascii="Gill Sans" w:eastAsia="Gill Sans" w:hAnsi="Gill Sans" w:cs="Gill Sans"/>
          <w:sz w:val="24"/>
          <w:szCs w:val="24"/>
        </w:rPr>
        <w:t>, COMMUNE DE BELLADÈRE, DÉPARTEMENT DU CENTRE</w:t>
      </w:r>
    </w:p>
    <w:p w14:paraId="40A39835" w14:textId="77777777" w:rsidR="007D1AA6" w:rsidRDefault="00281623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b/>
          <w:sz w:val="24"/>
          <w:szCs w:val="24"/>
        </w:rPr>
        <w:t>Délai d'exécution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 :</w:t>
      </w:r>
      <w:r w:rsidR="00FE47C3">
        <w:rPr>
          <w:rFonts w:ascii="Century Gothic" w:eastAsia="Century Gothic" w:hAnsi="Century Gothic" w:cs="Century Gothic"/>
          <w:sz w:val="24"/>
          <w:szCs w:val="24"/>
        </w:rPr>
        <w:t xml:space="preserve"> Deux (2</w:t>
      </w:r>
      <w:r>
        <w:rPr>
          <w:rFonts w:ascii="Century Gothic" w:eastAsia="Century Gothic" w:hAnsi="Century Gothic" w:cs="Century Gothic"/>
          <w:sz w:val="24"/>
          <w:szCs w:val="24"/>
        </w:rPr>
        <w:t>) Mois,  à compter de la date de la signature du contrat.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5F12EE1D" w14:textId="77777777" w:rsidR="007D1AA6" w:rsidRDefault="00281623">
      <w:pPr>
        <w:jc w:val="both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Secteur d’Activités :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Construction </w:t>
      </w:r>
    </w:p>
    <w:p w14:paraId="7445A599" w14:textId="77777777" w:rsidR="007D1AA6" w:rsidRDefault="00281623">
      <w:pPr>
        <w:pBdr>
          <w:bottom w:val="single" w:sz="12" w:space="1" w:color="000000"/>
        </w:pBd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Date de Publication</w:t>
      </w:r>
      <w:r>
        <w:rPr>
          <w:rFonts w:ascii="Gill Sans" w:eastAsia="Gill Sans" w:hAnsi="Gill Sans" w:cs="Gill Sans"/>
          <w:b/>
          <w:sz w:val="24"/>
          <w:szCs w:val="24"/>
        </w:rPr>
        <w:t xml:space="preserve"> : </w:t>
      </w:r>
      <w:r w:rsidR="00935756">
        <w:rPr>
          <w:rFonts w:ascii="Century Gothic" w:eastAsia="Century Gothic" w:hAnsi="Century Gothic" w:cs="Century Gothic"/>
          <w:sz w:val="24"/>
          <w:szCs w:val="24"/>
        </w:rPr>
        <w:t>Mardi 10</w:t>
      </w:r>
      <w:r w:rsidR="00FE47C3">
        <w:rPr>
          <w:rFonts w:ascii="Century Gothic" w:eastAsia="Century Gothic" w:hAnsi="Century Gothic" w:cs="Century Gothic"/>
          <w:sz w:val="24"/>
          <w:szCs w:val="24"/>
        </w:rPr>
        <w:t xml:space="preserve"> Mars 2020</w:t>
      </w:r>
    </w:p>
    <w:p w14:paraId="2EEEE155" w14:textId="77777777" w:rsidR="007D1AA6" w:rsidRDefault="007D1AA6">
      <w:pPr>
        <w:rPr>
          <w:rFonts w:ascii="Gill Sans" w:eastAsia="Gill Sans" w:hAnsi="Gill Sans" w:cs="Gill Sans"/>
          <w:sz w:val="24"/>
          <w:szCs w:val="24"/>
          <w:u w:val="single"/>
        </w:rPr>
      </w:pPr>
    </w:p>
    <w:p w14:paraId="1D47525F" w14:textId="77777777" w:rsidR="007D1AA6" w:rsidRDefault="00281623">
      <w:pPr>
        <w:spacing w:line="360" w:lineRule="auto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 xml:space="preserve">I - INTRODUCTION :  </w:t>
      </w:r>
    </w:p>
    <w:p w14:paraId="542FCDD8" w14:textId="77777777" w:rsidR="007D1AA6" w:rsidRDefault="00281623">
      <w:pPr>
        <w:spacing w:after="24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Cet appel d’offre est lancé dans le but d’obtenir les services d’une firme ou prestataire de service ayant des compétences en construction pour mener à bien, dans un bref délai, les travaux </w:t>
      </w:r>
      <w:r>
        <w:rPr>
          <w:rFonts w:ascii="Century Gothic" w:eastAsia="Century Gothic" w:hAnsi="Century Gothic" w:cs="Century Gothic"/>
          <w:b/>
          <w:i/>
        </w:rPr>
        <w:t xml:space="preserve">  </w:t>
      </w:r>
      <w:r w:rsidR="00AE71DE">
        <w:rPr>
          <w:rFonts w:ascii="Century Gothic" w:eastAsia="Century Gothic" w:hAnsi="Century Gothic" w:cs="Century Gothic"/>
          <w:b/>
          <w:i/>
        </w:rPr>
        <w:t xml:space="preserve">de construction </w:t>
      </w:r>
      <w:r>
        <w:rPr>
          <w:rFonts w:ascii="Century Gothic" w:eastAsia="Century Gothic" w:hAnsi="Century Gothic" w:cs="Century Gothic"/>
          <w:b/>
          <w:i/>
        </w:rPr>
        <w:t>de</w:t>
      </w:r>
      <w:r w:rsidR="00AE71DE">
        <w:rPr>
          <w:rFonts w:ascii="Century Gothic" w:eastAsia="Century Gothic" w:hAnsi="Century Gothic" w:cs="Century Gothic"/>
          <w:b/>
          <w:i/>
        </w:rPr>
        <w:t xml:space="preserve"> deux (2) salles de classes et un bloc sanitaire de 4 compartiments </w:t>
      </w:r>
      <w:r w:rsidR="00AE71DE" w:rsidRPr="00AE71DE">
        <w:rPr>
          <w:rFonts w:ascii="Century Gothic" w:eastAsia="Century Gothic" w:hAnsi="Century Gothic" w:cs="Century Gothic"/>
        </w:rPr>
        <w:t>dans le cadre d’un projet d’expansion du bâtiments scolaire de l’école Nationale de la communauté de Cachiman, Commune de Belladere, département du Centre.</w:t>
      </w: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8F8AE4F" w14:textId="77777777" w:rsidR="007D1AA6" w:rsidRPr="00734D19" w:rsidRDefault="00281623" w:rsidP="00734D19">
      <w:pPr>
        <w:spacing w:after="240" w:line="360" w:lineRule="auto"/>
        <w:rPr>
          <w:rFonts w:ascii="Century Gothic" w:eastAsia="Century Gothic" w:hAnsi="Century Gothic" w:cs="Century Gothic"/>
          <w:b/>
          <w:sz w:val="24"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II - OBJECTIF :</w:t>
      </w:r>
    </w:p>
    <w:p w14:paraId="0743FA8C" w14:textId="77777777" w:rsidR="007D1AA6" w:rsidRPr="00734D19" w:rsidRDefault="00281623" w:rsidP="00734D19">
      <w:pPr>
        <w:spacing w:line="360" w:lineRule="auto"/>
        <w:jc w:val="both"/>
        <w:rPr>
          <w:rFonts w:ascii="Century Gothic" w:eastAsia="Century Gothic" w:hAnsi="Century Gothic" w:cs="Century Gothic"/>
          <w:sz w:val="24"/>
        </w:rPr>
      </w:pPr>
      <w:r w:rsidRPr="00734D19">
        <w:rPr>
          <w:rFonts w:ascii="Century Gothic" w:eastAsia="Century Gothic" w:hAnsi="Century Gothic" w:cs="Century Gothic"/>
          <w:sz w:val="24"/>
        </w:rPr>
        <w:t xml:space="preserve">L’Organisation non-gouvernementale </w:t>
      </w:r>
      <w:r w:rsidRPr="00734D19">
        <w:rPr>
          <w:rFonts w:ascii="Century Gothic" w:eastAsia="Century Gothic" w:hAnsi="Century Gothic" w:cs="Century Gothic"/>
          <w:b/>
          <w:sz w:val="24"/>
        </w:rPr>
        <w:t>Food for the Hungry (FH)</w:t>
      </w:r>
      <w:r w:rsidRPr="00734D19">
        <w:rPr>
          <w:rFonts w:ascii="Century Gothic" w:eastAsia="Century Gothic" w:hAnsi="Century Gothic" w:cs="Century Gothic"/>
          <w:sz w:val="24"/>
        </w:rPr>
        <w:t xml:space="preserve"> cherche un prestataire de service capable de fourni</w:t>
      </w:r>
      <w:r w:rsidR="005A34BF" w:rsidRPr="00734D19">
        <w:rPr>
          <w:rFonts w:ascii="Century Gothic" w:eastAsia="Century Gothic" w:hAnsi="Century Gothic" w:cs="Century Gothic"/>
          <w:sz w:val="24"/>
        </w:rPr>
        <w:t>r son expertise dans la construction</w:t>
      </w:r>
      <w:r w:rsidRPr="00734D19">
        <w:rPr>
          <w:rFonts w:ascii="Century Gothic" w:eastAsia="Century Gothic" w:hAnsi="Century Gothic" w:cs="Century Gothic"/>
          <w:sz w:val="24"/>
        </w:rPr>
        <w:t xml:space="preserve"> de:  </w:t>
      </w:r>
    </w:p>
    <w:p w14:paraId="55EF8B46" w14:textId="77777777" w:rsidR="00537436" w:rsidRPr="00734D19" w:rsidRDefault="005A34BF" w:rsidP="00734D1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entury Gothic" w:eastAsia="Century Gothic" w:hAnsi="Century Gothic" w:cs="Century Gothic"/>
          <w:sz w:val="24"/>
        </w:rPr>
      </w:pPr>
      <w:r w:rsidRPr="00734D19">
        <w:rPr>
          <w:rFonts w:ascii="Century Gothic" w:eastAsia="Century Gothic" w:hAnsi="Century Gothic" w:cs="Century Gothic"/>
          <w:sz w:val="24"/>
        </w:rPr>
        <w:t xml:space="preserve">Deux  (2) salles de classe en </w:t>
      </w:r>
      <w:r w:rsidR="00537436" w:rsidRPr="00734D19">
        <w:rPr>
          <w:rFonts w:ascii="Century Gothic" w:eastAsia="Century Gothic" w:hAnsi="Century Gothic" w:cs="Century Gothic"/>
          <w:sz w:val="24"/>
        </w:rPr>
        <w:t>maçonneries</w:t>
      </w:r>
      <w:r w:rsidRPr="00734D19">
        <w:rPr>
          <w:rFonts w:ascii="Century Gothic" w:eastAsia="Century Gothic" w:hAnsi="Century Gothic" w:cs="Century Gothic"/>
          <w:sz w:val="24"/>
        </w:rPr>
        <w:t xml:space="preserve"> chainés de dimension de 7m x 7m chacune, avec des galeries de circulation  de 2m de large sur toute la longueur de la salle de classe</w:t>
      </w:r>
      <w:r w:rsidR="004E18DD" w:rsidRPr="00734D19">
        <w:rPr>
          <w:rFonts w:ascii="Century Gothic" w:eastAsia="Century Gothic" w:hAnsi="Century Gothic" w:cs="Century Gothic"/>
          <w:sz w:val="24"/>
        </w:rPr>
        <w:t xml:space="preserve"> et la toiture en structure charpente en bois  avec les </w:t>
      </w:r>
      <w:r w:rsidR="00537436" w:rsidRPr="00734D19">
        <w:rPr>
          <w:rFonts w:ascii="Century Gothic" w:eastAsia="Century Gothic" w:hAnsi="Century Gothic" w:cs="Century Gothic"/>
          <w:sz w:val="24"/>
        </w:rPr>
        <w:t>spécifications</w:t>
      </w:r>
      <w:r w:rsidR="004E18DD" w:rsidRPr="00734D19">
        <w:rPr>
          <w:rFonts w:ascii="Century Gothic" w:eastAsia="Century Gothic" w:hAnsi="Century Gothic" w:cs="Century Gothic"/>
          <w:sz w:val="24"/>
        </w:rPr>
        <w:t xml:space="preserve"> suivantes :</w:t>
      </w:r>
    </w:p>
    <w:p w14:paraId="61BEE208" w14:textId="77777777" w:rsidR="004E18DD" w:rsidRPr="00734D19" w:rsidRDefault="00537436" w:rsidP="00734D1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eastAsia="Century Gothic" w:hAnsi="Century Gothic" w:cs="Century Gothic"/>
          <w:sz w:val="24"/>
        </w:rPr>
      </w:pPr>
      <w:r w:rsidRPr="00734D19">
        <w:rPr>
          <w:rFonts w:ascii="Century Gothic" w:eastAsia="Century Gothic" w:hAnsi="Century Gothic" w:cs="Century Gothic"/>
          <w:sz w:val="24"/>
        </w:rPr>
        <w:t>Tôles</w:t>
      </w:r>
      <w:r w:rsidR="004E18DD" w:rsidRPr="00734D19">
        <w:rPr>
          <w:rFonts w:ascii="Century Gothic" w:eastAsia="Century Gothic" w:hAnsi="Century Gothic" w:cs="Century Gothic"/>
          <w:sz w:val="24"/>
        </w:rPr>
        <w:t xml:space="preserve"> </w:t>
      </w:r>
      <w:r w:rsidRPr="00734D19">
        <w:rPr>
          <w:rFonts w:ascii="Century Gothic" w:eastAsia="Century Gothic" w:hAnsi="Century Gothic" w:cs="Century Gothic"/>
          <w:sz w:val="24"/>
        </w:rPr>
        <w:t>trapèzes</w:t>
      </w:r>
      <w:r w:rsidR="004E18DD" w:rsidRPr="00734D19">
        <w:rPr>
          <w:rFonts w:ascii="Century Gothic" w:eastAsia="Century Gothic" w:hAnsi="Century Gothic" w:cs="Century Gothic"/>
          <w:sz w:val="24"/>
        </w:rPr>
        <w:t xml:space="preserve"> (12’x3’), </w:t>
      </w:r>
      <w:r w:rsidRPr="00734D19">
        <w:rPr>
          <w:rFonts w:ascii="Century Gothic" w:eastAsia="Century Gothic" w:hAnsi="Century Gothic" w:cs="Century Gothic"/>
          <w:sz w:val="24"/>
        </w:rPr>
        <w:t>épaisseurs</w:t>
      </w:r>
      <w:r w:rsidR="004E18DD" w:rsidRPr="00734D19">
        <w:rPr>
          <w:rFonts w:ascii="Century Gothic" w:eastAsia="Century Gothic" w:hAnsi="Century Gothic" w:cs="Century Gothic"/>
          <w:sz w:val="24"/>
        </w:rPr>
        <w:t xml:space="preserve"> 1/8mm</w:t>
      </w:r>
    </w:p>
    <w:p w14:paraId="72F2326E" w14:textId="77777777" w:rsidR="004E18DD" w:rsidRPr="00734D19" w:rsidRDefault="004E18DD" w:rsidP="00734D1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eastAsia="Century Gothic" w:hAnsi="Century Gothic" w:cs="Century Gothic"/>
          <w:sz w:val="24"/>
        </w:rPr>
      </w:pPr>
      <w:r w:rsidRPr="00734D19">
        <w:rPr>
          <w:rFonts w:ascii="Century Gothic" w:eastAsia="Century Gothic" w:hAnsi="Century Gothic" w:cs="Century Gothic"/>
          <w:sz w:val="24"/>
        </w:rPr>
        <w:t xml:space="preserve">Bois 2’’x4’’x16’ </w:t>
      </w:r>
    </w:p>
    <w:p w14:paraId="5085AAE2" w14:textId="77777777" w:rsidR="004E18DD" w:rsidRPr="00734D19" w:rsidRDefault="004E18DD" w:rsidP="00734D1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eastAsia="Century Gothic" w:hAnsi="Century Gothic" w:cs="Century Gothic"/>
          <w:sz w:val="24"/>
        </w:rPr>
      </w:pPr>
      <w:r w:rsidRPr="00734D19">
        <w:rPr>
          <w:rFonts w:ascii="Century Gothic" w:eastAsia="Century Gothic" w:hAnsi="Century Gothic" w:cs="Century Gothic"/>
          <w:sz w:val="24"/>
        </w:rPr>
        <w:t>Lattes 1’’x4’’x16’</w:t>
      </w:r>
    </w:p>
    <w:p w14:paraId="32F982EF" w14:textId="77777777" w:rsidR="00926879" w:rsidRPr="00656D8B" w:rsidRDefault="004E18DD" w:rsidP="00656D8B">
      <w:pPr>
        <w:spacing w:line="360" w:lineRule="auto"/>
        <w:ind w:left="360"/>
        <w:jc w:val="both"/>
        <w:rPr>
          <w:rFonts w:ascii="Century Gothic" w:eastAsia="Century Gothic" w:hAnsi="Century Gothic" w:cs="Century Gothic"/>
          <w:sz w:val="24"/>
        </w:rPr>
      </w:pPr>
      <w:r w:rsidRPr="00734D19">
        <w:rPr>
          <w:rFonts w:ascii="Century Gothic" w:eastAsia="Century Gothic" w:hAnsi="Century Gothic" w:cs="Century Gothic"/>
          <w:sz w:val="24"/>
        </w:rPr>
        <w:t>2.  Construction d’un bloc sanitaire</w:t>
      </w:r>
      <w:r w:rsidR="00926879" w:rsidRPr="00734D19">
        <w:rPr>
          <w:rFonts w:ascii="Century Gothic" w:eastAsia="Century Gothic" w:hAnsi="Century Gothic" w:cs="Century Gothic"/>
          <w:sz w:val="24"/>
        </w:rPr>
        <w:t xml:space="preserve"> moderne </w:t>
      </w:r>
      <w:r w:rsidRPr="00734D19">
        <w:rPr>
          <w:rFonts w:ascii="Century Gothic" w:eastAsia="Century Gothic" w:hAnsi="Century Gothic" w:cs="Century Gothic"/>
          <w:sz w:val="24"/>
        </w:rPr>
        <w:t xml:space="preserve"> de quatre(4) </w:t>
      </w:r>
      <w:r w:rsidR="00B0777C" w:rsidRPr="00734D19">
        <w:rPr>
          <w:rFonts w:ascii="Century Gothic" w:eastAsia="Century Gothic" w:hAnsi="Century Gothic" w:cs="Century Gothic"/>
          <w:sz w:val="24"/>
        </w:rPr>
        <w:t>compartiments.</w:t>
      </w:r>
    </w:p>
    <w:p w14:paraId="2920D4B5" w14:textId="77777777" w:rsidR="007D1AA6" w:rsidRDefault="00281623">
      <w:pPr>
        <w:spacing w:after="0" w:line="36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lastRenderedPageBreak/>
        <w:t>III – DOSSIER DE CANDIDATURE</w:t>
      </w:r>
    </w:p>
    <w:p w14:paraId="6B8CDAF9" w14:textId="77777777" w:rsidR="007D1AA6" w:rsidRDefault="00281623">
      <w:pPr>
        <w:spacing w:after="120" w:line="360" w:lineRule="auto"/>
        <w:jc w:val="both"/>
        <w:rPr>
          <w:rFonts w:ascii="Century Gothic" w:eastAsia="Century Gothic" w:hAnsi="Century Gothic" w:cs="Century Gothic"/>
        </w:rPr>
      </w:pPr>
      <w:bookmarkStart w:id="0" w:name="_GoBack"/>
      <w:r>
        <w:rPr>
          <w:rFonts w:ascii="Century Gothic" w:eastAsia="Century Gothic" w:hAnsi="Century Gothic" w:cs="Century Gothic"/>
        </w:rPr>
        <w:t>Chaque candidat aura à soumettre un dossier complet comprenant les documents suivants</w:t>
      </w:r>
      <w:r>
        <w:rPr>
          <w:rFonts w:ascii="Century Gothic" w:eastAsia="Century Gothic" w:hAnsi="Century Gothic" w:cs="Century Gothic"/>
          <w:b/>
          <w:i/>
          <w:u w:val="single"/>
        </w:rPr>
        <w:t xml:space="preserve"> </w:t>
      </w:r>
      <w:r>
        <w:rPr>
          <w:rFonts w:ascii="Century Gothic" w:eastAsia="Century Gothic" w:hAnsi="Century Gothic" w:cs="Century Gothic"/>
        </w:rPr>
        <w:t>très</w:t>
      </w:r>
      <w:r>
        <w:rPr>
          <w:rFonts w:ascii="Century Gothic" w:eastAsia="Century Gothic" w:hAnsi="Century Gothic" w:cs="Century Gothic"/>
          <w:b/>
          <w:i/>
          <w:u w:val="single"/>
        </w:rPr>
        <w:t xml:space="preserve"> clairement </w:t>
      </w:r>
      <w:r>
        <w:rPr>
          <w:rFonts w:ascii="Century Gothic" w:eastAsia="Century Gothic" w:hAnsi="Century Gothic" w:cs="Century Gothic"/>
        </w:rPr>
        <w:t xml:space="preserve">identifiés dans le plan du document: </w:t>
      </w:r>
    </w:p>
    <w:p w14:paraId="15B97DA4" w14:textId="77777777" w:rsidR="007D1AA6" w:rsidRDefault="002816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Une proposition technique</w:t>
      </w:r>
    </w:p>
    <w:p w14:paraId="0815C7BC" w14:textId="0210538E" w:rsidR="007D1AA6" w:rsidRPr="00445575" w:rsidRDefault="002816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lang w:val="es-ES"/>
        </w:rPr>
      </w:pPr>
      <w:r w:rsidRPr="00445575">
        <w:rPr>
          <w:rFonts w:ascii="Century Gothic" w:eastAsia="Century Gothic" w:hAnsi="Century Gothic" w:cs="Century Gothic"/>
          <w:lang w:val="es-ES"/>
        </w:rPr>
        <w:t xml:space="preserve">Un </w:t>
      </w:r>
      <w:r w:rsidR="00445575" w:rsidRPr="00445575">
        <w:rPr>
          <w:rFonts w:ascii="Century Gothic" w:eastAsia="Century Gothic" w:hAnsi="Century Gothic" w:cs="Century Gothic"/>
          <w:b/>
          <w:lang w:val="es-ES"/>
        </w:rPr>
        <w:t>Portfolio</w:t>
      </w:r>
      <w:r w:rsidRPr="00445575">
        <w:rPr>
          <w:rFonts w:ascii="Century Gothic" w:eastAsia="Century Gothic" w:hAnsi="Century Gothic" w:cs="Century Gothic"/>
          <w:b/>
          <w:lang w:val="es-ES"/>
        </w:rPr>
        <w:t xml:space="preserve"> de la firme</w:t>
      </w:r>
      <w:r w:rsidR="00577E23" w:rsidRPr="00445575">
        <w:rPr>
          <w:rFonts w:ascii="Century Gothic" w:eastAsia="Century Gothic" w:hAnsi="Century Gothic" w:cs="Century Gothic"/>
          <w:lang w:val="es-ES"/>
        </w:rPr>
        <w:t xml:space="preserve"> </w:t>
      </w:r>
      <w:r w:rsidRPr="00445575">
        <w:rPr>
          <w:rFonts w:ascii="Century Gothic" w:eastAsia="Century Gothic" w:hAnsi="Century Gothic" w:cs="Century Gothic"/>
          <w:color w:val="000000"/>
          <w:lang w:val="es-ES"/>
        </w:rPr>
        <w:t xml:space="preserve"> </w:t>
      </w:r>
    </w:p>
    <w:p w14:paraId="469C31E4" w14:textId="77777777" w:rsidR="007D1AA6" w:rsidRPr="00577E23" w:rsidRDefault="002816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Une proposition financière détaillant les coûts associés à cette prestation. La monnaie à utiliser pour la préparation de cette soumission est  le </w:t>
      </w:r>
      <w:r w:rsidRPr="00577E23">
        <w:rPr>
          <w:rFonts w:ascii="Century Gothic" w:eastAsia="Century Gothic" w:hAnsi="Century Gothic" w:cs="Century Gothic"/>
          <w:b/>
          <w:color w:val="000000"/>
        </w:rPr>
        <w:t xml:space="preserve">dollar </w:t>
      </w:r>
      <w:r w:rsidRPr="00577E23">
        <w:rPr>
          <w:rFonts w:ascii="Century Gothic" w:eastAsia="Century Gothic" w:hAnsi="Century Gothic" w:cs="Century Gothic"/>
          <w:b/>
        </w:rPr>
        <w:t>américain</w:t>
      </w:r>
      <w:r w:rsidRPr="00577E23">
        <w:rPr>
          <w:rFonts w:ascii="Century Gothic" w:eastAsia="Century Gothic" w:hAnsi="Century Gothic" w:cs="Century Gothic"/>
          <w:b/>
          <w:color w:val="000000"/>
        </w:rPr>
        <w:t xml:space="preserve"> (USD).  </w:t>
      </w:r>
    </w:p>
    <w:p w14:paraId="7132D350" w14:textId="77777777" w:rsidR="00577E23" w:rsidRDefault="00577E23" w:rsidP="00577E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Un calendrier d’exécution p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</w:rPr>
        <w:t xml:space="preserve"> semaine.</w:t>
      </w:r>
    </w:p>
    <w:p w14:paraId="45E19BF3" w14:textId="77777777" w:rsidR="007D1AA6" w:rsidRPr="00577E23" w:rsidRDefault="002816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 w:rsidRPr="00577E23">
        <w:rPr>
          <w:rFonts w:ascii="Century Gothic" w:eastAsia="Century Gothic" w:hAnsi="Century Gothic" w:cs="Century Gothic"/>
          <w:b/>
          <w:color w:val="000000"/>
        </w:rPr>
        <w:t>La patente valide</w:t>
      </w:r>
      <w:r>
        <w:rPr>
          <w:rFonts w:ascii="Century Gothic" w:eastAsia="Century Gothic" w:hAnsi="Century Gothic" w:cs="Century Gothic"/>
          <w:color w:val="000000"/>
        </w:rPr>
        <w:t xml:space="preserve"> de la firme</w:t>
      </w:r>
      <w:r>
        <w:rPr>
          <w:rFonts w:ascii="Century Gothic" w:eastAsia="Century Gothic" w:hAnsi="Century Gothic" w:cs="Century Gothic"/>
        </w:rPr>
        <w:t xml:space="preserve"> et </w:t>
      </w:r>
      <w:r>
        <w:rPr>
          <w:rFonts w:ascii="Century Gothic" w:eastAsia="Century Gothic" w:hAnsi="Century Gothic" w:cs="Century Gothic"/>
          <w:color w:val="000000"/>
        </w:rPr>
        <w:t xml:space="preserve">autres documents 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color w:val="000000"/>
        </w:rPr>
        <w:t xml:space="preserve">alides à jour </w:t>
      </w:r>
      <w:r w:rsidRPr="00577E23">
        <w:rPr>
          <w:rFonts w:ascii="Century Gothic" w:eastAsia="Century Gothic" w:hAnsi="Century Gothic" w:cs="Century Gothic"/>
          <w:b/>
          <w:color w:val="000000"/>
        </w:rPr>
        <w:t>(</w:t>
      </w:r>
      <w:r w:rsidRPr="00577E23">
        <w:rPr>
          <w:rFonts w:ascii="Century Gothic" w:eastAsia="Century Gothic" w:hAnsi="Century Gothic" w:cs="Century Gothic"/>
          <w:b/>
        </w:rPr>
        <w:t>Matricule</w:t>
      </w:r>
      <w:r w:rsidRPr="00577E23">
        <w:rPr>
          <w:rFonts w:ascii="Century Gothic" w:eastAsia="Century Gothic" w:hAnsi="Century Gothic" w:cs="Century Gothic"/>
          <w:b/>
          <w:color w:val="000000"/>
        </w:rPr>
        <w:t xml:space="preserve"> fiscale</w:t>
      </w:r>
      <w:r w:rsidR="00577E23" w:rsidRPr="00577E23">
        <w:rPr>
          <w:rFonts w:ascii="Century Gothic" w:eastAsia="Century Gothic" w:hAnsi="Century Gothic" w:cs="Century Gothic"/>
          <w:b/>
        </w:rPr>
        <w:t xml:space="preserve"> et </w:t>
      </w:r>
      <w:r w:rsidRPr="00577E23">
        <w:rPr>
          <w:rFonts w:ascii="Century Gothic" w:eastAsia="Century Gothic" w:hAnsi="Century Gothic" w:cs="Century Gothic"/>
          <w:b/>
          <w:color w:val="000000"/>
        </w:rPr>
        <w:t>Quitu</w:t>
      </w:r>
      <w:r w:rsidRPr="00577E23">
        <w:rPr>
          <w:rFonts w:ascii="Century Gothic" w:eastAsia="Century Gothic" w:hAnsi="Century Gothic" w:cs="Century Gothic"/>
          <w:b/>
        </w:rPr>
        <w:t>s)</w:t>
      </w:r>
      <w:r w:rsidRPr="00577E23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7B2884BA" w14:textId="77777777" w:rsidR="007D1AA6" w:rsidRDefault="007053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Les références professionnelles  - </w:t>
      </w:r>
      <w:r w:rsidR="00281623">
        <w:rPr>
          <w:rFonts w:ascii="Century Gothic" w:eastAsia="Century Gothic" w:hAnsi="Century Gothic" w:cs="Century Gothic"/>
        </w:rPr>
        <w:t xml:space="preserve"> Certificats de r</w:t>
      </w:r>
      <w:r>
        <w:rPr>
          <w:rFonts w:ascii="Century Gothic" w:eastAsia="Century Gothic" w:hAnsi="Century Gothic" w:cs="Century Gothic"/>
        </w:rPr>
        <w:t xml:space="preserve">éception définitive de travaux - </w:t>
      </w:r>
      <w:r w:rsidR="00281623">
        <w:rPr>
          <w:rFonts w:ascii="Century Gothic" w:eastAsia="Century Gothic" w:hAnsi="Century Gothic" w:cs="Century Gothic"/>
        </w:rPr>
        <w:t>Copie contrat pour</w:t>
      </w:r>
      <w:r>
        <w:rPr>
          <w:rFonts w:ascii="Century Gothic" w:eastAsia="Century Gothic" w:hAnsi="Century Gothic" w:cs="Century Gothic"/>
        </w:rPr>
        <w:t xml:space="preserve"> les travaux réalisés.</w:t>
      </w:r>
    </w:p>
    <w:bookmarkEnd w:id="0"/>
    <w:p w14:paraId="5C78D066" w14:textId="77777777" w:rsidR="007D1AA6" w:rsidRDefault="007D1A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Century Gothic" w:eastAsia="Century Gothic" w:hAnsi="Century Gothic" w:cs="Century Gothic"/>
          <w:color w:val="000000"/>
        </w:rPr>
      </w:pPr>
    </w:p>
    <w:p w14:paraId="21DFCA93" w14:textId="77777777" w:rsidR="007D1AA6" w:rsidRDefault="00281623">
      <w:pPr>
        <w:spacing w:after="0" w:line="36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IV – LANGUE :</w:t>
      </w:r>
    </w:p>
    <w:p w14:paraId="216B2400" w14:textId="77777777" w:rsidR="007D1AA6" w:rsidRDefault="00281623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Les dossiers de candidature </w:t>
      </w:r>
      <w:r w:rsidR="00AD527D">
        <w:rPr>
          <w:rFonts w:ascii="Century Gothic" w:eastAsia="Century Gothic" w:hAnsi="Century Gothic" w:cs="Century Gothic"/>
          <w:b/>
        </w:rPr>
        <w:t>doivent être rédigés en Français ou Anglais</w:t>
      </w:r>
      <w:r>
        <w:rPr>
          <w:rFonts w:ascii="Century Gothic" w:eastAsia="Century Gothic" w:hAnsi="Century Gothic" w:cs="Century Gothic"/>
        </w:rPr>
        <w:t>. Autrement, la traduction des documents sera automatiquement requise.</w:t>
      </w:r>
      <w:r w:rsidR="003B6223">
        <w:rPr>
          <w:rFonts w:ascii="Century Gothic" w:eastAsia="Century Gothic" w:hAnsi="Century Gothic" w:cs="Century Gothic"/>
        </w:rPr>
        <w:t xml:space="preserve"> </w:t>
      </w:r>
    </w:p>
    <w:p w14:paraId="2650C920" w14:textId="77777777" w:rsidR="007D1AA6" w:rsidRDefault="007D1AA6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</w:p>
    <w:p w14:paraId="0440A227" w14:textId="77777777" w:rsidR="007D1AA6" w:rsidRDefault="00281623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V - VISITE DES LIEUX :</w:t>
      </w:r>
    </w:p>
    <w:p w14:paraId="3E995742" w14:textId="77777777" w:rsidR="007D1AA6" w:rsidRDefault="00281623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La visite du site par les firmes, préalablement à la soumission des propositions, est requise. Ci-dessous sont décrites les modalités :</w:t>
      </w:r>
    </w:p>
    <w:p w14:paraId="1BB55572" w14:textId="77777777" w:rsidR="007D1AA6" w:rsidRDefault="002816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color w:val="000000"/>
        </w:rPr>
        <w:t xml:space="preserve">Cette visite est fixée  pour  le </w:t>
      </w:r>
      <w:r w:rsidR="00AD527D">
        <w:rPr>
          <w:rFonts w:ascii="Century Gothic" w:eastAsia="Century Gothic" w:hAnsi="Century Gothic" w:cs="Century Gothic"/>
          <w:b/>
        </w:rPr>
        <w:t>Vendredi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 w:rsidR="00AD527D">
        <w:rPr>
          <w:rFonts w:ascii="Century Gothic" w:eastAsia="Century Gothic" w:hAnsi="Century Gothic" w:cs="Century Gothic"/>
          <w:b/>
        </w:rPr>
        <w:t>13 Mars 2020</w:t>
      </w:r>
      <w:r>
        <w:rPr>
          <w:rFonts w:ascii="Century Gothic" w:eastAsia="Century Gothic" w:hAnsi="Century Gothic" w:cs="Century Gothic"/>
          <w:color w:val="000000"/>
        </w:rPr>
        <w:t xml:space="preserve"> à  partir de </w:t>
      </w:r>
      <w:r>
        <w:rPr>
          <w:rFonts w:ascii="Century Gothic" w:eastAsia="Century Gothic" w:hAnsi="Century Gothic" w:cs="Century Gothic"/>
          <w:b/>
          <w:color w:val="000000"/>
        </w:rPr>
        <w:t>10h : 00 AM</w:t>
      </w:r>
      <w:r>
        <w:rPr>
          <w:rFonts w:ascii="Century Gothic" w:eastAsia="Century Gothic" w:hAnsi="Century Gothic" w:cs="Century Gothic"/>
          <w:color w:val="000000"/>
        </w:rPr>
        <w:t xml:space="preserve">, au chantier, en présence du maître d’œuvre. </w:t>
      </w:r>
    </w:p>
    <w:p w14:paraId="169BC16C" w14:textId="77777777" w:rsidR="007D1AA6" w:rsidRDefault="002816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Un récépissé de visite sera par la suite délivré aux firmes présentes. </w:t>
      </w:r>
    </w:p>
    <w:p w14:paraId="7057F8E4" w14:textId="77777777" w:rsidR="007D1AA6" w:rsidRDefault="002816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La firme devra donc disposer de son propre moyen de déplacement et toutes dépenses dérivées de  cette visite seront à sa charge. </w:t>
      </w:r>
    </w:p>
    <w:p w14:paraId="79F4268E" w14:textId="77777777" w:rsidR="007D1AA6" w:rsidRDefault="002816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Un rapport sur les échanges durant la visite entre le (s) prestataire (s) et le </w:t>
      </w:r>
      <w:r>
        <w:rPr>
          <w:rFonts w:ascii="Century Gothic" w:eastAsia="Century Gothic" w:hAnsi="Century Gothic" w:cs="Century Gothic"/>
        </w:rPr>
        <w:t>Maître</w:t>
      </w:r>
      <w:r>
        <w:rPr>
          <w:rFonts w:ascii="Century Gothic" w:eastAsia="Century Gothic" w:hAnsi="Century Gothic" w:cs="Century Gothic"/>
          <w:color w:val="000000"/>
        </w:rPr>
        <w:t xml:space="preserve"> d’ouvrage sera dressé. Il sera par la suite partagé avec  tous les concernés.</w:t>
      </w:r>
    </w:p>
    <w:p w14:paraId="26780CCC" w14:textId="77777777" w:rsidR="007D1AA6" w:rsidRDefault="002816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Une inscription au préalable est nécessaire. Elle doit être faite auprès du maître d’ouvrage à l’adresse électronique suivante : </w:t>
      </w:r>
      <w:r>
        <w:rPr>
          <w:rFonts w:ascii="Century Gothic" w:eastAsia="Century Gothic" w:hAnsi="Century Gothic" w:cs="Century Gothic"/>
          <w:b/>
          <w:color w:val="0070C0"/>
        </w:rPr>
        <w:t>yblanc@fh.org</w:t>
      </w:r>
      <w:r>
        <w:rPr>
          <w:rFonts w:ascii="Century Gothic" w:eastAsia="Century Gothic" w:hAnsi="Century Gothic" w:cs="Century Gothic"/>
          <w:b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</w:rPr>
        <w:t xml:space="preserve"> Les firmes sont tenues d’y indiquer leurs noms, leurs adresses  ainsi que les noms de leurs représentants.   </w:t>
      </w:r>
    </w:p>
    <w:p w14:paraId="668FC7A6" w14:textId="77777777" w:rsidR="007D1AA6" w:rsidRDefault="007D1AA6">
      <w:pPr>
        <w:spacing w:after="0" w:line="360" w:lineRule="auto"/>
        <w:jc w:val="both"/>
        <w:rPr>
          <w:rFonts w:ascii="Century Gothic" w:eastAsia="Century Gothic" w:hAnsi="Century Gothic" w:cs="Century Gothic"/>
          <w:b/>
          <w:u w:val="single"/>
        </w:rPr>
      </w:pPr>
    </w:p>
    <w:p w14:paraId="34EB0778" w14:textId="77777777" w:rsidR="007D1AA6" w:rsidRDefault="00281623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 xml:space="preserve">VI - SUPERVISION TECHNIQUE : </w:t>
      </w:r>
    </w:p>
    <w:p w14:paraId="378A4A1B" w14:textId="77777777" w:rsidR="007D1AA6" w:rsidRDefault="00281623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Tout au long de l’exécution des travaux, le </w:t>
      </w:r>
      <w:r>
        <w:rPr>
          <w:rFonts w:ascii="Century Gothic" w:eastAsia="Century Gothic" w:hAnsi="Century Gothic" w:cs="Century Gothic"/>
        </w:rPr>
        <w:t>maître</w:t>
      </w:r>
      <w:r>
        <w:rPr>
          <w:rFonts w:ascii="Century Gothic" w:eastAsia="Century Gothic" w:hAnsi="Century Gothic" w:cs="Century Gothic"/>
          <w:color w:val="000000"/>
        </w:rPr>
        <w:t xml:space="preserve"> de l’ouvrage (FH-Haïti) </w:t>
      </w:r>
      <w:r>
        <w:rPr>
          <w:rFonts w:ascii="Century Gothic" w:eastAsia="Century Gothic" w:hAnsi="Century Gothic" w:cs="Century Gothic"/>
        </w:rPr>
        <w:t>déléguera</w:t>
      </w:r>
      <w:r>
        <w:rPr>
          <w:rFonts w:ascii="Century Gothic" w:eastAsia="Century Gothic" w:hAnsi="Century Gothic" w:cs="Century Gothic"/>
          <w:color w:val="000000"/>
        </w:rPr>
        <w:t xml:space="preserve"> son représentant (l’ingénieur de supervision) sur le chantier.  Ce dernier réserve le droit de formuler auprès du prestataire contracté des recommandations jugées utiles. </w:t>
      </w:r>
    </w:p>
    <w:p w14:paraId="4F49BA89" w14:textId="77777777" w:rsidR="007D1AA6" w:rsidRDefault="007D1A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5A85F39B" w14:textId="77777777" w:rsidR="007D1AA6" w:rsidRDefault="00281623">
      <w:pPr>
        <w:spacing w:after="0" w:line="360" w:lineRule="auto"/>
        <w:jc w:val="both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VII - CRITERE DE SELECTION :</w:t>
      </w:r>
    </w:p>
    <w:p w14:paraId="5FDF7958" w14:textId="77777777" w:rsidR="007D1AA6" w:rsidRDefault="00281623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Food for the </w:t>
      </w:r>
      <w:proofErr w:type="spellStart"/>
      <w:r>
        <w:rPr>
          <w:rFonts w:ascii="Century Gothic" w:eastAsia="Century Gothic" w:hAnsi="Century Gothic" w:cs="Century Gothic"/>
        </w:rPr>
        <w:t>Hungry</w:t>
      </w:r>
      <w:proofErr w:type="spellEnd"/>
      <w:r>
        <w:rPr>
          <w:rFonts w:ascii="Century Gothic" w:eastAsia="Century Gothic" w:hAnsi="Century Gothic" w:cs="Century Gothic"/>
        </w:rPr>
        <w:t xml:space="preserve"> prendra en considération les aspects suivants dans le choix du contractant : </w:t>
      </w:r>
    </w:p>
    <w:p w14:paraId="1B3EFE5C" w14:textId="77777777" w:rsidR="007D1AA6" w:rsidRDefault="00281623">
      <w:pPr>
        <w:spacing w:line="360" w:lineRule="auto"/>
        <w:jc w:val="both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 xml:space="preserve">Sur le plan  technique : </w:t>
      </w:r>
    </w:p>
    <w:p w14:paraId="5AB0DDA5" w14:textId="77777777" w:rsidR="007D1AA6" w:rsidRDefault="002816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Conformité de l’entreprise au regard des exigences fiscales en vigueur </w:t>
      </w:r>
    </w:p>
    <w:p w14:paraId="4E33F50F" w14:textId="77777777" w:rsidR="007D1AA6" w:rsidRDefault="002816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Qualité et pertinence du dossier soumis</w:t>
      </w:r>
    </w:p>
    <w:p w14:paraId="3A4D0C6D" w14:textId="77777777" w:rsidR="007D1AA6" w:rsidRDefault="002816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Chronogramme d’exécution présenté, tenant compte des délais prévus dans cet appel d’offre.</w:t>
      </w:r>
    </w:p>
    <w:p w14:paraId="38E2927B" w14:textId="77777777" w:rsidR="007D1AA6" w:rsidRDefault="002816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Expériences précédentes dans des travaux similaires</w:t>
      </w:r>
    </w:p>
    <w:p w14:paraId="671A4D33" w14:textId="77777777" w:rsidR="007D1AA6" w:rsidRDefault="002816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Connaissance de la zone d’exécution du projet</w:t>
      </w:r>
    </w:p>
    <w:p w14:paraId="77109988" w14:textId="77777777" w:rsidR="007D1AA6" w:rsidRDefault="00281623">
      <w:pPr>
        <w:spacing w:line="360" w:lineRule="auto"/>
        <w:jc w:val="both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 xml:space="preserve">Sur le plan  financier: </w:t>
      </w:r>
    </w:p>
    <w:p w14:paraId="52DEE7D9" w14:textId="77777777" w:rsidR="007D1AA6" w:rsidRDefault="00281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Exigences financières du prestataire, tenant compte du budget déjà alloué à cette activité  </w:t>
      </w:r>
    </w:p>
    <w:p w14:paraId="4C7149F8" w14:textId="77777777" w:rsidR="007D1AA6" w:rsidRDefault="00281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Niveau de spécificité et/ou  d’explicité  de la proposition. </w:t>
      </w:r>
    </w:p>
    <w:p w14:paraId="312F9CA4" w14:textId="77777777" w:rsidR="007D1AA6" w:rsidRDefault="00281623">
      <w:pPr>
        <w:spacing w:after="120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VIII - CALENDRIER :</w:t>
      </w:r>
    </w:p>
    <w:p w14:paraId="0A99087D" w14:textId="77777777" w:rsidR="007D1AA6" w:rsidRDefault="00281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Visite du chantier : </w:t>
      </w:r>
      <w:r w:rsidR="00D618CC">
        <w:rPr>
          <w:rFonts w:ascii="Century Gothic" w:eastAsia="Century Gothic" w:hAnsi="Century Gothic" w:cs="Century Gothic"/>
          <w:b/>
        </w:rPr>
        <w:t>Vendredi 13 Mars 2020</w:t>
      </w:r>
    </w:p>
    <w:p w14:paraId="2BE74CC6" w14:textId="77777777" w:rsidR="007D1AA6" w:rsidRDefault="00281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Date limite de réception des offres : </w:t>
      </w:r>
      <w:r w:rsidR="00D618CC">
        <w:rPr>
          <w:rFonts w:ascii="Century Gothic" w:eastAsia="Century Gothic" w:hAnsi="Century Gothic" w:cs="Century Gothic"/>
          <w:b/>
          <w:color w:val="000000"/>
        </w:rPr>
        <w:t>Mercredi 18 Mars 2020</w:t>
      </w:r>
    </w:p>
    <w:p w14:paraId="63790598" w14:textId="77777777" w:rsidR="007D1AA6" w:rsidRPr="00D618CC" w:rsidRDefault="00281623" w:rsidP="00D61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</w:rPr>
        <w:t xml:space="preserve">Ouverture publique des plis: </w:t>
      </w:r>
      <w:r w:rsidR="00D618CC">
        <w:rPr>
          <w:rFonts w:ascii="Century Gothic" w:eastAsia="Century Gothic" w:hAnsi="Century Gothic" w:cs="Century Gothic"/>
          <w:b/>
        </w:rPr>
        <w:t>Vendredi 20 Mars 202</w:t>
      </w:r>
    </w:p>
    <w:p w14:paraId="34D884DE" w14:textId="77777777" w:rsidR="007D1AA6" w:rsidRDefault="00281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</w:rPr>
        <w:t xml:space="preserve">Communication des résultats: </w:t>
      </w:r>
      <w:r w:rsidR="00D618CC">
        <w:rPr>
          <w:rFonts w:ascii="Century Gothic" w:eastAsia="Century Gothic" w:hAnsi="Century Gothic" w:cs="Century Gothic"/>
          <w:b/>
        </w:rPr>
        <w:t>Lundi 23 Mars 2020</w:t>
      </w:r>
    </w:p>
    <w:p w14:paraId="716DFAA8" w14:textId="77777777" w:rsidR="007D1AA6" w:rsidRDefault="00281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Signature du contrat : </w:t>
      </w:r>
      <w:r w:rsidR="00D618CC">
        <w:rPr>
          <w:rFonts w:ascii="Century Gothic" w:eastAsia="Century Gothic" w:hAnsi="Century Gothic" w:cs="Century Gothic"/>
          <w:b/>
          <w:color w:val="000000"/>
        </w:rPr>
        <w:t>Lundi 30 Mars 2020</w:t>
      </w:r>
    </w:p>
    <w:p w14:paraId="23360036" w14:textId="77777777" w:rsidR="007D1AA6" w:rsidRDefault="00281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Démarrage des travaux : </w:t>
      </w:r>
      <w:r w:rsidR="00D618CC">
        <w:rPr>
          <w:rFonts w:ascii="Century Gothic" w:eastAsia="Century Gothic" w:hAnsi="Century Gothic" w:cs="Century Gothic"/>
          <w:b/>
          <w:color w:val="000000"/>
        </w:rPr>
        <w:t>Lundi 6 Avril 2020</w:t>
      </w:r>
    </w:p>
    <w:p w14:paraId="69B2D0C9" w14:textId="77777777" w:rsidR="007D1AA6" w:rsidRDefault="00281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Finalisation des travaux : </w:t>
      </w:r>
      <w:r w:rsidR="00D618CC">
        <w:rPr>
          <w:rFonts w:ascii="Century Gothic" w:eastAsia="Century Gothic" w:hAnsi="Century Gothic" w:cs="Century Gothic"/>
          <w:b/>
          <w:color w:val="000000"/>
        </w:rPr>
        <w:t>Lundi 8 Juin 2020</w:t>
      </w:r>
    </w:p>
    <w:p w14:paraId="0C009F91" w14:textId="77777777" w:rsidR="007D1AA6" w:rsidRDefault="00281623">
      <w:pPr>
        <w:spacing w:after="120"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u w:val="single"/>
        </w:rPr>
        <w:lastRenderedPageBreak/>
        <w:t>IX -  MODALITÉS DE PAIEMENT.</w:t>
      </w:r>
      <w:r>
        <w:rPr>
          <w:rFonts w:ascii="Century Gothic" w:eastAsia="Century Gothic" w:hAnsi="Century Gothic" w:cs="Century Gothic"/>
          <w:b/>
        </w:rPr>
        <w:t> </w:t>
      </w:r>
    </w:p>
    <w:p w14:paraId="0EF62A69" w14:textId="77777777" w:rsidR="007D1AA6" w:rsidRDefault="002816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ère</w:t>
      </w:r>
      <w:r>
        <w:rPr>
          <w:rFonts w:ascii="Century Gothic" w:eastAsia="Century Gothic" w:hAnsi="Century Gothic" w:cs="Century Gothic"/>
          <w:color w:val="000000"/>
        </w:rPr>
        <w:t xml:space="preserve"> tranche de </w:t>
      </w:r>
      <w:r>
        <w:rPr>
          <w:rFonts w:ascii="Century Gothic" w:eastAsia="Century Gothic" w:hAnsi="Century Gothic" w:cs="Century Gothic"/>
          <w:b/>
        </w:rPr>
        <w:t>6</w:t>
      </w:r>
      <w:r>
        <w:rPr>
          <w:rFonts w:ascii="Century Gothic" w:eastAsia="Century Gothic" w:hAnsi="Century Gothic" w:cs="Century Gothic"/>
          <w:b/>
          <w:color w:val="000000"/>
        </w:rPr>
        <w:t>0% </w:t>
      </w:r>
      <w:r>
        <w:rPr>
          <w:rFonts w:ascii="Century Gothic" w:eastAsia="Century Gothic" w:hAnsi="Century Gothic" w:cs="Century Gothic"/>
          <w:color w:val="000000"/>
        </w:rPr>
        <w:t>; avant le démarrage, après la signature du contrat</w:t>
      </w:r>
    </w:p>
    <w:p w14:paraId="14C5C27B" w14:textId="77777777" w:rsidR="007D1AA6" w:rsidRDefault="00FD35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2</w:t>
      </w:r>
      <w:r w:rsidR="00281623">
        <w:rPr>
          <w:rFonts w:ascii="Century Gothic" w:eastAsia="Century Gothic" w:hAnsi="Century Gothic" w:cs="Century Gothic"/>
          <w:color w:val="000000"/>
          <w:vertAlign w:val="superscript"/>
        </w:rPr>
        <w:t>ème</w:t>
      </w:r>
      <w:r w:rsidR="00281623">
        <w:rPr>
          <w:rFonts w:ascii="Century Gothic" w:eastAsia="Century Gothic" w:hAnsi="Century Gothic" w:cs="Century Gothic"/>
          <w:color w:val="000000"/>
        </w:rPr>
        <w:t xml:space="preserve"> tranche de </w:t>
      </w:r>
      <w:r w:rsidR="00281623">
        <w:rPr>
          <w:rFonts w:ascii="Century Gothic" w:eastAsia="Century Gothic" w:hAnsi="Century Gothic" w:cs="Century Gothic"/>
          <w:b/>
        </w:rPr>
        <w:t>4</w:t>
      </w:r>
      <w:r w:rsidR="00281623">
        <w:rPr>
          <w:rFonts w:ascii="Century Gothic" w:eastAsia="Century Gothic" w:hAnsi="Century Gothic" w:cs="Century Gothic"/>
          <w:b/>
          <w:color w:val="000000"/>
        </w:rPr>
        <w:t>0% ;</w:t>
      </w:r>
      <w:r w:rsidR="00281623">
        <w:rPr>
          <w:rFonts w:ascii="Century Gothic" w:eastAsia="Century Gothic" w:hAnsi="Century Gothic" w:cs="Century Gothic"/>
          <w:color w:val="000000"/>
        </w:rPr>
        <w:t xml:space="preserve">  à la finalisation, suite à l’approbation de l’ingénieur du chantier de FHH.  </w:t>
      </w:r>
    </w:p>
    <w:p w14:paraId="01C2B557" w14:textId="77777777" w:rsidR="007D1AA6" w:rsidRDefault="00281623">
      <w:pPr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X - REMISE DES PLIS :</w:t>
      </w:r>
    </w:p>
    <w:p w14:paraId="25B3771D" w14:textId="77777777" w:rsidR="005E558D" w:rsidRDefault="00281623" w:rsidP="00D45DF1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Les propositions doivent être ac</w:t>
      </w:r>
      <w:r w:rsidR="00D45DF1">
        <w:rPr>
          <w:rFonts w:ascii="Century Gothic" w:eastAsia="Century Gothic" w:hAnsi="Century Gothic" w:cs="Century Gothic"/>
        </w:rPr>
        <w:t>heminées sous pli cacheté, en deux</w:t>
      </w:r>
      <w:r>
        <w:rPr>
          <w:rFonts w:ascii="Century Gothic" w:eastAsia="Century Gothic" w:hAnsi="Century Gothic" w:cs="Century Gothic"/>
        </w:rPr>
        <w:t xml:space="preserve"> exemplaire</w:t>
      </w:r>
      <w:r w:rsidR="00D45DF1">
        <w:rPr>
          <w:rFonts w:ascii="Century Gothic" w:eastAsia="Century Gothic" w:hAnsi="Century Gothic" w:cs="Century Gothic"/>
        </w:rPr>
        <w:t>s (un original &amp; une</w:t>
      </w:r>
      <w:r>
        <w:rPr>
          <w:rFonts w:ascii="Century Gothic" w:eastAsia="Century Gothic" w:hAnsi="Century Gothic" w:cs="Century Gothic"/>
        </w:rPr>
        <w:t xml:space="preserve"> copie),  au bureau de </w:t>
      </w:r>
      <w:r>
        <w:rPr>
          <w:rFonts w:ascii="Century Gothic" w:eastAsia="Century Gothic" w:hAnsi="Century Gothic" w:cs="Century Gothic"/>
          <w:b/>
        </w:rPr>
        <w:t>Food for the Hungry (FH),</w:t>
      </w:r>
      <w:r>
        <w:rPr>
          <w:rFonts w:ascii="Century Gothic" w:eastAsia="Century Gothic" w:hAnsi="Century Gothic" w:cs="Century Gothic"/>
        </w:rPr>
        <w:t xml:space="preserve">  au plus t</w:t>
      </w:r>
      <w:r w:rsidR="00D45DF1">
        <w:rPr>
          <w:rFonts w:ascii="Century Gothic" w:eastAsia="Century Gothic" w:hAnsi="Century Gothic" w:cs="Century Gothic"/>
        </w:rPr>
        <w:t>ard le Mercredi 18 Mars 2020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</w:rPr>
        <w:t>à 4h : 00 PM,</w:t>
      </w:r>
      <w:r>
        <w:rPr>
          <w:rFonts w:ascii="Century Gothic" w:eastAsia="Century Gothic" w:hAnsi="Century Gothic" w:cs="Century Gothic"/>
        </w:rPr>
        <w:t xml:space="preserve"> à l’adresse suivante : </w:t>
      </w:r>
      <w:r w:rsidR="00D45DF1" w:rsidRPr="00D45DF1">
        <w:rPr>
          <w:rFonts w:ascii="Century Gothic" w:eastAsia="Century Gothic" w:hAnsi="Century Gothic" w:cs="Century Gothic"/>
          <w:b/>
        </w:rPr>
        <w:t xml:space="preserve">4 rue Jean Price Mars, Puits Blain 3, Route de frères, Pétion-Ville. </w:t>
      </w:r>
      <w:r w:rsidR="005E558D">
        <w:rPr>
          <w:rFonts w:ascii="Century Gothic" w:eastAsia="Century Gothic" w:hAnsi="Century Gothic" w:cs="Century Gothic"/>
          <w:b/>
        </w:rPr>
        <w:t xml:space="preserve"> </w:t>
      </w:r>
    </w:p>
    <w:p w14:paraId="70ED6954" w14:textId="77777777" w:rsidR="007D1AA6" w:rsidRPr="00D45DF1" w:rsidRDefault="00D45DF1" w:rsidP="00D45DF1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 w:rsidRPr="00D45DF1">
        <w:rPr>
          <w:rFonts w:ascii="Century Gothic" w:eastAsia="Century Gothic" w:hAnsi="Century Gothic" w:cs="Century Gothic"/>
        </w:rPr>
        <w:t>Tout pli  sans le titre de cet appel à manifestation d’intérêt, ou remis  après la date limite précédemment  indiquée</w:t>
      </w:r>
      <w:r w:rsidR="005E558D">
        <w:rPr>
          <w:rFonts w:ascii="Century Gothic" w:eastAsia="Century Gothic" w:hAnsi="Century Gothic" w:cs="Century Gothic"/>
        </w:rPr>
        <w:t>, ne sera pas considéré</w:t>
      </w:r>
      <w:r>
        <w:rPr>
          <w:rFonts w:ascii="Century Gothic" w:eastAsia="Century Gothic" w:hAnsi="Century Gothic" w:cs="Century Gothic"/>
          <w:b/>
        </w:rPr>
        <w:t>.</w:t>
      </w:r>
      <w:r w:rsidR="005E558D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>La transmission des documents par voie électronique ne sera pas  acceptée</w:t>
      </w:r>
      <w:r w:rsidR="005E558D">
        <w:rPr>
          <w:rFonts w:ascii="Century Gothic" w:eastAsia="Century Gothic" w:hAnsi="Century Gothic" w:cs="Century Gothic"/>
        </w:rPr>
        <w:t xml:space="preserve"> non plus</w:t>
      </w:r>
      <w:r>
        <w:rPr>
          <w:rFonts w:ascii="Century Gothic" w:eastAsia="Century Gothic" w:hAnsi="Century Gothic" w:cs="Century Gothic"/>
        </w:rPr>
        <w:t>.</w:t>
      </w:r>
    </w:p>
    <w:p w14:paraId="5EEEAB88" w14:textId="77777777" w:rsidR="007D1AA6" w:rsidRPr="005E558D" w:rsidRDefault="00281623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L’</w:t>
      </w:r>
      <w:r w:rsidR="005E558D">
        <w:rPr>
          <w:rFonts w:ascii="Century Gothic" w:eastAsia="Century Gothic" w:hAnsi="Century Gothic" w:cs="Century Gothic"/>
        </w:rPr>
        <w:t>ouverture des plis se fera en présence des soumissionnaires.</w:t>
      </w:r>
      <w:r w:rsidR="005E558D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>Pour toutes questions liées à ces termes de référence, veuillez contacter FH-Haïti aux  numéros  (</w:t>
      </w:r>
      <w:r>
        <w:rPr>
          <w:rFonts w:ascii="Century Gothic" w:eastAsia="Century Gothic" w:hAnsi="Century Gothic" w:cs="Century Gothic"/>
          <w:b/>
        </w:rPr>
        <w:t>509) 3416-4323 / 2811-0557</w:t>
      </w:r>
      <w:r>
        <w:rPr>
          <w:rFonts w:ascii="Century Gothic" w:eastAsia="Century Gothic" w:hAnsi="Century Gothic" w:cs="Century Gothic"/>
        </w:rPr>
        <w:t xml:space="preserve"> ou à l’adresse électronique suivante </w:t>
      </w:r>
      <w:hyperlink r:id="rId7">
        <w:r>
          <w:rPr>
            <w:rFonts w:ascii="Century Gothic" w:eastAsia="Century Gothic" w:hAnsi="Century Gothic" w:cs="Century Gothic"/>
            <w:b/>
            <w:color w:val="0000FF"/>
            <w:u w:val="single"/>
          </w:rPr>
          <w:t>yblanc@fh.org</w:t>
        </w:r>
      </w:hyperlink>
      <w:r>
        <w:rPr>
          <w:rFonts w:ascii="Century Gothic" w:eastAsia="Century Gothic" w:hAnsi="Century Gothic" w:cs="Century Gothic"/>
        </w:rPr>
        <w:t xml:space="preserve">  </w:t>
      </w:r>
    </w:p>
    <w:p w14:paraId="05376F87" w14:textId="77777777" w:rsidR="007D1AA6" w:rsidRDefault="00281623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N.B. Le fait de répondre à cet appel de proposition ne constitue nullement un engagement de la part de </w:t>
      </w:r>
      <w:r>
        <w:rPr>
          <w:rFonts w:ascii="Century Gothic" w:eastAsia="Century Gothic" w:hAnsi="Century Gothic" w:cs="Century Gothic"/>
          <w:b/>
        </w:rPr>
        <w:t xml:space="preserve">Food for the Hungry </w:t>
      </w:r>
      <w:r>
        <w:rPr>
          <w:rFonts w:ascii="Century Gothic" w:eastAsia="Century Gothic" w:hAnsi="Century Gothic" w:cs="Century Gothic"/>
        </w:rPr>
        <w:t xml:space="preserve">d’attribuer un accord contractuel.  </w:t>
      </w:r>
    </w:p>
    <w:sectPr w:rsidR="007D1AA6" w:rsidSect="0038120A">
      <w:headerReference w:type="default" r:id="rId8"/>
      <w:pgSz w:w="12240" w:h="15840"/>
      <w:pgMar w:top="1440" w:right="1440" w:bottom="1440" w:left="108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AC83" w14:textId="77777777" w:rsidR="00F87A87" w:rsidRDefault="00F87A87">
      <w:pPr>
        <w:spacing w:after="0" w:line="240" w:lineRule="auto"/>
      </w:pPr>
      <w:r>
        <w:separator/>
      </w:r>
    </w:p>
  </w:endnote>
  <w:endnote w:type="continuationSeparator" w:id="0">
    <w:p w14:paraId="1A9AC68E" w14:textId="77777777" w:rsidR="00F87A87" w:rsidRDefault="00F8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FD2A" w14:textId="77777777" w:rsidR="00F87A87" w:rsidRDefault="00F87A87">
      <w:pPr>
        <w:spacing w:after="0" w:line="240" w:lineRule="auto"/>
      </w:pPr>
      <w:r>
        <w:separator/>
      </w:r>
    </w:p>
  </w:footnote>
  <w:footnote w:type="continuationSeparator" w:id="0">
    <w:p w14:paraId="056EF6A6" w14:textId="77777777" w:rsidR="00F87A87" w:rsidRDefault="00F8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0E58" w14:textId="77777777" w:rsidR="007D1AA6" w:rsidRDefault="002816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360" w:lineRule="auto"/>
      <w:jc w:val="right"/>
    </w:pPr>
    <w:r>
      <w:rPr>
        <w:noProof/>
        <w:color w:val="000000"/>
      </w:rPr>
      <w:drawing>
        <wp:inline distT="0" distB="0" distL="0" distR="0" wp14:anchorId="4434F2F8" wp14:editId="3E59ED69">
          <wp:extent cx="1757363" cy="726941"/>
          <wp:effectExtent l="0" t="0" r="0" b="0"/>
          <wp:docPr id="1" name="image1.png" descr="https://www.google.com/a/fh.org/images/logo.gif?alpha=1&amp;service=google_defau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google.com/a/fh.org/images/logo.gif?alpha=1&amp;service=google_defaul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7269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7F49"/>
    <w:multiLevelType w:val="hybridMultilevel"/>
    <w:tmpl w:val="E758AC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56996"/>
    <w:multiLevelType w:val="multilevel"/>
    <w:tmpl w:val="BABC7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0E9C"/>
    <w:multiLevelType w:val="multilevel"/>
    <w:tmpl w:val="5B900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F06A7E"/>
    <w:multiLevelType w:val="multilevel"/>
    <w:tmpl w:val="68FAC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556E"/>
    <w:multiLevelType w:val="multilevel"/>
    <w:tmpl w:val="2E6669FA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1E8"/>
    <w:multiLevelType w:val="multilevel"/>
    <w:tmpl w:val="6B680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95B40"/>
    <w:multiLevelType w:val="hybridMultilevel"/>
    <w:tmpl w:val="DB4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A18CD"/>
    <w:multiLevelType w:val="multilevel"/>
    <w:tmpl w:val="2F7C0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A6"/>
    <w:rsid w:val="002407B6"/>
    <w:rsid w:val="00257994"/>
    <w:rsid w:val="00281623"/>
    <w:rsid w:val="0038120A"/>
    <w:rsid w:val="003B6223"/>
    <w:rsid w:val="00445575"/>
    <w:rsid w:val="00446426"/>
    <w:rsid w:val="004E18DD"/>
    <w:rsid w:val="00537436"/>
    <w:rsid w:val="00577E23"/>
    <w:rsid w:val="00591A31"/>
    <w:rsid w:val="005A34BF"/>
    <w:rsid w:val="005E558D"/>
    <w:rsid w:val="0064303B"/>
    <w:rsid w:val="00656D8B"/>
    <w:rsid w:val="00705373"/>
    <w:rsid w:val="00734D19"/>
    <w:rsid w:val="007D1AA6"/>
    <w:rsid w:val="00926879"/>
    <w:rsid w:val="00935756"/>
    <w:rsid w:val="00AD527D"/>
    <w:rsid w:val="00AE71DE"/>
    <w:rsid w:val="00B0777C"/>
    <w:rsid w:val="00D45DF1"/>
    <w:rsid w:val="00D618CC"/>
    <w:rsid w:val="00DD0B8E"/>
    <w:rsid w:val="00E61E53"/>
    <w:rsid w:val="00F25BB5"/>
    <w:rsid w:val="00F87A87"/>
    <w:rsid w:val="00FD3537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EB4A"/>
  <w15:docId w15:val="{A4013B39-60DC-4567-9374-FB6D16E5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240" w:line="240" w:lineRule="auto"/>
      <w:ind w:left="360" w:hanging="360"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spacing w:before="120" w:after="120" w:line="240" w:lineRule="auto"/>
      <w:ind w:left="567" w:hanging="567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next w:val="Normal"/>
    <w:pPr>
      <w:keepNext/>
      <w:spacing w:before="120" w:after="120" w:line="240" w:lineRule="auto"/>
      <w:ind w:left="1134" w:hanging="567"/>
      <w:outlineLvl w:val="2"/>
    </w:pPr>
    <w:rPr>
      <w:rFonts w:ascii="Arial" w:eastAsia="Arial" w:hAnsi="Arial" w:cs="Arial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blanc@f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Lahika</dc:creator>
  <cp:lastModifiedBy>FHKVITALHERNE</cp:lastModifiedBy>
  <cp:revision>2</cp:revision>
  <dcterms:created xsi:type="dcterms:W3CDTF">2020-03-10T15:28:00Z</dcterms:created>
  <dcterms:modified xsi:type="dcterms:W3CDTF">2020-03-10T15:28:00Z</dcterms:modified>
</cp:coreProperties>
</file>