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1716DE" w14:textId="77777777" w:rsidR="00AE6CC5" w:rsidRPr="00F25BDA" w:rsidRDefault="00AE6CC5" w:rsidP="00BE793D">
      <w:pPr>
        <w:ind w:left="-319" w:firstLine="319"/>
        <w:jc w:val="center"/>
        <w:rPr>
          <w:rFonts w:ascii="Times New Roman" w:hAnsi="Times New Roman" w:cs="Times New Roman"/>
          <w:b/>
        </w:rPr>
      </w:pPr>
      <w:r w:rsidRPr="00F25BDA">
        <w:rPr>
          <w:rFonts w:ascii="Times New Roman" w:hAnsi="Times New Roman" w:cs="Times New Roman"/>
          <w:noProof/>
          <w:lang w:val="fr-FR" w:eastAsia="fr-FR"/>
        </w:rPr>
        <w:drawing>
          <wp:inline distT="0" distB="0" distL="0" distR="0" wp14:anchorId="7837BCB2" wp14:editId="0D4EDFFE">
            <wp:extent cx="2152650" cy="668332"/>
            <wp:effectExtent l="0" t="0" r="0" b="0"/>
            <wp:docPr id="2" name="Picture 2" descr="C:\Users\cokelly\AppData\Local\Microsoft\Windows\Temporary Internet Files\Content.Word\GOAL Logo Green High Resolution - str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kelly\AppData\Local\Microsoft\Windows\Temporary Internet Files\Content.Word\GOAL Logo Green High Resolution - strip.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6188" cy="669431"/>
                    </a:xfrm>
                    <a:prstGeom prst="rect">
                      <a:avLst/>
                    </a:prstGeom>
                    <a:noFill/>
                    <a:ln>
                      <a:noFill/>
                    </a:ln>
                  </pic:spPr>
                </pic:pic>
              </a:graphicData>
            </a:graphic>
          </wp:inline>
        </w:drawing>
      </w:r>
    </w:p>
    <w:p w14:paraId="4DD52FF8" w14:textId="77777777" w:rsidR="00AE6CC5" w:rsidRPr="00F25BDA" w:rsidRDefault="00AE6CC5" w:rsidP="00BE793D">
      <w:pPr>
        <w:ind w:left="-319" w:firstLine="319"/>
        <w:jc w:val="center"/>
        <w:rPr>
          <w:rFonts w:ascii="Times New Roman" w:hAnsi="Times New Roman" w:cs="Times New Roman"/>
          <w:b/>
        </w:rPr>
      </w:pPr>
    </w:p>
    <w:p w14:paraId="069E1776" w14:textId="35928021" w:rsidR="007E2C9B" w:rsidRPr="009B4389" w:rsidRDefault="00327291" w:rsidP="007E2C9B">
      <w:pPr>
        <w:spacing w:after="0"/>
        <w:jc w:val="center"/>
        <w:rPr>
          <w:rFonts w:ascii="Times New Roman" w:hAnsi="Times New Roman" w:cs="Times New Roman"/>
          <w:b/>
          <w:sz w:val="28"/>
          <w:szCs w:val="28"/>
          <w:lang w:val="fr-FR"/>
        </w:rPr>
      </w:pPr>
      <w:r w:rsidRPr="009B4389">
        <w:rPr>
          <w:rFonts w:ascii="Times New Roman" w:hAnsi="Times New Roman" w:cs="Times New Roman"/>
          <w:b/>
          <w:sz w:val="28"/>
          <w:szCs w:val="28"/>
          <w:lang w:val="fr-FR"/>
        </w:rPr>
        <w:t>D</w:t>
      </w:r>
      <w:r w:rsidR="00F0744F" w:rsidRPr="009B4389">
        <w:rPr>
          <w:rFonts w:ascii="Times New Roman" w:hAnsi="Times New Roman" w:cs="Times New Roman"/>
          <w:b/>
          <w:sz w:val="28"/>
          <w:szCs w:val="28"/>
          <w:lang w:val="fr-FR"/>
        </w:rPr>
        <w:t>e</w:t>
      </w:r>
      <w:r w:rsidR="0053478C" w:rsidRPr="009B4389">
        <w:rPr>
          <w:rFonts w:ascii="Times New Roman" w:hAnsi="Times New Roman" w:cs="Times New Roman"/>
          <w:b/>
          <w:sz w:val="28"/>
          <w:szCs w:val="28"/>
          <w:lang w:val="fr-FR"/>
        </w:rPr>
        <w:t>mande de proposition</w:t>
      </w:r>
      <w:r w:rsidRPr="009B4389">
        <w:rPr>
          <w:rFonts w:ascii="Times New Roman" w:hAnsi="Times New Roman" w:cs="Times New Roman"/>
          <w:b/>
          <w:sz w:val="28"/>
          <w:szCs w:val="28"/>
          <w:lang w:val="fr-FR"/>
        </w:rPr>
        <w:t xml:space="preserve"> pour la </w:t>
      </w:r>
      <w:r w:rsidR="00716152" w:rsidRPr="009B4389">
        <w:rPr>
          <w:rFonts w:ascii="Times New Roman" w:hAnsi="Times New Roman" w:cs="Times New Roman"/>
          <w:b/>
          <w:sz w:val="28"/>
          <w:szCs w:val="28"/>
          <w:lang w:val="fr-FR"/>
        </w:rPr>
        <w:t xml:space="preserve">réalisation </w:t>
      </w:r>
      <w:r w:rsidRPr="009B4389">
        <w:rPr>
          <w:rFonts w:ascii="Times New Roman" w:hAnsi="Times New Roman" w:cs="Times New Roman"/>
          <w:b/>
          <w:sz w:val="28"/>
          <w:szCs w:val="28"/>
          <w:lang w:val="fr-FR"/>
        </w:rPr>
        <w:t>de</w:t>
      </w:r>
      <w:r w:rsidR="007E2C9B" w:rsidRPr="009B4389">
        <w:rPr>
          <w:rFonts w:ascii="Times New Roman" w:hAnsi="Times New Roman" w:cs="Times New Roman"/>
          <w:b/>
          <w:sz w:val="28"/>
          <w:szCs w:val="28"/>
          <w:lang w:val="fr-FR"/>
        </w:rPr>
        <w:t> :</w:t>
      </w:r>
    </w:p>
    <w:p w14:paraId="2C5B0A2F" w14:textId="1F7C087F" w:rsidR="0053478C" w:rsidRPr="009B4389" w:rsidRDefault="0053478C" w:rsidP="0053478C">
      <w:pPr>
        <w:pStyle w:val="Title"/>
        <w:jc w:val="center"/>
        <w:rPr>
          <w:rFonts w:asciiTheme="minorHAnsi" w:hAnsiTheme="minorHAnsi"/>
          <w:b/>
          <w:sz w:val="28"/>
          <w:szCs w:val="28"/>
          <w:lang w:val="fr-FR"/>
        </w:rPr>
      </w:pPr>
      <w:bookmarkStart w:id="0" w:name="_Toc462945061"/>
      <w:bookmarkStart w:id="1" w:name="_Toc451341923"/>
      <w:r w:rsidRPr="009B4389">
        <w:rPr>
          <w:b/>
          <w:sz w:val="28"/>
          <w:szCs w:val="28"/>
          <w:lang w:val="fr-FR"/>
        </w:rPr>
        <w:t>Evaluation Final</w:t>
      </w:r>
      <w:r w:rsidR="00A528F1" w:rsidRPr="009B4389">
        <w:rPr>
          <w:b/>
          <w:sz w:val="28"/>
          <w:szCs w:val="28"/>
          <w:lang w:val="fr-FR"/>
        </w:rPr>
        <w:t>e</w:t>
      </w:r>
      <w:r w:rsidRPr="009B4389">
        <w:rPr>
          <w:b/>
          <w:sz w:val="28"/>
          <w:szCs w:val="28"/>
          <w:lang w:val="fr-FR"/>
        </w:rPr>
        <w:t xml:space="preserve"> du programme : “</w:t>
      </w:r>
      <w:r w:rsidRPr="009B4389">
        <w:rPr>
          <w:rFonts w:asciiTheme="minorHAnsi" w:hAnsiTheme="minorHAnsi"/>
          <w:b/>
          <w:sz w:val="28"/>
          <w:szCs w:val="28"/>
          <w:lang w:val="fr-FR"/>
        </w:rPr>
        <w:t>“Menm Katye, Lot Vizaj”</w:t>
      </w:r>
    </w:p>
    <w:p w14:paraId="3BA27C46" w14:textId="3B51B113" w:rsidR="0053478C" w:rsidRPr="00F510AB" w:rsidRDefault="0053478C" w:rsidP="0053478C">
      <w:pPr>
        <w:ind w:left="-319" w:firstLine="319"/>
        <w:jc w:val="center"/>
        <w:rPr>
          <w:b/>
          <w:sz w:val="28"/>
          <w:szCs w:val="28"/>
        </w:rPr>
      </w:pPr>
      <w:r w:rsidRPr="00F510AB">
        <w:rPr>
          <w:b/>
          <w:sz w:val="28"/>
          <w:szCs w:val="28"/>
        </w:rPr>
        <w:t>PAP-EU-159</w:t>
      </w:r>
    </w:p>
    <w:p w14:paraId="0A20E6C4" w14:textId="77777777" w:rsidR="00FC6FEF" w:rsidRPr="00F25BDA" w:rsidRDefault="008843B3" w:rsidP="00DB10B4">
      <w:pPr>
        <w:pStyle w:val="Heading1"/>
        <w:rPr>
          <w:rFonts w:ascii="Times New Roman" w:hAnsi="Times New Roman" w:cs="Times New Roman"/>
        </w:rPr>
      </w:pPr>
      <w:r w:rsidRPr="00F25BDA">
        <w:rPr>
          <w:rFonts w:ascii="Times New Roman" w:hAnsi="Times New Roman" w:cs="Times New Roman"/>
        </w:rPr>
        <w:t>A propos de</w:t>
      </w:r>
      <w:r w:rsidR="00FC6FEF" w:rsidRPr="00F25BDA">
        <w:rPr>
          <w:rFonts w:ascii="Times New Roman" w:hAnsi="Times New Roman" w:cs="Times New Roman"/>
        </w:rPr>
        <w:t xml:space="preserve"> GOAL</w:t>
      </w:r>
      <w:bookmarkEnd w:id="0"/>
    </w:p>
    <w:p w14:paraId="2B4197B0" w14:textId="23E49EBD" w:rsidR="0092414F" w:rsidRPr="009B4389" w:rsidRDefault="0092414F" w:rsidP="0092414F">
      <w:pPr>
        <w:jc w:val="both"/>
        <w:rPr>
          <w:rFonts w:cs="Times New Roman"/>
          <w:lang w:val="fr-FR"/>
        </w:rPr>
      </w:pPr>
      <w:r w:rsidRPr="009B4389">
        <w:rPr>
          <w:rFonts w:cs="Times New Roman"/>
          <w:lang w:val="fr-FR"/>
        </w:rPr>
        <w:t>GOAL est une organisation humanitaire internationale, qui opère actuellement dans 1</w:t>
      </w:r>
      <w:r w:rsidR="001E1CFC" w:rsidRPr="009B4389">
        <w:rPr>
          <w:rFonts w:cs="Times New Roman"/>
          <w:lang w:val="fr-FR"/>
        </w:rPr>
        <w:t>3</w:t>
      </w:r>
      <w:r w:rsidRPr="009B4389">
        <w:rPr>
          <w:rFonts w:cs="Times New Roman"/>
          <w:lang w:val="fr-FR"/>
        </w:rPr>
        <w:t xml:space="preserve"> pays à travers le monde, dédiée à atténuer les souffrances des plus pauvres (démunis). Nous sommes une organisation non confessionnelle, non gouvernementale et non politique. Pour plus d'informations sur GOAL et ses opérations, visitez </w:t>
      </w:r>
      <w:hyperlink r:id="rId12" w:history="1">
        <w:r w:rsidR="00862E89" w:rsidRPr="009B4389">
          <w:rPr>
            <w:rStyle w:val="Hyperlink"/>
            <w:rFonts w:cs="Times New Roman"/>
            <w:b/>
            <w:color w:val="auto"/>
            <w:lang w:val="fr-FR"/>
          </w:rPr>
          <w:t>www.goalglobal.org</w:t>
        </w:r>
      </w:hyperlink>
      <w:r w:rsidRPr="009B4389">
        <w:rPr>
          <w:rFonts w:cs="Times New Roman"/>
          <w:lang w:val="fr-FR"/>
        </w:rPr>
        <w:t>.</w:t>
      </w:r>
    </w:p>
    <w:p w14:paraId="442AFD87" w14:textId="4E4C3A36" w:rsidR="00FD1F5B" w:rsidRPr="00F510AB" w:rsidRDefault="00FD1F5B" w:rsidP="00FD1F5B">
      <w:pPr>
        <w:spacing w:after="0" w:line="240" w:lineRule="auto"/>
        <w:jc w:val="both"/>
        <w:rPr>
          <w:bCs/>
          <w:shd w:val="clear" w:color="auto" w:fill="FFFFFF"/>
          <w:lang w:val="fr-FR"/>
        </w:rPr>
      </w:pPr>
      <w:r w:rsidRPr="009B4389">
        <w:rPr>
          <w:shd w:val="clear" w:color="auto" w:fill="FFFFFF"/>
          <w:lang w:val="fr-FR"/>
        </w:rPr>
        <w:t xml:space="preserve">En Haïti, les interventions de GOAL ont débuté juste après le séisme dévastateur du 12 janvier 2010. Sept ans après la catastrophe, GOAL continue à donner une réponse immédiate aux besoins des familles les plus vulnérables, à améliorer les conditions de vie et à reconstruire les communautés dans lesquelles il intervient. GOAL a réalisé entre autres des projets de Gestion des risques et des désastres en zone urbaine, des projets de relocalisation et d’assistance aux Personnes déplacées internes en zone métropolitaine, des projets de prévention du Choléra et de réduction de l'insécurité alimentaire. Actuellement, GOAL implémente un programme d’aménagement de quartiers financé par l’Union Européenne baptisé « Menm Katye, Lot Vizaj ». </w:t>
      </w:r>
    </w:p>
    <w:p w14:paraId="56CC889C" w14:textId="77777777" w:rsidR="0092414F" w:rsidRPr="00F25BDA" w:rsidRDefault="0092414F" w:rsidP="0092414F">
      <w:pPr>
        <w:spacing w:after="0"/>
        <w:jc w:val="both"/>
        <w:rPr>
          <w:rFonts w:ascii="Times New Roman" w:eastAsia="Calibri" w:hAnsi="Times New Roman" w:cs="Times New Roman"/>
          <w:lang w:val="fr-FR"/>
        </w:rPr>
      </w:pPr>
    </w:p>
    <w:bookmarkEnd w:id="1"/>
    <w:p w14:paraId="7FA1B6AA" w14:textId="77777777" w:rsidR="0040589C" w:rsidRPr="00F25BDA" w:rsidRDefault="00403F42" w:rsidP="00B349E9">
      <w:pPr>
        <w:pStyle w:val="Heading1"/>
        <w:rPr>
          <w:rFonts w:ascii="Times New Roman" w:hAnsi="Times New Roman" w:cs="Times New Roman"/>
        </w:rPr>
      </w:pPr>
      <w:r w:rsidRPr="00F25BDA">
        <w:rPr>
          <w:rFonts w:ascii="Times New Roman" w:hAnsi="Times New Roman" w:cs="Times New Roman"/>
        </w:rPr>
        <w:t>Calendrier</w:t>
      </w:r>
    </w:p>
    <w:p w14:paraId="79E98A78" w14:textId="2E175E01" w:rsidR="006421C8" w:rsidRPr="00F25BDA" w:rsidRDefault="006421C8" w:rsidP="00FC6FEF">
      <w:pPr>
        <w:pStyle w:val="ACBody2"/>
        <w:tabs>
          <w:tab w:val="left" w:pos="7722"/>
        </w:tabs>
        <w:spacing w:after="0"/>
        <w:ind w:left="643"/>
        <w:rPr>
          <w:spacing w:val="-3"/>
          <w:sz w:val="20"/>
        </w:rPr>
      </w:pPr>
    </w:p>
    <w:tbl>
      <w:tblPr>
        <w:tblStyle w:val="TableGrid"/>
        <w:tblW w:w="9776"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929"/>
        <w:gridCol w:w="4878"/>
        <w:gridCol w:w="3969"/>
      </w:tblGrid>
      <w:tr w:rsidR="004449C4" w:rsidRPr="00F25BDA" w14:paraId="58EB29B4" w14:textId="77777777" w:rsidTr="004449C4">
        <w:trPr>
          <w:trHeight w:val="316"/>
        </w:trPr>
        <w:tc>
          <w:tcPr>
            <w:tcW w:w="929" w:type="dxa"/>
            <w:shd w:val="clear" w:color="auto" w:fill="D9D9D9" w:themeFill="background1" w:themeFillShade="D9"/>
          </w:tcPr>
          <w:p w14:paraId="3039844D" w14:textId="77777777" w:rsidR="004449C4" w:rsidRPr="00F25BDA" w:rsidRDefault="004449C4" w:rsidP="002C1FD1">
            <w:pPr>
              <w:jc w:val="center"/>
              <w:rPr>
                <w:rFonts w:ascii="Times New Roman" w:hAnsi="Times New Roman" w:cs="Times New Roman"/>
                <w:b/>
                <w:sz w:val="24"/>
                <w:szCs w:val="24"/>
              </w:rPr>
            </w:pPr>
            <w:r w:rsidRPr="00F25BDA">
              <w:rPr>
                <w:rFonts w:ascii="Times New Roman" w:hAnsi="Times New Roman" w:cs="Times New Roman"/>
                <w:b/>
                <w:sz w:val="24"/>
                <w:szCs w:val="24"/>
              </w:rPr>
              <w:t>Ligne</w:t>
            </w:r>
          </w:p>
        </w:tc>
        <w:tc>
          <w:tcPr>
            <w:tcW w:w="4878" w:type="dxa"/>
            <w:shd w:val="clear" w:color="auto" w:fill="D9D9D9" w:themeFill="background1" w:themeFillShade="D9"/>
          </w:tcPr>
          <w:p w14:paraId="299548AE" w14:textId="77777777" w:rsidR="004449C4" w:rsidRPr="00F25BDA" w:rsidRDefault="004449C4" w:rsidP="002C1FD1">
            <w:pPr>
              <w:jc w:val="center"/>
              <w:rPr>
                <w:rFonts w:ascii="Times New Roman" w:hAnsi="Times New Roman" w:cs="Times New Roman"/>
                <w:b/>
                <w:sz w:val="24"/>
                <w:szCs w:val="24"/>
              </w:rPr>
            </w:pPr>
            <w:r w:rsidRPr="00F25BDA">
              <w:rPr>
                <w:rFonts w:ascii="Times New Roman" w:hAnsi="Times New Roman" w:cs="Times New Roman"/>
                <w:b/>
                <w:sz w:val="24"/>
                <w:szCs w:val="24"/>
              </w:rPr>
              <w:t>Désignation</w:t>
            </w:r>
          </w:p>
        </w:tc>
        <w:tc>
          <w:tcPr>
            <w:tcW w:w="3969" w:type="dxa"/>
            <w:shd w:val="clear" w:color="auto" w:fill="D9D9D9" w:themeFill="background1" w:themeFillShade="D9"/>
          </w:tcPr>
          <w:p w14:paraId="5F11F25B" w14:textId="0045DE5A" w:rsidR="004449C4" w:rsidRPr="00F25BDA" w:rsidRDefault="004449C4" w:rsidP="002C1FD1">
            <w:pPr>
              <w:jc w:val="center"/>
              <w:rPr>
                <w:rFonts w:ascii="Times New Roman" w:hAnsi="Times New Roman" w:cs="Times New Roman"/>
                <w:b/>
                <w:sz w:val="24"/>
                <w:szCs w:val="24"/>
              </w:rPr>
            </w:pPr>
            <w:r w:rsidRPr="00F25BDA">
              <w:rPr>
                <w:rFonts w:ascii="Times New Roman" w:hAnsi="Times New Roman" w:cs="Times New Roman"/>
                <w:b/>
                <w:sz w:val="24"/>
                <w:szCs w:val="24"/>
              </w:rPr>
              <w:t>Date</w:t>
            </w:r>
            <w:r>
              <w:rPr>
                <w:rFonts w:ascii="Times New Roman" w:hAnsi="Times New Roman" w:cs="Times New Roman"/>
                <w:b/>
                <w:sz w:val="24"/>
                <w:szCs w:val="24"/>
              </w:rPr>
              <w:t xml:space="preserve"> &amp; Heure</w:t>
            </w:r>
          </w:p>
        </w:tc>
      </w:tr>
      <w:tr w:rsidR="004449C4" w:rsidRPr="00F25BDA" w14:paraId="15112B14" w14:textId="77777777" w:rsidTr="004449C4">
        <w:trPr>
          <w:trHeight w:val="316"/>
        </w:trPr>
        <w:tc>
          <w:tcPr>
            <w:tcW w:w="929" w:type="dxa"/>
            <w:shd w:val="clear" w:color="auto" w:fill="D9D9D9" w:themeFill="background1" w:themeFillShade="D9"/>
          </w:tcPr>
          <w:p w14:paraId="50ABBEF9" w14:textId="77777777" w:rsidR="004449C4" w:rsidRPr="00F25BDA" w:rsidRDefault="004449C4" w:rsidP="002C1FD1">
            <w:pPr>
              <w:jc w:val="center"/>
              <w:rPr>
                <w:rFonts w:ascii="Times New Roman" w:hAnsi="Times New Roman" w:cs="Times New Roman"/>
                <w:sz w:val="24"/>
                <w:szCs w:val="24"/>
              </w:rPr>
            </w:pPr>
            <w:r w:rsidRPr="00F25BDA">
              <w:rPr>
                <w:rFonts w:ascii="Times New Roman" w:hAnsi="Times New Roman" w:cs="Times New Roman"/>
                <w:sz w:val="24"/>
                <w:szCs w:val="24"/>
              </w:rPr>
              <w:t>1</w:t>
            </w:r>
          </w:p>
        </w:tc>
        <w:tc>
          <w:tcPr>
            <w:tcW w:w="4878" w:type="dxa"/>
            <w:shd w:val="clear" w:color="auto" w:fill="F2F2F2" w:themeFill="background1" w:themeFillShade="F2"/>
          </w:tcPr>
          <w:p w14:paraId="67CA3577" w14:textId="29D5FC99" w:rsidR="004449C4" w:rsidRPr="00F25BDA" w:rsidRDefault="004449C4" w:rsidP="002C1FD1">
            <w:pPr>
              <w:rPr>
                <w:rFonts w:ascii="Times New Roman" w:hAnsi="Times New Roman" w:cs="Times New Roman"/>
                <w:sz w:val="24"/>
                <w:szCs w:val="24"/>
                <w:lang w:val="fr-FR"/>
              </w:rPr>
            </w:pPr>
            <w:r>
              <w:rPr>
                <w:rFonts w:ascii="Times New Roman" w:hAnsi="Times New Roman" w:cs="Times New Roman"/>
                <w:sz w:val="24"/>
                <w:szCs w:val="24"/>
                <w:lang w:val="fr-FR"/>
              </w:rPr>
              <w:t>Publication de la demande d’offre</w:t>
            </w:r>
          </w:p>
        </w:tc>
        <w:tc>
          <w:tcPr>
            <w:tcW w:w="3969" w:type="dxa"/>
          </w:tcPr>
          <w:p w14:paraId="5371FC5B" w14:textId="6B1128DB" w:rsidR="004449C4" w:rsidRPr="00F25BDA" w:rsidRDefault="004449C4" w:rsidP="002C1FD1">
            <w:pPr>
              <w:rPr>
                <w:rFonts w:ascii="Times New Roman" w:hAnsi="Times New Roman" w:cs="Times New Roman"/>
                <w:sz w:val="24"/>
                <w:szCs w:val="24"/>
              </w:rPr>
            </w:pPr>
            <w:r>
              <w:rPr>
                <w:rFonts w:ascii="Times New Roman" w:hAnsi="Times New Roman" w:cs="Times New Roman"/>
                <w:sz w:val="24"/>
                <w:szCs w:val="24"/>
              </w:rPr>
              <w:t>2</w:t>
            </w:r>
            <w:r w:rsidR="00180FE0">
              <w:rPr>
                <w:rFonts w:ascii="Times New Roman" w:hAnsi="Times New Roman" w:cs="Times New Roman"/>
                <w:sz w:val="24"/>
                <w:szCs w:val="24"/>
              </w:rPr>
              <w:t>8</w:t>
            </w:r>
            <w:r>
              <w:rPr>
                <w:rFonts w:ascii="Times New Roman" w:hAnsi="Times New Roman" w:cs="Times New Roman"/>
                <w:sz w:val="24"/>
                <w:szCs w:val="24"/>
              </w:rPr>
              <w:t xml:space="preserve"> Décembre</w:t>
            </w:r>
            <w:r w:rsidRPr="00F25BDA">
              <w:rPr>
                <w:rFonts w:ascii="Times New Roman" w:hAnsi="Times New Roman" w:cs="Times New Roman"/>
                <w:sz w:val="24"/>
                <w:szCs w:val="24"/>
              </w:rPr>
              <w:t xml:space="preserve"> 2017</w:t>
            </w:r>
          </w:p>
        </w:tc>
      </w:tr>
      <w:tr w:rsidR="004449C4" w:rsidRPr="0016506A" w14:paraId="5C693445" w14:textId="77777777" w:rsidTr="004449C4">
        <w:trPr>
          <w:trHeight w:val="633"/>
        </w:trPr>
        <w:tc>
          <w:tcPr>
            <w:tcW w:w="929" w:type="dxa"/>
            <w:shd w:val="clear" w:color="auto" w:fill="D9D9D9" w:themeFill="background1" w:themeFillShade="D9"/>
          </w:tcPr>
          <w:p w14:paraId="4EAE5D34" w14:textId="77777777" w:rsidR="004449C4" w:rsidRPr="00F25BDA" w:rsidRDefault="004449C4" w:rsidP="00A60B09">
            <w:pPr>
              <w:jc w:val="center"/>
              <w:rPr>
                <w:rFonts w:ascii="Times New Roman" w:hAnsi="Times New Roman" w:cs="Times New Roman"/>
                <w:sz w:val="24"/>
                <w:szCs w:val="24"/>
              </w:rPr>
            </w:pPr>
            <w:r w:rsidRPr="00F25BDA">
              <w:rPr>
                <w:rFonts w:ascii="Times New Roman" w:hAnsi="Times New Roman" w:cs="Times New Roman"/>
                <w:sz w:val="24"/>
                <w:szCs w:val="24"/>
              </w:rPr>
              <w:t>2</w:t>
            </w:r>
          </w:p>
        </w:tc>
        <w:tc>
          <w:tcPr>
            <w:tcW w:w="4878" w:type="dxa"/>
            <w:shd w:val="clear" w:color="auto" w:fill="F2F2F2" w:themeFill="background1" w:themeFillShade="F2"/>
          </w:tcPr>
          <w:p w14:paraId="123A83E9" w14:textId="7664F438" w:rsidR="004449C4" w:rsidRPr="00F25BDA" w:rsidRDefault="004449C4" w:rsidP="00A60B09">
            <w:pPr>
              <w:rPr>
                <w:rFonts w:ascii="Times New Roman" w:hAnsi="Times New Roman" w:cs="Times New Roman"/>
                <w:sz w:val="24"/>
                <w:szCs w:val="24"/>
                <w:lang w:val="fr-FR"/>
              </w:rPr>
            </w:pPr>
            <w:r>
              <w:rPr>
                <w:rFonts w:ascii="Times New Roman" w:hAnsi="Times New Roman" w:cs="Times New Roman"/>
                <w:bCs/>
                <w:sz w:val="24"/>
                <w:szCs w:val="24"/>
                <w:lang w:val="fr-FR"/>
              </w:rPr>
              <w:t>Date de limite des clarifications</w:t>
            </w:r>
          </w:p>
        </w:tc>
        <w:tc>
          <w:tcPr>
            <w:tcW w:w="3969" w:type="dxa"/>
          </w:tcPr>
          <w:p w14:paraId="69E34A53" w14:textId="7DD76AC6" w:rsidR="004449C4" w:rsidRPr="009B4389" w:rsidRDefault="004449C4" w:rsidP="00A60B09">
            <w:pPr>
              <w:rPr>
                <w:rFonts w:ascii="Times New Roman" w:hAnsi="Times New Roman" w:cs="Times New Roman"/>
                <w:sz w:val="24"/>
                <w:szCs w:val="24"/>
                <w:lang w:val="fr-FR"/>
              </w:rPr>
            </w:pPr>
            <w:r>
              <w:rPr>
                <w:rFonts w:ascii="Times New Roman" w:hAnsi="Times New Roman" w:cs="Times New Roman"/>
                <w:sz w:val="24"/>
                <w:szCs w:val="24"/>
                <w:lang w:val="fr-FR"/>
              </w:rPr>
              <w:t xml:space="preserve">8 Janvier 2018 </w:t>
            </w:r>
            <w:r w:rsidRPr="009B4389">
              <w:rPr>
                <w:lang w:val="fr-FR"/>
              </w:rPr>
              <w:t>à</w:t>
            </w:r>
            <w:r>
              <w:rPr>
                <w:rFonts w:ascii="Times New Roman" w:hAnsi="Times New Roman" w:cs="Times New Roman"/>
                <w:sz w:val="24"/>
                <w:szCs w:val="24"/>
                <w:lang w:val="fr-FR"/>
              </w:rPr>
              <w:t xml:space="preserve"> 16h00 (heure locale)</w:t>
            </w:r>
          </w:p>
        </w:tc>
      </w:tr>
      <w:tr w:rsidR="004449C4" w:rsidRPr="0016506A" w14:paraId="005E6220" w14:textId="77777777" w:rsidTr="004449C4">
        <w:trPr>
          <w:trHeight w:val="633"/>
        </w:trPr>
        <w:tc>
          <w:tcPr>
            <w:tcW w:w="929" w:type="dxa"/>
            <w:shd w:val="clear" w:color="auto" w:fill="D9D9D9" w:themeFill="background1" w:themeFillShade="D9"/>
          </w:tcPr>
          <w:p w14:paraId="2EE75206" w14:textId="726A4405" w:rsidR="004449C4" w:rsidRPr="00F25BDA" w:rsidRDefault="004449C4" w:rsidP="00FD4449">
            <w:pPr>
              <w:jc w:val="center"/>
              <w:rPr>
                <w:rFonts w:ascii="Times New Roman" w:hAnsi="Times New Roman" w:cs="Times New Roman"/>
                <w:sz w:val="24"/>
                <w:szCs w:val="24"/>
              </w:rPr>
            </w:pPr>
            <w:r>
              <w:rPr>
                <w:rFonts w:ascii="Times New Roman" w:hAnsi="Times New Roman" w:cs="Times New Roman"/>
                <w:sz w:val="24"/>
                <w:szCs w:val="24"/>
              </w:rPr>
              <w:t>3</w:t>
            </w:r>
          </w:p>
        </w:tc>
        <w:tc>
          <w:tcPr>
            <w:tcW w:w="4878" w:type="dxa"/>
            <w:shd w:val="clear" w:color="auto" w:fill="F2F2F2" w:themeFill="background1" w:themeFillShade="F2"/>
          </w:tcPr>
          <w:p w14:paraId="7B4288BE" w14:textId="5E14B797" w:rsidR="004449C4" w:rsidRPr="00F25BDA" w:rsidRDefault="004449C4" w:rsidP="00FD4449">
            <w:pPr>
              <w:rPr>
                <w:rFonts w:ascii="Times New Roman" w:hAnsi="Times New Roman" w:cs="Times New Roman"/>
                <w:bCs/>
                <w:sz w:val="24"/>
                <w:szCs w:val="24"/>
                <w:lang w:val="fr-FR"/>
              </w:rPr>
            </w:pPr>
            <w:r w:rsidRPr="00F25BDA">
              <w:rPr>
                <w:rFonts w:ascii="Times New Roman" w:hAnsi="Times New Roman" w:cs="Times New Roman"/>
                <w:bCs/>
                <w:sz w:val="24"/>
                <w:szCs w:val="24"/>
                <w:lang w:val="fr-FR"/>
              </w:rPr>
              <w:t xml:space="preserve">Date </w:t>
            </w:r>
            <w:r>
              <w:rPr>
                <w:rFonts w:ascii="Times New Roman" w:hAnsi="Times New Roman" w:cs="Times New Roman"/>
                <w:bCs/>
                <w:sz w:val="24"/>
                <w:szCs w:val="24"/>
                <w:lang w:val="fr-FR"/>
              </w:rPr>
              <w:t xml:space="preserve">de </w:t>
            </w:r>
            <w:r w:rsidRPr="00F25BDA">
              <w:rPr>
                <w:rFonts w:ascii="Times New Roman" w:hAnsi="Times New Roman" w:cs="Times New Roman"/>
                <w:bCs/>
                <w:sz w:val="24"/>
                <w:szCs w:val="24"/>
                <w:lang w:val="fr-FR"/>
              </w:rPr>
              <w:t>limite de réception des offres</w:t>
            </w:r>
          </w:p>
        </w:tc>
        <w:tc>
          <w:tcPr>
            <w:tcW w:w="3969" w:type="dxa"/>
          </w:tcPr>
          <w:p w14:paraId="4284D5B0" w14:textId="7DA4638A" w:rsidR="004449C4" w:rsidRPr="004449C4" w:rsidRDefault="004449C4" w:rsidP="00FD4449">
            <w:pPr>
              <w:rPr>
                <w:rFonts w:ascii="Times New Roman" w:hAnsi="Times New Roman" w:cs="Times New Roman"/>
                <w:sz w:val="24"/>
                <w:szCs w:val="24"/>
                <w:lang w:val="fr-FR"/>
              </w:rPr>
            </w:pPr>
            <w:r w:rsidRPr="004449C4">
              <w:rPr>
                <w:rFonts w:ascii="Times New Roman" w:hAnsi="Times New Roman" w:cs="Times New Roman"/>
                <w:sz w:val="24"/>
                <w:szCs w:val="24"/>
                <w:lang w:val="fr-FR"/>
              </w:rPr>
              <w:t xml:space="preserve">15 Janvier 2018 </w:t>
            </w:r>
            <w:r w:rsidRPr="009B4389">
              <w:rPr>
                <w:lang w:val="fr-FR"/>
              </w:rPr>
              <w:t>à</w:t>
            </w:r>
            <w:r w:rsidRPr="004449C4">
              <w:rPr>
                <w:rFonts w:ascii="Times New Roman" w:hAnsi="Times New Roman" w:cs="Times New Roman"/>
                <w:sz w:val="24"/>
                <w:szCs w:val="24"/>
                <w:lang w:val="fr-FR"/>
              </w:rPr>
              <w:t xml:space="preserve"> 16h00 (heure l</w:t>
            </w:r>
            <w:r>
              <w:rPr>
                <w:rFonts w:ascii="Times New Roman" w:hAnsi="Times New Roman" w:cs="Times New Roman"/>
                <w:sz w:val="24"/>
                <w:szCs w:val="24"/>
                <w:lang w:val="fr-FR"/>
              </w:rPr>
              <w:t>ocale)</w:t>
            </w:r>
          </w:p>
        </w:tc>
      </w:tr>
    </w:tbl>
    <w:p w14:paraId="777810FC" w14:textId="77777777" w:rsidR="006F5D86" w:rsidRPr="00F25BDA" w:rsidRDefault="006F5D86" w:rsidP="009B4389">
      <w:pPr>
        <w:pStyle w:val="ACBody2"/>
        <w:tabs>
          <w:tab w:val="left" w:pos="7722"/>
        </w:tabs>
        <w:spacing w:after="0"/>
        <w:ind w:left="0"/>
        <w:rPr>
          <w:spacing w:val="-3"/>
          <w:sz w:val="20"/>
          <w:lang w:val="fr-FR"/>
        </w:rPr>
      </w:pPr>
    </w:p>
    <w:p w14:paraId="5AE2A171" w14:textId="77777777" w:rsidR="009218AC" w:rsidRPr="00F25BDA" w:rsidRDefault="006F36F7" w:rsidP="00334B91">
      <w:pPr>
        <w:pStyle w:val="Heading1"/>
        <w:rPr>
          <w:rFonts w:ascii="Times New Roman" w:hAnsi="Times New Roman" w:cs="Times New Roman"/>
          <w:lang w:val="fr-FR"/>
        </w:rPr>
      </w:pPr>
      <w:r w:rsidRPr="00F25BDA">
        <w:rPr>
          <w:rFonts w:ascii="Times New Roman" w:hAnsi="Times New Roman" w:cs="Times New Roman"/>
          <w:lang w:val="fr-FR"/>
        </w:rPr>
        <w:t>Exigences en matière d’approvisionnement</w:t>
      </w:r>
    </w:p>
    <w:p w14:paraId="435842F8" w14:textId="56BF3B4E" w:rsidR="00B01ECB" w:rsidRPr="009B4389" w:rsidRDefault="00071750" w:rsidP="007E4E83">
      <w:pPr>
        <w:rPr>
          <w:lang w:val="fr-FR"/>
        </w:rPr>
      </w:pPr>
      <w:r w:rsidRPr="009B4389">
        <w:rPr>
          <w:lang w:val="fr-FR"/>
        </w:rPr>
        <w:t xml:space="preserve">GOAL invite les </w:t>
      </w:r>
      <w:r w:rsidR="00FD1F5B" w:rsidRPr="009B4389">
        <w:rPr>
          <w:lang w:val="fr-FR"/>
        </w:rPr>
        <w:t>firmes ou consultant individuel à soumettre leur proposition</w:t>
      </w:r>
      <w:r w:rsidRPr="009B4389">
        <w:rPr>
          <w:lang w:val="fr-FR"/>
        </w:rPr>
        <w:t xml:space="preserve"> pour </w:t>
      </w:r>
      <w:r w:rsidR="001A5228" w:rsidRPr="009B4389">
        <w:rPr>
          <w:lang w:val="fr-FR"/>
        </w:rPr>
        <w:t xml:space="preserve">l’activité d’évaluation de fin de programme EU dont les descriptions </w:t>
      </w:r>
      <w:r w:rsidR="00F510AB" w:rsidRPr="009B4389">
        <w:rPr>
          <w:lang w:val="fr-FR"/>
        </w:rPr>
        <w:t xml:space="preserve">sont les </w:t>
      </w:r>
      <w:r w:rsidR="001A5228" w:rsidRPr="009B4389">
        <w:rPr>
          <w:lang w:val="fr-FR"/>
        </w:rPr>
        <w:t>suivantes</w:t>
      </w:r>
      <w:r w:rsidR="00F510AB" w:rsidRPr="009B4389">
        <w:rPr>
          <w:lang w:val="fr-FR"/>
        </w:rPr>
        <w:t xml:space="preserve"> </w:t>
      </w:r>
      <w:r w:rsidR="001A5228" w:rsidRPr="009B4389">
        <w:rPr>
          <w:lang w:val="fr-FR"/>
        </w:rPr>
        <w:t>:</w:t>
      </w:r>
    </w:p>
    <w:p w14:paraId="6C4127ED" w14:textId="6B006C9E" w:rsidR="00FD1F5B" w:rsidRPr="00754CBD" w:rsidRDefault="00FD1F5B" w:rsidP="00FD1F5B">
      <w:pPr>
        <w:pStyle w:val="Heading2"/>
        <w:spacing w:before="0"/>
        <w:jc w:val="both"/>
        <w:rPr>
          <w:sz w:val="24"/>
          <w:szCs w:val="22"/>
          <w:lang w:val="fr-FR"/>
        </w:rPr>
      </w:pPr>
      <w:bookmarkStart w:id="2" w:name="_Toc462945074"/>
      <w:r w:rsidRPr="00754CBD">
        <w:rPr>
          <w:sz w:val="24"/>
          <w:szCs w:val="22"/>
          <w:lang w:val="fr-FR"/>
        </w:rPr>
        <w:t xml:space="preserve"> Objectif de l’évaluation </w:t>
      </w:r>
    </w:p>
    <w:p w14:paraId="1AA5A004" w14:textId="1673F4AB" w:rsidR="00FD1F5B" w:rsidRPr="009B4389" w:rsidRDefault="00FD1F5B" w:rsidP="00FD1F5B">
      <w:pPr>
        <w:spacing w:after="0"/>
        <w:jc w:val="both"/>
        <w:rPr>
          <w:lang w:val="fr-FR"/>
        </w:rPr>
      </w:pPr>
      <w:r w:rsidRPr="009B4389">
        <w:rPr>
          <w:lang w:val="fr-FR"/>
        </w:rPr>
        <w:t>L’étude a pour objectif d’évaluer la performance et la qualité des résultats atteints dans le cadre du programme MKLV</w:t>
      </w:r>
      <w:r w:rsidRPr="009B4389">
        <w:rPr>
          <w:rStyle w:val="FootnoteReference"/>
          <w:lang w:val="fr-FR"/>
        </w:rPr>
        <w:footnoteReference w:id="1"/>
      </w:r>
      <w:r w:rsidRPr="009B4389">
        <w:rPr>
          <w:lang w:val="fr-FR"/>
        </w:rPr>
        <w:t>, des composantes « G</w:t>
      </w:r>
      <w:r w:rsidR="00AF0335">
        <w:rPr>
          <w:lang w:val="fr-FR"/>
        </w:rPr>
        <w:t xml:space="preserve">estion des </w:t>
      </w:r>
      <w:r w:rsidRPr="009B4389">
        <w:rPr>
          <w:lang w:val="fr-FR"/>
        </w:rPr>
        <w:t>D</w:t>
      </w:r>
      <w:r w:rsidR="00AF0335">
        <w:rPr>
          <w:lang w:val="fr-FR"/>
        </w:rPr>
        <w:t xml:space="preserve">échets </w:t>
      </w:r>
      <w:r w:rsidRPr="009B4389">
        <w:rPr>
          <w:lang w:val="fr-FR"/>
        </w:rPr>
        <w:t>S</w:t>
      </w:r>
      <w:r w:rsidR="00AF0335">
        <w:rPr>
          <w:lang w:val="fr-FR"/>
        </w:rPr>
        <w:t xml:space="preserve">olides </w:t>
      </w:r>
      <w:r w:rsidRPr="009B4389">
        <w:rPr>
          <w:lang w:val="fr-FR"/>
        </w:rPr>
        <w:t>M</w:t>
      </w:r>
      <w:r w:rsidR="00AF0335">
        <w:rPr>
          <w:lang w:val="fr-FR"/>
        </w:rPr>
        <w:t>énagers</w:t>
      </w:r>
      <w:r w:rsidR="00C04353">
        <w:rPr>
          <w:lang w:val="fr-FR"/>
        </w:rPr>
        <w:t xml:space="preserve"> (GDSM)</w:t>
      </w:r>
      <w:r w:rsidRPr="009B4389">
        <w:rPr>
          <w:lang w:val="fr-FR"/>
        </w:rPr>
        <w:t> », « développement économique », « logements » et « Infrastructures » à travers 8 critères au total, les 5 critères du Comité d’Aide au Développement (CAD) de l’OCDE (Organisation de Coopération et de Développement Economique) :</w:t>
      </w:r>
      <w:r w:rsidRPr="009B4389">
        <w:rPr>
          <w:b/>
          <w:lang w:val="fr-FR"/>
        </w:rPr>
        <w:t xml:space="preserve"> Pertinence, efficacité, efficience, durabilité, impact </w:t>
      </w:r>
      <w:r w:rsidRPr="009B4389">
        <w:rPr>
          <w:lang w:val="fr-FR"/>
        </w:rPr>
        <w:t>ainsi qu’</w:t>
      </w:r>
      <w:r w:rsidRPr="009B4389">
        <w:rPr>
          <w:b/>
          <w:lang w:val="fr-FR"/>
        </w:rPr>
        <w:t>un critère supplémentaire </w:t>
      </w:r>
      <w:r w:rsidRPr="009B4389">
        <w:rPr>
          <w:lang w:val="fr-FR"/>
        </w:rPr>
        <w:t>: la</w:t>
      </w:r>
      <w:r w:rsidRPr="009B4389">
        <w:rPr>
          <w:b/>
          <w:lang w:val="fr-FR"/>
        </w:rPr>
        <w:t xml:space="preserve"> couverture</w:t>
      </w:r>
      <w:r w:rsidRPr="009B4389">
        <w:rPr>
          <w:lang w:val="fr-FR"/>
        </w:rPr>
        <w:t xml:space="preserve">. Par ailleurs, l’évaluation devra </w:t>
      </w:r>
      <w:r w:rsidRPr="009B4389">
        <w:rPr>
          <w:lang w:val="fr-FR"/>
        </w:rPr>
        <w:lastRenderedPageBreak/>
        <w:t xml:space="preserve">également être conduite à l’un des deux critères supplémentaires de la Commission Européenne : la </w:t>
      </w:r>
      <w:r w:rsidRPr="009B4389">
        <w:rPr>
          <w:b/>
          <w:lang w:val="fr-FR"/>
        </w:rPr>
        <w:t xml:space="preserve">cohérence/complémentarité </w:t>
      </w:r>
      <w:r w:rsidRPr="009B4389">
        <w:rPr>
          <w:lang w:val="fr-FR"/>
        </w:rPr>
        <w:t>et la</w:t>
      </w:r>
      <w:r w:rsidRPr="009B4389">
        <w:rPr>
          <w:b/>
          <w:lang w:val="fr-FR"/>
        </w:rPr>
        <w:t xml:space="preserve"> valeur ajoutée communautaire et institutionnelle</w:t>
      </w:r>
      <w:r w:rsidRPr="009B4389">
        <w:rPr>
          <w:lang w:val="fr-FR"/>
        </w:rPr>
        <w:t xml:space="preserve"> (GOAL). </w:t>
      </w:r>
    </w:p>
    <w:p w14:paraId="5EF8891A" w14:textId="77777777" w:rsidR="00FD1F5B" w:rsidRPr="009B4389" w:rsidRDefault="00FD1F5B" w:rsidP="00FD1F5B">
      <w:pPr>
        <w:spacing w:after="0"/>
        <w:jc w:val="both"/>
        <w:rPr>
          <w:lang w:val="fr-FR"/>
        </w:rPr>
      </w:pPr>
    </w:p>
    <w:p w14:paraId="7FB08781" w14:textId="7C08E36F" w:rsidR="00FD1F5B" w:rsidRPr="009B4389" w:rsidRDefault="00FD1F5B" w:rsidP="00FD1F5B">
      <w:pPr>
        <w:pStyle w:val="Heading2"/>
        <w:spacing w:before="0"/>
        <w:jc w:val="both"/>
        <w:rPr>
          <w:sz w:val="22"/>
          <w:szCs w:val="22"/>
          <w:lang w:val="fr-FR"/>
        </w:rPr>
      </w:pPr>
      <w:r w:rsidRPr="009B4389">
        <w:rPr>
          <w:sz w:val="22"/>
          <w:szCs w:val="22"/>
          <w:lang w:val="fr-FR"/>
        </w:rPr>
        <w:t xml:space="preserve"> </w:t>
      </w:r>
      <w:r w:rsidRPr="00754CBD">
        <w:rPr>
          <w:sz w:val="24"/>
          <w:szCs w:val="22"/>
          <w:lang w:val="fr-FR"/>
        </w:rPr>
        <w:t>Portée de l’évaluation</w:t>
      </w:r>
    </w:p>
    <w:p w14:paraId="324B50A2" w14:textId="77777777" w:rsidR="00FD1F5B" w:rsidRPr="009B4389" w:rsidRDefault="00FD1F5B" w:rsidP="00FD1F5B">
      <w:pPr>
        <w:spacing w:after="0"/>
        <w:jc w:val="both"/>
        <w:rPr>
          <w:lang w:val="fr-FR"/>
        </w:rPr>
      </w:pPr>
      <w:r w:rsidRPr="009B4389">
        <w:rPr>
          <w:lang w:val="fr-FR"/>
        </w:rPr>
        <w:t xml:space="preserve">Les questions évaluatives ci-dessous précisent les différentes problématiques à aborder pour chaque critère. </w:t>
      </w:r>
    </w:p>
    <w:p w14:paraId="3DF8319E" w14:textId="77777777" w:rsidR="00FD1F5B" w:rsidRPr="009B4389" w:rsidRDefault="00FD1F5B" w:rsidP="00FD1F5B">
      <w:pPr>
        <w:pStyle w:val="ListParagraph"/>
        <w:numPr>
          <w:ilvl w:val="0"/>
          <w:numId w:val="17"/>
        </w:numPr>
        <w:spacing w:after="0" w:line="240" w:lineRule="auto"/>
        <w:jc w:val="both"/>
        <w:rPr>
          <w:b/>
          <w:shd w:val="clear" w:color="auto" w:fill="FFFFFF"/>
          <w:lang w:val="fr-FR"/>
        </w:rPr>
      </w:pPr>
      <w:r w:rsidRPr="009B4389">
        <w:rPr>
          <w:b/>
          <w:shd w:val="clear" w:color="auto" w:fill="FFFFFF"/>
          <w:lang w:val="fr-FR"/>
        </w:rPr>
        <w:t>Pertinence</w:t>
      </w:r>
    </w:p>
    <w:p w14:paraId="7594440D" w14:textId="77777777" w:rsidR="00FD1F5B" w:rsidRPr="009B4389" w:rsidRDefault="00FD1F5B" w:rsidP="00FD1F5B">
      <w:pPr>
        <w:pStyle w:val="ListParagraph"/>
        <w:numPr>
          <w:ilvl w:val="0"/>
          <w:numId w:val="19"/>
        </w:numPr>
        <w:spacing w:after="0"/>
        <w:jc w:val="both"/>
        <w:rPr>
          <w:lang w:val="fr-FR"/>
        </w:rPr>
      </w:pPr>
      <w:r w:rsidRPr="009B4389">
        <w:rPr>
          <w:lang w:val="fr-FR"/>
        </w:rPr>
        <w:t>Evaluer la pertinence des composants « logements » et « Infrastructures » du programme, de l’approche et des stratégies d’intervention adoptées, et des mécanismes de gestion/coordination du projet, au regard du contexte, des besoins du groupe cible et des capacités de GOAL à mener ces interventions</w:t>
      </w:r>
    </w:p>
    <w:p w14:paraId="540395C4" w14:textId="77777777" w:rsidR="00FD1F5B" w:rsidRPr="009B4389" w:rsidRDefault="00FD1F5B" w:rsidP="00FD1F5B">
      <w:pPr>
        <w:pStyle w:val="ListParagraph"/>
        <w:numPr>
          <w:ilvl w:val="0"/>
          <w:numId w:val="19"/>
        </w:numPr>
        <w:spacing w:after="0"/>
        <w:jc w:val="both"/>
        <w:rPr>
          <w:lang w:val="fr-FR"/>
        </w:rPr>
      </w:pPr>
      <w:r w:rsidRPr="009B4389">
        <w:rPr>
          <w:lang w:val="fr-FR"/>
        </w:rPr>
        <w:t xml:space="preserve">Evaluer l’adéquation des interventions « GDSM », « développement économique », « logement » et « infrastructures » par rapport à leurs objectifs propres et aux objectifs généraux du projet. </w:t>
      </w:r>
    </w:p>
    <w:p w14:paraId="28956189" w14:textId="77777777" w:rsidR="00FD1F5B" w:rsidRPr="009B4389" w:rsidRDefault="00FD1F5B" w:rsidP="00FD1F5B">
      <w:pPr>
        <w:spacing w:after="0"/>
        <w:jc w:val="both"/>
        <w:rPr>
          <w:lang w:val="fr-FR"/>
        </w:rPr>
      </w:pPr>
    </w:p>
    <w:p w14:paraId="05CB9CBD" w14:textId="77777777" w:rsidR="00FD1F5B" w:rsidRPr="009B4389" w:rsidRDefault="00FD1F5B" w:rsidP="00FD1F5B">
      <w:pPr>
        <w:pStyle w:val="ListParagraph"/>
        <w:numPr>
          <w:ilvl w:val="0"/>
          <w:numId w:val="17"/>
        </w:numPr>
        <w:spacing w:after="0" w:line="240" w:lineRule="auto"/>
        <w:jc w:val="both"/>
        <w:rPr>
          <w:b/>
          <w:shd w:val="clear" w:color="auto" w:fill="FFFFFF"/>
          <w:lang w:val="fr-FR"/>
        </w:rPr>
      </w:pPr>
      <w:r w:rsidRPr="009B4389">
        <w:rPr>
          <w:b/>
          <w:shd w:val="clear" w:color="auto" w:fill="FFFFFF"/>
          <w:lang w:val="fr-FR"/>
        </w:rPr>
        <w:t>Efficacité</w:t>
      </w:r>
    </w:p>
    <w:p w14:paraId="6F48BB93" w14:textId="77777777" w:rsidR="00FD1F5B" w:rsidRPr="009B4389" w:rsidRDefault="00FD1F5B" w:rsidP="00FD1F5B">
      <w:pPr>
        <w:pStyle w:val="ListParagraph"/>
        <w:numPr>
          <w:ilvl w:val="0"/>
          <w:numId w:val="18"/>
        </w:numPr>
        <w:spacing w:after="0" w:line="240" w:lineRule="auto"/>
        <w:jc w:val="both"/>
        <w:rPr>
          <w:shd w:val="clear" w:color="auto" w:fill="FFFFFF"/>
          <w:lang w:val="fr-FR"/>
        </w:rPr>
      </w:pPr>
      <w:r w:rsidRPr="009B4389">
        <w:rPr>
          <w:shd w:val="clear" w:color="auto" w:fill="FFFFFF"/>
          <w:lang w:val="fr-FR"/>
        </w:rPr>
        <w:t>Evaluer le degré d’atteinte des objectifs du programme et la performance du programme par rapport aux indicateurs.</w:t>
      </w:r>
    </w:p>
    <w:p w14:paraId="5450EA17" w14:textId="77777777" w:rsidR="00FD1F5B" w:rsidRPr="009B4389" w:rsidRDefault="00FD1F5B" w:rsidP="00FD1F5B">
      <w:pPr>
        <w:pStyle w:val="ListParagraph"/>
        <w:numPr>
          <w:ilvl w:val="0"/>
          <w:numId w:val="18"/>
        </w:numPr>
        <w:spacing w:after="0" w:line="240" w:lineRule="auto"/>
        <w:jc w:val="both"/>
        <w:rPr>
          <w:shd w:val="clear" w:color="auto" w:fill="FFFFFF"/>
          <w:lang w:val="fr-FR"/>
        </w:rPr>
      </w:pPr>
      <w:r w:rsidRPr="009B4389">
        <w:rPr>
          <w:shd w:val="clear" w:color="auto" w:fill="FFFFFF"/>
          <w:lang w:val="fr-FR"/>
        </w:rPr>
        <w:t>Le projet et les stratégies d’intervention ont-ils-fait l’objet d’analyses et de réorientations ? Si oui, la réorientation des activités et des stratégies de la proposition initiale a-t-elle été efficace pour garantir l’atteinte des résultats du projet ?</w:t>
      </w:r>
    </w:p>
    <w:p w14:paraId="3F315F94" w14:textId="77777777" w:rsidR="00FD1F5B" w:rsidRPr="009B4389" w:rsidRDefault="00FD1F5B" w:rsidP="00FD1F5B">
      <w:pPr>
        <w:pStyle w:val="ListParagraph"/>
        <w:numPr>
          <w:ilvl w:val="0"/>
          <w:numId w:val="18"/>
        </w:numPr>
        <w:spacing w:after="0" w:line="240" w:lineRule="auto"/>
        <w:jc w:val="both"/>
        <w:rPr>
          <w:shd w:val="clear" w:color="auto" w:fill="FFFFFF"/>
          <w:lang w:val="fr-FR"/>
        </w:rPr>
      </w:pPr>
      <w:r w:rsidRPr="009B4389">
        <w:rPr>
          <w:shd w:val="clear" w:color="auto" w:fill="FFFFFF"/>
          <w:lang w:val="fr-FR"/>
        </w:rPr>
        <w:t xml:space="preserve">Dans quelles mesures l’appui fourni par GOAL à la reconstruction a-t-il contribué à la dédensification et la libération d’espace public dans les quartiers d’intervention ? </w:t>
      </w:r>
    </w:p>
    <w:p w14:paraId="642C87D5" w14:textId="77777777" w:rsidR="00FD1F5B" w:rsidRPr="009B4389" w:rsidRDefault="00FD1F5B" w:rsidP="00FD1F5B">
      <w:pPr>
        <w:pStyle w:val="ListParagraph"/>
        <w:numPr>
          <w:ilvl w:val="0"/>
          <w:numId w:val="18"/>
        </w:numPr>
        <w:spacing w:after="0" w:line="240" w:lineRule="auto"/>
        <w:jc w:val="both"/>
        <w:rPr>
          <w:shd w:val="clear" w:color="auto" w:fill="FFFFFF"/>
          <w:lang w:val="fr-FR"/>
        </w:rPr>
      </w:pPr>
      <w:r w:rsidRPr="009B4389">
        <w:rPr>
          <w:shd w:val="clear" w:color="auto" w:fill="FFFFFF"/>
          <w:lang w:val="fr-FR"/>
        </w:rPr>
        <w:t>Dans quelles mesures l’appui à l’aménagement des quartiers a-t-il contribué à l’amélioration de la circulation et de l’accès aux services de base, ou la connexion entre les quartiers (Axes 1 et 2 de l’activité 1.5 du programme)?</w:t>
      </w:r>
    </w:p>
    <w:p w14:paraId="1B63D2C5" w14:textId="77777777" w:rsidR="00FD1F5B" w:rsidRPr="009B4389" w:rsidRDefault="00FD1F5B" w:rsidP="00FD1F5B">
      <w:pPr>
        <w:pStyle w:val="ListParagraph"/>
        <w:numPr>
          <w:ilvl w:val="0"/>
          <w:numId w:val="18"/>
        </w:numPr>
        <w:spacing w:after="0" w:line="240" w:lineRule="auto"/>
        <w:jc w:val="both"/>
        <w:rPr>
          <w:shd w:val="clear" w:color="auto" w:fill="FFFFFF"/>
          <w:lang w:val="fr-FR"/>
        </w:rPr>
      </w:pPr>
      <w:r w:rsidRPr="009B4389">
        <w:rPr>
          <w:shd w:val="clear" w:color="auto" w:fill="FFFFFF"/>
          <w:lang w:val="fr-FR"/>
        </w:rPr>
        <w:t>Dans quelles mesures l’appui à la reconstruction et l’aménagement des quartiers a-t-il contribué au renforcement de la résilience des communautés ciblées aux désastres ? Quelle a été la plus-value des départements « support » (Conseillers techniques, Finance, Logistique, Monitoring &amp; Evaluation) pour contribuer à la bonne mise en œuvre (en temps et en qualité) du projet ? Cette implication était-elle optimale au regard des enjeux identifiés ?</w:t>
      </w:r>
    </w:p>
    <w:p w14:paraId="5F99819E" w14:textId="77777777" w:rsidR="00FD1F5B" w:rsidRPr="009B4389" w:rsidRDefault="00FD1F5B" w:rsidP="00FD1F5B">
      <w:pPr>
        <w:pStyle w:val="ListParagraph"/>
        <w:numPr>
          <w:ilvl w:val="0"/>
          <w:numId w:val="18"/>
        </w:numPr>
        <w:spacing w:after="0" w:line="240" w:lineRule="auto"/>
        <w:jc w:val="both"/>
        <w:rPr>
          <w:shd w:val="clear" w:color="auto" w:fill="FFFFFF"/>
          <w:lang w:val="fr-FR"/>
        </w:rPr>
      </w:pPr>
      <w:r w:rsidRPr="009B4389">
        <w:rPr>
          <w:shd w:val="clear" w:color="auto" w:fill="FFFFFF"/>
          <w:lang w:val="fr-FR"/>
        </w:rPr>
        <w:t xml:space="preserve">Dans quelles mesures les partenariats développés (institutions nationales, organisations locales ou internationales, etc.) ont-ils contribué, facilité ou entravé la mise en œuvre des activités clés du projet ? </w:t>
      </w:r>
    </w:p>
    <w:p w14:paraId="1F0E7121" w14:textId="77777777" w:rsidR="00FD1F5B" w:rsidRPr="009B4389" w:rsidRDefault="00FD1F5B" w:rsidP="00FD1F5B">
      <w:pPr>
        <w:pStyle w:val="ListParagraph"/>
        <w:numPr>
          <w:ilvl w:val="0"/>
          <w:numId w:val="18"/>
        </w:numPr>
        <w:spacing w:after="0" w:line="240" w:lineRule="auto"/>
        <w:jc w:val="both"/>
        <w:rPr>
          <w:shd w:val="clear" w:color="auto" w:fill="FFFFFF"/>
          <w:lang w:val="fr-FR"/>
        </w:rPr>
      </w:pPr>
      <w:r w:rsidRPr="009B4389">
        <w:rPr>
          <w:shd w:val="clear" w:color="auto" w:fill="FFFFFF"/>
          <w:lang w:val="fr-FR"/>
        </w:rPr>
        <w:t xml:space="preserve">Dans quelles mesures le projet a-t-il tenu compte des différentes évaluations et leçons apprises issues de l’évaluation à mi-parcours du programme et/ou des précédents projets de GOAL ? </w:t>
      </w:r>
    </w:p>
    <w:p w14:paraId="0816B397" w14:textId="77777777" w:rsidR="00FD1F5B" w:rsidRPr="009B4389" w:rsidRDefault="00FD1F5B" w:rsidP="00FD1F5B">
      <w:pPr>
        <w:spacing w:after="0" w:line="240" w:lineRule="auto"/>
        <w:ind w:left="360"/>
        <w:jc w:val="both"/>
        <w:rPr>
          <w:shd w:val="clear" w:color="auto" w:fill="FFFFFF"/>
          <w:lang w:val="fr-FR"/>
        </w:rPr>
      </w:pPr>
    </w:p>
    <w:p w14:paraId="69F46EF6" w14:textId="77777777" w:rsidR="00FD1F5B" w:rsidRPr="009B4389" w:rsidRDefault="00FD1F5B" w:rsidP="00FD1F5B">
      <w:pPr>
        <w:pStyle w:val="ListParagraph"/>
        <w:numPr>
          <w:ilvl w:val="0"/>
          <w:numId w:val="17"/>
        </w:numPr>
        <w:spacing w:after="0" w:line="240" w:lineRule="auto"/>
        <w:jc w:val="both"/>
        <w:rPr>
          <w:b/>
          <w:shd w:val="clear" w:color="auto" w:fill="FFFFFF"/>
          <w:lang w:val="fr-FR"/>
        </w:rPr>
      </w:pPr>
      <w:r w:rsidRPr="009B4389">
        <w:rPr>
          <w:b/>
          <w:shd w:val="clear" w:color="auto" w:fill="FFFFFF"/>
          <w:lang w:val="fr-FR"/>
        </w:rPr>
        <w:t>Efficience</w:t>
      </w:r>
    </w:p>
    <w:p w14:paraId="6151BBAA" w14:textId="77777777" w:rsidR="00FD1F5B" w:rsidRPr="009B4389" w:rsidRDefault="00FD1F5B" w:rsidP="00FD1F5B">
      <w:pPr>
        <w:pStyle w:val="ListParagraph"/>
        <w:numPr>
          <w:ilvl w:val="0"/>
          <w:numId w:val="18"/>
        </w:numPr>
        <w:spacing w:after="0" w:line="240" w:lineRule="auto"/>
        <w:jc w:val="both"/>
        <w:rPr>
          <w:shd w:val="clear" w:color="auto" w:fill="FFFFFF"/>
          <w:lang w:val="fr-FR"/>
        </w:rPr>
      </w:pPr>
      <w:r w:rsidRPr="009B4389">
        <w:rPr>
          <w:shd w:val="clear" w:color="auto" w:fill="FFFFFF"/>
          <w:lang w:val="fr-FR"/>
        </w:rPr>
        <w:t>La mise en œuvre des activités a-t-elle été efficiente par rapport à leur coût ?</w:t>
      </w:r>
    </w:p>
    <w:p w14:paraId="179962F8" w14:textId="77777777" w:rsidR="00FD1F5B" w:rsidRPr="009B4389" w:rsidRDefault="00FD1F5B" w:rsidP="00FD1F5B">
      <w:pPr>
        <w:pStyle w:val="ListParagraph"/>
        <w:numPr>
          <w:ilvl w:val="0"/>
          <w:numId w:val="18"/>
        </w:numPr>
        <w:spacing w:after="0" w:line="240" w:lineRule="auto"/>
        <w:jc w:val="both"/>
        <w:rPr>
          <w:shd w:val="clear" w:color="auto" w:fill="FFFFFF"/>
          <w:lang w:val="fr-FR"/>
        </w:rPr>
      </w:pPr>
      <w:r w:rsidRPr="009B4389">
        <w:rPr>
          <w:shd w:val="clear" w:color="auto" w:fill="FFFFFF"/>
          <w:lang w:val="fr-FR"/>
        </w:rPr>
        <w:t>La recherche et l’utilisation de co-financement ont-elles été gérées de manière efficiente ?</w:t>
      </w:r>
    </w:p>
    <w:p w14:paraId="72768162" w14:textId="77777777" w:rsidR="00FD1F5B" w:rsidRPr="009B4389" w:rsidRDefault="00FD1F5B" w:rsidP="00FD1F5B">
      <w:pPr>
        <w:pStyle w:val="ListParagraph"/>
        <w:numPr>
          <w:ilvl w:val="0"/>
          <w:numId w:val="18"/>
        </w:numPr>
        <w:spacing w:after="0" w:line="240" w:lineRule="auto"/>
        <w:jc w:val="both"/>
        <w:rPr>
          <w:shd w:val="clear" w:color="auto" w:fill="FFFFFF"/>
          <w:lang w:val="fr-FR"/>
        </w:rPr>
      </w:pPr>
      <w:r w:rsidRPr="009B4389">
        <w:rPr>
          <w:shd w:val="clear" w:color="auto" w:fill="FFFFFF"/>
          <w:lang w:val="fr-FR"/>
        </w:rPr>
        <w:t xml:space="preserve">Les mécanismes de gestion et de coordination du projet ont-ils été efficients (en temps et vis-à-vis des ressources humaines et financières dédiées) ?  </w:t>
      </w:r>
    </w:p>
    <w:p w14:paraId="474E7CC5" w14:textId="77777777" w:rsidR="00FD1F5B" w:rsidRPr="009B4389" w:rsidRDefault="00FD1F5B" w:rsidP="00FD1F5B">
      <w:pPr>
        <w:pStyle w:val="ListParagraph"/>
        <w:numPr>
          <w:ilvl w:val="0"/>
          <w:numId w:val="18"/>
        </w:numPr>
        <w:spacing w:after="0" w:line="240" w:lineRule="auto"/>
        <w:jc w:val="both"/>
        <w:rPr>
          <w:shd w:val="clear" w:color="auto" w:fill="FFFFFF"/>
          <w:lang w:val="fr-FR"/>
        </w:rPr>
      </w:pPr>
      <w:r w:rsidRPr="009B4389">
        <w:rPr>
          <w:shd w:val="clear" w:color="auto" w:fill="FFFFFF"/>
          <w:lang w:val="fr-FR"/>
        </w:rPr>
        <w:t>Comparer, à partir de quelques exemples, l’efficience des approches adoptées par GOAL et celles d’autres partenaires du PARAQ</w:t>
      </w:r>
    </w:p>
    <w:p w14:paraId="29156843" w14:textId="77777777" w:rsidR="00FD1F5B" w:rsidRPr="009B4389" w:rsidRDefault="00FD1F5B" w:rsidP="00FD1F5B">
      <w:pPr>
        <w:pStyle w:val="ListParagraph"/>
        <w:numPr>
          <w:ilvl w:val="0"/>
          <w:numId w:val="18"/>
        </w:numPr>
        <w:spacing w:after="0" w:line="240" w:lineRule="auto"/>
        <w:jc w:val="both"/>
        <w:rPr>
          <w:shd w:val="clear" w:color="auto" w:fill="FFFFFF"/>
          <w:lang w:val="fr-FR"/>
        </w:rPr>
      </w:pPr>
      <w:r w:rsidRPr="009B4389">
        <w:rPr>
          <w:shd w:val="clear" w:color="auto" w:fill="FFFFFF"/>
          <w:lang w:val="fr-FR"/>
        </w:rPr>
        <w:t xml:space="preserve">La mise en œuvre des activités a-t-elle été plus ou moins efficiente que les autres approches adoptées par d’autres organisations partenaires du PARAQ, dans le cadre du volet « Logement » de leurs interventions ?  </w:t>
      </w:r>
    </w:p>
    <w:p w14:paraId="354D8BE3" w14:textId="77777777" w:rsidR="00FD1F5B" w:rsidRPr="009B4389" w:rsidRDefault="00FD1F5B" w:rsidP="00FD1F5B">
      <w:pPr>
        <w:pStyle w:val="ListParagraph"/>
        <w:spacing w:after="0" w:line="240" w:lineRule="auto"/>
        <w:jc w:val="both"/>
        <w:rPr>
          <w:shd w:val="clear" w:color="auto" w:fill="FFFFFF"/>
          <w:lang w:val="fr-FR"/>
        </w:rPr>
      </w:pPr>
    </w:p>
    <w:p w14:paraId="7AFC4A1E" w14:textId="77777777" w:rsidR="00FD1F5B" w:rsidRPr="009B4389" w:rsidRDefault="00FD1F5B" w:rsidP="00FD1F5B">
      <w:pPr>
        <w:pStyle w:val="ListParagraph"/>
        <w:numPr>
          <w:ilvl w:val="0"/>
          <w:numId w:val="17"/>
        </w:numPr>
        <w:spacing w:after="0" w:line="240" w:lineRule="auto"/>
        <w:jc w:val="both"/>
        <w:rPr>
          <w:b/>
          <w:shd w:val="clear" w:color="auto" w:fill="FFFFFF"/>
          <w:lang w:val="fr-FR"/>
        </w:rPr>
      </w:pPr>
      <w:r w:rsidRPr="009B4389">
        <w:rPr>
          <w:b/>
          <w:shd w:val="clear" w:color="auto" w:fill="FFFFFF"/>
          <w:lang w:val="fr-FR"/>
        </w:rPr>
        <w:t>Durabilité</w:t>
      </w:r>
    </w:p>
    <w:p w14:paraId="3BB46C1E" w14:textId="77777777" w:rsidR="00FD1F5B" w:rsidRPr="009B4389" w:rsidRDefault="00FD1F5B" w:rsidP="00FD1F5B">
      <w:pPr>
        <w:pStyle w:val="ListParagraph"/>
        <w:numPr>
          <w:ilvl w:val="0"/>
          <w:numId w:val="18"/>
        </w:numPr>
        <w:spacing w:after="0" w:line="240" w:lineRule="auto"/>
        <w:jc w:val="both"/>
        <w:rPr>
          <w:shd w:val="clear" w:color="auto" w:fill="FFFFFF"/>
          <w:lang w:val="fr-FR"/>
        </w:rPr>
      </w:pPr>
      <w:r w:rsidRPr="009B4389">
        <w:rPr>
          <w:shd w:val="clear" w:color="auto" w:fill="FFFFFF"/>
          <w:lang w:val="fr-FR"/>
        </w:rPr>
        <w:t xml:space="preserve">L’après-projet a-t-il été réfléchi et anticipé ? Evaluer notamment les stratégies développées et mises en œuvre pour assurer la mobilisation continue des EIC en cas de besoin, la pérennité des groupes de collecte des déchets et des groupes d’épargne, la coordination entre OCB et leur collaboration avec les autorités locales </w:t>
      </w:r>
    </w:p>
    <w:p w14:paraId="13A48142" w14:textId="77777777" w:rsidR="00FD1F5B" w:rsidRPr="009B4389" w:rsidRDefault="00FD1F5B" w:rsidP="00FD1F5B">
      <w:pPr>
        <w:pStyle w:val="ListParagraph"/>
        <w:numPr>
          <w:ilvl w:val="0"/>
          <w:numId w:val="18"/>
        </w:numPr>
        <w:spacing w:after="0" w:line="240" w:lineRule="auto"/>
        <w:jc w:val="both"/>
        <w:rPr>
          <w:shd w:val="clear" w:color="auto" w:fill="FFFFFF"/>
          <w:lang w:val="fr-FR"/>
        </w:rPr>
      </w:pPr>
      <w:r w:rsidRPr="009B4389">
        <w:rPr>
          <w:shd w:val="clear" w:color="auto" w:fill="FFFFFF"/>
          <w:lang w:val="fr-FR"/>
        </w:rPr>
        <w:t xml:space="preserve"> Evaluer notamment les stratégies développées et mises en œuvre pour assurer la gestion et l’entretien des infrastructures au terme du projet ou encore l’avenir du Centre d’Appui à la Reconstruction (CAR)</w:t>
      </w:r>
    </w:p>
    <w:p w14:paraId="28FF89F5" w14:textId="77777777" w:rsidR="00FD1F5B" w:rsidRPr="009B4389" w:rsidRDefault="00FD1F5B" w:rsidP="00FD1F5B">
      <w:pPr>
        <w:pStyle w:val="ListParagraph"/>
        <w:numPr>
          <w:ilvl w:val="0"/>
          <w:numId w:val="18"/>
        </w:numPr>
        <w:spacing w:after="0" w:line="240" w:lineRule="auto"/>
        <w:jc w:val="both"/>
        <w:rPr>
          <w:shd w:val="clear" w:color="auto" w:fill="FFFFFF"/>
          <w:lang w:val="fr-FR"/>
        </w:rPr>
      </w:pPr>
      <w:r w:rsidRPr="009B4389">
        <w:rPr>
          <w:shd w:val="clear" w:color="auto" w:fill="FFFFFF"/>
          <w:lang w:val="fr-FR"/>
        </w:rPr>
        <w:t>Evaluer la durabilité des résultats obtenus sur chacune des composantes du programme</w:t>
      </w:r>
    </w:p>
    <w:p w14:paraId="6E5C52B2" w14:textId="77777777" w:rsidR="00FD1F5B" w:rsidRDefault="00FD1F5B" w:rsidP="00FD1F5B">
      <w:pPr>
        <w:pStyle w:val="ListParagraph"/>
        <w:spacing w:after="0" w:line="240" w:lineRule="auto"/>
        <w:jc w:val="both"/>
        <w:rPr>
          <w:shd w:val="clear" w:color="auto" w:fill="FFFFFF"/>
          <w:lang w:val="fr-FR"/>
        </w:rPr>
      </w:pPr>
    </w:p>
    <w:p w14:paraId="20460D83" w14:textId="77777777" w:rsidR="00C04353" w:rsidRPr="009B4389" w:rsidRDefault="00C04353" w:rsidP="00FD1F5B">
      <w:pPr>
        <w:pStyle w:val="ListParagraph"/>
        <w:spacing w:after="0" w:line="240" w:lineRule="auto"/>
        <w:jc w:val="both"/>
        <w:rPr>
          <w:shd w:val="clear" w:color="auto" w:fill="FFFFFF"/>
          <w:lang w:val="fr-FR"/>
        </w:rPr>
      </w:pPr>
    </w:p>
    <w:p w14:paraId="66DD5692" w14:textId="77777777" w:rsidR="00FD1F5B" w:rsidRPr="009B4389" w:rsidRDefault="00FD1F5B" w:rsidP="00FD1F5B">
      <w:pPr>
        <w:pStyle w:val="ListParagraph"/>
        <w:numPr>
          <w:ilvl w:val="0"/>
          <w:numId w:val="17"/>
        </w:numPr>
        <w:spacing w:after="0" w:line="240" w:lineRule="auto"/>
        <w:jc w:val="both"/>
        <w:rPr>
          <w:b/>
          <w:shd w:val="clear" w:color="auto" w:fill="FFFFFF"/>
          <w:lang w:val="fr-FR"/>
        </w:rPr>
      </w:pPr>
      <w:r w:rsidRPr="009B4389">
        <w:rPr>
          <w:b/>
          <w:shd w:val="clear" w:color="auto" w:fill="FFFFFF"/>
          <w:lang w:val="fr-FR"/>
        </w:rPr>
        <w:lastRenderedPageBreak/>
        <w:t xml:space="preserve">Impact </w:t>
      </w:r>
    </w:p>
    <w:p w14:paraId="544F0C0F" w14:textId="77777777" w:rsidR="00FD1F5B" w:rsidRPr="009B4389" w:rsidRDefault="00FD1F5B" w:rsidP="00FD1F5B">
      <w:pPr>
        <w:pStyle w:val="ListParagraph"/>
        <w:numPr>
          <w:ilvl w:val="0"/>
          <w:numId w:val="18"/>
        </w:numPr>
        <w:spacing w:after="0" w:line="240" w:lineRule="auto"/>
        <w:jc w:val="both"/>
        <w:rPr>
          <w:shd w:val="clear" w:color="auto" w:fill="FFFFFF"/>
          <w:lang w:val="fr-FR"/>
        </w:rPr>
      </w:pPr>
      <w:r w:rsidRPr="009B4389">
        <w:rPr>
          <w:shd w:val="clear" w:color="auto" w:fill="FFFFFF"/>
          <w:lang w:val="fr-FR"/>
        </w:rPr>
        <w:t>Dans quelles mesures les résultats obtenus au terme du programme ont-ils contribué à l’atteinte des objectifs (général et spécifique) ?</w:t>
      </w:r>
    </w:p>
    <w:p w14:paraId="778E804D" w14:textId="77777777" w:rsidR="00FD1F5B" w:rsidRPr="009B4389" w:rsidRDefault="00FD1F5B" w:rsidP="00FD1F5B">
      <w:pPr>
        <w:pStyle w:val="ListParagraph"/>
        <w:numPr>
          <w:ilvl w:val="0"/>
          <w:numId w:val="18"/>
        </w:numPr>
        <w:spacing w:after="0" w:line="240" w:lineRule="auto"/>
        <w:jc w:val="both"/>
        <w:rPr>
          <w:shd w:val="clear" w:color="auto" w:fill="FFFFFF"/>
          <w:lang w:val="fr-FR"/>
        </w:rPr>
      </w:pPr>
      <w:r w:rsidRPr="009B4389">
        <w:rPr>
          <w:shd w:val="clear" w:color="auto" w:fill="FFFFFF"/>
          <w:lang w:val="fr-FR"/>
        </w:rPr>
        <w:t xml:space="preserve">Dans quelles mesures les activités mises en œuvre dans le cadre des résultats 1, 2 et 3 ont-elles contribué à l’atteinte des résultats attendus ? </w:t>
      </w:r>
    </w:p>
    <w:p w14:paraId="30DCF68C" w14:textId="77777777" w:rsidR="00FD1F5B" w:rsidRPr="009B4389" w:rsidRDefault="00FD1F5B" w:rsidP="00FD1F5B">
      <w:pPr>
        <w:pStyle w:val="ListParagraph"/>
        <w:numPr>
          <w:ilvl w:val="0"/>
          <w:numId w:val="18"/>
        </w:numPr>
        <w:spacing w:after="0" w:line="240" w:lineRule="auto"/>
        <w:jc w:val="both"/>
        <w:rPr>
          <w:shd w:val="clear" w:color="auto" w:fill="FFFFFF"/>
          <w:lang w:val="fr-FR"/>
        </w:rPr>
      </w:pPr>
      <w:r w:rsidRPr="009B4389">
        <w:rPr>
          <w:shd w:val="clear" w:color="auto" w:fill="FFFFFF"/>
          <w:lang w:val="fr-FR"/>
        </w:rPr>
        <w:t>Dans quelles mesures les interventions de GOAL ont-elles contribué à renforcer la résilience des quartiers et des ménages face aux risques et désastres ?</w:t>
      </w:r>
    </w:p>
    <w:p w14:paraId="27EB13FB" w14:textId="77777777" w:rsidR="00FD1F5B" w:rsidRPr="009B4389" w:rsidRDefault="00FD1F5B" w:rsidP="00FD1F5B">
      <w:pPr>
        <w:pStyle w:val="ListParagraph"/>
        <w:numPr>
          <w:ilvl w:val="0"/>
          <w:numId w:val="18"/>
        </w:numPr>
        <w:spacing w:after="0" w:line="240" w:lineRule="auto"/>
        <w:jc w:val="both"/>
        <w:rPr>
          <w:shd w:val="clear" w:color="auto" w:fill="FFFFFF"/>
          <w:lang w:val="fr-FR"/>
        </w:rPr>
      </w:pPr>
      <w:r w:rsidRPr="009B4389">
        <w:rPr>
          <w:shd w:val="clear" w:color="auto" w:fill="FFFFFF"/>
          <w:lang w:val="fr-FR"/>
        </w:rPr>
        <w:t>Quels a été l’impact des projets d’infrastructure sur la qualité de vie générale des riverains ? Comparer avec les objectifs initiaux des 4 projets structurants, des PAKs, et du volet Logement</w:t>
      </w:r>
    </w:p>
    <w:p w14:paraId="006A43BA" w14:textId="77777777" w:rsidR="00FD1F5B" w:rsidRPr="009B4389" w:rsidRDefault="00FD1F5B" w:rsidP="00FD1F5B">
      <w:pPr>
        <w:pStyle w:val="ListParagraph"/>
        <w:numPr>
          <w:ilvl w:val="0"/>
          <w:numId w:val="18"/>
        </w:numPr>
        <w:spacing w:after="0" w:line="240" w:lineRule="auto"/>
        <w:jc w:val="both"/>
        <w:rPr>
          <w:shd w:val="clear" w:color="auto" w:fill="FFFFFF"/>
          <w:lang w:val="fr-FR"/>
        </w:rPr>
      </w:pPr>
      <w:r w:rsidRPr="009B4389">
        <w:rPr>
          <w:shd w:val="clear" w:color="auto" w:fill="FFFFFF"/>
          <w:lang w:val="fr-FR"/>
        </w:rPr>
        <w:t>Dans quelles mesures l’appui à l’aménagement des quartiers a-t-il contribué à l’amélioration de la circulation et de l’accès aux services de base, ou la connexion entre les quartiers (Axes 1 et 2 de l’activité 1.5 du programme)?</w:t>
      </w:r>
    </w:p>
    <w:p w14:paraId="07B4EB40" w14:textId="77777777" w:rsidR="00FD1F5B" w:rsidRPr="009B4389" w:rsidRDefault="00FD1F5B" w:rsidP="00FD1F5B">
      <w:pPr>
        <w:spacing w:after="0" w:line="240" w:lineRule="auto"/>
        <w:jc w:val="both"/>
        <w:rPr>
          <w:b/>
          <w:shd w:val="clear" w:color="auto" w:fill="FFFFFF"/>
          <w:lang w:val="fr-FR"/>
        </w:rPr>
      </w:pPr>
    </w:p>
    <w:p w14:paraId="42B19DF7" w14:textId="77777777" w:rsidR="00FD1F5B" w:rsidRPr="009B4389" w:rsidRDefault="00FD1F5B" w:rsidP="00FD1F5B">
      <w:pPr>
        <w:pStyle w:val="ListParagraph"/>
        <w:numPr>
          <w:ilvl w:val="0"/>
          <w:numId w:val="17"/>
        </w:numPr>
        <w:spacing w:after="0" w:line="240" w:lineRule="auto"/>
        <w:jc w:val="both"/>
        <w:rPr>
          <w:b/>
          <w:shd w:val="clear" w:color="auto" w:fill="FFFFFF"/>
          <w:lang w:val="fr-FR"/>
        </w:rPr>
      </w:pPr>
      <w:r w:rsidRPr="009B4389">
        <w:rPr>
          <w:b/>
          <w:shd w:val="clear" w:color="auto" w:fill="FFFFFF"/>
          <w:lang w:val="fr-FR"/>
        </w:rPr>
        <w:t>Couverture</w:t>
      </w:r>
    </w:p>
    <w:p w14:paraId="3305D60D" w14:textId="77777777" w:rsidR="00FD1F5B" w:rsidRPr="009B4389" w:rsidRDefault="00FD1F5B" w:rsidP="00FD1F5B">
      <w:pPr>
        <w:pStyle w:val="ListParagraph"/>
        <w:numPr>
          <w:ilvl w:val="0"/>
          <w:numId w:val="18"/>
        </w:numPr>
        <w:spacing w:after="0" w:line="240" w:lineRule="auto"/>
        <w:jc w:val="both"/>
        <w:rPr>
          <w:shd w:val="clear" w:color="auto" w:fill="FFFFFF"/>
          <w:lang w:val="fr-FR"/>
        </w:rPr>
      </w:pPr>
      <w:r w:rsidRPr="009B4389">
        <w:rPr>
          <w:shd w:val="clear" w:color="auto" w:fill="FFFFFF"/>
          <w:lang w:val="fr-FR"/>
        </w:rPr>
        <w:t xml:space="preserve">Sur l’ensemble du programme, quelle est la proportion de bénéficiaires (directs ou indirects) ou d’usagers par rapport à la population cible de départ ? </w:t>
      </w:r>
    </w:p>
    <w:p w14:paraId="01F16D45" w14:textId="77777777" w:rsidR="00FD1F5B" w:rsidRPr="009B4389" w:rsidRDefault="00FD1F5B" w:rsidP="00FD1F5B">
      <w:pPr>
        <w:pStyle w:val="ListParagraph"/>
        <w:numPr>
          <w:ilvl w:val="0"/>
          <w:numId w:val="18"/>
        </w:numPr>
        <w:spacing w:after="0" w:line="240" w:lineRule="auto"/>
        <w:jc w:val="both"/>
        <w:rPr>
          <w:shd w:val="clear" w:color="auto" w:fill="FFFFFF"/>
          <w:lang w:val="fr-FR"/>
        </w:rPr>
      </w:pPr>
      <w:r w:rsidRPr="009B4389">
        <w:rPr>
          <w:shd w:val="clear" w:color="auto" w:fill="FFFFFF"/>
          <w:lang w:val="fr-FR"/>
        </w:rPr>
        <w:t xml:space="preserve">A-t-on atteint les plus précaires/vulnérables ou les plus accessibles ? </w:t>
      </w:r>
    </w:p>
    <w:p w14:paraId="25F99A8D" w14:textId="77777777" w:rsidR="00FD1F5B" w:rsidRPr="009B4389" w:rsidRDefault="00FD1F5B" w:rsidP="00FD1F5B">
      <w:pPr>
        <w:pStyle w:val="ListParagraph"/>
        <w:numPr>
          <w:ilvl w:val="0"/>
          <w:numId w:val="18"/>
        </w:numPr>
        <w:spacing w:after="0" w:line="240" w:lineRule="auto"/>
        <w:jc w:val="both"/>
        <w:rPr>
          <w:shd w:val="clear" w:color="auto" w:fill="FFFFFF"/>
          <w:lang w:val="fr-FR"/>
        </w:rPr>
      </w:pPr>
      <w:r w:rsidRPr="009B4389">
        <w:rPr>
          <w:shd w:val="clear" w:color="auto" w:fill="FFFFFF"/>
          <w:lang w:val="fr-FR"/>
        </w:rPr>
        <w:t>Dans quelles mesures la mise en œuvre des activités du programme a-elle tenu compte des enjeux liés à : i) l’intégration des groupes vulnérables ; ii) au genre et notamment à l’implication des femmes</w:t>
      </w:r>
    </w:p>
    <w:p w14:paraId="7F470821" w14:textId="77777777" w:rsidR="00FD1F5B" w:rsidRPr="009B4389" w:rsidRDefault="00FD1F5B" w:rsidP="00FD1F5B">
      <w:pPr>
        <w:spacing w:after="0" w:line="240" w:lineRule="auto"/>
        <w:jc w:val="both"/>
        <w:rPr>
          <w:shd w:val="clear" w:color="auto" w:fill="FFFFFF"/>
          <w:lang w:val="fr-FR"/>
        </w:rPr>
      </w:pPr>
    </w:p>
    <w:p w14:paraId="630FE547" w14:textId="77777777" w:rsidR="00FD1F5B" w:rsidRPr="009B4389" w:rsidRDefault="00FD1F5B" w:rsidP="00FD1F5B">
      <w:pPr>
        <w:pStyle w:val="ListParagraph"/>
        <w:numPr>
          <w:ilvl w:val="0"/>
          <w:numId w:val="17"/>
        </w:numPr>
        <w:spacing w:after="0" w:line="240" w:lineRule="auto"/>
        <w:jc w:val="both"/>
        <w:rPr>
          <w:b/>
          <w:shd w:val="clear" w:color="auto" w:fill="FFFFFF"/>
          <w:lang w:val="fr-FR"/>
        </w:rPr>
      </w:pPr>
      <w:r w:rsidRPr="009B4389">
        <w:rPr>
          <w:b/>
          <w:shd w:val="clear" w:color="auto" w:fill="FFFFFF"/>
          <w:lang w:val="fr-FR"/>
        </w:rPr>
        <w:t>Cohérence/complémentarité</w:t>
      </w:r>
    </w:p>
    <w:p w14:paraId="73DBC868" w14:textId="77777777" w:rsidR="00FD1F5B" w:rsidRPr="009B4389" w:rsidRDefault="00FD1F5B" w:rsidP="00FD1F5B">
      <w:pPr>
        <w:pStyle w:val="ListParagraph"/>
        <w:numPr>
          <w:ilvl w:val="0"/>
          <w:numId w:val="18"/>
        </w:numPr>
        <w:spacing w:after="0" w:line="240" w:lineRule="auto"/>
        <w:jc w:val="both"/>
        <w:rPr>
          <w:shd w:val="clear" w:color="auto" w:fill="FFFFFF"/>
          <w:lang w:val="fr-FR"/>
        </w:rPr>
      </w:pPr>
      <w:r w:rsidRPr="009B4389">
        <w:rPr>
          <w:shd w:val="clear" w:color="auto" w:fill="FFFFFF"/>
          <w:lang w:val="fr-FR"/>
        </w:rPr>
        <w:t>Evaluer la cohérence des interventions de GOAL dans le cadre des deux composantes du programme, avec les politiques et priorités nationales et internationales en matière d’aménagement et de résilience urbaine en Haiti</w:t>
      </w:r>
    </w:p>
    <w:p w14:paraId="51A42209" w14:textId="77777777" w:rsidR="00FD1F5B" w:rsidRPr="009B4389" w:rsidRDefault="00FD1F5B" w:rsidP="00FD1F5B">
      <w:pPr>
        <w:pStyle w:val="ListParagraph"/>
        <w:numPr>
          <w:ilvl w:val="0"/>
          <w:numId w:val="18"/>
        </w:numPr>
        <w:spacing w:after="0" w:line="240" w:lineRule="auto"/>
        <w:jc w:val="both"/>
        <w:rPr>
          <w:shd w:val="clear" w:color="auto" w:fill="FFFFFF"/>
          <w:lang w:val="fr-FR"/>
        </w:rPr>
      </w:pPr>
      <w:r w:rsidRPr="009B4389">
        <w:rPr>
          <w:shd w:val="clear" w:color="auto" w:fill="FFFFFF"/>
          <w:lang w:val="fr-FR"/>
        </w:rPr>
        <w:t>Evaluer la cohérence des interventions de GOAL dans le cadre des deux composantes du programme, avec le Schéma d’aménagement de Haut-Turgeau/Debussy</w:t>
      </w:r>
    </w:p>
    <w:p w14:paraId="20BA8E9C" w14:textId="77777777" w:rsidR="00FD1F5B" w:rsidRPr="009B4389" w:rsidRDefault="00FD1F5B" w:rsidP="00FD1F5B">
      <w:pPr>
        <w:pStyle w:val="ListParagraph"/>
        <w:numPr>
          <w:ilvl w:val="0"/>
          <w:numId w:val="18"/>
        </w:numPr>
        <w:spacing w:after="0" w:line="240" w:lineRule="auto"/>
        <w:jc w:val="both"/>
        <w:rPr>
          <w:shd w:val="clear" w:color="auto" w:fill="FFFFFF"/>
          <w:lang w:val="fr-FR"/>
        </w:rPr>
      </w:pPr>
      <w:r w:rsidRPr="009B4389">
        <w:rPr>
          <w:shd w:val="clear" w:color="auto" w:fill="FFFFFF"/>
          <w:lang w:val="fr-FR"/>
        </w:rPr>
        <w:t>Evaluer la cohérence et la complémentarité des interventions de GOAL dans le cadre des deux composantes du programme, avec les interventions antérieures de GOAL dans la zone</w:t>
      </w:r>
    </w:p>
    <w:p w14:paraId="2FFDBA42" w14:textId="77777777" w:rsidR="00FD1F5B" w:rsidRPr="009B4389" w:rsidRDefault="00FD1F5B" w:rsidP="00FD1F5B">
      <w:pPr>
        <w:spacing w:after="0" w:line="240" w:lineRule="auto"/>
        <w:jc w:val="both"/>
        <w:rPr>
          <w:shd w:val="clear" w:color="auto" w:fill="FFFFFF"/>
          <w:lang w:val="fr-FR"/>
        </w:rPr>
      </w:pPr>
    </w:p>
    <w:p w14:paraId="33DF49AC" w14:textId="77777777" w:rsidR="00FD1F5B" w:rsidRPr="009B4389" w:rsidRDefault="00FD1F5B" w:rsidP="00FD1F5B">
      <w:pPr>
        <w:pStyle w:val="ListParagraph"/>
        <w:numPr>
          <w:ilvl w:val="0"/>
          <w:numId w:val="17"/>
        </w:numPr>
        <w:spacing w:after="0" w:line="240" w:lineRule="auto"/>
        <w:jc w:val="both"/>
        <w:rPr>
          <w:b/>
          <w:shd w:val="clear" w:color="auto" w:fill="FFFFFF"/>
          <w:lang w:val="fr-FR"/>
        </w:rPr>
      </w:pPr>
      <w:r w:rsidRPr="009B4389">
        <w:rPr>
          <w:b/>
          <w:shd w:val="clear" w:color="auto" w:fill="FFFFFF"/>
          <w:lang w:val="fr-FR"/>
        </w:rPr>
        <w:t>Valeur ajoutée communautaire &amp; institutionnelle</w:t>
      </w:r>
    </w:p>
    <w:p w14:paraId="181A2135" w14:textId="77777777" w:rsidR="00FD1F5B" w:rsidRPr="009B4389" w:rsidRDefault="00FD1F5B" w:rsidP="00FD1F5B">
      <w:pPr>
        <w:pStyle w:val="ListParagraph"/>
        <w:numPr>
          <w:ilvl w:val="0"/>
          <w:numId w:val="18"/>
        </w:numPr>
        <w:spacing w:after="0" w:line="240" w:lineRule="auto"/>
        <w:jc w:val="both"/>
        <w:rPr>
          <w:shd w:val="clear" w:color="auto" w:fill="FFFFFF"/>
          <w:lang w:val="fr-FR"/>
        </w:rPr>
      </w:pPr>
      <w:r w:rsidRPr="009B4389">
        <w:rPr>
          <w:shd w:val="clear" w:color="auto" w:fill="FFFFFF"/>
          <w:lang w:val="fr-FR"/>
        </w:rPr>
        <w:t xml:space="preserve">Dans quelles mesures le caractère participatif des interventions de GOAL a-t-il contribué à la qualité, la pertinence et la durabilité des résultats obtenus ? </w:t>
      </w:r>
    </w:p>
    <w:p w14:paraId="3D7899F0" w14:textId="77777777" w:rsidR="00FD1F5B" w:rsidRPr="009B4389" w:rsidRDefault="00FD1F5B" w:rsidP="00FD1F5B">
      <w:pPr>
        <w:pStyle w:val="ListParagraph"/>
        <w:numPr>
          <w:ilvl w:val="0"/>
          <w:numId w:val="18"/>
        </w:numPr>
        <w:spacing w:after="0" w:line="240" w:lineRule="auto"/>
        <w:jc w:val="both"/>
        <w:rPr>
          <w:shd w:val="clear" w:color="auto" w:fill="FFFFFF"/>
          <w:lang w:val="fr-FR"/>
        </w:rPr>
      </w:pPr>
      <w:r w:rsidRPr="009B4389">
        <w:rPr>
          <w:shd w:val="clear" w:color="auto" w:fill="FFFFFF"/>
          <w:lang w:val="fr-FR"/>
        </w:rPr>
        <w:t>Dans quelles mesures le caractère participatif des interventions de GOAL a-t-il contribué au renforcement des capacités de maitrise d’ouvrage et de coordination des organisations communautaires de base (OCB) ?</w:t>
      </w:r>
    </w:p>
    <w:p w14:paraId="56B6620E" w14:textId="65C3A8BB" w:rsidR="00FD1F5B" w:rsidRPr="009B4389" w:rsidRDefault="00FD1F5B" w:rsidP="00FD1F5B">
      <w:pPr>
        <w:pStyle w:val="ListParagraph"/>
        <w:numPr>
          <w:ilvl w:val="0"/>
          <w:numId w:val="18"/>
        </w:numPr>
        <w:spacing w:after="0"/>
        <w:jc w:val="both"/>
        <w:rPr>
          <w:lang w:val="fr-FR"/>
        </w:rPr>
      </w:pPr>
      <w:r w:rsidRPr="009B4389">
        <w:rPr>
          <w:lang w:val="fr-FR"/>
        </w:rPr>
        <w:t xml:space="preserve">Evaluer la valeur ajoutée de GOAL </w:t>
      </w:r>
      <w:r w:rsidR="003A252E" w:rsidRPr="009B4389">
        <w:rPr>
          <w:lang w:val="fr-FR"/>
        </w:rPr>
        <w:t>Haïti</w:t>
      </w:r>
      <w:r w:rsidRPr="009B4389">
        <w:rPr>
          <w:lang w:val="fr-FR"/>
        </w:rPr>
        <w:t xml:space="preserve"> dans la mise en œuvre des activités du programme, au regard du mandat de l’organisation, son expertise, ses ressources, son histoire dans le pays, la zone et auprès des acteurs locaux</w:t>
      </w:r>
    </w:p>
    <w:p w14:paraId="57A18F68" w14:textId="06F0722B" w:rsidR="006E101B" w:rsidRPr="00F25BDA" w:rsidRDefault="00E54280" w:rsidP="006E101B">
      <w:pPr>
        <w:pStyle w:val="Heading1"/>
        <w:rPr>
          <w:rFonts w:ascii="Times New Roman" w:hAnsi="Times New Roman" w:cs="Times New Roman"/>
        </w:rPr>
      </w:pPr>
      <w:r w:rsidRPr="00F25BDA">
        <w:rPr>
          <w:rFonts w:ascii="Times New Roman" w:hAnsi="Times New Roman" w:cs="Times New Roman"/>
        </w:rPr>
        <w:t>Conditions d</w:t>
      </w:r>
      <w:r w:rsidR="003A252E">
        <w:rPr>
          <w:rFonts w:ascii="Times New Roman" w:hAnsi="Times New Roman" w:cs="Times New Roman"/>
        </w:rPr>
        <w:t>’</w:t>
      </w:r>
      <w:r w:rsidR="005045F6" w:rsidRPr="00F25BDA">
        <w:rPr>
          <w:rFonts w:ascii="Times New Roman" w:hAnsi="Times New Roman" w:cs="Times New Roman"/>
        </w:rPr>
        <w:t>a</w:t>
      </w:r>
      <w:r w:rsidRPr="00F25BDA">
        <w:rPr>
          <w:rFonts w:ascii="Times New Roman" w:hAnsi="Times New Roman" w:cs="Times New Roman"/>
        </w:rPr>
        <w:t>pprovisionnement</w:t>
      </w:r>
      <w:r w:rsidR="006E101B" w:rsidRPr="00F25BDA">
        <w:rPr>
          <w:rFonts w:ascii="Times New Roman" w:hAnsi="Times New Roman" w:cs="Times New Roman"/>
        </w:rPr>
        <w:t xml:space="preserve"> </w:t>
      </w:r>
    </w:p>
    <w:p w14:paraId="6C07623E" w14:textId="77777777" w:rsidR="006E101B" w:rsidRPr="009B4389" w:rsidRDefault="006E101B" w:rsidP="004449C4">
      <w:pPr>
        <w:pStyle w:val="Heading2"/>
        <w:spacing w:before="0"/>
        <w:jc w:val="both"/>
        <w:rPr>
          <w:sz w:val="24"/>
          <w:szCs w:val="22"/>
          <w:lang w:val="fr-FR"/>
        </w:rPr>
      </w:pPr>
      <w:bookmarkStart w:id="3" w:name="_Toc115690175"/>
      <w:bookmarkStart w:id="4" w:name="_Toc118102638"/>
      <w:bookmarkStart w:id="5" w:name="_Toc118102814"/>
      <w:bookmarkStart w:id="6" w:name="_Toc229548505"/>
      <w:bookmarkStart w:id="7" w:name="_Toc231810369"/>
      <w:bookmarkStart w:id="8" w:name="_Toc466022941"/>
      <w:bookmarkEnd w:id="3"/>
      <w:bookmarkEnd w:id="4"/>
      <w:bookmarkEnd w:id="5"/>
      <w:r w:rsidRPr="009B4389">
        <w:rPr>
          <w:sz w:val="24"/>
          <w:szCs w:val="22"/>
          <w:lang w:val="fr-FR"/>
        </w:rPr>
        <w:t>P</w:t>
      </w:r>
      <w:bookmarkEnd w:id="6"/>
      <w:bookmarkEnd w:id="7"/>
      <w:bookmarkEnd w:id="8"/>
      <w:r w:rsidR="00AF7EF0" w:rsidRPr="009B4389">
        <w:rPr>
          <w:sz w:val="24"/>
          <w:szCs w:val="22"/>
          <w:lang w:val="fr-FR"/>
        </w:rPr>
        <w:t>ROCESSUS D’APPROVISIONNEMENT</w:t>
      </w:r>
    </w:p>
    <w:p w14:paraId="7250E014" w14:textId="695941A9" w:rsidR="006E101B" w:rsidRPr="009B4389" w:rsidRDefault="00AF7EF0" w:rsidP="009B4389">
      <w:pPr>
        <w:pStyle w:val="Heading3"/>
        <w:keepNext w:val="0"/>
        <w:spacing w:before="0" w:after="240"/>
        <w:jc w:val="both"/>
        <w:rPr>
          <w:rFonts w:cs="Times New Roman"/>
          <w:szCs w:val="24"/>
          <w:lang w:val="fr-FR"/>
        </w:rPr>
      </w:pPr>
      <w:r w:rsidRPr="009B4389">
        <w:rPr>
          <w:rFonts w:cs="Times New Roman"/>
          <w:szCs w:val="24"/>
          <w:lang w:val="fr-FR"/>
        </w:rPr>
        <w:t xml:space="preserve">Ce processus est conduit selon la procédure GOAL </w:t>
      </w:r>
      <w:r w:rsidR="00BD405A" w:rsidRPr="009B4389">
        <w:rPr>
          <w:rFonts w:cs="Times New Roman"/>
          <w:szCs w:val="24"/>
          <w:lang w:val="fr-FR"/>
        </w:rPr>
        <w:t>d</w:t>
      </w:r>
      <w:r w:rsidR="001A5228" w:rsidRPr="009B4389">
        <w:rPr>
          <w:rFonts w:cs="Times New Roman"/>
          <w:szCs w:val="24"/>
          <w:lang w:val="fr-FR"/>
        </w:rPr>
        <w:t>e demande de proposition</w:t>
      </w:r>
      <w:r w:rsidR="00A60B09" w:rsidRPr="009B4389">
        <w:rPr>
          <w:rFonts w:cs="Times New Roman"/>
          <w:szCs w:val="24"/>
          <w:lang w:val="fr-FR"/>
        </w:rPr>
        <w:t xml:space="preserve"> (Niveau I</w:t>
      </w:r>
      <w:r w:rsidR="001A5228" w:rsidRPr="009B4389">
        <w:rPr>
          <w:rFonts w:cs="Times New Roman"/>
          <w:szCs w:val="24"/>
          <w:lang w:val="fr-FR"/>
        </w:rPr>
        <w:t>I</w:t>
      </w:r>
      <w:r w:rsidR="00A60B09" w:rsidRPr="009B4389">
        <w:rPr>
          <w:rFonts w:cs="Times New Roman"/>
          <w:szCs w:val="24"/>
          <w:lang w:val="fr-FR"/>
        </w:rPr>
        <w:t>I pour les services)</w:t>
      </w:r>
    </w:p>
    <w:p w14:paraId="1C6515A8" w14:textId="267C6C95" w:rsidR="00C04353" w:rsidRDefault="00AF7EF0" w:rsidP="004449C4">
      <w:pPr>
        <w:pStyle w:val="Heading3"/>
        <w:keepNext w:val="0"/>
        <w:spacing w:before="0" w:after="240"/>
        <w:jc w:val="both"/>
        <w:rPr>
          <w:rFonts w:cs="Times New Roman"/>
          <w:szCs w:val="24"/>
          <w:lang w:val="fr-FR"/>
        </w:rPr>
      </w:pPr>
      <w:r w:rsidRPr="009B4389">
        <w:rPr>
          <w:rFonts w:cs="Times New Roman"/>
          <w:bCs w:val="0"/>
          <w:szCs w:val="24"/>
          <w:lang w:val="fr-FR"/>
        </w:rPr>
        <w:t>L'autorité contractante pour ce marché est GOAL</w:t>
      </w:r>
      <w:r w:rsidR="00BD405A" w:rsidRPr="009B4389">
        <w:rPr>
          <w:rFonts w:cs="Times New Roman"/>
          <w:bCs w:val="0"/>
          <w:szCs w:val="24"/>
          <w:lang w:val="fr-FR"/>
        </w:rPr>
        <w:t xml:space="preserve"> </w:t>
      </w:r>
      <w:r w:rsidR="00FD4449" w:rsidRPr="00C04353">
        <w:rPr>
          <w:rFonts w:cs="Times New Roman"/>
          <w:szCs w:val="24"/>
          <w:lang w:val="fr-FR"/>
        </w:rPr>
        <w:t>Haïti</w:t>
      </w:r>
    </w:p>
    <w:p w14:paraId="63F0AFA3" w14:textId="343C9D76" w:rsidR="00071750" w:rsidRPr="009B4389" w:rsidRDefault="001A5228" w:rsidP="004449C4">
      <w:pPr>
        <w:pStyle w:val="Heading3"/>
        <w:keepNext w:val="0"/>
        <w:spacing w:before="0" w:after="240"/>
        <w:jc w:val="both"/>
        <w:rPr>
          <w:rFonts w:cs="Times New Roman"/>
          <w:szCs w:val="24"/>
          <w:lang w:val="fr-FR"/>
        </w:rPr>
      </w:pPr>
      <w:r w:rsidRPr="009B4389">
        <w:rPr>
          <w:rFonts w:cs="Times New Roman"/>
          <w:szCs w:val="24"/>
          <w:lang w:val="fr-FR"/>
        </w:rPr>
        <w:t xml:space="preserve">Ce marché est financé par l’Union </w:t>
      </w:r>
      <w:r w:rsidR="00FD4449" w:rsidRPr="00C04353">
        <w:rPr>
          <w:rFonts w:cs="Times New Roman"/>
          <w:szCs w:val="24"/>
          <w:lang w:val="fr-FR"/>
        </w:rPr>
        <w:t>Européenne</w:t>
      </w:r>
      <w:r w:rsidR="00AF7EF0" w:rsidRPr="009B4389">
        <w:rPr>
          <w:rFonts w:cs="Times New Roman"/>
          <w:szCs w:val="24"/>
          <w:lang w:val="fr-FR"/>
        </w:rPr>
        <w:t xml:space="preserve"> et l'offre et les contrats ou accords qui en découlent sont liés par les règlements de ces donateurs.</w:t>
      </w:r>
    </w:p>
    <w:p w14:paraId="238EE06D" w14:textId="77777777" w:rsidR="006E101B" w:rsidRPr="009B4389" w:rsidRDefault="006E101B" w:rsidP="009B4389">
      <w:pPr>
        <w:pStyle w:val="Heading2"/>
        <w:spacing w:before="0"/>
        <w:jc w:val="both"/>
        <w:rPr>
          <w:sz w:val="24"/>
          <w:szCs w:val="22"/>
          <w:lang w:val="fr-FR"/>
        </w:rPr>
      </w:pPr>
      <w:bookmarkStart w:id="9" w:name="_Toc229548506"/>
      <w:bookmarkStart w:id="10" w:name="_Toc231810370"/>
      <w:bookmarkStart w:id="11" w:name="_Toc466022942"/>
      <w:r w:rsidRPr="009B4389">
        <w:rPr>
          <w:sz w:val="24"/>
          <w:szCs w:val="22"/>
          <w:lang w:val="fr-FR"/>
        </w:rPr>
        <w:lastRenderedPageBreak/>
        <w:t xml:space="preserve">Clarifications </w:t>
      </w:r>
      <w:bookmarkEnd w:id="9"/>
      <w:bookmarkEnd w:id="10"/>
      <w:bookmarkEnd w:id="11"/>
      <w:r w:rsidR="00AF7EF0" w:rsidRPr="009B4389">
        <w:rPr>
          <w:sz w:val="24"/>
          <w:szCs w:val="22"/>
          <w:lang w:val="fr-FR"/>
        </w:rPr>
        <w:t>et traitement de demande</w:t>
      </w:r>
    </w:p>
    <w:p w14:paraId="3B4471C4" w14:textId="77777777" w:rsidR="006E101B" w:rsidRPr="009B4389" w:rsidRDefault="00AF7EF0" w:rsidP="009B4389">
      <w:pPr>
        <w:pStyle w:val="Heading3"/>
        <w:spacing w:before="0"/>
        <w:jc w:val="both"/>
        <w:rPr>
          <w:rFonts w:cs="Times New Roman"/>
          <w:lang w:val="fr-FR"/>
        </w:rPr>
      </w:pPr>
      <w:r w:rsidRPr="009B4389">
        <w:rPr>
          <w:rFonts w:cs="Times New Roman"/>
          <w:lang w:val="fr-FR"/>
        </w:rPr>
        <w:t xml:space="preserve">GOAL a pris soin d'être aussi clair que possible dans les termes et expressions utilisés pour établir cet appel d’offres. Lorsqu'une ambiguïté ou une confusion provient de la signification ou de l'interprétation d'un mot ou d'un terme utilisé dans ce document ou tout autre document relatif à cette offre, la signification et l'interprétation attribuées à ce mot ou ce terme par GOAL seront définitives. GOAL décline </w:t>
      </w:r>
      <w:r w:rsidR="00FD4881" w:rsidRPr="009B4389">
        <w:rPr>
          <w:rFonts w:cs="Times New Roman"/>
          <w:lang w:val="fr-FR"/>
        </w:rPr>
        <w:t>toute responsabilité</w:t>
      </w:r>
      <w:r w:rsidRPr="009B4389">
        <w:rPr>
          <w:rFonts w:cs="Times New Roman"/>
          <w:lang w:val="fr-FR"/>
        </w:rPr>
        <w:t xml:space="preserve"> pour un malentendu concernant ce document ou tout autre sujet de cette offre.</w:t>
      </w:r>
    </w:p>
    <w:p w14:paraId="4BCD4092" w14:textId="6B7E4BBB" w:rsidR="006E101B" w:rsidRPr="009B4389" w:rsidRDefault="00FD4881" w:rsidP="009B4389">
      <w:pPr>
        <w:pStyle w:val="Heading3"/>
        <w:spacing w:after="240"/>
        <w:jc w:val="both"/>
        <w:rPr>
          <w:rStyle w:val="Hyperlink"/>
          <w:rFonts w:cs="Times New Roman"/>
          <w:color w:val="000000" w:themeColor="text1"/>
          <w:u w:val="none"/>
          <w:lang w:val="fr-FR"/>
        </w:rPr>
      </w:pPr>
      <w:r w:rsidRPr="009B4389">
        <w:rPr>
          <w:rStyle w:val="Hyperlink"/>
          <w:rFonts w:cs="Times New Roman"/>
          <w:color w:val="000000" w:themeColor="text1"/>
          <w:u w:val="none"/>
          <w:lang w:val="fr-FR"/>
        </w:rPr>
        <w:t xml:space="preserve">Les demandes d'informations complémentaires ou de précisions peuvent être effectuées jusqu'à 5 jours ouvrables (comme indiqué à la section 5.2) avant la date limite. Pour toute question relative à cet appel d’offre merci de </w:t>
      </w:r>
      <w:r w:rsidR="00323265" w:rsidRPr="009B4389">
        <w:rPr>
          <w:rStyle w:val="Hyperlink"/>
          <w:rFonts w:cs="Times New Roman"/>
          <w:color w:val="000000" w:themeColor="text1"/>
          <w:u w:val="none"/>
          <w:lang w:val="fr-FR"/>
        </w:rPr>
        <w:t xml:space="preserve">le faire par </w:t>
      </w:r>
      <w:r w:rsidR="00FD4449" w:rsidRPr="00FD4449">
        <w:rPr>
          <w:rStyle w:val="Hyperlink"/>
          <w:rFonts w:cs="Times New Roman"/>
          <w:color w:val="000000" w:themeColor="text1"/>
          <w:u w:val="none"/>
          <w:lang w:val="fr-FR"/>
        </w:rPr>
        <w:t>email</w:t>
      </w:r>
      <w:r w:rsidR="00323265" w:rsidRPr="009B4389">
        <w:rPr>
          <w:rStyle w:val="Hyperlink"/>
          <w:rFonts w:cs="Times New Roman"/>
          <w:color w:val="000000" w:themeColor="text1"/>
          <w:u w:val="none"/>
          <w:lang w:val="fr-FR"/>
        </w:rPr>
        <w:t xml:space="preserve"> </w:t>
      </w:r>
      <w:r w:rsidR="00FD4449" w:rsidRPr="00FD4449">
        <w:rPr>
          <w:rStyle w:val="Hyperlink"/>
          <w:rFonts w:cs="Times New Roman"/>
          <w:color w:val="000000" w:themeColor="text1"/>
          <w:u w:val="none"/>
          <w:lang w:val="fr-FR"/>
        </w:rPr>
        <w:t>à</w:t>
      </w:r>
      <w:r w:rsidR="00323265" w:rsidRPr="009B4389">
        <w:rPr>
          <w:rStyle w:val="Hyperlink"/>
          <w:rFonts w:cs="Times New Roman"/>
          <w:color w:val="000000" w:themeColor="text1"/>
          <w:u w:val="none"/>
          <w:lang w:val="fr-FR"/>
        </w:rPr>
        <w:t xml:space="preserve"> l’adresse </w:t>
      </w:r>
      <w:r w:rsidR="00FD4449" w:rsidRPr="00FD4449">
        <w:rPr>
          <w:rStyle w:val="Hyperlink"/>
          <w:rFonts w:cs="Times New Roman"/>
          <w:color w:val="000000" w:themeColor="text1"/>
          <w:u w:val="none"/>
          <w:lang w:val="fr-FR"/>
        </w:rPr>
        <w:t>électronique</w:t>
      </w:r>
      <w:r w:rsidR="00323265" w:rsidRPr="009B4389">
        <w:rPr>
          <w:rStyle w:val="Hyperlink"/>
          <w:rFonts w:cs="Times New Roman"/>
          <w:color w:val="000000" w:themeColor="text1"/>
          <w:u w:val="none"/>
          <w:lang w:val="fr-FR"/>
        </w:rPr>
        <w:t xml:space="preserve"> suivante</w:t>
      </w:r>
      <w:r w:rsidRPr="009B4389">
        <w:rPr>
          <w:rStyle w:val="Hyperlink"/>
          <w:rFonts w:cs="Times New Roman"/>
          <w:color w:val="000000" w:themeColor="text1"/>
          <w:u w:val="none"/>
          <w:lang w:val="fr-FR"/>
        </w:rPr>
        <w:t xml:space="preserve"> : </w:t>
      </w:r>
      <w:hyperlink r:id="rId13" w:history="1">
        <w:r w:rsidR="00323265" w:rsidRPr="009B4389">
          <w:rPr>
            <w:rStyle w:val="Hyperlink"/>
            <w:b/>
            <w:shd w:val="clear" w:color="auto" w:fill="FFFFFF"/>
            <w:lang w:val="fr-FR"/>
          </w:rPr>
          <w:t>procurementht@ht.goal.ie</w:t>
        </w:r>
      </w:hyperlink>
      <w:r w:rsidR="00AA5DF7" w:rsidRPr="009B4389">
        <w:rPr>
          <w:rStyle w:val="Hyperlink"/>
          <w:rFonts w:cs="Times New Roman"/>
          <w:color w:val="000000" w:themeColor="text1"/>
          <w:u w:val="none"/>
          <w:lang w:val="fr-FR"/>
        </w:rPr>
        <w:t>.</w:t>
      </w:r>
    </w:p>
    <w:p w14:paraId="1C330F1C" w14:textId="77777777" w:rsidR="006E101B" w:rsidRPr="009B4389" w:rsidRDefault="00813860" w:rsidP="004449C4">
      <w:pPr>
        <w:pStyle w:val="Heading2"/>
        <w:spacing w:before="0"/>
        <w:jc w:val="both"/>
        <w:rPr>
          <w:sz w:val="24"/>
          <w:szCs w:val="22"/>
          <w:lang w:val="fr-FR"/>
        </w:rPr>
      </w:pPr>
      <w:r w:rsidRPr="009B4389">
        <w:rPr>
          <w:sz w:val="24"/>
          <w:szCs w:val="22"/>
          <w:lang w:val="fr-FR"/>
        </w:rPr>
        <w:t>Conditions de soumission des offres</w:t>
      </w:r>
    </w:p>
    <w:p w14:paraId="6DD7787D" w14:textId="2FF58CEE" w:rsidR="00F325F7" w:rsidRPr="009B4389" w:rsidRDefault="00F325F7" w:rsidP="009B4389">
      <w:pPr>
        <w:pStyle w:val="Heading3"/>
        <w:keepNext w:val="0"/>
        <w:spacing w:before="0" w:after="240"/>
        <w:jc w:val="both"/>
        <w:rPr>
          <w:rFonts w:cs="Times New Roman"/>
          <w:lang w:val="fr-FR"/>
        </w:rPr>
      </w:pPr>
      <w:r w:rsidRPr="009B4389">
        <w:rPr>
          <w:rFonts w:cs="Times New Roman"/>
          <w:lang w:val="fr-FR"/>
        </w:rPr>
        <w:t xml:space="preserve">Les offres doivent être faites en </w:t>
      </w:r>
      <w:r w:rsidR="00FD4881" w:rsidRPr="009B4389">
        <w:rPr>
          <w:rFonts w:cs="Times New Roman"/>
          <w:lang w:val="fr-FR"/>
        </w:rPr>
        <w:t xml:space="preserve">langue </w:t>
      </w:r>
      <w:r w:rsidR="00444A3D" w:rsidRPr="009B4389">
        <w:rPr>
          <w:rFonts w:cs="Times New Roman"/>
          <w:lang w:val="fr-FR"/>
        </w:rPr>
        <w:t>française</w:t>
      </w:r>
      <w:r w:rsidRPr="009B4389">
        <w:rPr>
          <w:rFonts w:cs="Times New Roman"/>
          <w:lang w:val="fr-FR"/>
        </w:rPr>
        <w:t>.</w:t>
      </w:r>
    </w:p>
    <w:p w14:paraId="7E365302" w14:textId="667285C0" w:rsidR="00F325F7" w:rsidRPr="009B4389" w:rsidRDefault="00F325F7" w:rsidP="00036E53">
      <w:pPr>
        <w:ind w:left="720" w:hanging="720"/>
        <w:jc w:val="both"/>
        <w:rPr>
          <w:rFonts w:cs="Times New Roman"/>
          <w:lang w:val="fr-FR"/>
        </w:rPr>
      </w:pPr>
      <w:r w:rsidRPr="009B4389">
        <w:rPr>
          <w:rFonts w:cs="Times New Roman"/>
          <w:lang w:val="fr-FR"/>
        </w:rPr>
        <w:t xml:space="preserve">4.3.2 </w:t>
      </w:r>
      <w:r w:rsidR="003D1727" w:rsidRPr="009B4389">
        <w:rPr>
          <w:rFonts w:cs="Times New Roman"/>
          <w:lang w:val="fr-FR"/>
        </w:rPr>
        <w:tab/>
      </w:r>
      <w:r w:rsidRPr="009B4389">
        <w:rPr>
          <w:rFonts w:cs="Times New Roman"/>
          <w:lang w:val="fr-FR"/>
        </w:rPr>
        <w:t>Les offres doivent répondre à toutes les exigences énoncées dans l</w:t>
      </w:r>
      <w:r w:rsidR="007F752A" w:rsidRPr="009B4389">
        <w:rPr>
          <w:rFonts w:cs="Times New Roman"/>
          <w:lang w:val="fr-FR"/>
        </w:rPr>
        <w:t>a</w:t>
      </w:r>
      <w:r w:rsidRPr="009B4389">
        <w:rPr>
          <w:rFonts w:cs="Times New Roman"/>
          <w:lang w:val="fr-FR"/>
        </w:rPr>
        <w:t xml:space="preserve"> présent</w:t>
      </w:r>
      <w:r w:rsidR="007F752A" w:rsidRPr="009B4389">
        <w:rPr>
          <w:rFonts w:cs="Times New Roman"/>
          <w:lang w:val="fr-FR"/>
        </w:rPr>
        <w:t>e</w:t>
      </w:r>
      <w:r w:rsidRPr="009B4389">
        <w:rPr>
          <w:rFonts w:cs="Times New Roman"/>
          <w:lang w:val="fr-FR"/>
        </w:rPr>
        <w:t xml:space="preserve"> </w:t>
      </w:r>
      <w:r w:rsidR="001E6DB0" w:rsidRPr="009B4389">
        <w:rPr>
          <w:rFonts w:cs="Times New Roman"/>
          <w:lang w:val="fr-FR"/>
        </w:rPr>
        <w:t xml:space="preserve">demande de </w:t>
      </w:r>
      <w:r w:rsidR="007F752A" w:rsidRPr="009B4389">
        <w:rPr>
          <w:rFonts w:cs="Times New Roman"/>
          <w:lang w:val="fr-FR"/>
        </w:rPr>
        <w:t xml:space="preserve">proposition </w:t>
      </w:r>
      <w:r w:rsidR="009F553F" w:rsidRPr="009B4389">
        <w:rPr>
          <w:rFonts w:cs="Times New Roman"/>
          <w:lang w:val="fr-FR"/>
        </w:rPr>
        <w:t>d’offres et</w:t>
      </w:r>
      <w:r w:rsidRPr="009B4389">
        <w:rPr>
          <w:rFonts w:cs="Times New Roman"/>
          <w:lang w:val="fr-FR"/>
        </w:rPr>
        <w:t xml:space="preserve"> les soumissions se font en remplissant le format de réponse.</w:t>
      </w:r>
    </w:p>
    <w:p w14:paraId="051B80D2" w14:textId="77777777" w:rsidR="00F325F7" w:rsidRPr="009B4389" w:rsidRDefault="00F325F7" w:rsidP="00036E53">
      <w:pPr>
        <w:ind w:left="720" w:hanging="720"/>
        <w:jc w:val="both"/>
        <w:rPr>
          <w:rFonts w:cs="Times New Roman"/>
          <w:lang w:val="fr-FR"/>
        </w:rPr>
      </w:pPr>
      <w:r w:rsidRPr="009B4389">
        <w:rPr>
          <w:rFonts w:cs="Times New Roman"/>
          <w:lang w:val="fr-FR"/>
        </w:rPr>
        <w:t xml:space="preserve">4.3.3 </w:t>
      </w:r>
      <w:r w:rsidR="003D1727" w:rsidRPr="009B4389">
        <w:rPr>
          <w:rFonts w:cs="Times New Roman"/>
          <w:lang w:val="fr-FR"/>
        </w:rPr>
        <w:tab/>
      </w:r>
      <w:r w:rsidRPr="009B4389">
        <w:rPr>
          <w:rFonts w:cs="Times New Roman"/>
          <w:lang w:val="fr-FR"/>
        </w:rPr>
        <w:t>Le défaut de soumission dans le format requis entraînera, dans presque toutes les circonstances, le rejet de l'offre. Le défaut de soumettre de nouveau une offre dans le format correct dans les 3 (trois) jours ouvrables d'une telle demande entraînera une disqualification.</w:t>
      </w:r>
    </w:p>
    <w:p w14:paraId="0B29ACF8" w14:textId="77777777" w:rsidR="00F325F7" w:rsidRPr="009B4389" w:rsidRDefault="003D1727" w:rsidP="00036E53">
      <w:pPr>
        <w:ind w:left="720" w:hanging="720"/>
        <w:jc w:val="both"/>
        <w:rPr>
          <w:rFonts w:cs="Times New Roman"/>
          <w:lang w:val="fr-FR"/>
        </w:rPr>
      </w:pPr>
      <w:r w:rsidRPr="009B4389">
        <w:rPr>
          <w:rFonts w:cs="Times New Roman"/>
          <w:lang w:val="fr-FR"/>
        </w:rPr>
        <w:t>4.3.4</w:t>
      </w:r>
      <w:r w:rsidRPr="009B4389">
        <w:rPr>
          <w:rFonts w:cs="Times New Roman"/>
          <w:lang w:val="fr-FR"/>
        </w:rPr>
        <w:tab/>
      </w:r>
      <w:r w:rsidR="00F325F7" w:rsidRPr="009B4389">
        <w:rPr>
          <w:rFonts w:cs="Times New Roman"/>
          <w:lang w:val="fr-FR"/>
        </w:rPr>
        <w:t>Les soumissionnaires doivent divulguer tous les renseignements pertinents pour s'assurer que toutes les soumissions sont évaluées de manière juste et légale. En outre, les soumissionnaires doivent fournir des détails sur les implications qu'ils connaissent ou croient que leur réponse aura sur le bon fonctionnement du contrat ou sur les opérations quotidiennes normales avec GOAL. Toute tentative de rétention d’information que le soumissionnaire sait être pertinente ou trompeuse pour GOAL et /ou son équipe d'évaluation de quelque manière que ce soit entraînera la disqualification de l'offre.</w:t>
      </w:r>
    </w:p>
    <w:p w14:paraId="58DD4DCE" w14:textId="201405E4" w:rsidR="00F325F7" w:rsidRPr="009B4389" w:rsidRDefault="00F325F7" w:rsidP="00036E53">
      <w:pPr>
        <w:ind w:left="720" w:hanging="720"/>
        <w:jc w:val="both"/>
        <w:rPr>
          <w:rFonts w:cs="Times New Roman"/>
          <w:lang w:val="fr-FR"/>
        </w:rPr>
      </w:pPr>
      <w:r w:rsidRPr="009B4389">
        <w:rPr>
          <w:rFonts w:cs="Times New Roman"/>
          <w:lang w:val="fr-FR"/>
        </w:rPr>
        <w:t>4.3.5</w:t>
      </w:r>
      <w:r w:rsidR="003D1727" w:rsidRPr="009B4389">
        <w:rPr>
          <w:rFonts w:cs="Times New Roman"/>
          <w:lang w:val="fr-FR"/>
        </w:rPr>
        <w:tab/>
      </w:r>
      <w:r w:rsidRPr="009B4389">
        <w:rPr>
          <w:rFonts w:cs="Times New Roman"/>
          <w:lang w:val="fr-FR"/>
        </w:rPr>
        <w:t>Les soumissions doivent préciser tous les coûts identifiés dans cet appel d’offre. En outre, les soumissions doivent préciser tout autre coût que pourrait être engagé par GOAL dans l'utilisation des services et/ou l'utilisation d'options qui peuvent ne pas être explicitement identifiées/demandées dans cet appel d’offre. L'attention des soumissionnaires est attirée sur le fait que, dans le cas d'un contrat/accord-cadre qui leur est accordé, la tentative d'imposition de coûts non déclarés sera considérée comme une condition de défaut (défaillance).</w:t>
      </w:r>
    </w:p>
    <w:p w14:paraId="3CFEBC04" w14:textId="77777777" w:rsidR="00F325F7" w:rsidRPr="009B4389" w:rsidRDefault="00F325F7" w:rsidP="00036E53">
      <w:pPr>
        <w:ind w:left="720" w:hanging="720"/>
        <w:jc w:val="both"/>
        <w:rPr>
          <w:rFonts w:cs="Times New Roman"/>
          <w:lang w:val="fr-FR"/>
        </w:rPr>
      </w:pPr>
      <w:r w:rsidRPr="009B4389">
        <w:rPr>
          <w:rFonts w:cs="Times New Roman"/>
          <w:lang w:val="fr-FR"/>
        </w:rPr>
        <w:t xml:space="preserve">4.3.6 </w:t>
      </w:r>
      <w:r w:rsidR="003D1727" w:rsidRPr="009B4389">
        <w:rPr>
          <w:rFonts w:cs="Times New Roman"/>
          <w:lang w:val="fr-FR"/>
        </w:rPr>
        <w:tab/>
      </w:r>
      <w:r w:rsidRPr="009B4389">
        <w:rPr>
          <w:rFonts w:cs="Times New Roman"/>
          <w:lang w:val="fr-FR"/>
        </w:rPr>
        <w:t>Tout conflit d'intérêts (y compris les relations familiales avec le personnel de GOAL) impliquant un soumissionnaire doit être entièrement divulgué à GOAL, en particulier lorsqu'il existe un conflit d'intérêts par rapport à toute recommandation ou proposition formulée par le soumissionnaire.</w:t>
      </w:r>
    </w:p>
    <w:p w14:paraId="137FB9AD" w14:textId="77777777" w:rsidR="00F325F7" w:rsidRPr="009B4389" w:rsidRDefault="00F325F7" w:rsidP="00E868A7">
      <w:pPr>
        <w:ind w:left="720" w:hanging="720"/>
        <w:jc w:val="both"/>
        <w:rPr>
          <w:rFonts w:cs="Times New Roman"/>
          <w:lang w:val="fr-FR"/>
        </w:rPr>
      </w:pPr>
      <w:r w:rsidRPr="009B4389">
        <w:rPr>
          <w:rFonts w:cs="Times New Roman"/>
          <w:lang w:val="fr-FR"/>
        </w:rPr>
        <w:t xml:space="preserve">4.3.7 </w:t>
      </w:r>
      <w:r w:rsidR="003D1727" w:rsidRPr="009B4389">
        <w:rPr>
          <w:rFonts w:cs="Times New Roman"/>
          <w:lang w:val="fr-FR"/>
        </w:rPr>
        <w:tab/>
      </w:r>
      <w:r w:rsidRPr="009B4389">
        <w:rPr>
          <w:rFonts w:cs="Times New Roman"/>
          <w:lang w:val="fr-FR"/>
        </w:rPr>
        <w:t xml:space="preserve">GOAL ne sera pas responsable des coûts engagés par les </w:t>
      </w:r>
      <w:r w:rsidR="00186DD1" w:rsidRPr="009B4389">
        <w:rPr>
          <w:rFonts w:cs="Times New Roman"/>
          <w:lang w:val="fr-FR"/>
        </w:rPr>
        <w:t>soumissionnaires</w:t>
      </w:r>
      <w:r w:rsidRPr="009B4389">
        <w:rPr>
          <w:rFonts w:cs="Times New Roman"/>
          <w:lang w:val="fr-FR"/>
        </w:rPr>
        <w:t xml:space="preserve"> dans la préparation et la soumission des offres ou tout effort de travail associé.</w:t>
      </w:r>
    </w:p>
    <w:p w14:paraId="2602DB9F" w14:textId="77777777" w:rsidR="00F325F7" w:rsidRPr="009B4389" w:rsidRDefault="00F325F7" w:rsidP="003D1727">
      <w:pPr>
        <w:ind w:left="720" w:hanging="720"/>
        <w:jc w:val="both"/>
        <w:rPr>
          <w:rFonts w:cs="Times New Roman"/>
          <w:lang w:val="fr-FR"/>
        </w:rPr>
      </w:pPr>
      <w:r w:rsidRPr="009B4389">
        <w:rPr>
          <w:rFonts w:cs="Times New Roman"/>
          <w:lang w:val="fr-FR"/>
        </w:rPr>
        <w:t xml:space="preserve">4.3.8 </w:t>
      </w:r>
      <w:r w:rsidR="003D1727" w:rsidRPr="009B4389">
        <w:rPr>
          <w:rFonts w:cs="Times New Roman"/>
          <w:lang w:val="fr-FR"/>
        </w:rPr>
        <w:tab/>
      </w:r>
      <w:r w:rsidRPr="009B4389">
        <w:rPr>
          <w:rFonts w:cs="Times New Roman"/>
          <w:lang w:val="fr-FR"/>
        </w:rPr>
        <w:t>GOAL mènera cette offre, y compris l'évaluation des réponses et des récompenses finales conformément au détail exposé dans le processus d'évaluation. Les offres seront ouvertes par au moins trois agents désignés de GOAL.</w:t>
      </w:r>
    </w:p>
    <w:p w14:paraId="56B017F6" w14:textId="77777777" w:rsidR="00F325F7" w:rsidRPr="009B4389" w:rsidRDefault="00F325F7" w:rsidP="003D1727">
      <w:pPr>
        <w:jc w:val="both"/>
        <w:rPr>
          <w:rFonts w:cs="Times New Roman"/>
          <w:lang w:val="fr-FR"/>
        </w:rPr>
      </w:pPr>
      <w:r w:rsidRPr="009B4389">
        <w:rPr>
          <w:rFonts w:cs="Times New Roman"/>
          <w:lang w:val="fr-FR"/>
        </w:rPr>
        <w:t xml:space="preserve">4.3.9 </w:t>
      </w:r>
      <w:r w:rsidR="003D1727" w:rsidRPr="009B4389">
        <w:rPr>
          <w:rFonts w:cs="Times New Roman"/>
          <w:lang w:val="fr-FR"/>
        </w:rPr>
        <w:tab/>
      </w:r>
      <w:r w:rsidRPr="009B4389">
        <w:rPr>
          <w:rFonts w:cs="Times New Roman"/>
          <w:lang w:val="fr-FR"/>
        </w:rPr>
        <w:t>GOAL n'est pas tenu d'accepter l’offre la moins élevée, ou toute offre soumise.</w:t>
      </w:r>
    </w:p>
    <w:p w14:paraId="3C9410DC" w14:textId="77777777" w:rsidR="00F325F7" w:rsidRPr="009B4389" w:rsidRDefault="00F325F7" w:rsidP="003D1727">
      <w:pPr>
        <w:ind w:left="720" w:hanging="720"/>
        <w:jc w:val="both"/>
        <w:rPr>
          <w:rFonts w:cs="Times New Roman"/>
          <w:lang w:val="fr-FR"/>
        </w:rPr>
      </w:pPr>
      <w:r w:rsidRPr="009B4389">
        <w:rPr>
          <w:rFonts w:cs="Times New Roman"/>
          <w:lang w:val="fr-FR"/>
        </w:rPr>
        <w:t xml:space="preserve">4.3.10 </w:t>
      </w:r>
      <w:r w:rsidR="003D1727" w:rsidRPr="009B4389">
        <w:rPr>
          <w:rFonts w:cs="Times New Roman"/>
          <w:lang w:val="fr-FR"/>
        </w:rPr>
        <w:tab/>
      </w:r>
      <w:r w:rsidRPr="009B4389">
        <w:rPr>
          <w:rFonts w:cs="Times New Roman"/>
          <w:lang w:val="fr-FR"/>
        </w:rPr>
        <w:t>Les informations fournies par les répondants seront traitées contractuellement. Cependant, GOAL se réserve le droit de demander des précisions ou de vérifier ces informations.</w:t>
      </w:r>
    </w:p>
    <w:p w14:paraId="17578F42" w14:textId="77777777" w:rsidR="00F325F7" w:rsidRPr="009B4389" w:rsidRDefault="00F325F7" w:rsidP="003D1727">
      <w:pPr>
        <w:jc w:val="both"/>
        <w:rPr>
          <w:rFonts w:cs="Times New Roman"/>
          <w:lang w:val="fr-FR"/>
        </w:rPr>
      </w:pPr>
      <w:r w:rsidRPr="009B4389">
        <w:rPr>
          <w:rFonts w:cs="Times New Roman"/>
          <w:lang w:val="fr-FR"/>
        </w:rPr>
        <w:t xml:space="preserve">4.3.11 </w:t>
      </w:r>
      <w:r w:rsidR="003D1727" w:rsidRPr="009B4389">
        <w:rPr>
          <w:rFonts w:cs="Times New Roman"/>
          <w:lang w:val="fr-FR"/>
        </w:rPr>
        <w:tab/>
      </w:r>
      <w:r w:rsidRPr="009B4389">
        <w:rPr>
          <w:rFonts w:cs="Times New Roman"/>
          <w:lang w:val="fr-FR"/>
        </w:rPr>
        <w:t>GOAL se réserve le droit de mettre fin à ce processus à tout moment.</w:t>
      </w:r>
    </w:p>
    <w:p w14:paraId="151F8775" w14:textId="77777777" w:rsidR="00F325F7" w:rsidRPr="009B4389" w:rsidRDefault="00F325F7" w:rsidP="003D1727">
      <w:pPr>
        <w:jc w:val="both"/>
        <w:rPr>
          <w:rFonts w:cs="Times New Roman"/>
          <w:lang w:val="fr-FR"/>
        </w:rPr>
      </w:pPr>
      <w:r w:rsidRPr="009B4389">
        <w:rPr>
          <w:rFonts w:cs="Times New Roman"/>
          <w:lang w:val="fr-FR"/>
        </w:rPr>
        <w:t xml:space="preserve">4.3.12 </w:t>
      </w:r>
      <w:r w:rsidR="003D1727" w:rsidRPr="009B4389">
        <w:rPr>
          <w:rFonts w:cs="Times New Roman"/>
          <w:lang w:val="fr-FR"/>
        </w:rPr>
        <w:tab/>
      </w:r>
      <w:r w:rsidRPr="009B4389">
        <w:rPr>
          <w:rFonts w:cs="Times New Roman"/>
          <w:lang w:val="fr-FR"/>
        </w:rPr>
        <w:t>Les soumissionnaires non retenus seront avisés.</w:t>
      </w:r>
    </w:p>
    <w:p w14:paraId="759C5AFC" w14:textId="77777777" w:rsidR="00F325F7" w:rsidRPr="009B4389" w:rsidRDefault="00F325F7" w:rsidP="003D1727">
      <w:pPr>
        <w:ind w:left="720" w:hanging="720"/>
        <w:jc w:val="both"/>
        <w:rPr>
          <w:rFonts w:cs="Times New Roman"/>
          <w:lang w:val="fr-FR"/>
        </w:rPr>
      </w:pPr>
      <w:r w:rsidRPr="009B4389">
        <w:rPr>
          <w:rFonts w:cs="Times New Roman"/>
          <w:lang w:val="fr-FR"/>
        </w:rPr>
        <w:lastRenderedPageBreak/>
        <w:t>4.3.13</w:t>
      </w:r>
      <w:r w:rsidR="003D1727" w:rsidRPr="009B4389">
        <w:rPr>
          <w:rFonts w:cs="Times New Roman"/>
          <w:lang w:val="fr-FR"/>
        </w:rPr>
        <w:tab/>
      </w:r>
      <w:r w:rsidRPr="009B4389">
        <w:rPr>
          <w:rFonts w:cs="Times New Roman"/>
          <w:lang w:val="fr-FR"/>
        </w:rPr>
        <w:t xml:space="preserve"> Les condi</w:t>
      </w:r>
      <w:r w:rsidR="00E1540E" w:rsidRPr="009B4389">
        <w:rPr>
          <w:rFonts w:cs="Times New Roman"/>
          <w:lang w:val="fr-FR"/>
        </w:rPr>
        <w:t xml:space="preserve">tions standards </w:t>
      </w:r>
      <w:r w:rsidRPr="009B4389">
        <w:rPr>
          <w:rFonts w:cs="Times New Roman"/>
          <w:lang w:val="fr-FR"/>
        </w:rPr>
        <w:t>de paiement à GOAL sont effectuées par virement bancaire dans les 30 jours suivant la mise en œuvre satisfaisante et la réception des documents dans l'ordre. La mise en œuvre satisfaisante est décidée uniquement par GOAL.</w:t>
      </w:r>
    </w:p>
    <w:p w14:paraId="0A5B5A54" w14:textId="77777777" w:rsidR="00F325F7" w:rsidRPr="009B4389" w:rsidRDefault="00F325F7" w:rsidP="003D1727">
      <w:pPr>
        <w:jc w:val="both"/>
        <w:rPr>
          <w:rFonts w:cs="Times New Roman"/>
          <w:lang w:val="fr-FR"/>
        </w:rPr>
      </w:pPr>
      <w:r w:rsidRPr="009B4389">
        <w:rPr>
          <w:rFonts w:cs="Times New Roman"/>
          <w:lang w:val="fr-FR"/>
        </w:rPr>
        <w:t xml:space="preserve">4.3.14 </w:t>
      </w:r>
      <w:r w:rsidR="003D1727" w:rsidRPr="009B4389">
        <w:rPr>
          <w:rFonts w:cs="Times New Roman"/>
          <w:lang w:val="fr-FR"/>
        </w:rPr>
        <w:tab/>
      </w:r>
      <w:r w:rsidRPr="009B4389">
        <w:rPr>
          <w:rFonts w:cs="Times New Roman"/>
          <w:lang w:val="fr-FR"/>
        </w:rPr>
        <w:t>Ce document n'est pas interprété comme une offre de souscription.</w:t>
      </w:r>
    </w:p>
    <w:p w14:paraId="6DA507D4" w14:textId="77777777" w:rsidR="00F325F7" w:rsidRPr="009B4389" w:rsidRDefault="00F325F7" w:rsidP="003D1727">
      <w:pPr>
        <w:ind w:left="720" w:hanging="720"/>
        <w:jc w:val="both"/>
        <w:rPr>
          <w:rFonts w:cs="Times New Roman"/>
          <w:lang w:val="fr-FR"/>
        </w:rPr>
      </w:pPr>
      <w:r w:rsidRPr="009B4389">
        <w:rPr>
          <w:rFonts w:cs="Times New Roman"/>
          <w:lang w:val="fr-FR"/>
        </w:rPr>
        <w:t>4.3.15</w:t>
      </w:r>
      <w:r w:rsidR="003D1727" w:rsidRPr="009B4389">
        <w:rPr>
          <w:rFonts w:cs="Times New Roman"/>
          <w:lang w:val="fr-FR"/>
        </w:rPr>
        <w:tab/>
      </w:r>
      <w:r w:rsidRPr="009B4389">
        <w:rPr>
          <w:rFonts w:cs="Times New Roman"/>
          <w:lang w:val="fr-FR"/>
        </w:rPr>
        <w:t xml:space="preserve"> GOAL et tous les fournisseurs contractuels doivent agir dans toutes ses activités d'approvisionnement et d'autres, en pleine conformité avec les exigences des donateurs. Tout contrat (s) découlant de cet appel d’offre peut être financé par de multiples donateurs et les donateurs et / ou leurs agents ont des droits d'accès à GOAL et/ou à l'un de ses fournisseurs ou entrepreneurs à des fins de vérification. Ces donateurs peuvent également avoir des règlements supplémentaires qu'il n'est pas pratique d'énumérer ici. La soumission en vertu de cet appel d’offre suppose l'acceptation de ces conditions par le fournisseur de services.</w:t>
      </w:r>
    </w:p>
    <w:p w14:paraId="6F2A3C82" w14:textId="75486FF7" w:rsidR="00F325F7" w:rsidRPr="009B4389" w:rsidRDefault="00F325F7" w:rsidP="003D1727">
      <w:pPr>
        <w:ind w:left="720" w:hanging="720"/>
        <w:jc w:val="both"/>
        <w:rPr>
          <w:rFonts w:cs="Times New Roman"/>
          <w:lang w:val="fr-FR"/>
        </w:rPr>
      </w:pPr>
      <w:r w:rsidRPr="009B4389">
        <w:rPr>
          <w:rFonts w:cs="Times New Roman"/>
          <w:lang w:val="fr-FR"/>
        </w:rPr>
        <w:t>4.3.16</w:t>
      </w:r>
      <w:r w:rsidR="003D1727" w:rsidRPr="009B4389">
        <w:rPr>
          <w:rFonts w:cs="Times New Roman"/>
          <w:lang w:val="fr-FR"/>
        </w:rPr>
        <w:tab/>
      </w:r>
      <w:r w:rsidRPr="009B4389">
        <w:rPr>
          <w:rFonts w:cs="Times New Roman"/>
          <w:lang w:val="fr-FR"/>
        </w:rPr>
        <w:t xml:space="preserve"> </w:t>
      </w:r>
      <w:r w:rsidRPr="009B4389">
        <w:rPr>
          <w:rFonts w:cs="Times New Roman"/>
          <w:b/>
          <w:u w:val="single"/>
          <w:lang w:val="fr-FR"/>
        </w:rPr>
        <w:t xml:space="preserve">Terrorisme et </w:t>
      </w:r>
      <w:r w:rsidR="00F50B16" w:rsidRPr="009B4389">
        <w:rPr>
          <w:rFonts w:cs="Times New Roman"/>
          <w:b/>
          <w:u w:val="single"/>
          <w:lang w:val="fr-FR"/>
        </w:rPr>
        <w:t>sanctions</w:t>
      </w:r>
      <w:r w:rsidR="00F50B16" w:rsidRPr="009B4389">
        <w:rPr>
          <w:rFonts w:cs="Times New Roman"/>
          <w:lang w:val="fr-FR"/>
        </w:rPr>
        <w:t xml:space="preserve"> :</w:t>
      </w:r>
      <w:r w:rsidRPr="009B4389">
        <w:rPr>
          <w:rFonts w:cs="Times New Roman"/>
          <w:lang w:val="fr-FR"/>
        </w:rPr>
        <w:t xml:space="preserve"> GOAL ne s'engage pas dans des transactions avec un groupe terroriste ou un individu ou </w:t>
      </w:r>
      <w:r w:rsidR="00FD4449" w:rsidRPr="00FD4449">
        <w:rPr>
          <w:rFonts w:cs="Times New Roman"/>
          <w:lang w:val="fr-FR"/>
        </w:rPr>
        <w:t>une entité impliquée</w:t>
      </w:r>
      <w:r w:rsidRPr="009B4389">
        <w:rPr>
          <w:rFonts w:cs="Times New Roman"/>
          <w:lang w:val="fr-FR"/>
        </w:rPr>
        <w:t xml:space="preserve"> ou associés à un terrorisme ou des personnes ou des entités concernées par des mesures d'exclusion actives et / ou des sanctions contre eux. GOAL ne doit donc pas sciemment acheter des fournitures ou des services auprès de sociétés qui sont associées de quelque manière que ce soit au terrorisme et/ou font l'objet de toute mesure d'exclusion internationale pertinente ou de sanctions. Si vous soumettez une offre basée sur cette demande, elle constituera une garantie que ni votre société, ni aucune filiale ou succursale contrôlée par votre entreprise ne soit associée à un groupe terroriste connu ou qui fait l'objet d'une ordonnance d'exclusion internationale pertinente et/ou des sanctions. Une clause contractuelle confirmant cela peut être incluse dans un éventuel ordre d'achat basé sur cette demande. </w:t>
      </w:r>
    </w:p>
    <w:p w14:paraId="42604807" w14:textId="77777777" w:rsidR="00B66695" w:rsidRPr="00AF0335" w:rsidRDefault="00F207A7" w:rsidP="009B4389">
      <w:pPr>
        <w:pStyle w:val="Heading1"/>
        <w:rPr>
          <w:rFonts w:ascii="Times New Roman" w:hAnsi="Times New Roman" w:cs="Times New Roman"/>
        </w:rPr>
      </w:pPr>
      <w:r w:rsidRPr="00AF0335">
        <w:rPr>
          <w:rFonts w:ascii="Times New Roman" w:hAnsi="Times New Roman" w:cs="Times New Roman"/>
        </w:rPr>
        <w:t>Sou</w:t>
      </w:r>
      <w:r w:rsidR="0003332A" w:rsidRPr="00AF0335">
        <w:rPr>
          <w:rFonts w:ascii="Times New Roman" w:hAnsi="Times New Roman" w:cs="Times New Roman"/>
        </w:rPr>
        <w:t xml:space="preserve">mission </w:t>
      </w:r>
      <w:bookmarkEnd w:id="2"/>
      <w:r w:rsidRPr="00AF0335">
        <w:rPr>
          <w:rFonts w:ascii="Times New Roman" w:hAnsi="Times New Roman" w:cs="Times New Roman"/>
        </w:rPr>
        <w:t>des offres</w:t>
      </w:r>
    </w:p>
    <w:p w14:paraId="02B817AD" w14:textId="6CF70141" w:rsidR="00AE2DA4" w:rsidRPr="009B4389" w:rsidRDefault="00F207A7" w:rsidP="00036E53">
      <w:pPr>
        <w:jc w:val="both"/>
        <w:rPr>
          <w:rFonts w:cs="Times New Roman"/>
          <w:lang w:val="fr-FR"/>
        </w:rPr>
      </w:pPr>
      <w:r w:rsidRPr="009B4389">
        <w:rPr>
          <w:rFonts w:cs="Times New Roman"/>
          <w:lang w:val="fr-FR"/>
        </w:rPr>
        <w:t xml:space="preserve">Les offres doivent parvenir </w:t>
      </w:r>
      <w:r w:rsidR="00E1540E" w:rsidRPr="009B4389">
        <w:rPr>
          <w:rFonts w:cs="Times New Roman"/>
          <w:lang w:val="fr-FR"/>
        </w:rPr>
        <w:t xml:space="preserve">à l’adresse </w:t>
      </w:r>
      <w:r w:rsidR="002715D7" w:rsidRPr="009B4389">
        <w:rPr>
          <w:rFonts w:cs="Times New Roman"/>
          <w:lang w:val="fr-FR"/>
        </w:rPr>
        <w:t xml:space="preserve">susmentionnée </w:t>
      </w:r>
      <w:r w:rsidR="00BA7E51" w:rsidRPr="004449C4">
        <w:rPr>
          <w:rFonts w:cs="Times New Roman"/>
          <w:b/>
          <w:u w:val="single"/>
          <w:lang w:val="fr-FR"/>
        </w:rPr>
        <w:t xml:space="preserve">au plus tard le </w:t>
      </w:r>
      <w:r w:rsidR="008328B2" w:rsidRPr="004449C4">
        <w:rPr>
          <w:rFonts w:cs="Times New Roman"/>
          <w:b/>
          <w:u w:val="single"/>
          <w:lang w:val="fr-FR"/>
        </w:rPr>
        <w:t>15 Janvier 201</w:t>
      </w:r>
      <w:r w:rsidR="003A252E">
        <w:rPr>
          <w:rFonts w:cs="Times New Roman"/>
          <w:b/>
          <w:u w:val="single"/>
          <w:lang w:val="fr-FR"/>
        </w:rPr>
        <w:t>8</w:t>
      </w:r>
      <w:r w:rsidR="008328B2" w:rsidRPr="004449C4">
        <w:rPr>
          <w:rFonts w:cs="Times New Roman"/>
          <w:b/>
          <w:u w:val="single"/>
          <w:lang w:val="fr-FR"/>
        </w:rPr>
        <w:t xml:space="preserve"> avant 16h00</w:t>
      </w:r>
      <w:r w:rsidR="00BA7E51" w:rsidRPr="004449C4">
        <w:rPr>
          <w:rFonts w:cs="Times New Roman"/>
          <w:b/>
          <w:u w:val="single"/>
          <w:lang w:val="fr-FR"/>
        </w:rPr>
        <w:t xml:space="preserve"> </w:t>
      </w:r>
      <w:r w:rsidR="00002277" w:rsidRPr="004449C4">
        <w:rPr>
          <w:rFonts w:cs="Times New Roman"/>
          <w:b/>
          <w:u w:val="single"/>
          <w:lang w:val="fr-FR"/>
        </w:rPr>
        <w:t>(</w:t>
      </w:r>
      <w:r w:rsidR="00BA7E51" w:rsidRPr="004449C4">
        <w:rPr>
          <w:rFonts w:cs="Times New Roman"/>
          <w:b/>
          <w:u w:val="single"/>
          <w:lang w:val="fr-FR"/>
        </w:rPr>
        <w:t xml:space="preserve">heure </w:t>
      </w:r>
      <w:r w:rsidR="00002277" w:rsidRPr="004449C4">
        <w:rPr>
          <w:rFonts w:cs="Times New Roman"/>
          <w:b/>
          <w:u w:val="single"/>
          <w:lang w:val="fr-FR"/>
        </w:rPr>
        <w:t>locale)</w:t>
      </w:r>
    </w:p>
    <w:p w14:paraId="6B71073C" w14:textId="77777777" w:rsidR="00E1540E" w:rsidRPr="009B4389" w:rsidRDefault="00E1540E" w:rsidP="00E1540E">
      <w:pPr>
        <w:spacing w:after="0" w:line="360" w:lineRule="auto"/>
        <w:ind w:firstLine="270"/>
        <w:jc w:val="both"/>
        <w:rPr>
          <w:rFonts w:eastAsia="Times New Roman" w:cs="Times New Roman"/>
          <w:lang w:val="fr-FR" w:eastAsia="fr-FR"/>
        </w:rPr>
      </w:pPr>
      <w:r w:rsidRPr="009B4389">
        <w:rPr>
          <w:rFonts w:eastAsia="Times New Roman" w:cs="Times New Roman"/>
          <w:lang w:val="fr-FR" w:eastAsia="fr-FR"/>
        </w:rPr>
        <w:t>Les soumissionnaires devront fournir un dossier constitué de deux offres :</w:t>
      </w:r>
    </w:p>
    <w:p w14:paraId="6A2F7C43" w14:textId="5F86D470" w:rsidR="00E1540E" w:rsidRPr="009B4389" w:rsidRDefault="008328B2" w:rsidP="00E1540E">
      <w:pPr>
        <w:spacing w:after="0" w:line="360" w:lineRule="auto"/>
        <w:ind w:firstLine="270"/>
        <w:jc w:val="both"/>
        <w:rPr>
          <w:rFonts w:eastAsia="Times New Roman" w:cs="Times New Roman"/>
          <w:lang w:val="fr-FR" w:eastAsia="fr-FR"/>
        </w:rPr>
      </w:pPr>
      <w:r w:rsidRPr="009B4389">
        <w:rPr>
          <w:rFonts w:eastAsia="Times New Roman" w:cs="Times New Roman"/>
          <w:lang w:val="fr-FR" w:eastAsia="fr-FR"/>
        </w:rPr>
        <w:t xml:space="preserve">1/ </w:t>
      </w:r>
      <w:r w:rsidR="00FD4449" w:rsidRPr="00FD4449">
        <w:rPr>
          <w:rFonts w:eastAsia="Times New Roman" w:cs="Times New Roman"/>
          <w:lang w:val="fr-FR" w:eastAsia="fr-FR"/>
        </w:rPr>
        <w:t>Une offre financière</w:t>
      </w:r>
      <w:r w:rsidR="00E1540E" w:rsidRPr="009B4389">
        <w:rPr>
          <w:rFonts w:eastAsia="Times New Roman" w:cs="Times New Roman"/>
          <w:lang w:val="fr-FR" w:eastAsia="fr-FR"/>
        </w:rPr>
        <w:t>.</w:t>
      </w:r>
    </w:p>
    <w:p w14:paraId="3ABF03A9" w14:textId="2C7B2804" w:rsidR="00E1540E" w:rsidRPr="009B4389" w:rsidRDefault="008328B2" w:rsidP="00E1540E">
      <w:pPr>
        <w:spacing w:after="0" w:line="360" w:lineRule="auto"/>
        <w:ind w:firstLine="270"/>
        <w:jc w:val="both"/>
        <w:rPr>
          <w:rFonts w:eastAsia="Times New Roman" w:cs="Times New Roman"/>
          <w:lang w:val="fr-FR" w:eastAsia="fr-FR"/>
        </w:rPr>
      </w:pPr>
      <w:r w:rsidRPr="009B4389">
        <w:rPr>
          <w:rFonts w:eastAsia="Times New Roman" w:cs="Times New Roman"/>
          <w:lang w:val="fr-FR" w:eastAsia="fr-FR"/>
        </w:rPr>
        <w:t xml:space="preserve">2/ </w:t>
      </w:r>
      <w:r w:rsidR="00FD4449" w:rsidRPr="00FD4449">
        <w:rPr>
          <w:rFonts w:eastAsia="Times New Roman" w:cs="Times New Roman"/>
          <w:lang w:val="fr-FR" w:eastAsia="fr-FR"/>
        </w:rPr>
        <w:t>Une offre Technique</w:t>
      </w:r>
      <w:r w:rsidRPr="009B4389">
        <w:rPr>
          <w:rFonts w:eastAsia="Times New Roman" w:cs="Times New Roman"/>
          <w:lang w:val="fr-FR" w:eastAsia="fr-FR"/>
        </w:rPr>
        <w:t xml:space="preserve"> </w:t>
      </w:r>
      <w:r w:rsidR="00754CBD">
        <w:rPr>
          <w:rFonts w:eastAsia="Times New Roman" w:cs="Times New Roman"/>
          <w:lang w:val="fr-FR" w:eastAsia="fr-FR"/>
        </w:rPr>
        <w:t>de 6 pages maximum</w:t>
      </w:r>
    </w:p>
    <w:p w14:paraId="04A620AA" w14:textId="341B8569" w:rsidR="008328B2" w:rsidRPr="008328B2" w:rsidRDefault="008328B2" w:rsidP="008328B2">
      <w:pPr>
        <w:spacing w:after="0" w:line="240" w:lineRule="auto"/>
        <w:rPr>
          <w:b/>
          <w:sz w:val="24"/>
          <w:szCs w:val="24"/>
          <w:shd w:val="clear" w:color="auto" w:fill="FFFFFF"/>
          <w:lang w:val="fr-FR"/>
        </w:rPr>
      </w:pPr>
      <w:r w:rsidRPr="009C42E6">
        <w:rPr>
          <w:b/>
          <w:sz w:val="24"/>
          <w:szCs w:val="24"/>
          <w:shd w:val="clear" w:color="auto" w:fill="FFFFFF"/>
          <w:lang w:val="fr-FR"/>
        </w:rPr>
        <w:t xml:space="preserve">Les offres sont à envoyer à l’adresse suivante : </w:t>
      </w:r>
      <w:hyperlink r:id="rId14" w:history="1">
        <w:r w:rsidRPr="009C42E6">
          <w:rPr>
            <w:rStyle w:val="Hyperlink"/>
            <w:b/>
            <w:sz w:val="24"/>
            <w:szCs w:val="24"/>
            <w:shd w:val="clear" w:color="auto" w:fill="FFFFFF"/>
            <w:lang w:val="fr-FR"/>
          </w:rPr>
          <w:t>procurementht@ht.goal.ie</w:t>
        </w:r>
      </w:hyperlink>
      <w:r w:rsidR="003E510E" w:rsidRPr="008328B2">
        <w:rPr>
          <w:rStyle w:val="Hyperlink"/>
          <w:b/>
          <w:color w:val="auto"/>
          <w:sz w:val="24"/>
          <w:szCs w:val="24"/>
          <w:u w:val="none"/>
          <w:shd w:val="clear" w:color="auto" w:fill="FFFFFF"/>
          <w:lang w:val="fr-FR"/>
        </w:rPr>
        <w:t xml:space="preserve"> </w:t>
      </w:r>
      <w:r w:rsidRPr="008328B2">
        <w:rPr>
          <w:rStyle w:val="Hyperlink"/>
          <w:b/>
          <w:color w:val="auto"/>
          <w:sz w:val="24"/>
          <w:szCs w:val="24"/>
          <w:u w:val="none"/>
          <w:shd w:val="clear" w:color="auto" w:fill="FFFFFF"/>
          <w:lang w:val="fr-FR"/>
        </w:rPr>
        <w:t xml:space="preserve">en </w:t>
      </w:r>
      <w:r w:rsidR="003E510E">
        <w:rPr>
          <w:rStyle w:val="Hyperlink"/>
          <w:b/>
          <w:color w:val="auto"/>
          <w:sz w:val="24"/>
          <w:szCs w:val="24"/>
          <w:u w:val="none"/>
          <w:shd w:val="clear" w:color="auto" w:fill="FFFFFF"/>
          <w:lang w:val="fr-FR"/>
        </w:rPr>
        <w:t>nommant l’email de cette façon :</w:t>
      </w:r>
    </w:p>
    <w:p w14:paraId="06F343B6" w14:textId="3D3FD670" w:rsidR="003E510E" w:rsidRPr="009B4389" w:rsidRDefault="003E510E" w:rsidP="003E510E">
      <w:pPr>
        <w:pStyle w:val="ListParagraph"/>
        <w:numPr>
          <w:ilvl w:val="0"/>
          <w:numId w:val="26"/>
        </w:numPr>
        <w:jc w:val="both"/>
        <w:rPr>
          <w:b/>
          <w:bCs/>
          <w:lang w:val="fr-FR"/>
        </w:rPr>
      </w:pPr>
      <w:r w:rsidRPr="009B4389">
        <w:rPr>
          <w:b/>
          <w:bCs/>
          <w:lang w:val="fr-FR"/>
        </w:rPr>
        <w:t>PAP-EU-159 Evaluation Final du programme : ““Menm Katye, Lot Vizaj”</w:t>
      </w:r>
    </w:p>
    <w:p w14:paraId="3A2AC860" w14:textId="183AB4F3" w:rsidR="003E510E" w:rsidRPr="006B7049" w:rsidRDefault="003E510E" w:rsidP="003E510E">
      <w:pPr>
        <w:pStyle w:val="ListParagraph"/>
        <w:numPr>
          <w:ilvl w:val="0"/>
          <w:numId w:val="26"/>
        </w:numPr>
        <w:jc w:val="both"/>
        <w:rPr>
          <w:iCs/>
        </w:rPr>
      </w:pPr>
      <w:r>
        <w:rPr>
          <w:b/>
          <w:iCs/>
        </w:rPr>
        <w:t>Nom du soumission</w:t>
      </w:r>
      <w:bookmarkStart w:id="12" w:name="_GoBack"/>
      <w:bookmarkEnd w:id="12"/>
      <w:r>
        <w:rPr>
          <w:b/>
          <w:iCs/>
        </w:rPr>
        <w:t>naire</w:t>
      </w:r>
    </w:p>
    <w:p w14:paraId="1655E072" w14:textId="35C8064C" w:rsidR="003E510E" w:rsidRPr="009B4389" w:rsidRDefault="003E510E" w:rsidP="003E510E">
      <w:pPr>
        <w:pStyle w:val="ListParagraph"/>
        <w:numPr>
          <w:ilvl w:val="0"/>
          <w:numId w:val="26"/>
        </w:numPr>
        <w:jc w:val="both"/>
        <w:rPr>
          <w:iCs/>
          <w:lang w:val="fr-FR"/>
        </w:rPr>
      </w:pPr>
      <w:r>
        <w:rPr>
          <w:b/>
          <w:iCs/>
          <w:lang w:val="fr-FR"/>
        </w:rPr>
        <w:t>Numérotation</w:t>
      </w:r>
      <w:r w:rsidRPr="009B4389">
        <w:rPr>
          <w:b/>
          <w:iCs/>
          <w:lang w:val="fr-FR"/>
        </w:rPr>
        <w:t xml:space="preserve"> d</w:t>
      </w:r>
      <w:r w:rsidRPr="00A528F1">
        <w:rPr>
          <w:b/>
          <w:iCs/>
          <w:lang w:val="fr-FR"/>
        </w:rPr>
        <w:t xml:space="preserve">es </w:t>
      </w:r>
      <w:r w:rsidRPr="009B4389">
        <w:rPr>
          <w:b/>
          <w:iCs/>
          <w:lang w:val="fr-FR"/>
        </w:rPr>
        <w:t>emails envoyés par ex 1 de 3, 2 de 3, 3 de 3.</w:t>
      </w:r>
    </w:p>
    <w:p w14:paraId="10F3A232" w14:textId="77777777" w:rsidR="00BC4063" w:rsidRPr="009B4389" w:rsidRDefault="00174478" w:rsidP="00036E53">
      <w:pPr>
        <w:jc w:val="both"/>
        <w:rPr>
          <w:rFonts w:cs="Times New Roman"/>
          <w:lang w:val="fr-FR"/>
        </w:rPr>
      </w:pPr>
      <w:r w:rsidRPr="009B4389">
        <w:rPr>
          <w:rFonts w:cs="Times New Roman"/>
          <w:b/>
          <w:lang w:val="fr-FR"/>
        </w:rPr>
        <w:t xml:space="preserve">Note </w:t>
      </w:r>
      <w:r w:rsidR="002715D7" w:rsidRPr="009B4389">
        <w:rPr>
          <w:rFonts w:cs="Times New Roman"/>
          <w:b/>
          <w:lang w:val="fr-FR"/>
        </w:rPr>
        <w:t>importante :</w:t>
      </w:r>
      <w:r w:rsidR="00BC4063" w:rsidRPr="009B4389">
        <w:rPr>
          <w:rFonts w:cs="Times New Roman"/>
          <w:lang w:val="fr-FR"/>
        </w:rPr>
        <w:t xml:space="preserve"> </w:t>
      </w:r>
      <w:r w:rsidR="00073BAB" w:rsidRPr="009B4389">
        <w:rPr>
          <w:rFonts w:cs="Times New Roman"/>
          <w:lang w:val="fr-FR"/>
        </w:rPr>
        <w:t>Les offres transmises de toute autre manière ou les offres reçues après la date limite et l'heure ne seront pas prises en considération.</w:t>
      </w:r>
      <w:r w:rsidR="00BC4063" w:rsidRPr="009B4389">
        <w:rPr>
          <w:rFonts w:cs="Times New Roman"/>
          <w:lang w:val="fr-FR"/>
        </w:rPr>
        <w:t xml:space="preserve"> </w:t>
      </w:r>
    </w:p>
    <w:p w14:paraId="48A3B343" w14:textId="78CB068B" w:rsidR="00E158FB" w:rsidRPr="009B4389" w:rsidRDefault="00286A76" w:rsidP="00036E53">
      <w:pPr>
        <w:jc w:val="both"/>
        <w:rPr>
          <w:rFonts w:cs="Times New Roman"/>
          <w:lang w:val="fr-FR"/>
        </w:rPr>
        <w:sectPr w:rsidR="00E158FB" w:rsidRPr="009B4389" w:rsidSect="001A7436">
          <w:headerReference w:type="default" r:id="rId15"/>
          <w:footerReference w:type="default" r:id="rId16"/>
          <w:pgSz w:w="11906" w:h="16838" w:code="9"/>
          <w:pgMar w:top="607" w:right="992" w:bottom="851" w:left="720" w:header="709" w:footer="431" w:gutter="0"/>
          <w:cols w:space="708"/>
          <w:docGrid w:linePitch="360"/>
        </w:sectPr>
      </w:pPr>
      <w:r w:rsidRPr="009B4389">
        <w:rPr>
          <w:rFonts w:cs="Times New Roman"/>
          <w:lang w:val="fr-FR"/>
        </w:rPr>
        <w:t>Toutes les réponses (les soumissions) seront ouvertes p</w:t>
      </w:r>
      <w:r w:rsidR="00002277" w:rsidRPr="009B4389">
        <w:rPr>
          <w:rFonts w:cs="Times New Roman"/>
          <w:lang w:val="fr-FR"/>
        </w:rPr>
        <w:t>ar la commission d</w:t>
      </w:r>
      <w:r w:rsidR="001D1185" w:rsidRPr="009B4389">
        <w:rPr>
          <w:rFonts w:cs="Times New Roman"/>
          <w:lang w:val="fr-FR"/>
        </w:rPr>
        <w:t>’</w:t>
      </w:r>
      <w:r w:rsidR="00002277" w:rsidRPr="009B4389">
        <w:rPr>
          <w:rFonts w:cs="Times New Roman"/>
          <w:lang w:val="fr-FR"/>
        </w:rPr>
        <w:t xml:space="preserve">évaluation de </w:t>
      </w:r>
      <w:r w:rsidRPr="009B4389">
        <w:rPr>
          <w:rFonts w:cs="Times New Roman"/>
          <w:lang w:val="fr-FR"/>
        </w:rPr>
        <w:t>GOAL et tous les soumissionnaires seront informés des résultats.</w:t>
      </w:r>
    </w:p>
    <w:p w14:paraId="47F3E081" w14:textId="77777777" w:rsidR="00101883" w:rsidRPr="004449C4" w:rsidRDefault="00DA1C6C" w:rsidP="00101883">
      <w:pPr>
        <w:pStyle w:val="Heading1"/>
        <w:rPr>
          <w:rFonts w:ascii="Times New Roman" w:hAnsi="Times New Roman" w:cs="Times New Roman"/>
          <w:lang w:val="fr-FR"/>
        </w:rPr>
      </w:pPr>
      <w:r w:rsidRPr="004449C4">
        <w:rPr>
          <w:rFonts w:ascii="Times New Roman" w:hAnsi="Times New Roman" w:cs="Times New Roman"/>
          <w:lang w:val="fr-FR"/>
        </w:rPr>
        <w:lastRenderedPageBreak/>
        <w:t>list</w:t>
      </w:r>
      <w:r w:rsidR="00286A76" w:rsidRPr="004449C4">
        <w:rPr>
          <w:rFonts w:ascii="Times New Roman" w:hAnsi="Times New Roman" w:cs="Times New Roman"/>
          <w:lang w:val="fr-FR"/>
        </w:rPr>
        <w:t>e de contrôle des soumissions</w:t>
      </w:r>
    </w:p>
    <w:p w14:paraId="71F89764" w14:textId="77777777" w:rsidR="00DA1C6C" w:rsidRPr="00F25BDA" w:rsidRDefault="00DA1C6C" w:rsidP="00101883">
      <w:pPr>
        <w:rPr>
          <w:rFonts w:ascii="Times New Roman" w:hAnsi="Times New Roman" w:cs="Times New Roman"/>
          <w:lang w:val="fr-FR"/>
        </w:rPr>
      </w:pPr>
    </w:p>
    <w:tbl>
      <w:tblPr>
        <w:tblStyle w:val="TableGrid"/>
        <w:tblW w:w="5000" w:type="pct"/>
        <w:tblLook w:val="04A0" w:firstRow="1" w:lastRow="0" w:firstColumn="1" w:lastColumn="0" w:noHBand="0" w:noVBand="1"/>
      </w:tblPr>
      <w:tblGrid>
        <w:gridCol w:w="705"/>
        <w:gridCol w:w="7937"/>
        <w:gridCol w:w="1542"/>
      </w:tblGrid>
      <w:tr w:rsidR="00DA1C6C" w:rsidRPr="00F25BDA" w14:paraId="1B99A63D" w14:textId="77777777" w:rsidTr="00101883">
        <w:tc>
          <w:tcPr>
            <w:tcW w:w="346" w:type="pct"/>
          </w:tcPr>
          <w:p w14:paraId="68D4D20F" w14:textId="77777777" w:rsidR="00DA1C6C" w:rsidRPr="009B4389" w:rsidRDefault="00DA1C6C" w:rsidP="00896777">
            <w:pPr>
              <w:rPr>
                <w:rFonts w:cs="Times New Roman"/>
                <w:b/>
              </w:rPr>
            </w:pPr>
            <w:r w:rsidRPr="009B4389">
              <w:rPr>
                <w:rFonts w:cs="Times New Roman"/>
                <w:b/>
              </w:rPr>
              <w:t>Li</w:t>
            </w:r>
            <w:r w:rsidR="00286A76" w:rsidRPr="009B4389">
              <w:rPr>
                <w:rFonts w:cs="Times New Roman"/>
                <w:b/>
              </w:rPr>
              <w:t>g</w:t>
            </w:r>
            <w:r w:rsidRPr="009B4389">
              <w:rPr>
                <w:rFonts w:cs="Times New Roman"/>
                <w:b/>
              </w:rPr>
              <w:t>ne</w:t>
            </w:r>
          </w:p>
        </w:tc>
        <w:tc>
          <w:tcPr>
            <w:tcW w:w="3897" w:type="pct"/>
          </w:tcPr>
          <w:p w14:paraId="478B77AB" w14:textId="77777777" w:rsidR="00DA1C6C" w:rsidRPr="009B4389" w:rsidRDefault="00286A76" w:rsidP="00286A76">
            <w:pPr>
              <w:rPr>
                <w:rFonts w:cs="Times New Roman"/>
                <w:b/>
              </w:rPr>
            </w:pPr>
            <w:r w:rsidRPr="009B4389">
              <w:rPr>
                <w:rFonts w:cs="Times New Roman"/>
                <w:b/>
              </w:rPr>
              <w:t>Rubrique (i</w:t>
            </w:r>
            <w:r w:rsidR="00DA1C6C" w:rsidRPr="009B4389">
              <w:rPr>
                <w:rFonts w:cs="Times New Roman"/>
                <w:b/>
              </w:rPr>
              <w:t>tem</w:t>
            </w:r>
            <w:r w:rsidRPr="009B4389">
              <w:rPr>
                <w:rFonts w:cs="Times New Roman"/>
                <w:b/>
              </w:rPr>
              <w:t>)</w:t>
            </w:r>
          </w:p>
        </w:tc>
        <w:tc>
          <w:tcPr>
            <w:tcW w:w="757" w:type="pct"/>
          </w:tcPr>
          <w:p w14:paraId="4C7ABC61" w14:textId="77777777" w:rsidR="00DA1C6C" w:rsidRPr="009B4389" w:rsidRDefault="00286A76" w:rsidP="00896777">
            <w:pPr>
              <w:rPr>
                <w:rFonts w:cs="Times New Roman"/>
                <w:b/>
              </w:rPr>
            </w:pPr>
            <w:r w:rsidRPr="009B4389">
              <w:rPr>
                <w:rFonts w:cs="Times New Roman"/>
                <w:b/>
              </w:rPr>
              <w:t>Cocher ci-joint</w:t>
            </w:r>
            <w:r w:rsidR="00DA1C6C" w:rsidRPr="009B4389">
              <w:rPr>
                <w:rFonts w:cs="Times New Roman"/>
                <w:b/>
              </w:rPr>
              <w:t xml:space="preserve"> </w:t>
            </w:r>
          </w:p>
        </w:tc>
      </w:tr>
      <w:tr w:rsidR="00101883" w:rsidRPr="0016506A" w14:paraId="3C9CE45B" w14:textId="77777777" w:rsidTr="00101883">
        <w:tc>
          <w:tcPr>
            <w:tcW w:w="346" w:type="pct"/>
          </w:tcPr>
          <w:p w14:paraId="708B3332" w14:textId="77777777" w:rsidR="00101883" w:rsidRPr="009B4389" w:rsidRDefault="00101883" w:rsidP="00896777">
            <w:pPr>
              <w:rPr>
                <w:rFonts w:cs="Times New Roman"/>
                <w:bCs/>
              </w:rPr>
            </w:pPr>
            <w:r w:rsidRPr="009B4389">
              <w:rPr>
                <w:rFonts w:cs="Times New Roman"/>
                <w:bCs/>
              </w:rPr>
              <w:t>1</w:t>
            </w:r>
          </w:p>
        </w:tc>
        <w:tc>
          <w:tcPr>
            <w:tcW w:w="3897" w:type="pct"/>
          </w:tcPr>
          <w:p w14:paraId="2737F87B" w14:textId="77777777" w:rsidR="00101883" w:rsidRPr="009B4389" w:rsidRDefault="00286A76" w:rsidP="00896777">
            <w:pPr>
              <w:rPr>
                <w:rFonts w:cs="Times New Roman"/>
                <w:b/>
                <w:lang w:val="fr-FR"/>
              </w:rPr>
            </w:pPr>
            <w:r w:rsidRPr="009B4389">
              <w:rPr>
                <w:rFonts w:cs="Times New Roman"/>
                <w:lang w:val="fr-FR"/>
              </w:rPr>
              <w:t>Ce document rempli et signé</w:t>
            </w:r>
          </w:p>
        </w:tc>
        <w:tc>
          <w:tcPr>
            <w:tcW w:w="757" w:type="pct"/>
          </w:tcPr>
          <w:p w14:paraId="29444F24" w14:textId="77777777" w:rsidR="00101883" w:rsidRPr="009B4389" w:rsidRDefault="00101883" w:rsidP="00896777">
            <w:pPr>
              <w:rPr>
                <w:rFonts w:cs="Times New Roman"/>
                <w:b/>
                <w:lang w:val="fr-FR"/>
              </w:rPr>
            </w:pPr>
          </w:p>
        </w:tc>
      </w:tr>
      <w:tr w:rsidR="00DA1C6C" w:rsidRPr="0016506A" w14:paraId="4CF316C4" w14:textId="77777777" w:rsidTr="00101883">
        <w:tc>
          <w:tcPr>
            <w:tcW w:w="346" w:type="pct"/>
          </w:tcPr>
          <w:p w14:paraId="69F14D73" w14:textId="77777777" w:rsidR="00DA1C6C" w:rsidRPr="009B4389" w:rsidRDefault="00101883" w:rsidP="00896777">
            <w:pPr>
              <w:rPr>
                <w:rFonts w:cs="Times New Roman"/>
              </w:rPr>
            </w:pPr>
            <w:r w:rsidRPr="009B4389">
              <w:rPr>
                <w:rFonts w:cs="Times New Roman"/>
              </w:rPr>
              <w:t>2</w:t>
            </w:r>
          </w:p>
        </w:tc>
        <w:tc>
          <w:tcPr>
            <w:tcW w:w="3897" w:type="pct"/>
          </w:tcPr>
          <w:p w14:paraId="69351F2C" w14:textId="56982E31" w:rsidR="00DA1C6C" w:rsidRPr="009B4389" w:rsidRDefault="00A03075" w:rsidP="00DA1C6C">
            <w:pPr>
              <w:rPr>
                <w:rFonts w:cs="Times New Roman"/>
                <w:lang w:val="fr-FR"/>
              </w:rPr>
            </w:pPr>
            <w:r w:rsidRPr="009B4389">
              <w:rPr>
                <w:rFonts w:cs="Times New Roman"/>
                <w:lang w:val="fr-FR"/>
              </w:rPr>
              <w:t xml:space="preserve">Offre </w:t>
            </w:r>
            <w:r w:rsidRPr="00A03075">
              <w:rPr>
                <w:rFonts w:cs="Times New Roman"/>
                <w:lang w:val="fr-FR"/>
              </w:rPr>
              <w:t>financière</w:t>
            </w:r>
            <w:r w:rsidRPr="009B4389">
              <w:rPr>
                <w:rFonts w:cs="Times New Roman"/>
                <w:lang w:val="fr-FR"/>
              </w:rPr>
              <w:t xml:space="preserve"> </w:t>
            </w:r>
            <w:r w:rsidR="00286A76" w:rsidRPr="009B4389">
              <w:rPr>
                <w:rFonts w:cs="Times New Roman"/>
                <w:lang w:val="fr-FR"/>
              </w:rPr>
              <w:t>remplie et signée</w:t>
            </w:r>
            <w:r w:rsidR="004D126D" w:rsidRPr="009B4389">
              <w:rPr>
                <w:rFonts w:cs="Times New Roman"/>
                <w:lang w:val="fr-FR"/>
              </w:rPr>
              <w:t xml:space="preserve"> </w:t>
            </w:r>
            <w:r w:rsidRPr="008F7A53">
              <w:rPr>
                <w:rFonts w:cs="Times New Roman"/>
                <w:lang w:val="fr-FR"/>
              </w:rPr>
              <w:t>(annexe 1)</w:t>
            </w:r>
          </w:p>
        </w:tc>
        <w:tc>
          <w:tcPr>
            <w:tcW w:w="757" w:type="pct"/>
          </w:tcPr>
          <w:p w14:paraId="35F9D87D" w14:textId="77777777" w:rsidR="00DA1C6C" w:rsidRPr="009B4389" w:rsidRDefault="00DA1C6C" w:rsidP="00896777">
            <w:pPr>
              <w:rPr>
                <w:rFonts w:cs="Times New Roman"/>
                <w:lang w:val="fr-FR"/>
              </w:rPr>
            </w:pPr>
          </w:p>
        </w:tc>
      </w:tr>
      <w:tr w:rsidR="00286A76" w:rsidRPr="0016506A" w14:paraId="4EE1B7CF" w14:textId="77777777" w:rsidTr="00101883">
        <w:tc>
          <w:tcPr>
            <w:tcW w:w="346" w:type="pct"/>
          </w:tcPr>
          <w:p w14:paraId="24BD3180" w14:textId="77777777" w:rsidR="00286A76" w:rsidRPr="009B4389" w:rsidRDefault="00286A76" w:rsidP="00896777">
            <w:pPr>
              <w:rPr>
                <w:rFonts w:cs="Times New Roman"/>
              </w:rPr>
            </w:pPr>
            <w:r w:rsidRPr="009B4389">
              <w:rPr>
                <w:rFonts w:cs="Times New Roman"/>
              </w:rPr>
              <w:t>3</w:t>
            </w:r>
          </w:p>
        </w:tc>
        <w:tc>
          <w:tcPr>
            <w:tcW w:w="3897" w:type="pct"/>
          </w:tcPr>
          <w:p w14:paraId="0920BC3E" w14:textId="5A33229C" w:rsidR="00286A76" w:rsidRPr="009B4389" w:rsidRDefault="00FA47FA" w:rsidP="00327291">
            <w:pPr>
              <w:rPr>
                <w:rFonts w:cs="Times New Roman"/>
                <w:lang w:val="fr-FR"/>
              </w:rPr>
            </w:pPr>
            <w:r w:rsidRPr="009B4389">
              <w:rPr>
                <w:rFonts w:cs="Times New Roman"/>
                <w:lang w:val="fr-FR"/>
              </w:rPr>
              <w:t>Les conditions générales de GOAL signées</w:t>
            </w:r>
            <w:r w:rsidR="00A03075">
              <w:rPr>
                <w:rFonts w:cs="Times New Roman"/>
                <w:lang w:val="fr-FR"/>
              </w:rPr>
              <w:t xml:space="preserve"> (annexe 2)</w:t>
            </w:r>
          </w:p>
        </w:tc>
        <w:tc>
          <w:tcPr>
            <w:tcW w:w="757" w:type="pct"/>
          </w:tcPr>
          <w:p w14:paraId="47E2479A" w14:textId="77777777" w:rsidR="00286A76" w:rsidRPr="009B4389" w:rsidRDefault="00286A76" w:rsidP="00896777">
            <w:pPr>
              <w:rPr>
                <w:rFonts w:cs="Times New Roman"/>
                <w:lang w:val="fr-FR"/>
              </w:rPr>
            </w:pPr>
          </w:p>
        </w:tc>
      </w:tr>
      <w:tr w:rsidR="00FA47FA" w:rsidRPr="0016506A" w14:paraId="576A19FF" w14:textId="77777777" w:rsidTr="00101883">
        <w:trPr>
          <w:trHeight w:val="79"/>
        </w:trPr>
        <w:tc>
          <w:tcPr>
            <w:tcW w:w="346" w:type="pct"/>
          </w:tcPr>
          <w:p w14:paraId="44556A5F" w14:textId="77777777" w:rsidR="00FA47FA" w:rsidRPr="00C12B77" w:rsidRDefault="00FA47FA" w:rsidP="00FA47FA">
            <w:pPr>
              <w:rPr>
                <w:rFonts w:cs="Times New Roman"/>
              </w:rPr>
            </w:pPr>
            <w:r w:rsidRPr="00C12B77">
              <w:rPr>
                <w:rFonts w:cs="Times New Roman"/>
              </w:rPr>
              <w:t>4</w:t>
            </w:r>
          </w:p>
        </w:tc>
        <w:tc>
          <w:tcPr>
            <w:tcW w:w="3897" w:type="pct"/>
          </w:tcPr>
          <w:p w14:paraId="093FE4CF" w14:textId="3C4C2525" w:rsidR="005361D8" w:rsidRPr="005361D8" w:rsidRDefault="005361D8" w:rsidP="005361D8">
            <w:pPr>
              <w:rPr>
                <w:rFonts w:cs="Times New Roman"/>
                <w:lang w:val="fr-FR"/>
              </w:rPr>
            </w:pPr>
            <w:r>
              <w:rPr>
                <w:rFonts w:cs="Times New Roman"/>
                <w:lang w:val="fr-FR"/>
              </w:rPr>
              <w:t>Votre p</w:t>
            </w:r>
            <w:r w:rsidRPr="005361D8">
              <w:rPr>
                <w:rFonts w:cs="Times New Roman"/>
                <w:lang w:val="fr-FR"/>
              </w:rPr>
              <w:t>roposition technique</w:t>
            </w:r>
            <w:r>
              <w:rPr>
                <w:rFonts w:cs="Times New Roman"/>
                <w:lang w:val="fr-FR"/>
              </w:rPr>
              <w:t xml:space="preserve"> dans votre propre format (Annexe 3)</w:t>
            </w:r>
            <w:r w:rsidRPr="005361D8">
              <w:rPr>
                <w:rFonts w:cs="Times New Roman"/>
                <w:lang w:val="fr-FR"/>
              </w:rPr>
              <w:t xml:space="preserve"> en français (6 pages maximum) incluant des éléments sur : </w:t>
            </w:r>
          </w:p>
          <w:p w14:paraId="1E54A40E" w14:textId="77777777" w:rsidR="005361D8" w:rsidRDefault="005361D8" w:rsidP="00C12B77">
            <w:pPr>
              <w:pStyle w:val="ListParagraph"/>
              <w:numPr>
                <w:ilvl w:val="0"/>
                <w:numId w:val="24"/>
              </w:numPr>
              <w:rPr>
                <w:rFonts w:cs="Times New Roman"/>
                <w:lang w:val="fr-FR"/>
              </w:rPr>
            </w:pPr>
            <w:r w:rsidRPr="005361D8">
              <w:rPr>
                <w:rFonts w:cs="Times New Roman"/>
                <w:lang w:val="fr-FR"/>
              </w:rPr>
              <w:t xml:space="preserve">La compréhension du contexte et des principaux enjeux du projet et de l’évaluation ; </w:t>
            </w:r>
          </w:p>
          <w:p w14:paraId="3D0B70E8" w14:textId="77777777" w:rsidR="005361D8" w:rsidRDefault="005361D8" w:rsidP="00C12B77">
            <w:pPr>
              <w:pStyle w:val="ListParagraph"/>
              <w:numPr>
                <w:ilvl w:val="0"/>
                <w:numId w:val="24"/>
              </w:numPr>
              <w:rPr>
                <w:rFonts w:cs="Times New Roman"/>
                <w:lang w:val="fr-FR"/>
              </w:rPr>
            </w:pPr>
            <w:r w:rsidRPr="005361D8">
              <w:rPr>
                <w:rFonts w:cs="Times New Roman"/>
                <w:lang w:val="fr-FR"/>
              </w:rPr>
              <w:t xml:space="preserve">La méthodologie adoptée, une matrice d’évaluation ainsi que des indications sur les principaux outils utilisés pour conduire l’évaluation ; </w:t>
            </w:r>
          </w:p>
          <w:p w14:paraId="1BDEA71D" w14:textId="67405CAD" w:rsidR="00FA47FA" w:rsidRPr="00C12B77" w:rsidRDefault="005361D8" w:rsidP="00C12B77">
            <w:pPr>
              <w:pStyle w:val="ListParagraph"/>
              <w:numPr>
                <w:ilvl w:val="0"/>
                <w:numId w:val="24"/>
              </w:numPr>
              <w:rPr>
                <w:rFonts w:cs="Times New Roman"/>
                <w:lang w:val="fr-FR"/>
              </w:rPr>
            </w:pPr>
            <w:r w:rsidRPr="005361D8">
              <w:rPr>
                <w:rFonts w:cs="Times New Roman"/>
                <w:lang w:val="fr-FR"/>
              </w:rPr>
              <w:t>Un plan de travail/planning détaillé ;</w:t>
            </w:r>
          </w:p>
        </w:tc>
        <w:tc>
          <w:tcPr>
            <w:tcW w:w="757" w:type="pct"/>
          </w:tcPr>
          <w:p w14:paraId="47BDCCE4" w14:textId="77777777" w:rsidR="00FA47FA" w:rsidRPr="00C12B77" w:rsidRDefault="00FA47FA" w:rsidP="00FA47FA">
            <w:pPr>
              <w:rPr>
                <w:rFonts w:cs="Times New Roman"/>
                <w:lang w:val="fr-FR"/>
              </w:rPr>
            </w:pPr>
          </w:p>
        </w:tc>
      </w:tr>
      <w:tr w:rsidR="000F4473" w:rsidRPr="0016506A" w14:paraId="61669598" w14:textId="08907F5E" w:rsidTr="00101883">
        <w:trPr>
          <w:trHeight w:val="79"/>
        </w:trPr>
        <w:tc>
          <w:tcPr>
            <w:tcW w:w="346" w:type="pct"/>
          </w:tcPr>
          <w:p w14:paraId="72BE5960" w14:textId="5FCBECC4" w:rsidR="000F4473" w:rsidRDefault="00C12B77" w:rsidP="00FA47FA">
            <w:pPr>
              <w:rPr>
                <w:rFonts w:cs="Times New Roman"/>
                <w:lang w:val="fr-FR"/>
              </w:rPr>
            </w:pPr>
            <w:r>
              <w:rPr>
                <w:rFonts w:cs="Times New Roman"/>
                <w:lang w:val="fr-FR"/>
              </w:rPr>
              <w:t>5</w:t>
            </w:r>
          </w:p>
        </w:tc>
        <w:tc>
          <w:tcPr>
            <w:tcW w:w="3897" w:type="pct"/>
          </w:tcPr>
          <w:p w14:paraId="0B77A6D9" w14:textId="0CB8ECE3" w:rsidR="000F4473" w:rsidRDefault="00C12B77" w:rsidP="0027147E">
            <w:pPr>
              <w:rPr>
                <w:rFonts w:eastAsia="Times New Roman" w:cs="Times New Roman"/>
                <w:lang w:val="fr-FR" w:eastAsia="fr-FR"/>
              </w:rPr>
            </w:pPr>
            <w:r>
              <w:rPr>
                <w:rFonts w:eastAsia="Times New Roman" w:cs="Times New Roman"/>
                <w:lang w:val="fr-FR" w:eastAsia="fr-FR"/>
              </w:rPr>
              <w:t xml:space="preserve">Les rapports de </w:t>
            </w:r>
            <w:r w:rsidR="0016506A">
              <w:rPr>
                <w:rFonts w:eastAsia="Times New Roman" w:cs="Times New Roman"/>
                <w:lang w:val="fr-FR" w:eastAsia="fr-FR"/>
              </w:rPr>
              <w:t>deux</w:t>
            </w:r>
            <w:r w:rsidR="00E47364">
              <w:rPr>
                <w:rFonts w:eastAsia="Times New Roman" w:cs="Times New Roman"/>
                <w:lang w:val="fr-FR" w:eastAsia="fr-FR"/>
              </w:rPr>
              <w:t xml:space="preserve"> </w:t>
            </w:r>
            <w:r w:rsidR="000F4473">
              <w:rPr>
                <w:rFonts w:eastAsia="Times New Roman" w:cs="Times New Roman"/>
                <w:lang w:val="fr-FR" w:eastAsia="fr-FR"/>
              </w:rPr>
              <w:t>(</w:t>
            </w:r>
            <w:r w:rsidR="0016506A">
              <w:rPr>
                <w:rFonts w:eastAsia="Times New Roman" w:cs="Times New Roman"/>
                <w:lang w:val="fr-FR" w:eastAsia="fr-FR"/>
              </w:rPr>
              <w:t>2</w:t>
            </w:r>
            <w:r w:rsidR="000F4473">
              <w:rPr>
                <w:rFonts w:eastAsia="Times New Roman" w:cs="Times New Roman"/>
                <w:lang w:val="fr-FR" w:eastAsia="fr-FR"/>
              </w:rPr>
              <w:t>) expériences précédentes d’évaluation finale</w:t>
            </w:r>
          </w:p>
        </w:tc>
        <w:tc>
          <w:tcPr>
            <w:tcW w:w="757" w:type="pct"/>
          </w:tcPr>
          <w:p w14:paraId="084886C3" w14:textId="458B3581" w:rsidR="000F4473" w:rsidRPr="00FD4449" w:rsidRDefault="000F4473" w:rsidP="00FA47FA">
            <w:pPr>
              <w:rPr>
                <w:rFonts w:cs="Times New Roman"/>
                <w:lang w:val="fr-FR"/>
              </w:rPr>
            </w:pPr>
          </w:p>
        </w:tc>
      </w:tr>
      <w:tr w:rsidR="00A03075" w:rsidRPr="0016506A" w14:paraId="69F79558" w14:textId="77777777" w:rsidTr="00101883">
        <w:trPr>
          <w:trHeight w:val="79"/>
        </w:trPr>
        <w:tc>
          <w:tcPr>
            <w:tcW w:w="346" w:type="pct"/>
          </w:tcPr>
          <w:p w14:paraId="67BF9E47" w14:textId="4FDCDCCD" w:rsidR="00A03075" w:rsidRDefault="00C12B77" w:rsidP="00FA47FA">
            <w:pPr>
              <w:rPr>
                <w:rFonts w:cs="Times New Roman"/>
                <w:lang w:val="fr-FR"/>
              </w:rPr>
            </w:pPr>
            <w:r>
              <w:rPr>
                <w:rFonts w:cs="Times New Roman"/>
                <w:lang w:val="fr-FR"/>
              </w:rPr>
              <w:t>6</w:t>
            </w:r>
          </w:p>
        </w:tc>
        <w:tc>
          <w:tcPr>
            <w:tcW w:w="3897" w:type="pct"/>
          </w:tcPr>
          <w:p w14:paraId="3D27FD7C" w14:textId="2D1A37EE" w:rsidR="00A03075" w:rsidRDefault="005361D8" w:rsidP="0027147E">
            <w:pPr>
              <w:rPr>
                <w:rFonts w:eastAsia="Times New Roman" w:cs="Times New Roman"/>
                <w:lang w:val="fr-FR" w:eastAsia="fr-FR"/>
              </w:rPr>
            </w:pPr>
            <w:r>
              <w:rPr>
                <w:rFonts w:eastAsia="Times New Roman" w:cs="Times New Roman"/>
                <w:lang w:val="fr-FR" w:eastAsia="fr-FR"/>
              </w:rPr>
              <w:t>Le</w:t>
            </w:r>
            <w:r w:rsidRPr="005361D8">
              <w:rPr>
                <w:rFonts w:eastAsia="Times New Roman" w:cs="Times New Roman"/>
                <w:lang w:val="fr-FR" w:eastAsia="fr-FR"/>
              </w:rPr>
              <w:t xml:space="preserve"> curriculum vitae du consultant principal détaillant notamment les expériences pertinentes en matière d’évaluation de projets/programmes humanitaires et/ou de développement</w:t>
            </w:r>
          </w:p>
        </w:tc>
        <w:tc>
          <w:tcPr>
            <w:tcW w:w="757" w:type="pct"/>
          </w:tcPr>
          <w:p w14:paraId="423442E8" w14:textId="77777777" w:rsidR="00A03075" w:rsidRPr="00FD4449" w:rsidRDefault="00A03075" w:rsidP="00FA47FA">
            <w:pPr>
              <w:rPr>
                <w:rFonts w:cs="Times New Roman"/>
                <w:lang w:val="fr-FR"/>
              </w:rPr>
            </w:pPr>
          </w:p>
        </w:tc>
      </w:tr>
      <w:tr w:rsidR="005361D8" w:rsidRPr="0016506A" w14:paraId="7F56085E" w14:textId="77777777" w:rsidTr="00101883">
        <w:trPr>
          <w:trHeight w:val="79"/>
        </w:trPr>
        <w:tc>
          <w:tcPr>
            <w:tcW w:w="346" w:type="pct"/>
          </w:tcPr>
          <w:p w14:paraId="29ACF121" w14:textId="033242B3" w:rsidR="005361D8" w:rsidRDefault="00C12B77" w:rsidP="00FA47FA">
            <w:pPr>
              <w:rPr>
                <w:rFonts w:cs="Times New Roman"/>
                <w:lang w:val="fr-FR"/>
              </w:rPr>
            </w:pPr>
            <w:r>
              <w:rPr>
                <w:rFonts w:cs="Times New Roman"/>
                <w:lang w:val="fr-FR"/>
              </w:rPr>
              <w:t>7</w:t>
            </w:r>
          </w:p>
        </w:tc>
        <w:tc>
          <w:tcPr>
            <w:tcW w:w="3897" w:type="pct"/>
          </w:tcPr>
          <w:p w14:paraId="6AAB5142" w14:textId="41B63348" w:rsidR="005361D8" w:rsidRDefault="005361D8" w:rsidP="0027147E">
            <w:pPr>
              <w:rPr>
                <w:rFonts w:eastAsia="Times New Roman" w:cs="Times New Roman"/>
                <w:lang w:val="fr-FR" w:eastAsia="fr-FR"/>
              </w:rPr>
            </w:pPr>
            <w:r w:rsidRPr="005361D8">
              <w:rPr>
                <w:rFonts w:eastAsia="Times New Roman" w:cs="Times New Roman"/>
                <w:lang w:val="fr-FR" w:eastAsia="fr-FR"/>
              </w:rPr>
              <w:t>Une brève description de l’équipe réunie pour conduire l’évaluation, ainsi que les CV des membres de l’équipe ;</w:t>
            </w:r>
          </w:p>
        </w:tc>
        <w:tc>
          <w:tcPr>
            <w:tcW w:w="757" w:type="pct"/>
          </w:tcPr>
          <w:p w14:paraId="49593BC0" w14:textId="77777777" w:rsidR="005361D8" w:rsidRPr="00FD4449" w:rsidRDefault="005361D8" w:rsidP="00FA47FA">
            <w:pPr>
              <w:rPr>
                <w:rFonts w:cs="Times New Roman"/>
                <w:lang w:val="fr-FR"/>
              </w:rPr>
            </w:pPr>
          </w:p>
        </w:tc>
      </w:tr>
      <w:tr w:rsidR="005361D8" w:rsidRPr="0016506A" w14:paraId="0836B914" w14:textId="77777777" w:rsidTr="00101883">
        <w:trPr>
          <w:trHeight w:val="79"/>
        </w:trPr>
        <w:tc>
          <w:tcPr>
            <w:tcW w:w="346" w:type="pct"/>
          </w:tcPr>
          <w:p w14:paraId="46399348" w14:textId="2EC8EE77" w:rsidR="005361D8" w:rsidRDefault="00C12B77" w:rsidP="00FA47FA">
            <w:pPr>
              <w:rPr>
                <w:rFonts w:cs="Times New Roman"/>
                <w:lang w:val="fr-FR"/>
              </w:rPr>
            </w:pPr>
            <w:r>
              <w:rPr>
                <w:rFonts w:cs="Times New Roman"/>
                <w:lang w:val="fr-FR"/>
              </w:rPr>
              <w:t>8</w:t>
            </w:r>
          </w:p>
        </w:tc>
        <w:tc>
          <w:tcPr>
            <w:tcW w:w="3897" w:type="pct"/>
          </w:tcPr>
          <w:p w14:paraId="18D0C461" w14:textId="051E11C8" w:rsidR="005361D8" w:rsidRDefault="005361D8" w:rsidP="005361D8">
            <w:pPr>
              <w:rPr>
                <w:rFonts w:eastAsia="Times New Roman" w:cs="Times New Roman"/>
                <w:lang w:val="fr-FR" w:eastAsia="fr-FR"/>
              </w:rPr>
            </w:pPr>
            <w:r w:rsidRPr="009B4389">
              <w:rPr>
                <w:rFonts w:eastAsia="Times New Roman" w:cs="Times New Roman"/>
                <w:b/>
                <w:lang w:val="fr-FR" w:eastAsia="fr-FR"/>
              </w:rPr>
              <w:t>Pour les consultants nationaux ou étrangers résidant en Haïti</w:t>
            </w:r>
            <w:r w:rsidR="00C04353">
              <w:rPr>
                <w:rFonts w:eastAsia="Times New Roman" w:cs="Times New Roman"/>
                <w:b/>
                <w:lang w:val="fr-FR" w:eastAsia="fr-FR"/>
              </w:rPr>
              <w:t xml:space="preserve"> et afin de justifier l’application de 2% de taxes</w:t>
            </w:r>
            <w:r w:rsidRPr="005361D8">
              <w:rPr>
                <w:rFonts w:eastAsia="Times New Roman" w:cs="Times New Roman"/>
                <w:lang w:val="fr-FR" w:eastAsia="fr-FR"/>
              </w:rPr>
              <w:t xml:space="preserve"> – fournir également les copies des documents prouvant le statut fiscal haïtien du consultant pour confirmer l’application du bon taux de taxes à verser par Goal auprès de la DGI haïtienne :</w:t>
            </w:r>
          </w:p>
          <w:p w14:paraId="38C4391F" w14:textId="77777777" w:rsidR="005361D8" w:rsidRDefault="005361D8" w:rsidP="009B4389">
            <w:pPr>
              <w:pStyle w:val="ListParagraph"/>
              <w:numPr>
                <w:ilvl w:val="0"/>
                <w:numId w:val="25"/>
              </w:numPr>
              <w:jc w:val="both"/>
              <w:rPr>
                <w:rFonts w:eastAsia="Times New Roman" w:cs="Times New Roman"/>
                <w:lang w:val="fr-FR" w:eastAsia="fr-FR"/>
              </w:rPr>
            </w:pPr>
            <w:r w:rsidRPr="005361D8">
              <w:rPr>
                <w:rFonts w:eastAsia="Times New Roman" w:cs="Times New Roman"/>
                <w:lang w:val="fr-FR" w:eastAsia="fr-FR"/>
              </w:rPr>
              <w:t>Pour une société : patente en cours de validité</w:t>
            </w:r>
          </w:p>
          <w:p w14:paraId="29D40A53" w14:textId="59F158BE" w:rsidR="005361D8" w:rsidRPr="005361D8" w:rsidRDefault="005361D8" w:rsidP="009B4389">
            <w:pPr>
              <w:pStyle w:val="ListParagraph"/>
              <w:numPr>
                <w:ilvl w:val="0"/>
                <w:numId w:val="25"/>
              </w:numPr>
              <w:jc w:val="both"/>
              <w:rPr>
                <w:rFonts w:eastAsia="Times New Roman" w:cs="Times New Roman"/>
                <w:lang w:val="fr-FR" w:eastAsia="fr-FR"/>
              </w:rPr>
            </w:pPr>
            <w:r w:rsidRPr="005361D8">
              <w:rPr>
                <w:rFonts w:eastAsia="Times New Roman" w:cs="Times New Roman"/>
                <w:lang w:val="fr-FR" w:eastAsia="fr-FR"/>
              </w:rPr>
              <w:t>Pour une personne a titre individuelle : carte d’identité nationale haïtienne</w:t>
            </w:r>
            <w:r w:rsidR="00C04353">
              <w:rPr>
                <w:rFonts w:eastAsia="Times New Roman" w:cs="Times New Roman"/>
                <w:lang w:val="fr-FR" w:eastAsia="fr-FR"/>
              </w:rPr>
              <w:t xml:space="preserve"> ou NIF</w:t>
            </w:r>
            <w:r w:rsidRPr="005361D8">
              <w:rPr>
                <w:rFonts w:eastAsia="Times New Roman" w:cs="Times New Roman"/>
                <w:lang w:val="fr-FR" w:eastAsia="fr-FR"/>
              </w:rPr>
              <w:t xml:space="preserve"> </w:t>
            </w:r>
            <w:r w:rsidR="00C04353">
              <w:rPr>
                <w:rFonts w:eastAsia="Times New Roman" w:cs="Times New Roman"/>
                <w:lang w:val="fr-FR" w:eastAsia="fr-FR"/>
              </w:rPr>
              <w:t>et</w:t>
            </w:r>
            <w:r w:rsidRPr="005361D8">
              <w:rPr>
                <w:rFonts w:eastAsia="Times New Roman" w:cs="Times New Roman"/>
                <w:lang w:val="fr-FR" w:eastAsia="fr-FR"/>
              </w:rPr>
              <w:t xml:space="preserve"> certificat de déclaration définitive d’impôts sur le revenu en Haiti</w:t>
            </w:r>
          </w:p>
        </w:tc>
        <w:tc>
          <w:tcPr>
            <w:tcW w:w="757" w:type="pct"/>
          </w:tcPr>
          <w:p w14:paraId="469CCB79" w14:textId="77777777" w:rsidR="005361D8" w:rsidRPr="00FD4449" w:rsidRDefault="005361D8" w:rsidP="00FA47FA">
            <w:pPr>
              <w:rPr>
                <w:rFonts w:cs="Times New Roman"/>
                <w:lang w:val="fr-FR"/>
              </w:rPr>
            </w:pPr>
          </w:p>
        </w:tc>
      </w:tr>
    </w:tbl>
    <w:p w14:paraId="6384B9DC" w14:textId="77777777" w:rsidR="00EE1801" w:rsidRPr="009B4389" w:rsidRDefault="006F495B" w:rsidP="004449C4">
      <w:pPr>
        <w:pStyle w:val="Heading1"/>
        <w:rPr>
          <w:rFonts w:ascii="Times New Roman" w:hAnsi="Times New Roman" w:cs="Times New Roman"/>
          <w:lang w:val="fr-FR"/>
        </w:rPr>
      </w:pPr>
      <w:r w:rsidRPr="009B4389">
        <w:rPr>
          <w:rFonts w:ascii="Times New Roman" w:hAnsi="Times New Roman" w:cs="Times New Roman"/>
          <w:lang w:val="fr-FR"/>
        </w:rPr>
        <w:t xml:space="preserve">Eligibilité, </w:t>
      </w:r>
      <w:r w:rsidR="00636464" w:rsidRPr="009B4389">
        <w:rPr>
          <w:rFonts w:ascii="Times New Roman" w:hAnsi="Times New Roman" w:cs="Times New Roman"/>
          <w:lang w:val="fr-FR"/>
        </w:rPr>
        <w:t>Process</w:t>
      </w:r>
      <w:r w:rsidRPr="009B4389">
        <w:rPr>
          <w:rFonts w:ascii="Times New Roman" w:hAnsi="Times New Roman" w:cs="Times New Roman"/>
          <w:lang w:val="fr-FR"/>
        </w:rPr>
        <w:t>us de Qualification, Evaluation</w:t>
      </w:r>
      <w:r w:rsidR="00636464" w:rsidRPr="009B4389">
        <w:rPr>
          <w:rFonts w:ascii="Times New Roman" w:hAnsi="Times New Roman" w:cs="Times New Roman"/>
          <w:lang w:val="fr-FR"/>
        </w:rPr>
        <w:t xml:space="preserve"> </w:t>
      </w:r>
      <w:r w:rsidR="0003332A" w:rsidRPr="009B4389">
        <w:rPr>
          <w:rFonts w:ascii="Times New Roman" w:hAnsi="Times New Roman" w:cs="Times New Roman"/>
          <w:lang w:val="fr-FR"/>
        </w:rPr>
        <w:t>&amp;</w:t>
      </w:r>
      <w:r w:rsidR="00636464" w:rsidRPr="009B4389">
        <w:rPr>
          <w:rFonts w:ascii="Times New Roman" w:hAnsi="Times New Roman" w:cs="Times New Roman"/>
          <w:lang w:val="fr-FR"/>
        </w:rPr>
        <w:t xml:space="preserve"> </w:t>
      </w:r>
      <w:r w:rsidR="00AC7ABE" w:rsidRPr="009B4389">
        <w:rPr>
          <w:rFonts w:ascii="Times New Roman" w:hAnsi="Times New Roman" w:cs="Times New Roman"/>
          <w:lang w:val="fr-FR"/>
        </w:rPr>
        <w:t>Critères d’attribution</w:t>
      </w:r>
    </w:p>
    <w:p w14:paraId="75DB106C" w14:textId="77777777" w:rsidR="00CC6788" w:rsidRPr="009B4389" w:rsidRDefault="00AC7ABE" w:rsidP="00036E53">
      <w:pPr>
        <w:jc w:val="both"/>
        <w:rPr>
          <w:rFonts w:cs="Times New Roman"/>
          <w:lang w:val="fr-FR"/>
        </w:rPr>
      </w:pPr>
      <w:r w:rsidRPr="009B4389">
        <w:rPr>
          <w:rFonts w:cs="Times New Roman"/>
          <w:lang w:val="fr-FR"/>
        </w:rPr>
        <w:t>La première phase d'évaluation des réponses déterminera si l'offre répond aux critères préliminaires d'éligibilité. Ceux-ci sont</w:t>
      </w:r>
    </w:p>
    <w:p w14:paraId="701207D3" w14:textId="017CF7A8" w:rsidR="00F0744F" w:rsidRPr="009B4389" w:rsidRDefault="00A528F1" w:rsidP="009B4389">
      <w:pPr>
        <w:pStyle w:val="Heading2"/>
        <w:numPr>
          <w:ilvl w:val="0"/>
          <w:numId w:val="0"/>
        </w:numPr>
        <w:jc w:val="both"/>
        <w:rPr>
          <w:rFonts w:cs="Times New Roman"/>
          <w:b w:val="0"/>
          <w:lang w:val="fr-FR"/>
        </w:rPr>
      </w:pPr>
      <w:r>
        <w:rPr>
          <w:rFonts w:cs="Times New Roman"/>
          <w:lang w:val="fr-FR"/>
        </w:rPr>
        <w:t>CRITERES ADMINISTRATIFS</w:t>
      </w:r>
      <w:r w:rsidR="008B7887" w:rsidRPr="009B4389">
        <w:rPr>
          <w:rFonts w:cs="Times New Roman"/>
          <w:lang w:val="fr-FR"/>
        </w:rPr>
        <w:tab/>
      </w:r>
    </w:p>
    <w:p w14:paraId="7EC32EF2" w14:textId="77777777" w:rsidR="00CC6788" w:rsidRPr="009B4389" w:rsidRDefault="008869F3" w:rsidP="00D36DCD">
      <w:pPr>
        <w:pStyle w:val="ListParagraph"/>
        <w:numPr>
          <w:ilvl w:val="0"/>
          <w:numId w:val="5"/>
        </w:numPr>
        <w:jc w:val="both"/>
        <w:rPr>
          <w:rFonts w:cs="Times New Roman"/>
          <w:lang w:val="fr-FR"/>
        </w:rPr>
      </w:pPr>
      <w:r w:rsidRPr="009B4389">
        <w:rPr>
          <w:rFonts w:cs="Times New Roman"/>
          <w:lang w:val="fr-FR"/>
        </w:rPr>
        <w:t>Soumission des offres avant la date limite</w:t>
      </w:r>
    </w:p>
    <w:p w14:paraId="20ECFF83" w14:textId="38BDD11A" w:rsidR="00CC6788" w:rsidRDefault="00380C53" w:rsidP="00D36DCD">
      <w:pPr>
        <w:pStyle w:val="ListParagraph"/>
        <w:numPr>
          <w:ilvl w:val="0"/>
          <w:numId w:val="5"/>
        </w:numPr>
        <w:jc w:val="both"/>
        <w:rPr>
          <w:rFonts w:cs="Times New Roman"/>
          <w:lang w:val="fr-FR"/>
        </w:rPr>
      </w:pPr>
      <w:r w:rsidRPr="009B4389">
        <w:rPr>
          <w:rFonts w:cs="Times New Roman"/>
          <w:lang w:val="fr-FR"/>
        </w:rPr>
        <w:t xml:space="preserve">Soumission de tous les documents justificatifs comme indiqué ci-dessus à la section </w:t>
      </w:r>
      <w:r w:rsidR="00C10DC5" w:rsidRPr="009B4389">
        <w:rPr>
          <w:rFonts w:cs="Times New Roman"/>
          <w:lang w:val="fr-FR"/>
        </w:rPr>
        <w:t>6</w:t>
      </w:r>
    </w:p>
    <w:p w14:paraId="5FB6173F" w14:textId="7C16A4C6" w:rsidR="003A252E" w:rsidRPr="009B4389" w:rsidRDefault="00A03075" w:rsidP="003A252E">
      <w:pPr>
        <w:rPr>
          <w:rFonts w:cs="Times New Roman"/>
          <w:lang w:val="fr-FR"/>
        </w:rPr>
      </w:pPr>
      <w:r w:rsidRPr="003A252E">
        <w:rPr>
          <w:rFonts w:cs="Times New Roman"/>
          <w:lang w:val="fr-FR"/>
        </w:rPr>
        <w:t>Toutes les offres doivent être reçu</w:t>
      </w:r>
      <w:r w:rsidR="00A528F1" w:rsidRPr="003A252E">
        <w:rPr>
          <w:rFonts w:cs="Times New Roman"/>
          <w:lang w:val="fr-FR"/>
        </w:rPr>
        <w:t>e</w:t>
      </w:r>
      <w:r w:rsidRPr="003A252E">
        <w:rPr>
          <w:rFonts w:cs="Times New Roman"/>
          <w:lang w:val="fr-FR"/>
        </w:rPr>
        <w:t>s en euros (EUR)</w:t>
      </w:r>
      <w:r w:rsidR="005361D8" w:rsidRPr="003A252E">
        <w:rPr>
          <w:rFonts w:cs="Times New Roman"/>
          <w:lang w:val="fr-FR"/>
        </w:rPr>
        <w:t>. Si vous ne disposez pas d’un compte bancaire en euros, merci de soumettre votre offre en euros tout en précisant la devise dans laquelle vous souhaitez être payés</w:t>
      </w:r>
      <w:r w:rsidR="003A252E">
        <w:rPr>
          <w:rFonts w:cs="Times New Roman"/>
          <w:lang w:val="fr-FR"/>
        </w:rPr>
        <w:t>.</w:t>
      </w:r>
      <w:r w:rsidR="005361D8" w:rsidRPr="003A252E">
        <w:rPr>
          <w:rFonts w:cs="Times New Roman"/>
          <w:lang w:val="fr-FR"/>
        </w:rPr>
        <w:t xml:space="preserve"> </w:t>
      </w:r>
      <w:r w:rsidR="003A252E">
        <w:rPr>
          <w:rFonts w:cs="Times New Roman"/>
          <w:lang w:val="fr-FR"/>
        </w:rPr>
        <w:t>Le taux de change standard mensuel de GOAL sera appliqu</w:t>
      </w:r>
      <w:r w:rsidR="003A252E" w:rsidRPr="009B4389">
        <w:rPr>
          <w:rFonts w:cs="Times New Roman"/>
          <w:lang w:val="fr-FR"/>
        </w:rPr>
        <w:t>é</w:t>
      </w:r>
      <w:r w:rsidR="003A252E">
        <w:rPr>
          <w:rFonts w:cs="Times New Roman"/>
          <w:lang w:val="fr-FR"/>
        </w:rPr>
        <w:t>.</w:t>
      </w:r>
    </w:p>
    <w:p w14:paraId="5ABFBC6D" w14:textId="5D09E57F" w:rsidR="00380C53" w:rsidRPr="003A252E" w:rsidRDefault="00380C53" w:rsidP="003A252E">
      <w:pPr>
        <w:jc w:val="both"/>
        <w:rPr>
          <w:rFonts w:cs="Times New Roman"/>
          <w:lang w:val="fr-FR"/>
        </w:rPr>
      </w:pPr>
      <w:r w:rsidRPr="003A252E">
        <w:rPr>
          <w:rFonts w:cs="Times New Roman"/>
          <w:lang w:val="fr-FR"/>
        </w:rPr>
        <w:t xml:space="preserve">Les offres </w:t>
      </w:r>
      <w:r w:rsidR="00C73689" w:rsidRPr="003A252E">
        <w:rPr>
          <w:rFonts w:cs="Times New Roman"/>
          <w:lang w:val="fr-FR"/>
        </w:rPr>
        <w:t>des soumissionnaires</w:t>
      </w:r>
      <w:r w:rsidRPr="003A252E">
        <w:rPr>
          <w:rFonts w:cs="Times New Roman"/>
          <w:lang w:val="fr-FR"/>
        </w:rPr>
        <w:t xml:space="preserve"> qui ne sont pas conformes aux instructions administratives peuvent être rejetées à cette étape.</w:t>
      </w:r>
    </w:p>
    <w:p w14:paraId="3976C20F" w14:textId="205BCD97" w:rsidR="001D1185" w:rsidRPr="009B4389" w:rsidRDefault="007904D2" w:rsidP="001D1185">
      <w:pPr>
        <w:pStyle w:val="Heading2"/>
        <w:numPr>
          <w:ilvl w:val="0"/>
          <w:numId w:val="0"/>
        </w:numPr>
        <w:jc w:val="both"/>
        <w:rPr>
          <w:rFonts w:cs="Times New Roman"/>
          <w:lang w:val="fr-FR"/>
        </w:rPr>
      </w:pPr>
      <w:r w:rsidRPr="009B4389">
        <w:rPr>
          <w:rFonts w:cs="Times New Roman"/>
          <w:lang w:val="fr-FR"/>
        </w:rPr>
        <w:t>CRITÈRES ESSENTIELS</w:t>
      </w:r>
    </w:p>
    <w:p w14:paraId="55B6F6C5" w14:textId="75A9DF7D" w:rsidR="004F2577" w:rsidRPr="00A528F1" w:rsidRDefault="00A528F1" w:rsidP="00A528F1">
      <w:pPr>
        <w:pStyle w:val="ListParagraph"/>
        <w:numPr>
          <w:ilvl w:val="0"/>
          <w:numId w:val="5"/>
        </w:numPr>
        <w:jc w:val="both"/>
        <w:rPr>
          <w:rFonts w:cs="Times New Roman"/>
          <w:lang w:val="fr-FR"/>
        </w:rPr>
      </w:pPr>
      <w:r>
        <w:rPr>
          <w:rFonts w:cs="Times New Roman"/>
          <w:lang w:val="fr-FR"/>
        </w:rPr>
        <w:t>Respect du chronogramme proposé dans le Terme de référence</w:t>
      </w:r>
    </w:p>
    <w:p w14:paraId="284EAD5A" w14:textId="66C1A59A" w:rsidR="00380C53" w:rsidRPr="009B4389" w:rsidRDefault="00380C53" w:rsidP="00036E53">
      <w:pPr>
        <w:jc w:val="both"/>
        <w:rPr>
          <w:rFonts w:cs="Times New Roman"/>
          <w:lang w:val="fr-FR"/>
        </w:rPr>
      </w:pPr>
      <w:r w:rsidRPr="009B4389">
        <w:rPr>
          <w:rFonts w:cs="Times New Roman"/>
          <w:lang w:val="fr-FR"/>
        </w:rPr>
        <w:lastRenderedPageBreak/>
        <w:t>La deuxième étape de l'évaluation impliquera une évaluation des circonstances personnelles et juridiques (légales) des soumissionnaires</w:t>
      </w:r>
      <w:r w:rsidR="00A528F1">
        <w:rPr>
          <w:rFonts w:cs="Times New Roman"/>
          <w:lang w:val="fr-FR"/>
        </w:rPr>
        <w:t xml:space="preserve"> </w:t>
      </w:r>
      <w:r w:rsidRPr="009B4389">
        <w:rPr>
          <w:rFonts w:cs="Times New Roman"/>
          <w:lang w:val="fr-FR"/>
        </w:rPr>
        <w:t>et de la capacité technique à remplir les obligations de la demande de devis.</w:t>
      </w:r>
    </w:p>
    <w:p w14:paraId="6D5D300E" w14:textId="68CE5CF9" w:rsidR="00EE1801" w:rsidRPr="009B4389" w:rsidRDefault="00FB2A8D" w:rsidP="00036E53">
      <w:pPr>
        <w:jc w:val="both"/>
        <w:rPr>
          <w:rFonts w:cs="Times New Roman"/>
          <w:lang w:val="fr-FR"/>
        </w:rPr>
      </w:pPr>
      <w:r w:rsidRPr="009B4389">
        <w:rPr>
          <w:rFonts w:cs="Times New Roman"/>
          <w:lang w:val="fr-FR"/>
        </w:rPr>
        <w:t xml:space="preserve">Chaque proposition conforme aux </w:t>
      </w:r>
      <w:r w:rsidR="00A528F1">
        <w:rPr>
          <w:rFonts w:cs="Times New Roman"/>
          <w:lang w:val="fr-FR"/>
        </w:rPr>
        <w:t>critères</w:t>
      </w:r>
      <w:r w:rsidRPr="009B4389">
        <w:rPr>
          <w:rFonts w:cs="Times New Roman"/>
          <w:lang w:val="fr-FR"/>
        </w:rPr>
        <w:t xml:space="preserve"> ci-dessus sera ensuite évaluée selon les critères d'attribution ci-dessous. Toutes les offres qui ne sont pas conformes aux </w:t>
      </w:r>
      <w:r w:rsidR="00C12B77">
        <w:rPr>
          <w:rFonts w:cs="Times New Roman"/>
          <w:lang w:val="fr-FR"/>
        </w:rPr>
        <w:t>critères</w:t>
      </w:r>
      <w:r w:rsidRPr="009B4389">
        <w:rPr>
          <w:rFonts w:cs="Times New Roman"/>
          <w:lang w:val="fr-FR"/>
        </w:rPr>
        <w:t xml:space="preserve"> ci-dessus seront rejetées à ce stade.</w:t>
      </w:r>
      <w:r w:rsidR="00CC6788" w:rsidRPr="009B4389">
        <w:rPr>
          <w:rFonts w:cs="Times New Roman"/>
          <w:lang w:val="fr-FR"/>
        </w:rPr>
        <w:t xml:space="preserve"> </w:t>
      </w:r>
    </w:p>
    <w:p w14:paraId="2B098B8A" w14:textId="77777777" w:rsidR="00EE1801" w:rsidRPr="009B4389" w:rsidRDefault="007904D2" w:rsidP="00036E53">
      <w:pPr>
        <w:pStyle w:val="Heading2"/>
        <w:keepNext w:val="0"/>
        <w:numPr>
          <w:ilvl w:val="0"/>
          <w:numId w:val="0"/>
        </w:numPr>
        <w:ind w:left="576" w:hanging="576"/>
        <w:jc w:val="both"/>
        <w:rPr>
          <w:rFonts w:cs="Times New Roman"/>
          <w:lang w:val="fr-FR"/>
        </w:rPr>
      </w:pPr>
      <w:r w:rsidRPr="009B4389">
        <w:rPr>
          <w:rFonts w:cs="Times New Roman"/>
          <w:lang w:val="fr-FR"/>
        </w:rPr>
        <w:t>CRITÈRES D'ATTRIBUTION</w:t>
      </w:r>
    </w:p>
    <w:p w14:paraId="283AE9C0" w14:textId="1BBB5005" w:rsidR="000A770F" w:rsidRDefault="002F302B" w:rsidP="00036E53">
      <w:pPr>
        <w:jc w:val="both"/>
        <w:rPr>
          <w:rFonts w:cs="Times New Roman"/>
          <w:lang w:val="fr-FR"/>
        </w:rPr>
      </w:pPr>
      <w:r w:rsidRPr="009B4389">
        <w:rPr>
          <w:rFonts w:cs="Times New Roman"/>
          <w:lang w:val="fr-FR"/>
        </w:rPr>
        <w:t xml:space="preserve">Les offres seront </w:t>
      </w:r>
      <w:r w:rsidR="0078565D">
        <w:rPr>
          <w:rFonts w:cs="Times New Roman"/>
          <w:lang w:val="fr-FR"/>
        </w:rPr>
        <w:t>notées</w:t>
      </w:r>
      <w:r w:rsidR="0078565D" w:rsidRPr="009B4389">
        <w:rPr>
          <w:rFonts w:cs="Times New Roman"/>
          <w:lang w:val="fr-FR"/>
        </w:rPr>
        <w:t xml:space="preserve"> </w:t>
      </w:r>
      <w:r w:rsidRPr="009B4389">
        <w:rPr>
          <w:rFonts w:cs="Times New Roman"/>
          <w:lang w:val="fr-FR"/>
        </w:rPr>
        <w:t>selon chacun des critères d'attribution énumérés dans cette section afin de déterminer les offres les plus avantageuses économiquement.</w:t>
      </w:r>
    </w:p>
    <w:p w14:paraId="66B3B992" w14:textId="025E3442" w:rsidR="00260F3A" w:rsidRPr="009B4389" w:rsidRDefault="00260F3A" w:rsidP="00036E53">
      <w:pPr>
        <w:jc w:val="both"/>
        <w:rPr>
          <w:rFonts w:cs="Times New Roman"/>
          <w:b/>
          <w:lang w:val="fr-FR"/>
        </w:rPr>
      </w:pPr>
      <w:r w:rsidRPr="009B4389">
        <w:rPr>
          <w:rFonts w:cs="Times New Roman"/>
          <w:b/>
          <w:lang w:val="fr-FR"/>
        </w:rPr>
        <w:t xml:space="preserve">Les offres dont le montant </w:t>
      </w:r>
      <w:r w:rsidR="00A72463" w:rsidRPr="00A72463">
        <w:rPr>
          <w:rFonts w:cs="Times New Roman"/>
          <w:b/>
          <w:lang w:val="fr-FR"/>
        </w:rPr>
        <w:t>varier</w:t>
      </w:r>
      <w:r w:rsidR="00A72463">
        <w:rPr>
          <w:rFonts w:cs="Times New Roman"/>
          <w:b/>
          <w:lang w:val="fr-FR"/>
        </w:rPr>
        <w:t>a</w:t>
      </w:r>
      <w:r w:rsidRPr="009B4389">
        <w:rPr>
          <w:rFonts w:cs="Times New Roman"/>
          <w:b/>
          <w:lang w:val="fr-FR"/>
        </w:rPr>
        <w:t xml:space="preserve"> de plus de 50% du budget estimatif pour l’évaluation seront éliminées et ne seront pas analysées. </w:t>
      </w:r>
    </w:p>
    <w:p w14:paraId="40A781DB" w14:textId="02A81012" w:rsidR="0027147E" w:rsidRPr="009B4389" w:rsidRDefault="0027147E" w:rsidP="0027147E">
      <w:pPr>
        <w:pStyle w:val="ListParagraph"/>
        <w:numPr>
          <w:ilvl w:val="0"/>
          <w:numId w:val="20"/>
        </w:numPr>
        <w:jc w:val="both"/>
        <w:rPr>
          <w:rFonts w:cs="Times New Roman"/>
          <w:lang w:val="fr-FR"/>
        </w:rPr>
      </w:pPr>
      <w:bookmarkStart w:id="13" w:name="_Hlk502135178"/>
      <w:r w:rsidRPr="00FD4449">
        <w:rPr>
          <w:sz w:val="24"/>
          <w:szCs w:val="24"/>
          <w:shd w:val="clear" w:color="auto" w:fill="FFFFFF"/>
          <w:lang w:val="fr-FR"/>
        </w:rPr>
        <w:t>Expérience en évaluation de programmes</w:t>
      </w:r>
    </w:p>
    <w:p w14:paraId="00C79A7C" w14:textId="5EEFEC27" w:rsidR="0027147E" w:rsidRPr="009B4389" w:rsidRDefault="0027147E" w:rsidP="0027147E">
      <w:pPr>
        <w:pStyle w:val="ListParagraph"/>
        <w:numPr>
          <w:ilvl w:val="0"/>
          <w:numId w:val="20"/>
        </w:numPr>
        <w:jc w:val="both"/>
        <w:rPr>
          <w:rFonts w:cs="Times New Roman"/>
          <w:lang w:val="fr-FR"/>
        </w:rPr>
      </w:pPr>
      <w:r w:rsidRPr="009B4389">
        <w:rPr>
          <w:rFonts w:cs="Times New Roman"/>
          <w:lang w:val="fr-FR"/>
        </w:rPr>
        <w:t>Expérience en gestion / coordination de programmes de développement en milieu urbain</w:t>
      </w:r>
    </w:p>
    <w:p w14:paraId="109F274D" w14:textId="77777777" w:rsidR="0027147E" w:rsidRPr="009B4389" w:rsidRDefault="0027147E" w:rsidP="0027147E">
      <w:pPr>
        <w:pStyle w:val="ListParagraph"/>
        <w:numPr>
          <w:ilvl w:val="0"/>
          <w:numId w:val="20"/>
        </w:numPr>
        <w:jc w:val="both"/>
        <w:rPr>
          <w:rFonts w:cs="Times New Roman"/>
          <w:lang w:val="fr-FR"/>
        </w:rPr>
      </w:pPr>
      <w:r w:rsidRPr="009B4389">
        <w:rPr>
          <w:rFonts w:cs="Times New Roman"/>
          <w:lang w:val="fr-FR"/>
        </w:rPr>
        <w:t>Maitrise des sujets clés : le développement économique, le renforcement de capacité de la société civile, la gestion des déchets, l’accès à l’eau en milieu urbain, la mitigation des risques en milieu urbain, l’aménagement urbain dans les pays en développement</w:t>
      </w:r>
      <w:r w:rsidRPr="009B4389">
        <w:rPr>
          <w:lang w:val="fr-FR"/>
        </w:rPr>
        <w:t xml:space="preserve"> </w:t>
      </w:r>
    </w:p>
    <w:p w14:paraId="26274C43" w14:textId="44B364A1" w:rsidR="0027147E" w:rsidRPr="009B4389" w:rsidRDefault="0027147E" w:rsidP="0027147E">
      <w:pPr>
        <w:pStyle w:val="ListParagraph"/>
        <w:numPr>
          <w:ilvl w:val="0"/>
          <w:numId w:val="20"/>
        </w:numPr>
        <w:jc w:val="both"/>
        <w:rPr>
          <w:rFonts w:cs="Times New Roman"/>
          <w:lang w:val="fr-FR"/>
        </w:rPr>
      </w:pPr>
      <w:r w:rsidRPr="009B4389">
        <w:rPr>
          <w:rFonts w:cs="Times New Roman"/>
          <w:lang w:val="fr-FR"/>
        </w:rPr>
        <w:t>Connaissance et compréhension du contexte</w:t>
      </w:r>
    </w:p>
    <w:p w14:paraId="3D03EF94" w14:textId="77777777" w:rsidR="00C87083" w:rsidRPr="009B4389" w:rsidRDefault="0027147E" w:rsidP="0027147E">
      <w:pPr>
        <w:pStyle w:val="ListParagraph"/>
        <w:numPr>
          <w:ilvl w:val="0"/>
          <w:numId w:val="20"/>
        </w:numPr>
        <w:jc w:val="both"/>
        <w:rPr>
          <w:rFonts w:cs="Times New Roman"/>
          <w:lang w:val="fr-FR"/>
        </w:rPr>
      </w:pPr>
      <w:r w:rsidRPr="009B4389">
        <w:rPr>
          <w:rFonts w:cs="Times New Roman"/>
          <w:lang w:val="fr-FR"/>
        </w:rPr>
        <w:t>Expérience des programmes financés par Europe Aid</w:t>
      </w:r>
    </w:p>
    <w:p w14:paraId="45CAECE8" w14:textId="2136B00D" w:rsidR="0078565D" w:rsidRPr="009B4389" w:rsidRDefault="0078565D" w:rsidP="0027147E">
      <w:pPr>
        <w:pStyle w:val="ListParagraph"/>
        <w:numPr>
          <w:ilvl w:val="0"/>
          <w:numId w:val="20"/>
        </w:numPr>
        <w:jc w:val="both"/>
        <w:rPr>
          <w:rFonts w:cs="Times New Roman"/>
          <w:lang w:val="fr-FR"/>
        </w:rPr>
      </w:pPr>
      <w:r w:rsidRPr="009B4389">
        <w:rPr>
          <w:rFonts w:cs="Times New Roman"/>
          <w:lang w:val="fr-FR"/>
        </w:rPr>
        <w:t>Qualité, pertinence et précision de la méthodologie proposée</w:t>
      </w:r>
    </w:p>
    <w:p w14:paraId="69594847" w14:textId="3C8F9665" w:rsidR="0078565D" w:rsidRPr="009B4389" w:rsidRDefault="0078565D" w:rsidP="0078565D">
      <w:pPr>
        <w:pStyle w:val="ListParagraph"/>
        <w:numPr>
          <w:ilvl w:val="0"/>
          <w:numId w:val="20"/>
        </w:numPr>
        <w:jc w:val="both"/>
        <w:rPr>
          <w:rFonts w:cs="Times New Roman"/>
          <w:lang w:val="fr-FR"/>
        </w:rPr>
      </w:pPr>
      <w:r w:rsidRPr="009B4389">
        <w:rPr>
          <w:rFonts w:cs="Times New Roman"/>
          <w:lang w:val="fr-FR"/>
        </w:rPr>
        <w:t>Compréhension des TDR et enjeux de l’évaluation</w:t>
      </w:r>
    </w:p>
    <w:p w14:paraId="308CAC55" w14:textId="5FDC635C" w:rsidR="0078565D" w:rsidRPr="009B4389" w:rsidRDefault="0078565D" w:rsidP="0078565D">
      <w:pPr>
        <w:pStyle w:val="ListParagraph"/>
        <w:numPr>
          <w:ilvl w:val="0"/>
          <w:numId w:val="20"/>
        </w:numPr>
        <w:jc w:val="both"/>
        <w:rPr>
          <w:rFonts w:cs="Times New Roman"/>
          <w:lang w:val="fr-FR"/>
        </w:rPr>
      </w:pPr>
      <w:r w:rsidRPr="009B4389">
        <w:rPr>
          <w:rFonts w:cs="Times New Roman"/>
          <w:lang w:val="fr-FR"/>
        </w:rPr>
        <w:t xml:space="preserve">Présentation / Capacités d’expression à l’écrit </w:t>
      </w:r>
    </w:p>
    <w:p w14:paraId="1A162D81" w14:textId="3AEEF156" w:rsidR="0078565D" w:rsidRPr="009B4389" w:rsidRDefault="0078565D" w:rsidP="0078565D">
      <w:pPr>
        <w:pStyle w:val="ListParagraph"/>
        <w:numPr>
          <w:ilvl w:val="0"/>
          <w:numId w:val="20"/>
        </w:numPr>
        <w:jc w:val="both"/>
        <w:rPr>
          <w:rFonts w:cs="Times New Roman"/>
          <w:lang w:val="fr-FR"/>
        </w:rPr>
      </w:pPr>
      <w:r w:rsidRPr="009B4389">
        <w:rPr>
          <w:rFonts w:cs="Times New Roman"/>
          <w:lang w:val="fr-FR"/>
        </w:rPr>
        <w:t>Réputation / Références présentées ou obtenues</w:t>
      </w:r>
    </w:p>
    <w:p w14:paraId="383C9F43" w14:textId="635FAABC" w:rsidR="00C87083" w:rsidRDefault="00C87083" w:rsidP="009B4389">
      <w:pPr>
        <w:pStyle w:val="ListParagraph"/>
        <w:numPr>
          <w:ilvl w:val="0"/>
          <w:numId w:val="20"/>
        </w:numPr>
        <w:spacing w:after="0"/>
        <w:jc w:val="both"/>
        <w:rPr>
          <w:rFonts w:cs="Times New Roman"/>
          <w:lang w:val="fr-FR"/>
        </w:rPr>
      </w:pPr>
      <w:r>
        <w:rPr>
          <w:rFonts w:cs="Times New Roman"/>
          <w:lang w:val="fr-FR"/>
        </w:rPr>
        <w:t>Offre financière (veuillez noter que l’offre financière sera jaugée selon le principe suivant</w:t>
      </w:r>
      <w:r w:rsidR="00C04353">
        <w:rPr>
          <w:rFonts w:cs="Times New Roman"/>
          <w:lang w:val="fr-FR"/>
        </w:rPr>
        <w:t>)</w:t>
      </w:r>
      <w:r>
        <w:rPr>
          <w:rFonts w:cs="Times New Roman"/>
          <w:lang w:val="fr-FR"/>
        </w:rPr>
        <w:t xml:space="preserve"> : </w:t>
      </w:r>
    </w:p>
    <w:p w14:paraId="516EADFF" w14:textId="1CE02E1C" w:rsidR="0078565D" w:rsidRPr="0078565D" w:rsidRDefault="0078565D" w:rsidP="009B4389">
      <w:pPr>
        <w:ind w:left="1440"/>
        <w:jc w:val="both"/>
        <w:rPr>
          <w:rFonts w:cs="Times New Roman"/>
          <w:lang w:val="fr-FR"/>
        </w:rPr>
      </w:pPr>
      <w:r w:rsidRPr="009B4389">
        <w:rPr>
          <w:rFonts w:ascii="Calibri" w:hAnsi="Calibri"/>
          <w:lang w:val="fr-FR"/>
        </w:rPr>
        <w:t>Score</w:t>
      </w:r>
      <w:r w:rsidRPr="0078565D">
        <w:rPr>
          <w:sz w:val="18"/>
          <w:vertAlign w:val="superscript"/>
          <w:lang w:val="fr-FR"/>
        </w:rPr>
        <w:t>vendeur</w:t>
      </w:r>
      <w:r w:rsidRPr="009B4389">
        <w:rPr>
          <w:rFonts w:ascii="Calibri" w:hAnsi="Calibri"/>
          <w:lang w:val="fr-FR"/>
        </w:rPr>
        <w:t xml:space="preserve"> = score maximum x (</w:t>
      </w:r>
      <w:r w:rsidRPr="0078565D">
        <w:rPr>
          <w:lang w:val="fr-FR"/>
        </w:rPr>
        <w:t>prix</w:t>
      </w:r>
      <w:r w:rsidRPr="0078565D">
        <w:rPr>
          <w:sz w:val="18"/>
          <w:vertAlign w:val="superscript"/>
          <w:lang w:val="fr-FR"/>
        </w:rPr>
        <w:t>min</w:t>
      </w:r>
      <w:r w:rsidRPr="009B4389">
        <w:rPr>
          <w:rFonts w:ascii="Calibri" w:hAnsi="Calibri"/>
          <w:lang w:val="fr-FR"/>
        </w:rPr>
        <w:t xml:space="preserve"> / </w:t>
      </w:r>
      <w:r w:rsidRPr="0078565D">
        <w:rPr>
          <w:lang w:val="fr-FR"/>
        </w:rPr>
        <w:t>prix</w:t>
      </w:r>
      <w:r w:rsidRPr="0078565D">
        <w:rPr>
          <w:sz w:val="18"/>
          <w:vertAlign w:val="superscript"/>
          <w:lang w:val="fr-FR"/>
        </w:rPr>
        <w:t>vendeur</w:t>
      </w:r>
      <w:r w:rsidRPr="009B4389">
        <w:rPr>
          <w:rFonts w:ascii="Calibri" w:hAnsi="Calibri"/>
          <w:lang w:val="fr-FR"/>
        </w:rPr>
        <w:t>)</w:t>
      </w:r>
    </w:p>
    <w:bookmarkEnd w:id="13"/>
    <w:p w14:paraId="0DDAC1E8" w14:textId="77777777" w:rsidR="00BF4E8A" w:rsidRPr="009B4389" w:rsidRDefault="002F302B" w:rsidP="0006165B">
      <w:pPr>
        <w:pStyle w:val="Heading1"/>
        <w:rPr>
          <w:rFonts w:ascii="Times New Roman" w:hAnsi="Times New Roman" w:cs="Times New Roman"/>
          <w:lang w:val="fr-FR"/>
        </w:rPr>
      </w:pPr>
      <w:r w:rsidRPr="009B4389">
        <w:rPr>
          <w:rFonts w:ascii="Times New Roman" w:hAnsi="Times New Roman" w:cs="Times New Roman"/>
          <w:lang w:val="fr-FR"/>
        </w:rPr>
        <w:t>Renseignements</w:t>
      </w:r>
      <w:r w:rsidR="00A7599A" w:rsidRPr="009B4389">
        <w:rPr>
          <w:rFonts w:ascii="Times New Roman" w:hAnsi="Times New Roman" w:cs="Times New Roman"/>
          <w:lang w:val="fr-FR"/>
        </w:rPr>
        <w:t xml:space="preserve"> Concernant la Société</w:t>
      </w:r>
      <w:r w:rsidR="001A7436" w:rsidRPr="009B4389">
        <w:rPr>
          <w:rFonts w:ascii="Times New Roman" w:hAnsi="Times New Roman" w:cs="Times New Roman"/>
          <w:lang w:val="fr-FR"/>
        </w:rPr>
        <w:t xml:space="preserve"> – </w:t>
      </w:r>
      <w:r w:rsidR="00A7599A" w:rsidRPr="009B4389">
        <w:rPr>
          <w:rFonts w:ascii="Times New Roman" w:hAnsi="Times New Roman" w:cs="Times New Roman"/>
          <w:lang w:val="fr-FR"/>
        </w:rPr>
        <w:t>Ces rubriques doivent être renseignées</w:t>
      </w:r>
    </w:p>
    <w:tbl>
      <w:tblPr>
        <w:tblW w:w="5003"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8"/>
        <w:gridCol w:w="3823"/>
        <w:gridCol w:w="2969"/>
      </w:tblGrid>
      <w:tr w:rsidR="00D47ED2" w:rsidRPr="00FD4449" w14:paraId="477D6CC6" w14:textId="77777777" w:rsidTr="001A7436">
        <w:tc>
          <w:tcPr>
            <w:tcW w:w="1667" w:type="pct"/>
            <w:shd w:val="clear" w:color="auto" w:fill="F2F2F2" w:themeFill="background1" w:themeFillShade="F2"/>
          </w:tcPr>
          <w:p w14:paraId="1C4D9A87" w14:textId="77777777" w:rsidR="00D47ED2" w:rsidRPr="009B4389" w:rsidRDefault="00BF4E8A" w:rsidP="00DA1C6C">
            <w:pPr>
              <w:pStyle w:val="Heading3"/>
              <w:keepNext w:val="0"/>
              <w:numPr>
                <w:ilvl w:val="0"/>
                <w:numId w:val="0"/>
              </w:numPr>
              <w:spacing w:before="0" w:line="240" w:lineRule="auto"/>
              <w:rPr>
                <w:rFonts w:cs="Times New Roman"/>
              </w:rPr>
            </w:pPr>
            <w:r w:rsidRPr="009B4389">
              <w:rPr>
                <w:rFonts w:cs="Times New Roman"/>
              </w:rPr>
              <w:t>N</w:t>
            </w:r>
            <w:r w:rsidR="00200B9C" w:rsidRPr="009B4389">
              <w:rPr>
                <w:rFonts w:cs="Times New Roman"/>
              </w:rPr>
              <w:t>om</w:t>
            </w:r>
          </w:p>
        </w:tc>
        <w:tc>
          <w:tcPr>
            <w:tcW w:w="3333" w:type="pct"/>
            <w:gridSpan w:val="2"/>
          </w:tcPr>
          <w:p w14:paraId="682DFE30" w14:textId="77777777" w:rsidR="00D47ED2" w:rsidRPr="009B4389" w:rsidRDefault="00D47ED2" w:rsidP="00ED7E68">
            <w:pPr>
              <w:pStyle w:val="BodyText"/>
              <w:spacing w:after="0"/>
              <w:rPr>
                <w:rFonts w:asciiTheme="minorHAnsi" w:hAnsiTheme="minorHAnsi"/>
                <w:szCs w:val="22"/>
              </w:rPr>
            </w:pPr>
          </w:p>
        </w:tc>
      </w:tr>
      <w:tr w:rsidR="00BF4E8A" w:rsidRPr="00FD4449" w14:paraId="2F0B4467" w14:textId="77777777" w:rsidTr="001A7436">
        <w:tc>
          <w:tcPr>
            <w:tcW w:w="1667" w:type="pct"/>
            <w:shd w:val="clear" w:color="auto" w:fill="F2F2F2" w:themeFill="background1" w:themeFillShade="F2"/>
          </w:tcPr>
          <w:p w14:paraId="31C2D301" w14:textId="77777777" w:rsidR="00BF4E8A" w:rsidRPr="009B4389" w:rsidRDefault="00BF4E8A" w:rsidP="00ED7E68">
            <w:pPr>
              <w:pStyle w:val="BodyText"/>
              <w:spacing w:after="0"/>
              <w:rPr>
                <w:rFonts w:asciiTheme="minorHAnsi" w:hAnsiTheme="minorHAnsi"/>
                <w:szCs w:val="22"/>
                <w:lang w:val="fr-FR"/>
              </w:rPr>
            </w:pPr>
            <w:r w:rsidRPr="009B4389">
              <w:rPr>
                <w:rFonts w:asciiTheme="minorHAnsi" w:hAnsiTheme="minorHAnsi"/>
                <w:szCs w:val="22"/>
                <w:lang w:val="fr-FR"/>
              </w:rPr>
              <w:t>N</w:t>
            </w:r>
            <w:r w:rsidR="00200B9C" w:rsidRPr="009B4389">
              <w:rPr>
                <w:rFonts w:asciiTheme="minorHAnsi" w:hAnsiTheme="minorHAnsi"/>
                <w:szCs w:val="22"/>
                <w:lang w:val="fr-FR"/>
              </w:rPr>
              <w:t>om de la société</w:t>
            </w:r>
          </w:p>
        </w:tc>
        <w:tc>
          <w:tcPr>
            <w:tcW w:w="3333" w:type="pct"/>
            <w:gridSpan w:val="2"/>
          </w:tcPr>
          <w:p w14:paraId="1A25967F" w14:textId="77777777" w:rsidR="00BF4E8A" w:rsidRPr="009B4389" w:rsidRDefault="00BF4E8A" w:rsidP="00ED7E68">
            <w:pPr>
              <w:pStyle w:val="BodyText"/>
              <w:spacing w:after="0"/>
              <w:rPr>
                <w:rFonts w:asciiTheme="minorHAnsi" w:hAnsiTheme="minorHAnsi"/>
                <w:szCs w:val="22"/>
                <w:lang w:val="fr-FR"/>
              </w:rPr>
            </w:pPr>
          </w:p>
        </w:tc>
      </w:tr>
      <w:tr w:rsidR="00D47ED2" w:rsidRPr="00FD4449" w14:paraId="39BC20DE" w14:textId="77777777" w:rsidTr="001A7436">
        <w:tc>
          <w:tcPr>
            <w:tcW w:w="1667" w:type="pct"/>
            <w:shd w:val="clear" w:color="auto" w:fill="F2F2F2" w:themeFill="background1" w:themeFillShade="F2"/>
          </w:tcPr>
          <w:p w14:paraId="5E4BFB15" w14:textId="77777777" w:rsidR="00D47ED2" w:rsidRPr="009B4389" w:rsidRDefault="00200B9C" w:rsidP="00ED7E68">
            <w:pPr>
              <w:pStyle w:val="BodyText"/>
              <w:spacing w:after="0"/>
              <w:rPr>
                <w:rFonts w:asciiTheme="minorHAnsi" w:hAnsiTheme="minorHAnsi"/>
                <w:szCs w:val="22"/>
              </w:rPr>
            </w:pPr>
            <w:r w:rsidRPr="009B4389">
              <w:rPr>
                <w:rFonts w:asciiTheme="minorHAnsi" w:hAnsiTheme="minorHAnsi"/>
                <w:szCs w:val="22"/>
              </w:rPr>
              <w:t>A</w:t>
            </w:r>
            <w:r w:rsidR="00D47ED2" w:rsidRPr="009B4389">
              <w:rPr>
                <w:rFonts w:asciiTheme="minorHAnsi" w:hAnsiTheme="minorHAnsi"/>
                <w:szCs w:val="22"/>
              </w:rPr>
              <w:t>dress</w:t>
            </w:r>
            <w:r w:rsidRPr="009B4389">
              <w:rPr>
                <w:rFonts w:asciiTheme="minorHAnsi" w:hAnsiTheme="minorHAnsi"/>
                <w:szCs w:val="22"/>
              </w:rPr>
              <w:t>e</w:t>
            </w:r>
          </w:p>
        </w:tc>
        <w:tc>
          <w:tcPr>
            <w:tcW w:w="3333" w:type="pct"/>
            <w:gridSpan w:val="2"/>
          </w:tcPr>
          <w:p w14:paraId="23EC4267" w14:textId="77777777" w:rsidR="00D47ED2" w:rsidRPr="009B4389" w:rsidRDefault="00D47ED2" w:rsidP="00ED7E68">
            <w:pPr>
              <w:pStyle w:val="BodyText"/>
              <w:spacing w:after="0"/>
              <w:rPr>
                <w:rFonts w:asciiTheme="minorHAnsi" w:hAnsiTheme="minorHAnsi"/>
                <w:szCs w:val="22"/>
              </w:rPr>
            </w:pPr>
          </w:p>
        </w:tc>
      </w:tr>
      <w:tr w:rsidR="00D47ED2" w:rsidRPr="00FD4449" w14:paraId="28F84ED3" w14:textId="77777777" w:rsidTr="001A7436">
        <w:tc>
          <w:tcPr>
            <w:tcW w:w="1667" w:type="pct"/>
            <w:shd w:val="clear" w:color="auto" w:fill="F2F2F2" w:themeFill="background1" w:themeFillShade="F2"/>
          </w:tcPr>
          <w:p w14:paraId="0145A803" w14:textId="77777777" w:rsidR="00D47ED2" w:rsidRPr="009B4389" w:rsidRDefault="00200B9C" w:rsidP="00ED7E68">
            <w:pPr>
              <w:pStyle w:val="BodyText"/>
              <w:spacing w:after="0"/>
              <w:rPr>
                <w:rFonts w:asciiTheme="minorHAnsi" w:hAnsiTheme="minorHAnsi"/>
                <w:szCs w:val="22"/>
              </w:rPr>
            </w:pPr>
            <w:r w:rsidRPr="009B4389">
              <w:rPr>
                <w:rFonts w:asciiTheme="minorHAnsi" w:hAnsiTheme="minorHAnsi"/>
                <w:szCs w:val="22"/>
                <w:lang w:val="fr-FR"/>
              </w:rPr>
              <w:t>Numéro d’enregistrement</w:t>
            </w:r>
            <w:r w:rsidR="00D47ED2" w:rsidRPr="009B4389">
              <w:rPr>
                <w:rFonts w:asciiTheme="minorHAnsi" w:hAnsiTheme="minorHAnsi"/>
                <w:szCs w:val="22"/>
              </w:rPr>
              <w:t xml:space="preserve"> </w:t>
            </w:r>
          </w:p>
        </w:tc>
        <w:tc>
          <w:tcPr>
            <w:tcW w:w="3333" w:type="pct"/>
            <w:gridSpan w:val="2"/>
          </w:tcPr>
          <w:p w14:paraId="684B39E1" w14:textId="77777777" w:rsidR="00D47ED2" w:rsidRPr="009B4389" w:rsidRDefault="00D47ED2" w:rsidP="00ED7E68">
            <w:pPr>
              <w:pStyle w:val="BodyText"/>
              <w:spacing w:after="0"/>
              <w:rPr>
                <w:rFonts w:asciiTheme="minorHAnsi" w:hAnsiTheme="minorHAnsi"/>
                <w:szCs w:val="22"/>
              </w:rPr>
            </w:pPr>
          </w:p>
        </w:tc>
      </w:tr>
      <w:tr w:rsidR="00D47ED2" w:rsidRPr="00FD4449" w14:paraId="0905FC12" w14:textId="77777777" w:rsidTr="001A7436">
        <w:tc>
          <w:tcPr>
            <w:tcW w:w="1667" w:type="pct"/>
            <w:shd w:val="clear" w:color="auto" w:fill="F2F2F2" w:themeFill="background1" w:themeFillShade="F2"/>
          </w:tcPr>
          <w:p w14:paraId="58F4AAAD" w14:textId="77777777" w:rsidR="00D47ED2" w:rsidRPr="009B4389" w:rsidRDefault="00200B9C" w:rsidP="00ED7E68">
            <w:pPr>
              <w:pStyle w:val="BodyText"/>
              <w:spacing w:after="0"/>
              <w:rPr>
                <w:rFonts w:asciiTheme="minorHAnsi" w:hAnsiTheme="minorHAnsi"/>
                <w:szCs w:val="22"/>
              </w:rPr>
            </w:pPr>
            <w:r w:rsidRPr="009B4389">
              <w:rPr>
                <w:rFonts w:asciiTheme="minorHAnsi" w:hAnsiTheme="minorHAnsi"/>
                <w:szCs w:val="22"/>
              </w:rPr>
              <w:t>Télé</w:t>
            </w:r>
            <w:r w:rsidR="00D47ED2" w:rsidRPr="009B4389">
              <w:rPr>
                <w:rFonts w:asciiTheme="minorHAnsi" w:hAnsiTheme="minorHAnsi"/>
                <w:szCs w:val="22"/>
              </w:rPr>
              <w:t>phone</w:t>
            </w:r>
          </w:p>
        </w:tc>
        <w:tc>
          <w:tcPr>
            <w:tcW w:w="3333" w:type="pct"/>
            <w:gridSpan w:val="2"/>
          </w:tcPr>
          <w:p w14:paraId="3D448743" w14:textId="77777777" w:rsidR="00D47ED2" w:rsidRPr="009B4389" w:rsidRDefault="00D47ED2" w:rsidP="00ED7E68">
            <w:pPr>
              <w:pStyle w:val="BodyText"/>
              <w:spacing w:after="0"/>
              <w:rPr>
                <w:rFonts w:asciiTheme="minorHAnsi" w:hAnsiTheme="minorHAnsi"/>
                <w:szCs w:val="22"/>
              </w:rPr>
            </w:pPr>
          </w:p>
        </w:tc>
      </w:tr>
      <w:tr w:rsidR="00D47ED2" w:rsidRPr="00FD4449" w14:paraId="2856BA60" w14:textId="77777777" w:rsidTr="001A7436">
        <w:trPr>
          <w:trHeight w:val="507"/>
        </w:trPr>
        <w:tc>
          <w:tcPr>
            <w:tcW w:w="1667" w:type="pct"/>
            <w:shd w:val="clear" w:color="auto" w:fill="F2F2F2" w:themeFill="background1" w:themeFillShade="F2"/>
          </w:tcPr>
          <w:p w14:paraId="45A3F324" w14:textId="77777777" w:rsidR="00D47ED2" w:rsidRPr="009B4389" w:rsidRDefault="00200B9C" w:rsidP="00ED7E68">
            <w:pPr>
              <w:pStyle w:val="BodyText"/>
              <w:spacing w:after="0"/>
              <w:rPr>
                <w:rFonts w:asciiTheme="minorHAnsi" w:hAnsiTheme="minorHAnsi"/>
                <w:szCs w:val="22"/>
              </w:rPr>
            </w:pPr>
            <w:r w:rsidRPr="009B4389">
              <w:rPr>
                <w:rFonts w:asciiTheme="minorHAnsi" w:hAnsiTheme="minorHAnsi"/>
                <w:szCs w:val="22"/>
                <w:lang w:val="fr-FR"/>
              </w:rPr>
              <w:t>Adresse E-mail</w:t>
            </w:r>
          </w:p>
        </w:tc>
        <w:tc>
          <w:tcPr>
            <w:tcW w:w="3333" w:type="pct"/>
            <w:gridSpan w:val="2"/>
          </w:tcPr>
          <w:p w14:paraId="3DB3732F" w14:textId="77777777" w:rsidR="00D47ED2" w:rsidRPr="009B4389" w:rsidRDefault="00D47ED2" w:rsidP="00ED7E68">
            <w:pPr>
              <w:pStyle w:val="BodyText"/>
              <w:spacing w:after="0"/>
              <w:rPr>
                <w:rFonts w:asciiTheme="minorHAnsi" w:hAnsiTheme="minorHAnsi"/>
                <w:szCs w:val="22"/>
              </w:rPr>
            </w:pPr>
          </w:p>
        </w:tc>
      </w:tr>
      <w:tr w:rsidR="00D47ED2" w:rsidRPr="00FD4449" w14:paraId="7C93DE4D" w14:textId="77777777" w:rsidTr="001A7436">
        <w:tc>
          <w:tcPr>
            <w:tcW w:w="1667" w:type="pct"/>
            <w:shd w:val="clear" w:color="auto" w:fill="F2F2F2" w:themeFill="background1" w:themeFillShade="F2"/>
          </w:tcPr>
          <w:p w14:paraId="2238C8B9" w14:textId="77777777" w:rsidR="00D47ED2" w:rsidRPr="009B4389" w:rsidRDefault="00200B9C" w:rsidP="00ED7E68">
            <w:pPr>
              <w:pStyle w:val="BodyText"/>
              <w:spacing w:after="0"/>
              <w:rPr>
                <w:rFonts w:asciiTheme="minorHAnsi" w:hAnsiTheme="minorHAnsi"/>
                <w:szCs w:val="22"/>
              </w:rPr>
            </w:pPr>
            <w:r w:rsidRPr="009B4389">
              <w:rPr>
                <w:rFonts w:asciiTheme="minorHAnsi" w:hAnsiTheme="minorHAnsi"/>
                <w:bCs/>
                <w:szCs w:val="22"/>
                <w:lang w:val="fr-FR"/>
              </w:rPr>
              <w:t>Adresse du site web</w:t>
            </w:r>
          </w:p>
        </w:tc>
        <w:tc>
          <w:tcPr>
            <w:tcW w:w="3333" w:type="pct"/>
            <w:gridSpan w:val="2"/>
          </w:tcPr>
          <w:p w14:paraId="77791E7F" w14:textId="77777777" w:rsidR="00D47ED2" w:rsidRPr="009B4389" w:rsidRDefault="00D47ED2" w:rsidP="00ED7E68">
            <w:pPr>
              <w:pStyle w:val="BodyText"/>
              <w:spacing w:after="0"/>
              <w:rPr>
                <w:rFonts w:asciiTheme="minorHAnsi" w:hAnsiTheme="minorHAnsi"/>
                <w:szCs w:val="22"/>
              </w:rPr>
            </w:pPr>
          </w:p>
        </w:tc>
      </w:tr>
      <w:tr w:rsidR="00D47ED2" w:rsidRPr="00FD4449" w14:paraId="097819AC" w14:textId="77777777" w:rsidTr="001A7436">
        <w:tc>
          <w:tcPr>
            <w:tcW w:w="1667" w:type="pct"/>
            <w:shd w:val="clear" w:color="auto" w:fill="F2F2F2" w:themeFill="background1" w:themeFillShade="F2"/>
          </w:tcPr>
          <w:p w14:paraId="4FC42D07" w14:textId="77777777" w:rsidR="00D47ED2" w:rsidRPr="009B4389" w:rsidRDefault="00200B9C" w:rsidP="00ED7E68">
            <w:pPr>
              <w:pStyle w:val="BodyText"/>
              <w:spacing w:after="0"/>
              <w:rPr>
                <w:rFonts w:asciiTheme="minorHAnsi" w:hAnsiTheme="minorHAnsi"/>
                <w:szCs w:val="22"/>
              </w:rPr>
            </w:pPr>
            <w:r w:rsidRPr="009B4389">
              <w:rPr>
                <w:rFonts w:asciiTheme="minorHAnsi" w:hAnsiTheme="minorHAnsi"/>
                <w:bCs/>
                <w:szCs w:val="22"/>
                <w:lang w:val="fr-FR"/>
              </w:rPr>
              <w:t>Année d'établissement</w:t>
            </w:r>
          </w:p>
        </w:tc>
        <w:tc>
          <w:tcPr>
            <w:tcW w:w="3333" w:type="pct"/>
            <w:gridSpan w:val="2"/>
          </w:tcPr>
          <w:p w14:paraId="34004587" w14:textId="77777777" w:rsidR="00D47ED2" w:rsidRPr="009B4389" w:rsidRDefault="00D47ED2" w:rsidP="00ED7E68">
            <w:pPr>
              <w:pStyle w:val="BodyText"/>
              <w:spacing w:after="0"/>
              <w:rPr>
                <w:rFonts w:asciiTheme="minorHAnsi" w:hAnsiTheme="minorHAnsi"/>
                <w:szCs w:val="22"/>
              </w:rPr>
            </w:pPr>
          </w:p>
        </w:tc>
      </w:tr>
      <w:tr w:rsidR="00D47ED2" w:rsidRPr="00FD4449" w14:paraId="0DD06C09" w14:textId="77777777" w:rsidTr="001A7436">
        <w:trPr>
          <w:trHeight w:val="769"/>
        </w:trPr>
        <w:tc>
          <w:tcPr>
            <w:tcW w:w="1667" w:type="pct"/>
            <w:shd w:val="clear" w:color="auto" w:fill="F2F2F2" w:themeFill="background1" w:themeFillShade="F2"/>
          </w:tcPr>
          <w:p w14:paraId="5F7D95DA" w14:textId="7BBC4455" w:rsidR="00D47ED2" w:rsidRPr="009B4389" w:rsidRDefault="00200B9C" w:rsidP="00ED7E68">
            <w:pPr>
              <w:pStyle w:val="BodyText"/>
              <w:spacing w:after="0"/>
              <w:rPr>
                <w:rFonts w:asciiTheme="minorHAnsi" w:hAnsiTheme="minorHAnsi"/>
                <w:szCs w:val="22"/>
                <w:lang w:val="fr-FR"/>
              </w:rPr>
            </w:pPr>
            <w:r w:rsidRPr="009B4389">
              <w:rPr>
                <w:rFonts w:asciiTheme="minorHAnsi" w:hAnsiTheme="minorHAnsi"/>
                <w:szCs w:val="22"/>
                <w:lang w:val="fr-FR"/>
              </w:rPr>
              <w:t xml:space="preserve">Forme juridique. </w:t>
            </w:r>
            <w:r w:rsidR="00851881" w:rsidRPr="009B4389">
              <w:rPr>
                <w:rFonts w:asciiTheme="minorHAnsi" w:hAnsiTheme="minorHAnsi"/>
                <w:bCs/>
                <w:szCs w:val="22"/>
                <w:lang w:val="fr-FR"/>
              </w:rPr>
              <w:t>Cocher</w:t>
            </w:r>
            <w:r w:rsidRPr="009B4389">
              <w:rPr>
                <w:rFonts w:asciiTheme="minorHAnsi" w:hAnsiTheme="minorHAnsi"/>
                <w:bCs/>
                <w:szCs w:val="22"/>
                <w:lang w:val="fr-FR"/>
              </w:rPr>
              <w:t xml:space="preserve"> la case correspondante</w:t>
            </w:r>
          </w:p>
        </w:tc>
        <w:tc>
          <w:tcPr>
            <w:tcW w:w="1876" w:type="pct"/>
          </w:tcPr>
          <w:p w14:paraId="6FEAB923" w14:textId="77777777" w:rsidR="00D47ED2" w:rsidRPr="009B4389" w:rsidRDefault="00D47ED2" w:rsidP="00ED7E68">
            <w:pPr>
              <w:pStyle w:val="BodyText"/>
              <w:spacing w:after="0"/>
              <w:rPr>
                <w:rFonts w:asciiTheme="minorHAnsi" w:hAnsiTheme="minorHAnsi"/>
                <w:szCs w:val="22"/>
              </w:rPr>
            </w:pPr>
            <w:r w:rsidRPr="009B4389">
              <w:rPr>
                <w:rFonts w:asciiTheme="minorHAnsi" w:hAnsiTheme="minorHAnsi"/>
                <w:szCs w:val="22"/>
              </w:rPr>
              <w:sym w:font="Wingdings" w:char="F06F"/>
            </w:r>
            <w:r w:rsidR="003404A2" w:rsidRPr="009B4389">
              <w:rPr>
                <w:rFonts w:asciiTheme="minorHAnsi" w:hAnsiTheme="minorHAnsi"/>
                <w:szCs w:val="22"/>
              </w:rPr>
              <w:t xml:space="preserve"> </w:t>
            </w:r>
            <w:r w:rsidR="00555B6A" w:rsidRPr="009B4389">
              <w:rPr>
                <w:rFonts w:asciiTheme="minorHAnsi" w:hAnsiTheme="minorHAnsi"/>
                <w:szCs w:val="22"/>
              </w:rPr>
              <w:t>Société</w:t>
            </w:r>
          </w:p>
          <w:p w14:paraId="1ACD77F7" w14:textId="77777777" w:rsidR="00D47ED2" w:rsidRPr="009B4389" w:rsidRDefault="00D47ED2" w:rsidP="00ED7E68">
            <w:pPr>
              <w:pStyle w:val="BodyText"/>
              <w:spacing w:after="0"/>
              <w:rPr>
                <w:rFonts w:asciiTheme="minorHAnsi" w:hAnsiTheme="minorHAnsi"/>
                <w:szCs w:val="22"/>
              </w:rPr>
            </w:pPr>
            <w:r w:rsidRPr="009B4389">
              <w:rPr>
                <w:rFonts w:asciiTheme="minorHAnsi" w:hAnsiTheme="minorHAnsi"/>
                <w:szCs w:val="22"/>
              </w:rPr>
              <w:sym w:font="Wingdings" w:char="F06F"/>
            </w:r>
            <w:r w:rsidR="003404A2" w:rsidRPr="009B4389">
              <w:rPr>
                <w:rFonts w:asciiTheme="minorHAnsi" w:hAnsiTheme="minorHAnsi"/>
                <w:szCs w:val="22"/>
              </w:rPr>
              <w:t xml:space="preserve"> </w:t>
            </w:r>
            <w:r w:rsidR="00555B6A" w:rsidRPr="009B4389">
              <w:rPr>
                <w:rFonts w:asciiTheme="minorHAnsi" w:hAnsiTheme="minorHAnsi"/>
                <w:szCs w:val="22"/>
              </w:rPr>
              <w:t>Partenariat</w:t>
            </w:r>
          </w:p>
          <w:p w14:paraId="57800922" w14:textId="77777777" w:rsidR="00CC6788" w:rsidRPr="009B4389" w:rsidRDefault="00CC6788" w:rsidP="00CC6788">
            <w:pPr>
              <w:pStyle w:val="BodyText"/>
              <w:spacing w:after="0"/>
              <w:rPr>
                <w:rFonts w:asciiTheme="minorHAnsi" w:hAnsiTheme="minorHAnsi"/>
                <w:szCs w:val="22"/>
              </w:rPr>
            </w:pPr>
            <w:r w:rsidRPr="009B4389">
              <w:rPr>
                <w:rFonts w:asciiTheme="minorHAnsi" w:hAnsiTheme="minorHAnsi"/>
                <w:szCs w:val="22"/>
              </w:rPr>
              <w:sym w:font="Wingdings" w:char="F06F"/>
            </w:r>
            <w:r w:rsidRPr="009B4389">
              <w:rPr>
                <w:rFonts w:asciiTheme="minorHAnsi" w:hAnsiTheme="minorHAnsi"/>
                <w:szCs w:val="22"/>
              </w:rPr>
              <w:t xml:space="preserve"> </w:t>
            </w:r>
            <w:r w:rsidR="00555B6A" w:rsidRPr="009B4389">
              <w:rPr>
                <w:rFonts w:asciiTheme="minorHAnsi" w:hAnsiTheme="minorHAnsi"/>
                <w:szCs w:val="22"/>
              </w:rPr>
              <w:t>Entreprises associées</w:t>
            </w:r>
          </w:p>
        </w:tc>
        <w:tc>
          <w:tcPr>
            <w:tcW w:w="1457" w:type="pct"/>
          </w:tcPr>
          <w:p w14:paraId="65EB455A" w14:textId="77777777" w:rsidR="00D47ED2" w:rsidRPr="009B4389" w:rsidRDefault="00D47ED2" w:rsidP="00ED7E68">
            <w:pPr>
              <w:pStyle w:val="BodyText"/>
              <w:spacing w:after="0"/>
              <w:rPr>
                <w:rFonts w:asciiTheme="minorHAnsi" w:hAnsiTheme="minorHAnsi"/>
                <w:szCs w:val="22"/>
              </w:rPr>
            </w:pPr>
            <w:r w:rsidRPr="009B4389">
              <w:rPr>
                <w:rFonts w:asciiTheme="minorHAnsi" w:hAnsiTheme="minorHAnsi"/>
                <w:szCs w:val="22"/>
              </w:rPr>
              <w:sym w:font="Wingdings" w:char="F06F"/>
            </w:r>
            <w:r w:rsidR="00555B6A" w:rsidRPr="009B4389">
              <w:rPr>
                <w:rFonts w:asciiTheme="minorHAnsi" w:hAnsiTheme="minorHAnsi"/>
                <w:szCs w:val="22"/>
              </w:rPr>
              <w:t xml:space="preserve">  Autres (specifier</w:t>
            </w:r>
            <w:r w:rsidRPr="009B4389">
              <w:rPr>
                <w:rFonts w:asciiTheme="minorHAnsi" w:hAnsiTheme="minorHAnsi"/>
                <w:szCs w:val="22"/>
              </w:rPr>
              <w:t>):</w:t>
            </w:r>
          </w:p>
        </w:tc>
      </w:tr>
      <w:tr w:rsidR="00D47ED2" w:rsidRPr="0016506A" w14:paraId="73F01570" w14:textId="77777777" w:rsidTr="001A7436">
        <w:tc>
          <w:tcPr>
            <w:tcW w:w="1667" w:type="pct"/>
            <w:shd w:val="clear" w:color="auto" w:fill="F2F2F2" w:themeFill="background1" w:themeFillShade="F2"/>
          </w:tcPr>
          <w:p w14:paraId="0FCD3CAF" w14:textId="77777777" w:rsidR="00D47ED2" w:rsidRPr="009B4389" w:rsidRDefault="00200B9C" w:rsidP="00200B9C">
            <w:pPr>
              <w:pStyle w:val="BodyText"/>
              <w:numPr>
                <w:ilvl w:val="12"/>
                <w:numId w:val="0"/>
              </w:numPr>
              <w:spacing w:after="0"/>
              <w:rPr>
                <w:rFonts w:asciiTheme="minorHAnsi" w:hAnsiTheme="minorHAnsi"/>
                <w:szCs w:val="22"/>
                <w:lang w:val="fr-FR"/>
              </w:rPr>
            </w:pPr>
            <w:r w:rsidRPr="009B4389">
              <w:rPr>
                <w:rFonts w:asciiTheme="minorHAnsi" w:hAnsiTheme="minorHAnsi"/>
                <w:szCs w:val="22"/>
                <w:lang w:val="fr-FR"/>
              </w:rPr>
              <w:t>Numéro d’enregistrement TVA</w:t>
            </w:r>
            <w:r w:rsidR="00D47ED2" w:rsidRPr="009B4389">
              <w:rPr>
                <w:rFonts w:asciiTheme="minorHAnsi" w:hAnsiTheme="minorHAnsi"/>
                <w:szCs w:val="22"/>
                <w:lang w:val="fr-FR"/>
              </w:rPr>
              <w:t xml:space="preserve"> </w:t>
            </w:r>
            <w:r w:rsidR="008C08D8" w:rsidRPr="009B4389">
              <w:rPr>
                <w:rFonts w:asciiTheme="minorHAnsi" w:hAnsiTheme="minorHAnsi"/>
                <w:szCs w:val="22"/>
                <w:lang w:val="fr-FR"/>
              </w:rPr>
              <w:t>(</w:t>
            </w:r>
            <w:r w:rsidRPr="009B4389">
              <w:rPr>
                <w:rFonts w:asciiTheme="minorHAnsi" w:hAnsiTheme="minorHAnsi"/>
                <w:szCs w:val="22"/>
                <w:lang w:val="fr-FR"/>
              </w:rPr>
              <w:t>là où</w:t>
            </w:r>
            <w:r w:rsidR="008C08D8" w:rsidRPr="009B4389">
              <w:rPr>
                <w:rFonts w:asciiTheme="minorHAnsi" w:hAnsiTheme="minorHAnsi"/>
                <w:szCs w:val="22"/>
                <w:lang w:val="fr-FR"/>
              </w:rPr>
              <w:t xml:space="preserve"> applicable)</w:t>
            </w:r>
          </w:p>
        </w:tc>
        <w:tc>
          <w:tcPr>
            <w:tcW w:w="3333" w:type="pct"/>
            <w:gridSpan w:val="2"/>
          </w:tcPr>
          <w:p w14:paraId="4F9DCDE1" w14:textId="77777777" w:rsidR="00D47ED2" w:rsidRPr="009B4389" w:rsidRDefault="00D47ED2" w:rsidP="00ED7E68">
            <w:pPr>
              <w:pStyle w:val="BodyText"/>
              <w:numPr>
                <w:ilvl w:val="12"/>
                <w:numId w:val="0"/>
              </w:numPr>
              <w:spacing w:after="0"/>
              <w:rPr>
                <w:rFonts w:asciiTheme="minorHAnsi" w:hAnsiTheme="minorHAnsi"/>
                <w:szCs w:val="22"/>
                <w:lang w:val="fr-FR"/>
              </w:rPr>
            </w:pPr>
          </w:p>
        </w:tc>
      </w:tr>
      <w:tr w:rsidR="008C08D8" w:rsidRPr="0016506A" w14:paraId="28595DC4" w14:textId="77777777" w:rsidTr="001A7436">
        <w:tc>
          <w:tcPr>
            <w:tcW w:w="1667" w:type="pct"/>
            <w:shd w:val="clear" w:color="auto" w:fill="F2F2F2" w:themeFill="background1" w:themeFillShade="F2"/>
          </w:tcPr>
          <w:p w14:paraId="5C736EAF" w14:textId="77777777" w:rsidR="008C08D8" w:rsidRPr="009B4389" w:rsidRDefault="00200B9C" w:rsidP="00200B9C">
            <w:pPr>
              <w:pStyle w:val="BodyText"/>
              <w:numPr>
                <w:ilvl w:val="12"/>
                <w:numId w:val="0"/>
              </w:numPr>
              <w:spacing w:after="0"/>
              <w:rPr>
                <w:rFonts w:asciiTheme="minorHAnsi" w:hAnsiTheme="minorHAnsi"/>
                <w:szCs w:val="22"/>
                <w:lang w:val="fr-FR"/>
              </w:rPr>
            </w:pPr>
            <w:r w:rsidRPr="009B4389">
              <w:rPr>
                <w:rFonts w:asciiTheme="minorHAnsi" w:hAnsiTheme="minorHAnsi"/>
                <w:szCs w:val="22"/>
                <w:lang w:val="fr-FR"/>
              </w:rPr>
              <w:t>Numéro d'enregistrement fiscal (si différent du numéro de TVA)</w:t>
            </w:r>
          </w:p>
        </w:tc>
        <w:tc>
          <w:tcPr>
            <w:tcW w:w="3333" w:type="pct"/>
            <w:gridSpan w:val="2"/>
          </w:tcPr>
          <w:p w14:paraId="536A194C" w14:textId="77777777" w:rsidR="008C08D8" w:rsidRPr="009B4389" w:rsidRDefault="008C08D8" w:rsidP="00ED7E68">
            <w:pPr>
              <w:pStyle w:val="BodyText"/>
              <w:numPr>
                <w:ilvl w:val="12"/>
                <w:numId w:val="0"/>
              </w:numPr>
              <w:spacing w:after="0"/>
              <w:rPr>
                <w:rFonts w:asciiTheme="minorHAnsi" w:hAnsiTheme="minorHAnsi"/>
                <w:szCs w:val="22"/>
                <w:lang w:val="fr-FR"/>
              </w:rPr>
            </w:pPr>
          </w:p>
        </w:tc>
      </w:tr>
      <w:tr w:rsidR="00D47ED2" w:rsidRPr="0016506A" w14:paraId="3321FE77" w14:textId="77777777" w:rsidTr="001A7436">
        <w:trPr>
          <w:trHeight w:val="515"/>
        </w:trPr>
        <w:tc>
          <w:tcPr>
            <w:tcW w:w="1667" w:type="pct"/>
            <w:shd w:val="clear" w:color="auto" w:fill="F2F2F2" w:themeFill="background1" w:themeFillShade="F2"/>
          </w:tcPr>
          <w:p w14:paraId="076EE3ED" w14:textId="77777777" w:rsidR="00D47ED2" w:rsidRPr="009B4389" w:rsidRDefault="00200B9C" w:rsidP="00ED7E68">
            <w:pPr>
              <w:pStyle w:val="BodyText"/>
              <w:numPr>
                <w:ilvl w:val="12"/>
                <w:numId w:val="0"/>
              </w:numPr>
              <w:spacing w:after="0"/>
              <w:rPr>
                <w:rFonts w:asciiTheme="minorHAnsi" w:hAnsiTheme="minorHAnsi"/>
                <w:szCs w:val="22"/>
                <w:lang w:val="fr-FR"/>
              </w:rPr>
            </w:pPr>
            <w:r w:rsidRPr="009B4389">
              <w:rPr>
                <w:rFonts w:asciiTheme="minorHAnsi" w:hAnsiTheme="minorHAnsi"/>
                <w:szCs w:val="22"/>
                <w:lang w:val="fr-FR"/>
              </w:rPr>
              <w:t>Noms et titres des Directeurs</w:t>
            </w:r>
          </w:p>
        </w:tc>
        <w:tc>
          <w:tcPr>
            <w:tcW w:w="3333" w:type="pct"/>
            <w:gridSpan w:val="2"/>
          </w:tcPr>
          <w:p w14:paraId="442AA5A8" w14:textId="77777777" w:rsidR="00D47ED2" w:rsidRPr="009B4389" w:rsidRDefault="00D47ED2" w:rsidP="00ED7E68">
            <w:pPr>
              <w:pStyle w:val="BodyText"/>
              <w:numPr>
                <w:ilvl w:val="12"/>
                <w:numId w:val="0"/>
              </w:numPr>
              <w:spacing w:after="0"/>
              <w:rPr>
                <w:rFonts w:asciiTheme="minorHAnsi" w:hAnsiTheme="minorHAnsi"/>
                <w:szCs w:val="22"/>
                <w:lang w:val="fr-FR"/>
              </w:rPr>
            </w:pPr>
          </w:p>
        </w:tc>
      </w:tr>
      <w:tr w:rsidR="00E71B9D" w:rsidRPr="0016506A" w14:paraId="4285DCCD" w14:textId="77777777" w:rsidTr="001A7436">
        <w:tc>
          <w:tcPr>
            <w:tcW w:w="1667" w:type="pct"/>
            <w:shd w:val="clear" w:color="auto" w:fill="F2F2F2" w:themeFill="background1" w:themeFillShade="F2"/>
          </w:tcPr>
          <w:p w14:paraId="3A2BEC4E" w14:textId="77777777" w:rsidR="00E71B9D" w:rsidRPr="009B4389" w:rsidRDefault="00555B6A" w:rsidP="00CC6788">
            <w:pPr>
              <w:pStyle w:val="BodyText"/>
              <w:numPr>
                <w:ilvl w:val="12"/>
                <w:numId w:val="0"/>
              </w:numPr>
              <w:spacing w:after="0"/>
              <w:rPr>
                <w:rFonts w:asciiTheme="minorHAnsi" w:hAnsiTheme="minorHAnsi"/>
                <w:szCs w:val="22"/>
                <w:lang w:val="fr-FR"/>
              </w:rPr>
            </w:pPr>
            <w:r w:rsidRPr="009B4389">
              <w:rPr>
                <w:rFonts w:asciiTheme="minorHAnsi" w:eastAsiaTheme="minorEastAsia" w:hAnsiTheme="minorHAnsi"/>
                <w:szCs w:val="22"/>
                <w:lang w:val="fr-FR"/>
              </w:rPr>
              <w:t xml:space="preserve">Bien vouloir indiquer le nom de toute autre personne / organisation (à l'exception du </w:t>
            </w:r>
            <w:r w:rsidRPr="009B4389">
              <w:rPr>
                <w:rFonts w:asciiTheme="minorHAnsi" w:eastAsiaTheme="minorEastAsia" w:hAnsiTheme="minorHAnsi"/>
                <w:szCs w:val="22"/>
                <w:lang w:val="fr-FR"/>
              </w:rPr>
              <w:lastRenderedPageBreak/>
              <w:t>soumissionnaire) qui bénéficiera de ce contrat.</w:t>
            </w:r>
          </w:p>
        </w:tc>
        <w:tc>
          <w:tcPr>
            <w:tcW w:w="3333" w:type="pct"/>
            <w:gridSpan w:val="2"/>
          </w:tcPr>
          <w:p w14:paraId="42153458" w14:textId="77777777" w:rsidR="00E71B9D" w:rsidRPr="009B4389" w:rsidRDefault="00E71B9D" w:rsidP="00ED7E68">
            <w:pPr>
              <w:pStyle w:val="BodyText"/>
              <w:numPr>
                <w:ilvl w:val="12"/>
                <w:numId w:val="0"/>
              </w:numPr>
              <w:spacing w:after="0"/>
              <w:rPr>
                <w:rFonts w:asciiTheme="minorHAnsi" w:hAnsiTheme="minorHAnsi"/>
                <w:szCs w:val="22"/>
                <w:lang w:val="fr-FR"/>
              </w:rPr>
            </w:pPr>
          </w:p>
        </w:tc>
      </w:tr>
      <w:tr w:rsidR="00D47ED2" w:rsidRPr="00FD4449" w14:paraId="0D867A9E" w14:textId="77777777" w:rsidTr="001A7436">
        <w:trPr>
          <w:trHeight w:val="325"/>
        </w:trPr>
        <w:tc>
          <w:tcPr>
            <w:tcW w:w="1667" w:type="pct"/>
            <w:shd w:val="clear" w:color="auto" w:fill="F2F2F2" w:themeFill="background1" w:themeFillShade="F2"/>
          </w:tcPr>
          <w:p w14:paraId="24746D3B" w14:textId="77777777" w:rsidR="00D47ED2" w:rsidRPr="009B4389" w:rsidRDefault="00200B9C" w:rsidP="00ED7E68">
            <w:pPr>
              <w:pStyle w:val="BodyText"/>
              <w:numPr>
                <w:ilvl w:val="12"/>
                <w:numId w:val="0"/>
              </w:numPr>
              <w:spacing w:after="0"/>
              <w:rPr>
                <w:rFonts w:asciiTheme="minorHAnsi" w:hAnsiTheme="minorHAnsi"/>
                <w:szCs w:val="22"/>
              </w:rPr>
            </w:pPr>
            <w:r w:rsidRPr="009B4389">
              <w:rPr>
                <w:rFonts w:asciiTheme="minorHAnsi" w:hAnsiTheme="minorHAnsi"/>
                <w:szCs w:val="22"/>
                <w:lang w:val="fr-FR"/>
              </w:rPr>
              <w:t>Société mère</w:t>
            </w:r>
          </w:p>
        </w:tc>
        <w:tc>
          <w:tcPr>
            <w:tcW w:w="3333" w:type="pct"/>
            <w:gridSpan w:val="2"/>
          </w:tcPr>
          <w:p w14:paraId="218F3239" w14:textId="77777777" w:rsidR="00D47ED2" w:rsidRPr="009B4389" w:rsidRDefault="00D47ED2" w:rsidP="00ED7E68">
            <w:pPr>
              <w:pStyle w:val="BodyText"/>
              <w:numPr>
                <w:ilvl w:val="12"/>
                <w:numId w:val="0"/>
              </w:numPr>
              <w:spacing w:after="0"/>
              <w:rPr>
                <w:rFonts w:asciiTheme="minorHAnsi" w:hAnsiTheme="minorHAnsi"/>
                <w:szCs w:val="22"/>
              </w:rPr>
            </w:pPr>
          </w:p>
        </w:tc>
      </w:tr>
      <w:tr w:rsidR="00D47ED2" w:rsidRPr="00FD4449" w14:paraId="59440E79" w14:textId="77777777" w:rsidTr="001A7436">
        <w:trPr>
          <w:trHeight w:val="301"/>
        </w:trPr>
        <w:tc>
          <w:tcPr>
            <w:tcW w:w="1667" w:type="pct"/>
            <w:shd w:val="clear" w:color="auto" w:fill="F2F2F2" w:themeFill="background1" w:themeFillShade="F2"/>
          </w:tcPr>
          <w:p w14:paraId="7B1AC4EE" w14:textId="77777777" w:rsidR="00D47ED2" w:rsidRPr="009B4389" w:rsidRDefault="00200B9C" w:rsidP="00ED7E68">
            <w:pPr>
              <w:pStyle w:val="BodyText"/>
              <w:numPr>
                <w:ilvl w:val="12"/>
                <w:numId w:val="0"/>
              </w:numPr>
              <w:spacing w:after="0"/>
              <w:rPr>
                <w:rFonts w:asciiTheme="minorHAnsi" w:hAnsiTheme="minorHAnsi"/>
                <w:szCs w:val="22"/>
              </w:rPr>
            </w:pPr>
            <w:r w:rsidRPr="009B4389">
              <w:rPr>
                <w:rFonts w:asciiTheme="minorHAnsi" w:hAnsiTheme="minorHAnsi"/>
                <w:szCs w:val="22"/>
                <w:lang w:val="fr-FR"/>
              </w:rPr>
              <w:t>Propriété</w:t>
            </w:r>
          </w:p>
        </w:tc>
        <w:tc>
          <w:tcPr>
            <w:tcW w:w="3333" w:type="pct"/>
            <w:gridSpan w:val="2"/>
          </w:tcPr>
          <w:p w14:paraId="4D01CDE1" w14:textId="77777777" w:rsidR="00D47ED2" w:rsidRPr="009B4389" w:rsidRDefault="00D47ED2" w:rsidP="00ED7E68">
            <w:pPr>
              <w:pStyle w:val="BodyText"/>
              <w:numPr>
                <w:ilvl w:val="12"/>
                <w:numId w:val="0"/>
              </w:numPr>
              <w:spacing w:after="0"/>
              <w:rPr>
                <w:rFonts w:asciiTheme="minorHAnsi" w:hAnsiTheme="minorHAnsi"/>
                <w:szCs w:val="22"/>
              </w:rPr>
            </w:pPr>
          </w:p>
        </w:tc>
      </w:tr>
      <w:tr w:rsidR="001A7436" w:rsidRPr="0016506A" w14:paraId="56C9A164" w14:textId="77777777" w:rsidTr="001A7436">
        <w:trPr>
          <w:trHeight w:val="301"/>
        </w:trPr>
        <w:tc>
          <w:tcPr>
            <w:tcW w:w="5000" w:type="pct"/>
            <w:gridSpan w:val="3"/>
            <w:shd w:val="clear" w:color="auto" w:fill="F2F2F2" w:themeFill="background1" w:themeFillShade="F2"/>
          </w:tcPr>
          <w:p w14:paraId="22EC1AB7" w14:textId="00967907" w:rsidR="001A7436" w:rsidRPr="009B4389" w:rsidRDefault="00F81DDA" w:rsidP="001A7436">
            <w:pPr>
              <w:spacing w:after="0" w:line="240" w:lineRule="auto"/>
              <w:rPr>
                <w:rFonts w:cs="Times New Roman"/>
                <w:lang w:val="fr-FR"/>
              </w:rPr>
            </w:pPr>
            <w:r w:rsidRPr="009B4389">
              <w:rPr>
                <w:rFonts w:cs="Times New Roman"/>
                <w:lang w:val="fr-FR"/>
              </w:rPr>
              <w:t xml:space="preserve">Avez-vous des sociétés </w:t>
            </w:r>
            <w:r w:rsidR="00851881" w:rsidRPr="009B4389">
              <w:rPr>
                <w:rFonts w:cs="Times New Roman"/>
                <w:lang w:val="fr-FR"/>
              </w:rPr>
              <w:t>associées ?</w:t>
            </w:r>
            <w:r w:rsidRPr="009B4389">
              <w:rPr>
                <w:rFonts w:cs="Times New Roman"/>
                <w:lang w:val="fr-FR"/>
              </w:rPr>
              <w:t xml:space="preserve"> Cocher la case pertinente. Si OUI - fournir des détails pour chaque entreprise sous la forme de tableaux supplémentaires dans ce format</w:t>
            </w:r>
          </w:p>
        </w:tc>
      </w:tr>
      <w:tr w:rsidR="001A7436" w:rsidRPr="00FD4449" w14:paraId="364E3CB7" w14:textId="77777777" w:rsidTr="001A7436">
        <w:trPr>
          <w:trHeight w:val="301"/>
        </w:trPr>
        <w:tc>
          <w:tcPr>
            <w:tcW w:w="5000" w:type="pct"/>
            <w:gridSpan w:val="3"/>
            <w:shd w:val="clear" w:color="auto" w:fill="auto"/>
          </w:tcPr>
          <w:p w14:paraId="10415B0A" w14:textId="77777777" w:rsidR="001A7436" w:rsidRPr="009B4389" w:rsidRDefault="001A7436" w:rsidP="00ED7E68">
            <w:pPr>
              <w:pStyle w:val="BodyText"/>
              <w:numPr>
                <w:ilvl w:val="12"/>
                <w:numId w:val="0"/>
              </w:numPr>
              <w:spacing w:after="0"/>
              <w:rPr>
                <w:rFonts w:asciiTheme="minorHAnsi" w:hAnsiTheme="minorHAnsi"/>
                <w:szCs w:val="22"/>
              </w:rPr>
            </w:pPr>
            <w:r w:rsidRPr="009B4389">
              <w:rPr>
                <w:rFonts w:asciiTheme="minorHAnsi" w:hAnsiTheme="minorHAnsi"/>
                <w:szCs w:val="22"/>
              </w:rPr>
              <w:sym w:font="Wingdings" w:char="F06F"/>
            </w:r>
            <w:r w:rsidR="00F81DDA" w:rsidRPr="009B4389">
              <w:rPr>
                <w:rFonts w:asciiTheme="minorHAnsi" w:hAnsiTheme="minorHAnsi"/>
                <w:szCs w:val="22"/>
              </w:rPr>
              <w:t>Oui</w:t>
            </w:r>
            <w:r w:rsidRPr="009B4389">
              <w:rPr>
                <w:rFonts w:asciiTheme="minorHAnsi" w:hAnsiTheme="minorHAnsi"/>
                <w:szCs w:val="22"/>
              </w:rPr>
              <w:t xml:space="preserve">                                                             </w:t>
            </w:r>
            <w:r w:rsidRPr="009B4389">
              <w:rPr>
                <w:rFonts w:asciiTheme="minorHAnsi" w:hAnsiTheme="minorHAnsi"/>
                <w:szCs w:val="22"/>
              </w:rPr>
              <w:sym w:font="Wingdings" w:char="F06F"/>
            </w:r>
            <w:r w:rsidRPr="009B4389">
              <w:rPr>
                <w:rFonts w:asciiTheme="minorHAnsi" w:hAnsiTheme="minorHAnsi"/>
                <w:szCs w:val="22"/>
              </w:rPr>
              <w:t>No</w:t>
            </w:r>
            <w:r w:rsidR="00F81DDA" w:rsidRPr="009B4389">
              <w:rPr>
                <w:rFonts w:asciiTheme="minorHAnsi" w:hAnsiTheme="minorHAnsi"/>
                <w:szCs w:val="22"/>
              </w:rPr>
              <w:t>n</w:t>
            </w:r>
          </w:p>
        </w:tc>
      </w:tr>
      <w:tr w:rsidR="00101883" w:rsidRPr="0016506A" w14:paraId="68F7D79F" w14:textId="77777777" w:rsidTr="001A7436">
        <w:trPr>
          <w:trHeight w:val="1485"/>
        </w:trPr>
        <w:tc>
          <w:tcPr>
            <w:tcW w:w="1667" w:type="pct"/>
            <w:shd w:val="clear" w:color="auto" w:fill="F2F2F2" w:themeFill="background1" w:themeFillShade="F2"/>
          </w:tcPr>
          <w:p w14:paraId="727C0727" w14:textId="77777777" w:rsidR="00101883" w:rsidRPr="009B4389" w:rsidRDefault="00F81DDA" w:rsidP="00CC6788">
            <w:pPr>
              <w:rPr>
                <w:rFonts w:cs="Times New Roman"/>
                <w:lang w:val="fr-FR"/>
              </w:rPr>
            </w:pPr>
            <w:r w:rsidRPr="009B4389">
              <w:rPr>
                <w:rFonts w:cs="Times New Roman"/>
                <w:lang w:val="fr-FR"/>
              </w:rPr>
              <w:t>Fournir des détails de contrats de nature similaire effectués au cours des deux dernières années (indiquer le nom du client, le lieu de livraison, la valeur du contrat et les dates)</w:t>
            </w:r>
          </w:p>
        </w:tc>
        <w:tc>
          <w:tcPr>
            <w:tcW w:w="3333" w:type="pct"/>
            <w:gridSpan w:val="2"/>
          </w:tcPr>
          <w:p w14:paraId="1B2B58BC" w14:textId="77777777" w:rsidR="00101883" w:rsidRPr="009B4389" w:rsidRDefault="00101883" w:rsidP="00ED7E68">
            <w:pPr>
              <w:pStyle w:val="BodyText"/>
              <w:numPr>
                <w:ilvl w:val="12"/>
                <w:numId w:val="0"/>
              </w:numPr>
              <w:spacing w:after="0"/>
              <w:rPr>
                <w:rFonts w:asciiTheme="minorHAnsi" w:hAnsiTheme="minorHAnsi"/>
                <w:szCs w:val="22"/>
                <w:lang w:val="fr-FR"/>
              </w:rPr>
            </w:pPr>
          </w:p>
        </w:tc>
      </w:tr>
      <w:tr w:rsidR="00181F45" w:rsidRPr="0016506A" w14:paraId="1D308210" w14:textId="77777777" w:rsidTr="001A7436">
        <w:trPr>
          <w:trHeight w:val="63"/>
        </w:trPr>
        <w:tc>
          <w:tcPr>
            <w:tcW w:w="1667" w:type="pct"/>
            <w:shd w:val="clear" w:color="auto" w:fill="F2F2F2" w:themeFill="background1" w:themeFillShade="F2"/>
          </w:tcPr>
          <w:p w14:paraId="0717D8DD" w14:textId="77777777" w:rsidR="00F81DDA" w:rsidRPr="009B4389" w:rsidRDefault="00D24394" w:rsidP="00D24394">
            <w:pPr>
              <w:rPr>
                <w:rFonts w:cs="Times New Roman"/>
                <w:lang w:val="fr-FR"/>
              </w:rPr>
            </w:pPr>
            <w:r w:rsidRPr="009B4389">
              <w:rPr>
                <w:rFonts w:cs="Times New Roman"/>
                <w:lang w:val="fr-FR"/>
              </w:rPr>
              <w:t>Fournir</w:t>
            </w:r>
            <w:r w:rsidR="00F81DDA" w:rsidRPr="009B4389">
              <w:rPr>
                <w:rFonts w:cs="Times New Roman"/>
                <w:lang w:val="fr-FR"/>
              </w:rPr>
              <w:t xml:space="preserve"> des détails sur l</w:t>
            </w:r>
            <w:r w:rsidRPr="009B4389">
              <w:rPr>
                <w:rFonts w:cs="Times New Roman"/>
                <w:lang w:val="fr-FR"/>
              </w:rPr>
              <w:t>es certificats d'assurance</w:t>
            </w:r>
            <w:r w:rsidR="00F81DDA" w:rsidRPr="009B4389">
              <w:rPr>
                <w:rFonts w:cs="Times New Roman"/>
                <w:lang w:val="fr-FR"/>
              </w:rPr>
              <w:t xml:space="preserve"> qualité </w:t>
            </w:r>
            <w:r w:rsidRPr="009B4389">
              <w:rPr>
                <w:rFonts w:cs="Times New Roman"/>
                <w:lang w:val="fr-FR"/>
              </w:rPr>
              <w:t>pertinents</w:t>
            </w:r>
            <w:r w:rsidR="00F81DDA" w:rsidRPr="009B4389">
              <w:rPr>
                <w:rFonts w:cs="Times New Roman"/>
                <w:lang w:val="fr-FR"/>
              </w:rPr>
              <w:t xml:space="preserve"> ou les qualifications que votre entreprise ou vos employés </w:t>
            </w:r>
            <w:r w:rsidR="003C48EC" w:rsidRPr="009B4389">
              <w:rPr>
                <w:rFonts w:cs="Times New Roman"/>
                <w:lang w:val="fr-FR"/>
              </w:rPr>
              <w:t>disposent :</w:t>
            </w:r>
          </w:p>
        </w:tc>
        <w:tc>
          <w:tcPr>
            <w:tcW w:w="3333" w:type="pct"/>
            <w:gridSpan w:val="2"/>
          </w:tcPr>
          <w:p w14:paraId="38E7518E" w14:textId="77777777" w:rsidR="00181F45" w:rsidRPr="009B4389" w:rsidRDefault="00181F45" w:rsidP="00ED7E68">
            <w:pPr>
              <w:pStyle w:val="BodyText"/>
              <w:numPr>
                <w:ilvl w:val="12"/>
                <w:numId w:val="0"/>
              </w:numPr>
              <w:spacing w:after="0"/>
              <w:rPr>
                <w:rFonts w:asciiTheme="minorHAnsi" w:hAnsiTheme="minorHAnsi"/>
                <w:szCs w:val="22"/>
                <w:lang w:val="fr-FR"/>
              </w:rPr>
            </w:pPr>
          </w:p>
        </w:tc>
      </w:tr>
    </w:tbl>
    <w:p w14:paraId="5335B4E2" w14:textId="77777777" w:rsidR="00613DD7" w:rsidRPr="009B4389" w:rsidRDefault="00613DD7">
      <w:pPr>
        <w:rPr>
          <w:rFonts w:cs="Times New Roman"/>
          <w:lang w:val="fr-FR"/>
        </w:rPr>
      </w:pPr>
    </w:p>
    <w:tbl>
      <w:tblPr>
        <w:tblW w:w="5003"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9"/>
        <w:gridCol w:w="5941"/>
      </w:tblGrid>
      <w:tr w:rsidR="00101883" w:rsidRPr="0016506A" w14:paraId="32BD8E93" w14:textId="77777777" w:rsidTr="00613DD7">
        <w:trPr>
          <w:trHeight w:val="615"/>
        </w:trPr>
        <w:tc>
          <w:tcPr>
            <w:tcW w:w="5000" w:type="pct"/>
            <w:gridSpan w:val="2"/>
            <w:shd w:val="clear" w:color="auto" w:fill="D9D9D9" w:themeFill="background1" w:themeFillShade="D9"/>
          </w:tcPr>
          <w:p w14:paraId="4E692502" w14:textId="0B1055FA" w:rsidR="00101883" w:rsidRPr="009B4389" w:rsidRDefault="006B1CF9" w:rsidP="00773FA6">
            <w:pPr>
              <w:rPr>
                <w:rFonts w:cs="Times New Roman"/>
                <w:color w:val="000000"/>
                <w:w w:val="0"/>
                <w:lang w:val="fr-FR"/>
              </w:rPr>
            </w:pPr>
            <w:r w:rsidRPr="009B4389">
              <w:rPr>
                <w:rFonts w:cs="Times New Roman"/>
                <w:lang w:val="fr-FR"/>
              </w:rPr>
              <w:t xml:space="preserve">Bien vouloir inclure au moins 2 (deux) références qui peuvent être contactées à titre confidentiel pour vérifier l'exécution satisfaisante des </w:t>
            </w:r>
            <w:r w:rsidR="00A035CC" w:rsidRPr="009B4389">
              <w:rPr>
                <w:rFonts w:cs="Times New Roman"/>
                <w:lang w:val="fr-FR"/>
              </w:rPr>
              <w:t>contrats :</w:t>
            </w:r>
          </w:p>
        </w:tc>
      </w:tr>
      <w:tr w:rsidR="00101883" w:rsidRPr="00FD4449" w14:paraId="5EC3F7D7" w14:textId="77777777" w:rsidTr="00613DD7">
        <w:tc>
          <w:tcPr>
            <w:tcW w:w="5000" w:type="pct"/>
            <w:gridSpan w:val="2"/>
            <w:shd w:val="clear" w:color="auto" w:fill="F2F2F2" w:themeFill="background1" w:themeFillShade="F2"/>
          </w:tcPr>
          <w:p w14:paraId="2D1376DE" w14:textId="77777777" w:rsidR="00101883" w:rsidRPr="009B4389" w:rsidRDefault="00896777" w:rsidP="00896777">
            <w:pPr>
              <w:pStyle w:val="ACLevel1"/>
              <w:tabs>
                <w:tab w:val="clear" w:pos="720"/>
              </w:tabs>
              <w:ind w:left="0" w:firstLine="0"/>
              <w:rPr>
                <w:rFonts w:asciiTheme="minorHAnsi" w:hAnsiTheme="minorHAnsi"/>
                <w:spacing w:val="-3"/>
                <w:sz w:val="22"/>
                <w:szCs w:val="22"/>
              </w:rPr>
            </w:pPr>
            <w:r w:rsidRPr="009B4389">
              <w:rPr>
                <w:rFonts w:asciiTheme="minorHAnsi" w:hAnsiTheme="minorHAnsi"/>
                <w:spacing w:val="-3"/>
                <w:sz w:val="22"/>
                <w:szCs w:val="22"/>
              </w:rPr>
              <w:t>Refé</w:t>
            </w:r>
            <w:r w:rsidR="00101883" w:rsidRPr="009B4389">
              <w:rPr>
                <w:rFonts w:asciiTheme="minorHAnsi" w:hAnsiTheme="minorHAnsi"/>
                <w:spacing w:val="-3"/>
                <w:sz w:val="22"/>
                <w:szCs w:val="22"/>
              </w:rPr>
              <w:t>rence 1</w:t>
            </w:r>
          </w:p>
        </w:tc>
      </w:tr>
      <w:tr w:rsidR="00101883" w:rsidRPr="00FD4449" w14:paraId="77CE6578" w14:textId="77777777" w:rsidTr="00613DD7">
        <w:tc>
          <w:tcPr>
            <w:tcW w:w="2085" w:type="pct"/>
            <w:shd w:val="clear" w:color="auto" w:fill="F2F2F2" w:themeFill="background1" w:themeFillShade="F2"/>
          </w:tcPr>
          <w:p w14:paraId="1F07E11A" w14:textId="77777777" w:rsidR="00101883" w:rsidRPr="009B4389" w:rsidRDefault="00101883" w:rsidP="00896777">
            <w:pPr>
              <w:pStyle w:val="ACLevel1"/>
              <w:tabs>
                <w:tab w:val="clear" w:pos="720"/>
              </w:tabs>
              <w:ind w:left="0" w:firstLine="0"/>
              <w:rPr>
                <w:rFonts w:asciiTheme="minorHAnsi" w:hAnsiTheme="minorHAnsi"/>
                <w:spacing w:val="-3"/>
                <w:sz w:val="22"/>
                <w:szCs w:val="22"/>
              </w:rPr>
            </w:pPr>
            <w:r w:rsidRPr="009B4389">
              <w:rPr>
                <w:rFonts w:asciiTheme="minorHAnsi" w:hAnsiTheme="minorHAnsi"/>
                <w:spacing w:val="-3"/>
                <w:sz w:val="22"/>
                <w:szCs w:val="22"/>
              </w:rPr>
              <w:t>N</w:t>
            </w:r>
            <w:r w:rsidR="00896777" w:rsidRPr="009B4389">
              <w:rPr>
                <w:rFonts w:asciiTheme="minorHAnsi" w:hAnsiTheme="minorHAnsi"/>
                <w:spacing w:val="-3"/>
                <w:sz w:val="22"/>
                <w:szCs w:val="22"/>
              </w:rPr>
              <w:t>om</w:t>
            </w:r>
          </w:p>
        </w:tc>
        <w:tc>
          <w:tcPr>
            <w:tcW w:w="2915" w:type="pct"/>
          </w:tcPr>
          <w:p w14:paraId="0C536ECD" w14:textId="77777777" w:rsidR="00101883" w:rsidRPr="009B4389" w:rsidRDefault="00101883" w:rsidP="00896777">
            <w:pPr>
              <w:pStyle w:val="ACLevel1"/>
              <w:tabs>
                <w:tab w:val="clear" w:pos="720"/>
              </w:tabs>
              <w:ind w:left="0" w:firstLine="0"/>
              <w:rPr>
                <w:rFonts w:asciiTheme="minorHAnsi" w:hAnsiTheme="minorHAnsi"/>
                <w:color w:val="000000"/>
                <w:w w:val="0"/>
                <w:sz w:val="22"/>
                <w:szCs w:val="22"/>
              </w:rPr>
            </w:pPr>
          </w:p>
        </w:tc>
      </w:tr>
      <w:tr w:rsidR="00101883" w:rsidRPr="00FD4449" w14:paraId="240996C0" w14:textId="77777777" w:rsidTr="00613DD7">
        <w:tc>
          <w:tcPr>
            <w:tcW w:w="2085" w:type="pct"/>
            <w:shd w:val="clear" w:color="auto" w:fill="F2F2F2" w:themeFill="background1" w:themeFillShade="F2"/>
          </w:tcPr>
          <w:p w14:paraId="441792DF" w14:textId="77777777" w:rsidR="00101883" w:rsidRPr="009B4389" w:rsidRDefault="00896777" w:rsidP="00896777">
            <w:pPr>
              <w:pStyle w:val="ACLevel1"/>
              <w:tabs>
                <w:tab w:val="clear" w:pos="720"/>
              </w:tabs>
              <w:ind w:left="0" w:firstLine="0"/>
              <w:rPr>
                <w:rFonts w:asciiTheme="minorHAnsi" w:hAnsiTheme="minorHAnsi"/>
                <w:spacing w:val="-3"/>
                <w:sz w:val="22"/>
                <w:szCs w:val="22"/>
              </w:rPr>
            </w:pPr>
            <w:r w:rsidRPr="009B4389">
              <w:rPr>
                <w:rFonts w:asciiTheme="minorHAnsi" w:hAnsiTheme="minorHAnsi"/>
                <w:spacing w:val="-3"/>
                <w:sz w:val="22"/>
                <w:szCs w:val="22"/>
              </w:rPr>
              <w:t>Société</w:t>
            </w:r>
          </w:p>
        </w:tc>
        <w:tc>
          <w:tcPr>
            <w:tcW w:w="2915" w:type="pct"/>
          </w:tcPr>
          <w:p w14:paraId="576A4C9A" w14:textId="77777777" w:rsidR="00101883" w:rsidRPr="009B4389" w:rsidRDefault="00101883" w:rsidP="00896777">
            <w:pPr>
              <w:pStyle w:val="ACLevel1"/>
              <w:tabs>
                <w:tab w:val="clear" w:pos="720"/>
              </w:tabs>
              <w:ind w:left="0" w:firstLine="0"/>
              <w:rPr>
                <w:rFonts w:asciiTheme="minorHAnsi" w:hAnsiTheme="minorHAnsi"/>
                <w:color w:val="000000"/>
                <w:w w:val="0"/>
                <w:sz w:val="22"/>
                <w:szCs w:val="22"/>
              </w:rPr>
            </w:pPr>
          </w:p>
        </w:tc>
      </w:tr>
      <w:tr w:rsidR="00101883" w:rsidRPr="00FD4449" w14:paraId="353F279B" w14:textId="77777777" w:rsidTr="00613DD7">
        <w:tc>
          <w:tcPr>
            <w:tcW w:w="2085" w:type="pct"/>
            <w:shd w:val="clear" w:color="auto" w:fill="F2F2F2" w:themeFill="background1" w:themeFillShade="F2"/>
          </w:tcPr>
          <w:p w14:paraId="1EE8FF52" w14:textId="77777777" w:rsidR="00101883" w:rsidRPr="009B4389" w:rsidRDefault="00896777" w:rsidP="00896777">
            <w:pPr>
              <w:pStyle w:val="ACLevel1"/>
              <w:tabs>
                <w:tab w:val="clear" w:pos="720"/>
              </w:tabs>
              <w:ind w:left="0" w:firstLine="0"/>
              <w:rPr>
                <w:rFonts w:asciiTheme="minorHAnsi" w:hAnsiTheme="minorHAnsi"/>
                <w:spacing w:val="-3"/>
                <w:sz w:val="22"/>
                <w:szCs w:val="22"/>
              </w:rPr>
            </w:pPr>
            <w:r w:rsidRPr="009B4389">
              <w:rPr>
                <w:rFonts w:asciiTheme="minorHAnsi" w:hAnsiTheme="minorHAnsi"/>
                <w:spacing w:val="-3"/>
                <w:sz w:val="22"/>
                <w:szCs w:val="22"/>
              </w:rPr>
              <w:t>Ad</w:t>
            </w:r>
            <w:r w:rsidR="00101883" w:rsidRPr="009B4389">
              <w:rPr>
                <w:rFonts w:asciiTheme="minorHAnsi" w:hAnsiTheme="minorHAnsi"/>
                <w:spacing w:val="-3"/>
                <w:sz w:val="22"/>
                <w:szCs w:val="22"/>
              </w:rPr>
              <w:t>ress</w:t>
            </w:r>
            <w:r w:rsidRPr="009B4389">
              <w:rPr>
                <w:rFonts w:asciiTheme="minorHAnsi" w:hAnsiTheme="minorHAnsi"/>
                <w:spacing w:val="-3"/>
                <w:sz w:val="22"/>
                <w:szCs w:val="22"/>
              </w:rPr>
              <w:t>e</w:t>
            </w:r>
          </w:p>
        </w:tc>
        <w:tc>
          <w:tcPr>
            <w:tcW w:w="2915" w:type="pct"/>
          </w:tcPr>
          <w:p w14:paraId="6B97AFC6" w14:textId="77777777" w:rsidR="00101883" w:rsidRPr="009B4389" w:rsidRDefault="00101883" w:rsidP="00896777">
            <w:pPr>
              <w:pStyle w:val="ACLevel1"/>
              <w:tabs>
                <w:tab w:val="clear" w:pos="720"/>
              </w:tabs>
              <w:ind w:left="0" w:firstLine="0"/>
              <w:rPr>
                <w:rFonts w:asciiTheme="minorHAnsi" w:hAnsiTheme="minorHAnsi"/>
                <w:color w:val="000000"/>
                <w:w w:val="0"/>
                <w:sz w:val="22"/>
                <w:szCs w:val="22"/>
              </w:rPr>
            </w:pPr>
          </w:p>
        </w:tc>
      </w:tr>
      <w:tr w:rsidR="00101883" w:rsidRPr="00FD4449" w14:paraId="4D6E117C" w14:textId="77777777" w:rsidTr="00613DD7">
        <w:tc>
          <w:tcPr>
            <w:tcW w:w="2085" w:type="pct"/>
            <w:shd w:val="clear" w:color="auto" w:fill="F2F2F2" w:themeFill="background1" w:themeFillShade="F2"/>
          </w:tcPr>
          <w:p w14:paraId="52DF35B5" w14:textId="77777777" w:rsidR="00101883" w:rsidRPr="009B4389" w:rsidRDefault="00896777" w:rsidP="00896777">
            <w:pPr>
              <w:pStyle w:val="ACLevel1"/>
              <w:tabs>
                <w:tab w:val="clear" w:pos="720"/>
              </w:tabs>
              <w:ind w:left="0" w:firstLine="0"/>
              <w:rPr>
                <w:rFonts w:asciiTheme="minorHAnsi" w:hAnsiTheme="minorHAnsi"/>
                <w:spacing w:val="-3"/>
                <w:sz w:val="22"/>
                <w:szCs w:val="22"/>
              </w:rPr>
            </w:pPr>
            <w:r w:rsidRPr="009B4389">
              <w:rPr>
                <w:rFonts w:asciiTheme="minorHAnsi" w:hAnsiTheme="minorHAnsi"/>
                <w:spacing w:val="-3"/>
                <w:sz w:val="22"/>
                <w:szCs w:val="22"/>
              </w:rPr>
              <w:t>Téléphone</w:t>
            </w:r>
          </w:p>
        </w:tc>
        <w:tc>
          <w:tcPr>
            <w:tcW w:w="2915" w:type="pct"/>
          </w:tcPr>
          <w:p w14:paraId="581C36C5" w14:textId="77777777" w:rsidR="00101883" w:rsidRPr="009B4389" w:rsidRDefault="00101883" w:rsidP="00896777">
            <w:pPr>
              <w:pStyle w:val="ACLevel1"/>
              <w:tabs>
                <w:tab w:val="clear" w:pos="720"/>
              </w:tabs>
              <w:ind w:left="0" w:firstLine="0"/>
              <w:rPr>
                <w:rFonts w:asciiTheme="minorHAnsi" w:hAnsiTheme="minorHAnsi"/>
                <w:color w:val="000000"/>
                <w:w w:val="0"/>
                <w:sz w:val="22"/>
                <w:szCs w:val="22"/>
              </w:rPr>
            </w:pPr>
          </w:p>
        </w:tc>
      </w:tr>
      <w:tr w:rsidR="00101883" w:rsidRPr="00FD4449" w14:paraId="77E864F8" w14:textId="77777777" w:rsidTr="00613DD7">
        <w:tc>
          <w:tcPr>
            <w:tcW w:w="2085" w:type="pct"/>
            <w:shd w:val="clear" w:color="auto" w:fill="F2F2F2" w:themeFill="background1" w:themeFillShade="F2"/>
          </w:tcPr>
          <w:p w14:paraId="12A1ADCC" w14:textId="77777777" w:rsidR="00101883" w:rsidRPr="009B4389" w:rsidRDefault="00101883" w:rsidP="00896777">
            <w:pPr>
              <w:pStyle w:val="ACLevel1"/>
              <w:tabs>
                <w:tab w:val="clear" w:pos="720"/>
              </w:tabs>
              <w:ind w:left="0" w:firstLine="0"/>
              <w:rPr>
                <w:rFonts w:asciiTheme="minorHAnsi" w:hAnsiTheme="minorHAnsi"/>
                <w:spacing w:val="-3"/>
                <w:sz w:val="22"/>
                <w:szCs w:val="22"/>
              </w:rPr>
            </w:pPr>
            <w:r w:rsidRPr="009B4389">
              <w:rPr>
                <w:rFonts w:asciiTheme="minorHAnsi" w:hAnsiTheme="minorHAnsi"/>
                <w:spacing w:val="-3"/>
                <w:sz w:val="22"/>
                <w:szCs w:val="22"/>
              </w:rPr>
              <w:t>Fax</w:t>
            </w:r>
          </w:p>
        </w:tc>
        <w:tc>
          <w:tcPr>
            <w:tcW w:w="2915" w:type="pct"/>
          </w:tcPr>
          <w:p w14:paraId="5F95263A" w14:textId="77777777" w:rsidR="00101883" w:rsidRPr="009B4389" w:rsidRDefault="00101883" w:rsidP="00896777">
            <w:pPr>
              <w:pStyle w:val="ACLevel1"/>
              <w:tabs>
                <w:tab w:val="clear" w:pos="720"/>
              </w:tabs>
              <w:ind w:left="0" w:firstLine="0"/>
              <w:rPr>
                <w:rFonts w:asciiTheme="minorHAnsi" w:hAnsiTheme="minorHAnsi"/>
                <w:color w:val="000000"/>
                <w:w w:val="0"/>
                <w:sz w:val="22"/>
                <w:szCs w:val="22"/>
              </w:rPr>
            </w:pPr>
          </w:p>
        </w:tc>
      </w:tr>
      <w:tr w:rsidR="00101883" w:rsidRPr="00FD4449" w14:paraId="7A3950AA" w14:textId="77777777" w:rsidTr="00613DD7">
        <w:tc>
          <w:tcPr>
            <w:tcW w:w="2085" w:type="pct"/>
            <w:shd w:val="clear" w:color="auto" w:fill="F2F2F2" w:themeFill="background1" w:themeFillShade="F2"/>
          </w:tcPr>
          <w:p w14:paraId="29767F7F" w14:textId="77777777" w:rsidR="00101883" w:rsidRPr="009B4389" w:rsidRDefault="00101883" w:rsidP="00896777">
            <w:pPr>
              <w:pStyle w:val="ACLevel1"/>
              <w:tabs>
                <w:tab w:val="clear" w:pos="720"/>
              </w:tabs>
              <w:ind w:left="0" w:firstLine="0"/>
              <w:rPr>
                <w:rFonts w:asciiTheme="minorHAnsi" w:hAnsiTheme="minorHAnsi"/>
                <w:spacing w:val="-3"/>
                <w:sz w:val="22"/>
                <w:szCs w:val="22"/>
              </w:rPr>
            </w:pPr>
            <w:r w:rsidRPr="009B4389">
              <w:rPr>
                <w:rFonts w:asciiTheme="minorHAnsi" w:hAnsiTheme="minorHAnsi"/>
                <w:spacing w:val="-3"/>
                <w:sz w:val="22"/>
                <w:szCs w:val="22"/>
              </w:rPr>
              <w:t>Email</w:t>
            </w:r>
          </w:p>
        </w:tc>
        <w:tc>
          <w:tcPr>
            <w:tcW w:w="2915" w:type="pct"/>
          </w:tcPr>
          <w:p w14:paraId="4205F94A" w14:textId="77777777" w:rsidR="00101883" w:rsidRPr="009B4389" w:rsidRDefault="00101883" w:rsidP="00896777">
            <w:pPr>
              <w:pStyle w:val="ACLevel1"/>
              <w:tabs>
                <w:tab w:val="clear" w:pos="720"/>
              </w:tabs>
              <w:ind w:left="0" w:firstLine="0"/>
              <w:rPr>
                <w:rFonts w:asciiTheme="minorHAnsi" w:hAnsiTheme="minorHAnsi"/>
                <w:color w:val="000000"/>
                <w:w w:val="0"/>
                <w:sz w:val="22"/>
                <w:szCs w:val="22"/>
              </w:rPr>
            </w:pPr>
          </w:p>
        </w:tc>
      </w:tr>
      <w:tr w:rsidR="00101883" w:rsidRPr="00FD4449" w14:paraId="757E971B" w14:textId="77777777" w:rsidTr="00613DD7">
        <w:tc>
          <w:tcPr>
            <w:tcW w:w="2085" w:type="pct"/>
            <w:shd w:val="clear" w:color="auto" w:fill="F2F2F2" w:themeFill="background1" w:themeFillShade="F2"/>
          </w:tcPr>
          <w:p w14:paraId="03D88039" w14:textId="77777777" w:rsidR="00101883" w:rsidRPr="009B4389" w:rsidRDefault="00101883" w:rsidP="00896777">
            <w:pPr>
              <w:pStyle w:val="ACLevel1"/>
              <w:tabs>
                <w:tab w:val="clear" w:pos="720"/>
              </w:tabs>
              <w:ind w:left="0" w:firstLine="0"/>
              <w:rPr>
                <w:rFonts w:asciiTheme="minorHAnsi" w:hAnsiTheme="minorHAnsi"/>
                <w:spacing w:val="-3"/>
                <w:sz w:val="22"/>
                <w:szCs w:val="22"/>
              </w:rPr>
            </w:pPr>
            <w:r w:rsidRPr="009B4389">
              <w:rPr>
                <w:rFonts w:asciiTheme="minorHAnsi" w:hAnsiTheme="minorHAnsi"/>
                <w:spacing w:val="-3"/>
                <w:sz w:val="22"/>
                <w:szCs w:val="22"/>
              </w:rPr>
              <w:t xml:space="preserve">Nature </w:t>
            </w:r>
            <w:r w:rsidR="00896777" w:rsidRPr="009B4389">
              <w:rPr>
                <w:rFonts w:asciiTheme="minorHAnsi" w:hAnsiTheme="minorHAnsi"/>
                <w:spacing w:val="-3"/>
                <w:sz w:val="22"/>
                <w:szCs w:val="22"/>
              </w:rPr>
              <w:t>de l’approvisionnement (fourniture)</w:t>
            </w:r>
          </w:p>
        </w:tc>
        <w:tc>
          <w:tcPr>
            <w:tcW w:w="2915" w:type="pct"/>
          </w:tcPr>
          <w:p w14:paraId="23BBC4EE" w14:textId="77777777" w:rsidR="00101883" w:rsidRPr="009B4389" w:rsidRDefault="00101883" w:rsidP="00896777">
            <w:pPr>
              <w:pStyle w:val="ACLevel1"/>
              <w:tabs>
                <w:tab w:val="clear" w:pos="720"/>
              </w:tabs>
              <w:ind w:left="0" w:firstLine="0"/>
              <w:rPr>
                <w:rFonts w:asciiTheme="minorHAnsi" w:hAnsiTheme="minorHAnsi"/>
                <w:color w:val="000000"/>
                <w:w w:val="0"/>
                <w:sz w:val="22"/>
                <w:szCs w:val="22"/>
              </w:rPr>
            </w:pPr>
          </w:p>
        </w:tc>
      </w:tr>
      <w:tr w:rsidR="00101883" w:rsidRPr="00FD4449" w14:paraId="700E1326" w14:textId="77777777" w:rsidTr="00613DD7">
        <w:tc>
          <w:tcPr>
            <w:tcW w:w="2085" w:type="pct"/>
            <w:shd w:val="clear" w:color="auto" w:fill="F2F2F2" w:themeFill="background1" w:themeFillShade="F2"/>
          </w:tcPr>
          <w:p w14:paraId="1477CCF0" w14:textId="77777777" w:rsidR="00101883" w:rsidRPr="009B4389" w:rsidRDefault="00896777" w:rsidP="00896777">
            <w:pPr>
              <w:pStyle w:val="ACLevel1"/>
              <w:tabs>
                <w:tab w:val="clear" w:pos="720"/>
              </w:tabs>
              <w:ind w:left="0" w:firstLine="0"/>
              <w:rPr>
                <w:rFonts w:asciiTheme="minorHAnsi" w:hAnsiTheme="minorHAnsi"/>
                <w:spacing w:val="-3"/>
                <w:sz w:val="22"/>
                <w:szCs w:val="22"/>
              </w:rPr>
            </w:pPr>
            <w:r w:rsidRPr="009B4389">
              <w:rPr>
                <w:rFonts w:asciiTheme="minorHAnsi" w:hAnsiTheme="minorHAnsi"/>
                <w:spacing w:val="-3"/>
                <w:sz w:val="22"/>
                <w:szCs w:val="22"/>
                <w:lang w:val="fr-FR"/>
              </w:rPr>
              <w:t>Valeur approximative du contrat</w:t>
            </w:r>
          </w:p>
        </w:tc>
        <w:tc>
          <w:tcPr>
            <w:tcW w:w="2915" w:type="pct"/>
          </w:tcPr>
          <w:p w14:paraId="52FDDCD7" w14:textId="77777777" w:rsidR="00101883" w:rsidRPr="009B4389" w:rsidRDefault="00101883" w:rsidP="00896777">
            <w:pPr>
              <w:pStyle w:val="ACLevel1"/>
              <w:tabs>
                <w:tab w:val="clear" w:pos="720"/>
              </w:tabs>
              <w:ind w:left="0" w:firstLine="0"/>
              <w:rPr>
                <w:rFonts w:asciiTheme="minorHAnsi" w:hAnsiTheme="minorHAnsi"/>
                <w:color w:val="000000"/>
                <w:w w:val="0"/>
                <w:sz w:val="22"/>
                <w:szCs w:val="22"/>
              </w:rPr>
            </w:pPr>
          </w:p>
        </w:tc>
      </w:tr>
      <w:tr w:rsidR="00101883" w:rsidRPr="00FD4449" w14:paraId="3EB1A904" w14:textId="77777777" w:rsidTr="00613DD7">
        <w:tc>
          <w:tcPr>
            <w:tcW w:w="5000" w:type="pct"/>
            <w:gridSpan w:val="2"/>
            <w:shd w:val="clear" w:color="auto" w:fill="F2F2F2" w:themeFill="background1" w:themeFillShade="F2"/>
          </w:tcPr>
          <w:p w14:paraId="670179FC" w14:textId="77777777" w:rsidR="00101883" w:rsidRPr="009B4389" w:rsidRDefault="00896777" w:rsidP="00896777">
            <w:pPr>
              <w:pStyle w:val="ACLevel1"/>
              <w:tabs>
                <w:tab w:val="clear" w:pos="720"/>
              </w:tabs>
              <w:ind w:left="0" w:firstLine="0"/>
              <w:rPr>
                <w:rFonts w:asciiTheme="minorHAnsi" w:hAnsiTheme="minorHAnsi"/>
                <w:color w:val="000000"/>
                <w:w w:val="0"/>
                <w:sz w:val="22"/>
                <w:szCs w:val="22"/>
              </w:rPr>
            </w:pPr>
            <w:r w:rsidRPr="009B4389">
              <w:rPr>
                <w:rFonts w:asciiTheme="minorHAnsi" w:hAnsiTheme="minorHAnsi"/>
                <w:spacing w:val="-3"/>
                <w:sz w:val="22"/>
                <w:szCs w:val="22"/>
              </w:rPr>
              <w:t>Refé</w:t>
            </w:r>
            <w:r w:rsidR="00101883" w:rsidRPr="009B4389">
              <w:rPr>
                <w:rFonts w:asciiTheme="minorHAnsi" w:hAnsiTheme="minorHAnsi"/>
                <w:spacing w:val="-3"/>
                <w:sz w:val="22"/>
                <w:szCs w:val="22"/>
              </w:rPr>
              <w:t>rence 2</w:t>
            </w:r>
          </w:p>
        </w:tc>
      </w:tr>
      <w:tr w:rsidR="00896777" w:rsidRPr="00FD4449" w14:paraId="79A20CC4" w14:textId="77777777" w:rsidTr="00613DD7">
        <w:tc>
          <w:tcPr>
            <w:tcW w:w="2085" w:type="pct"/>
            <w:shd w:val="clear" w:color="auto" w:fill="F2F2F2" w:themeFill="background1" w:themeFillShade="F2"/>
          </w:tcPr>
          <w:p w14:paraId="40ADCA95" w14:textId="77777777" w:rsidR="00896777" w:rsidRPr="009B4389" w:rsidRDefault="00896777" w:rsidP="00896777">
            <w:pPr>
              <w:pStyle w:val="ACLevel1"/>
              <w:tabs>
                <w:tab w:val="clear" w:pos="720"/>
              </w:tabs>
              <w:ind w:left="0" w:firstLine="0"/>
              <w:rPr>
                <w:rFonts w:asciiTheme="minorHAnsi" w:hAnsiTheme="minorHAnsi"/>
                <w:spacing w:val="-3"/>
                <w:sz w:val="22"/>
                <w:szCs w:val="22"/>
              </w:rPr>
            </w:pPr>
            <w:r w:rsidRPr="009B4389">
              <w:rPr>
                <w:rFonts w:asciiTheme="minorHAnsi" w:hAnsiTheme="minorHAnsi"/>
                <w:spacing w:val="-3"/>
                <w:sz w:val="22"/>
                <w:szCs w:val="22"/>
              </w:rPr>
              <w:t>Nom</w:t>
            </w:r>
          </w:p>
        </w:tc>
        <w:tc>
          <w:tcPr>
            <w:tcW w:w="2915" w:type="pct"/>
          </w:tcPr>
          <w:p w14:paraId="66417E95" w14:textId="77777777" w:rsidR="00896777" w:rsidRPr="009B4389" w:rsidRDefault="00896777" w:rsidP="00896777">
            <w:pPr>
              <w:pStyle w:val="ACLevel1"/>
              <w:tabs>
                <w:tab w:val="clear" w:pos="720"/>
              </w:tabs>
              <w:ind w:left="0" w:firstLine="0"/>
              <w:rPr>
                <w:rFonts w:asciiTheme="minorHAnsi" w:hAnsiTheme="minorHAnsi"/>
                <w:color w:val="000000"/>
                <w:w w:val="0"/>
                <w:sz w:val="22"/>
                <w:szCs w:val="22"/>
              </w:rPr>
            </w:pPr>
          </w:p>
        </w:tc>
      </w:tr>
      <w:tr w:rsidR="00896777" w:rsidRPr="00FD4449" w14:paraId="3607526E" w14:textId="77777777" w:rsidTr="00613DD7">
        <w:tc>
          <w:tcPr>
            <w:tcW w:w="2085" w:type="pct"/>
            <w:shd w:val="clear" w:color="auto" w:fill="F2F2F2" w:themeFill="background1" w:themeFillShade="F2"/>
          </w:tcPr>
          <w:p w14:paraId="58D0B7F5" w14:textId="77777777" w:rsidR="00896777" w:rsidRPr="009B4389" w:rsidRDefault="00896777" w:rsidP="00896777">
            <w:pPr>
              <w:pStyle w:val="ACLevel1"/>
              <w:tabs>
                <w:tab w:val="clear" w:pos="720"/>
              </w:tabs>
              <w:ind w:left="0" w:firstLine="0"/>
              <w:rPr>
                <w:rFonts w:asciiTheme="minorHAnsi" w:hAnsiTheme="minorHAnsi"/>
                <w:spacing w:val="-3"/>
                <w:sz w:val="22"/>
                <w:szCs w:val="22"/>
              </w:rPr>
            </w:pPr>
            <w:r w:rsidRPr="009B4389">
              <w:rPr>
                <w:rFonts w:asciiTheme="minorHAnsi" w:hAnsiTheme="minorHAnsi"/>
                <w:spacing w:val="-3"/>
                <w:sz w:val="22"/>
                <w:szCs w:val="22"/>
              </w:rPr>
              <w:t>Société</w:t>
            </w:r>
          </w:p>
        </w:tc>
        <w:tc>
          <w:tcPr>
            <w:tcW w:w="2915" w:type="pct"/>
          </w:tcPr>
          <w:p w14:paraId="5A2E1C7A" w14:textId="77777777" w:rsidR="00896777" w:rsidRPr="009B4389" w:rsidRDefault="00896777" w:rsidP="00896777">
            <w:pPr>
              <w:pStyle w:val="ACLevel1"/>
              <w:tabs>
                <w:tab w:val="clear" w:pos="720"/>
              </w:tabs>
              <w:ind w:left="0" w:firstLine="0"/>
              <w:rPr>
                <w:rFonts w:asciiTheme="minorHAnsi" w:hAnsiTheme="minorHAnsi"/>
                <w:color w:val="000000"/>
                <w:w w:val="0"/>
                <w:sz w:val="22"/>
                <w:szCs w:val="22"/>
              </w:rPr>
            </w:pPr>
          </w:p>
        </w:tc>
      </w:tr>
      <w:tr w:rsidR="00896777" w:rsidRPr="00FD4449" w14:paraId="2D2AA5F6" w14:textId="77777777" w:rsidTr="00613DD7">
        <w:tc>
          <w:tcPr>
            <w:tcW w:w="2085" w:type="pct"/>
            <w:shd w:val="clear" w:color="auto" w:fill="F2F2F2" w:themeFill="background1" w:themeFillShade="F2"/>
          </w:tcPr>
          <w:p w14:paraId="51F22532" w14:textId="77777777" w:rsidR="00896777" w:rsidRPr="009B4389" w:rsidRDefault="00896777" w:rsidP="00896777">
            <w:pPr>
              <w:pStyle w:val="ACLevel1"/>
              <w:tabs>
                <w:tab w:val="clear" w:pos="720"/>
              </w:tabs>
              <w:ind w:left="0" w:firstLine="0"/>
              <w:rPr>
                <w:rFonts w:asciiTheme="minorHAnsi" w:hAnsiTheme="minorHAnsi"/>
                <w:spacing w:val="-3"/>
                <w:sz w:val="22"/>
                <w:szCs w:val="22"/>
              </w:rPr>
            </w:pPr>
            <w:r w:rsidRPr="009B4389">
              <w:rPr>
                <w:rFonts w:asciiTheme="minorHAnsi" w:hAnsiTheme="minorHAnsi"/>
                <w:spacing w:val="-3"/>
                <w:sz w:val="22"/>
                <w:szCs w:val="22"/>
              </w:rPr>
              <w:t>Adresse</w:t>
            </w:r>
          </w:p>
        </w:tc>
        <w:tc>
          <w:tcPr>
            <w:tcW w:w="2915" w:type="pct"/>
          </w:tcPr>
          <w:p w14:paraId="5189C3D5" w14:textId="77777777" w:rsidR="00896777" w:rsidRPr="009B4389" w:rsidRDefault="00896777" w:rsidP="00896777">
            <w:pPr>
              <w:pStyle w:val="ACLevel1"/>
              <w:tabs>
                <w:tab w:val="clear" w:pos="720"/>
              </w:tabs>
              <w:ind w:left="0" w:firstLine="0"/>
              <w:rPr>
                <w:rFonts w:asciiTheme="minorHAnsi" w:hAnsiTheme="minorHAnsi"/>
                <w:color w:val="000000"/>
                <w:w w:val="0"/>
                <w:sz w:val="22"/>
                <w:szCs w:val="22"/>
              </w:rPr>
            </w:pPr>
          </w:p>
        </w:tc>
      </w:tr>
      <w:tr w:rsidR="00896777" w:rsidRPr="00FD4449" w14:paraId="10F6C30F" w14:textId="77777777" w:rsidTr="00613DD7">
        <w:tc>
          <w:tcPr>
            <w:tcW w:w="2085" w:type="pct"/>
            <w:shd w:val="clear" w:color="auto" w:fill="F2F2F2" w:themeFill="background1" w:themeFillShade="F2"/>
          </w:tcPr>
          <w:p w14:paraId="582D9134" w14:textId="77777777" w:rsidR="00896777" w:rsidRPr="009B4389" w:rsidRDefault="00896777" w:rsidP="00896777">
            <w:pPr>
              <w:pStyle w:val="ACLevel1"/>
              <w:tabs>
                <w:tab w:val="clear" w:pos="720"/>
              </w:tabs>
              <w:ind w:left="0" w:firstLine="0"/>
              <w:rPr>
                <w:rFonts w:asciiTheme="minorHAnsi" w:hAnsiTheme="minorHAnsi"/>
                <w:spacing w:val="-3"/>
                <w:sz w:val="22"/>
                <w:szCs w:val="22"/>
              </w:rPr>
            </w:pPr>
            <w:r w:rsidRPr="009B4389">
              <w:rPr>
                <w:rFonts w:asciiTheme="minorHAnsi" w:hAnsiTheme="minorHAnsi"/>
                <w:spacing w:val="-3"/>
                <w:sz w:val="22"/>
                <w:szCs w:val="22"/>
              </w:rPr>
              <w:t>Téléphone</w:t>
            </w:r>
          </w:p>
        </w:tc>
        <w:tc>
          <w:tcPr>
            <w:tcW w:w="2915" w:type="pct"/>
          </w:tcPr>
          <w:p w14:paraId="672852A0" w14:textId="77777777" w:rsidR="00896777" w:rsidRPr="009B4389" w:rsidRDefault="00896777" w:rsidP="00896777">
            <w:pPr>
              <w:pStyle w:val="ACLevel1"/>
              <w:tabs>
                <w:tab w:val="clear" w:pos="720"/>
              </w:tabs>
              <w:ind w:left="0" w:firstLine="0"/>
              <w:rPr>
                <w:rFonts w:asciiTheme="minorHAnsi" w:hAnsiTheme="minorHAnsi"/>
                <w:color w:val="000000"/>
                <w:w w:val="0"/>
                <w:sz w:val="22"/>
                <w:szCs w:val="22"/>
              </w:rPr>
            </w:pPr>
          </w:p>
        </w:tc>
      </w:tr>
      <w:tr w:rsidR="00896777" w:rsidRPr="00FD4449" w14:paraId="7D8B5DCA" w14:textId="77777777" w:rsidTr="00613DD7">
        <w:tc>
          <w:tcPr>
            <w:tcW w:w="2085" w:type="pct"/>
            <w:shd w:val="clear" w:color="auto" w:fill="F2F2F2" w:themeFill="background1" w:themeFillShade="F2"/>
          </w:tcPr>
          <w:p w14:paraId="65A5BE62" w14:textId="77777777" w:rsidR="00896777" w:rsidRPr="009B4389" w:rsidRDefault="00896777" w:rsidP="00896777">
            <w:pPr>
              <w:pStyle w:val="ACLevel1"/>
              <w:tabs>
                <w:tab w:val="clear" w:pos="720"/>
              </w:tabs>
              <w:ind w:left="0" w:firstLine="0"/>
              <w:rPr>
                <w:rFonts w:asciiTheme="minorHAnsi" w:hAnsiTheme="minorHAnsi"/>
                <w:spacing w:val="-3"/>
                <w:sz w:val="22"/>
                <w:szCs w:val="22"/>
              </w:rPr>
            </w:pPr>
            <w:r w:rsidRPr="009B4389">
              <w:rPr>
                <w:rFonts w:asciiTheme="minorHAnsi" w:hAnsiTheme="minorHAnsi"/>
                <w:spacing w:val="-3"/>
                <w:sz w:val="22"/>
                <w:szCs w:val="22"/>
              </w:rPr>
              <w:t>Fax</w:t>
            </w:r>
          </w:p>
        </w:tc>
        <w:tc>
          <w:tcPr>
            <w:tcW w:w="2915" w:type="pct"/>
          </w:tcPr>
          <w:p w14:paraId="2285AEB0" w14:textId="77777777" w:rsidR="00896777" w:rsidRPr="009B4389" w:rsidRDefault="00896777" w:rsidP="00896777">
            <w:pPr>
              <w:pStyle w:val="ACLevel1"/>
              <w:tabs>
                <w:tab w:val="clear" w:pos="720"/>
              </w:tabs>
              <w:ind w:left="0" w:firstLine="0"/>
              <w:rPr>
                <w:rFonts w:asciiTheme="minorHAnsi" w:hAnsiTheme="minorHAnsi"/>
                <w:color w:val="000000"/>
                <w:w w:val="0"/>
                <w:sz w:val="22"/>
                <w:szCs w:val="22"/>
              </w:rPr>
            </w:pPr>
          </w:p>
        </w:tc>
      </w:tr>
      <w:tr w:rsidR="00896777" w:rsidRPr="00FD4449" w14:paraId="16B97191" w14:textId="77777777" w:rsidTr="00613DD7">
        <w:tc>
          <w:tcPr>
            <w:tcW w:w="2085" w:type="pct"/>
            <w:shd w:val="clear" w:color="auto" w:fill="F2F2F2" w:themeFill="background1" w:themeFillShade="F2"/>
          </w:tcPr>
          <w:p w14:paraId="669A1600" w14:textId="77777777" w:rsidR="00896777" w:rsidRPr="009B4389" w:rsidRDefault="00896777" w:rsidP="00896777">
            <w:pPr>
              <w:pStyle w:val="ACLevel1"/>
              <w:tabs>
                <w:tab w:val="clear" w:pos="720"/>
              </w:tabs>
              <w:ind w:left="0" w:firstLine="0"/>
              <w:rPr>
                <w:rFonts w:asciiTheme="minorHAnsi" w:hAnsiTheme="minorHAnsi"/>
                <w:spacing w:val="-3"/>
                <w:sz w:val="22"/>
                <w:szCs w:val="22"/>
              </w:rPr>
            </w:pPr>
            <w:r w:rsidRPr="009B4389">
              <w:rPr>
                <w:rFonts w:asciiTheme="minorHAnsi" w:hAnsiTheme="minorHAnsi"/>
                <w:spacing w:val="-3"/>
                <w:sz w:val="22"/>
                <w:szCs w:val="22"/>
              </w:rPr>
              <w:t>Email</w:t>
            </w:r>
          </w:p>
        </w:tc>
        <w:tc>
          <w:tcPr>
            <w:tcW w:w="2915" w:type="pct"/>
          </w:tcPr>
          <w:p w14:paraId="404AF583" w14:textId="77777777" w:rsidR="00896777" w:rsidRPr="009B4389" w:rsidRDefault="00896777" w:rsidP="00896777">
            <w:pPr>
              <w:pStyle w:val="ACLevel1"/>
              <w:tabs>
                <w:tab w:val="clear" w:pos="720"/>
              </w:tabs>
              <w:ind w:left="0" w:firstLine="0"/>
              <w:rPr>
                <w:rFonts w:asciiTheme="minorHAnsi" w:hAnsiTheme="minorHAnsi"/>
                <w:color w:val="000000"/>
                <w:w w:val="0"/>
                <w:sz w:val="22"/>
                <w:szCs w:val="22"/>
              </w:rPr>
            </w:pPr>
          </w:p>
        </w:tc>
      </w:tr>
      <w:tr w:rsidR="00896777" w:rsidRPr="00FD4449" w14:paraId="09732C5A" w14:textId="77777777" w:rsidTr="00613DD7">
        <w:tc>
          <w:tcPr>
            <w:tcW w:w="2085" w:type="pct"/>
            <w:shd w:val="clear" w:color="auto" w:fill="F2F2F2" w:themeFill="background1" w:themeFillShade="F2"/>
          </w:tcPr>
          <w:p w14:paraId="63468C62" w14:textId="77777777" w:rsidR="00896777" w:rsidRPr="009B4389" w:rsidRDefault="00896777" w:rsidP="00896777">
            <w:pPr>
              <w:pStyle w:val="ACLevel1"/>
              <w:tabs>
                <w:tab w:val="clear" w:pos="720"/>
              </w:tabs>
              <w:ind w:left="0" w:firstLine="0"/>
              <w:rPr>
                <w:rFonts w:asciiTheme="minorHAnsi" w:hAnsiTheme="minorHAnsi"/>
                <w:spacing w:val="-3"/>
                <w:sz w:val="22"/>
                <w:szCs w:val="22"/>
              </w:rPr>
            </w:pPr>
            <w:r w:rsidRPr="009B4389">
              <w:rPr>
                <w:rFonts w:asciiTheme="minorHAnsi" w:hAnsiTheme="minorHAnsi"/>
                <w:spacing w:val="-3"/>
                <w:sz w:val="22"/>
                <w:szCs w:val="22"/>
              </w:rPr>
              <w:t>Nature de l’approvisionnement (fourniture)</w:t>
            </w:r>
          </w:p>
        </w:tc>
        <w:tc>
          <w:tcPr>
            <w:tcW w:w="2915" w:type="pct"/>
          </w:tcPr>
          <w:p w14:paraId="24847B19" w14:textId="77777777" w:rsidR="00896777" w:rsidRPr="009B4389" w:rsidRDefault="00896777" w:rsidP="00896777">
            <w:pPr>
              <w:pStyle w:val="ACLevel1"/>
              <w:tabs>
                <w:tab w:val="clear" w:pos="720"/>
              </w:tabs>
              <w:ind w:left="0" w:firstLine="0"/>
              <w:rPr>
                <w:rFonts w:asciiTheme="minorHAnsi" w:hAnsiTheme="minorHAnsi"/>
                <w:color w:val="000000"/>
                <w:w w:val="0"/>
                <w:sz w:val="22"/>
                <w:szCs w:val="22"/>
              </w:rPr>
            </w:pPr>
          </w:p>
        </w:tc>
      </w:tr>
      <w:tr w:rsidR="00896777" w:rsidRPr="00FD4449" w14:paraId="2F6EB898" w14:textId="77777777" w:rsidTr="00613DD7">
        <w:tc>
          <w:tcPr>
            <w:tcW w:w="2085" w:type="pct"/>
            <w:shd w:val="clear" w:color="auto" w:fill="F2F2F2" w:themeFill="background1" w:themeFillShade="F2"/>
          </w:tcPr>
          <w:p w14:paraId="22792A00" w14:textId="77777777" w:rsidR="00896777" w:rsidRPr="009B4389" w:rsidRDefault="00896777" w:rsidP="00896777">
            <w:pPr>
              <w:pStyle w:val="ACLevel1"/>
              <w:tabs>
                <w:tab w:val="clear" w:pos="720"/>
              </w:tabs>
              <w:ind w:left="0" w:firstLine="0"/>
              <w:rPr>
                <w:rFonts w:asciiTheme="minorHAnsi" w:hAnsiTheme="minorHAnsi"/>
                <w:spacing w:val="-3"/>
                <w:sz w:val="22"/>
                <w:szCs w:val="22"/>
              </w:rPr>
            </w:pPr>
            <w:r w:rsidRPr="009B4389">
              <w:rPr>
                <w:rFonts w:asciiTheme="minorHAnsi" w:hAnsiTheme="minorHAnsi"/>
                <w:spacing w:val="-3"/>
                <w:sz w:val="22"/>
                <w:szCs w:val="22"/>
                <w:lang w:val="fr-FR"/>
              </w:rPr>
              <w:t>Valeur approximative du contrat</w:t>
            </w:r>
          </w:p>
        </w:tc>
        <w:tc>
          <w:tcPr>
            <w:tcW w:w="2915" w:type="pct"/>
          </w:tcPr>
          <w:p w14:paraId="1D4D0969" w14:textId="77777777" w:rsidR="00896777" w:rsidRPr="009B4389" w:rsidRDefault="00896777" w:rsidP="00896777">
            <w:pPr>
              <w:pStyle w:val="ACLevel1"/>
              <w:tabs>
                <w:tab w:val="clear" w:pos="720"/>
              </w:tabs>
              <w:ind w:left="0" w:firstLine="0"/>
              <w:rPr>
                <w:rFonts w:asciiTheme="minorHAnsi" w:hAnsiTheme="minorHAnsi"/>
                <w:color w:val="000000"/>
                <w:w w:val="0"/>
                <w:sz w:val="22"/>
                <w:szCs w:val="22"/>
              </w:rPr>
            </w:pPr>
          </w:p>
        </w:tc>
      </w:tr>
    </w:tbl>
    <w:p w14:paraId="45AC6294" w14:textId="77777777" w:rsidR="00613DD7" w:rsidRPr="009B4389" w:rsidRDefault="00613DD7">
      <w:pPr>
        <w:rPr>
          <w:rFonts w:cs="Times New Roman"/>
        </w:rPr>
      </w:pPr>
    </w:p>
    <w:tbl>
      <w:tblPr>
        <w:tblStyle w:val="TableGrid"/>
        <w:tblW w:w="0" w:type="auto"/>
        <w:tblLook w:val="04A0" w:firstRow="1" w:lastRow="0" w:firstColumn="1" w:lastColumn="0" w:noHBand="0" w:noVBand="1"/>
      </w:tblPr>
      <w:tblGrid>
        <w:gridCol w:w="10184"/>
      </w:tblGrid>
      <w:tr w:rsidR="001A7436" w:rsidRPr="0016506A" w14:paraId="424C9574" w14:textId="77777777" w:rsidTr="00773FA6">
        <w:trPr>
          <w:trHeight w:val="898"/>
        </w:trPr>
        <w:tc>
          <w:tcPr>
            <w:tcW w:w="10184" w:type="dxa"/>
            <w:tcBorders>
              <w:top w:val="single" w:sz="4" w:space="0" w:color="auto"/>
            </w:tcBorders>
            <w:shd w:val="clear" w:color="auto" w:fill="D9D9D9" w:themeFill="background1" w:themeFillShade="D9"/>
          </w:tcPr>
          <w:p w14:paraId="014EACEC" w14:textId="32C99E5C" w:rsidR="001A7436" w:rsidRPr="009B4389" w:rsidRDefault="00446324" w:rsidP="00446324">
            <w:pPr>
              <w:rPr>
                <w:rFonts w:cs="Times New Roman"/>
                <w:b/>
                <w:lang w:val="fr-FR"/>
              </w:rPr>
            </w:pPr>
            <w:r w:rsidRPr="009B4389">
              <w:rPr>
                <w:rFonts w:cs="Times New Roman"/>
                <w:lang w:val="fr-FR"/>
              </w:rPr>
              <w:t>En soumettant une offre en v</w:t>
            </w:r>
            <w:r w:rsidR="000213CE" w:rsidRPr="009B4389">
              <w:rPr>
                <w:rFonts w:cs="Times New Roman"/>
                <w:lang w:val="fr-FR"/>
              </w:rPr>
              <w:t xml:space="preserve">ertu de cette demande de devis </w:t>
            </w:r>
            <w:r w:rsidR="000213CE" w:rsidRPr="009B4389">
              <w:rPr>
                <w:rFonts w:cs="Times New Roman"/>
                <w:b/>
                <w:lang w:val="fr-FR"/>
              </w:rPr>
              <w:t>RFO</w:t>
            </w:r>
            <w:r w:rsidR="000F4473">
              <w:rPr>
                <w:rFonts w:cs="Times New Roman"/>
                <w:b/>
                <w:lang w:val="fr-FR"/>
              </w:rPr>
              <w:t xml:space="preserve"> PAP-EU-159</w:t>
            </w:r>
            <w:r w:rsidRPr="009B4389">
              <w:rPr>
                <w:rFonts w:cs="Times New Roman"/>
                <w:lang w:val="fr-FR"/>
              </w:rPr>
              <w:t xml:space="preserve">, le soumissionnaire affirme que les déclarations suivantes sont correctes au moment de la </w:t>
            </w:r>
            <w:r w:rsidR="000213CE" w:rsidRPr="009B4389">
              <w:rPr>
                <w:rFonts w:cs="Times New Roman"/>
                <w:lang w:val="fr-FR"/>
              </w:rPr>
              <w:t>soumission ;</w:t>
            </w:r>
            <w:r w:rsidRPr="009B4389">
              <w:rPr>
                <w:rFonts w:cs="Times New Roman"/>
                <w:lang w:val="fr-FR"/>
              </w:rPr>
              <w:t xml:space="preserve"> Et s'engage en outre à informer GOAL de tout changement de statut de ces questions.</w:t>
            </w:r>
          </w:p>
        </w:tc>
      </w:tr>
      <w:tr w:rsidR="001A7436" w:rsidRPr="0016506A" w14:paraId="30A5B710" w14:textId="77777777" w:rsidTr="00773FA6">
        <w:trPr>
          <w:trHeight w:val="4362"/>
        </w:trPr>
        <w:tc>
          <w:tcPr>
            <w:tcW w:w="10184" w:type="dxa"/>
            <w:shd w:val="clear" w:color="auto" w:fill="F2F2F2" w:themeFill="background1" w:themeFillShade="F2"/>
          </w:tcPr>
          <w:p w14:paraId="0F0E5411" w14:textId="77777777" w:rsidR="001A7436" w:rsidRPr="009B4389" w:rsidRDefault="00896777" w:rsidP="00036E53">
            <w:pPr>
              <w:pStyle w:val="BodyText"/>
              <w:jc w:val="both"/>
              <w:rPr>
                <w:rFonts w:asciiTheme="minorHAnsi" w:hAnsiTheme="minorHAnsi"/>
                <w:sz w:val="20"/>
                <w:szCs w:val="22"/>
                <w:lang w:val="fr-FR"/>
              </w:rPr>
            </w:pPr>
            <w:r w:rsidRPr="009B4389">
              <w:rPr>
                <w:rFonts w:asciiTheme="minorHAnsi" w:hAnsiTheme="minorHAnsi"/>
                <w:sz w:val="20"/>
                <w:szCs w:val="22"/>
                <w:lang w:val="fr-FR"/>
              </w:rPr>
              <w:lastRenderedPageBreak/>
              <w:t xml:space="preserve">Le soumissionnaire n'est pas en état de faillite ou n'est pas en cours de liquidation, ses affaires ne sont pas administrées </w:t>
            </w:r>
            <w:r w:rsidR="004D4644" w:rsidRPr="009B4389">
              <w:rPr>
                <w:rFonts w:asciiTheme="minorHAnsi" w:hAnsiTheme="minorHAnsi"/>
                <w:sz w:val="20"/>
                <w:szCs w:val="22"/>
                <w:lang w:val="fr-FR"/>
              </w:rPr>
              <w:t>par le tribunal, il n’a</w:t>
            </w:r>
            <w:r w:rsidRPr="009B4389">
              <w:rPr>
                <w:rFonts w:asciiTheme="minorHAnsi" w:hAnsiTheme="minorHAnsi"/>
                <w:sz w:val="20"/>
                <w:szCs w:val="22"/>
                <w:lang w:val="fr-FR"/>
              </w:rPr>
              <w:t xml:space="preserve"> conclu </w:t>
            </w:r>
            <w:r w:rsidR="004D4644" w:rsidRPr="009B4389">
              <w:rPr>
                <w:rFonts w:asciiTheme="minorHAnsi" w:hAnsiTheme="minorHAnsi"/>
                <w:sz w:val="20"/>
                <w:szCs w:val="22"/>
                <w:lang w:val="fr-FR"/>
              </w:rPr>
              <w:t>aucun</w:t>
            </w:r>
            <w:r w:rsidRPr="009B4389">
              <w:rPr>
                <w:rFonts w:asciiTheme="minorHAnsi" w:hAnsiTheme="minorHAnsi"/>
                <w:sz w:val="20"/>
                <w:szCs w:val="22"/>
                <w:lang w:val="fr-FR"/>
              </w:rPr>
              <w:t xml:space="preserve"> </w:t>
            </w:r>
            <w:r w:rsidR="004D4644" w:rsidRPr="009B4389">
              <w:rPr>
                <w:rFonts w:asciiTheme="minorHAnsi" w:hAnsiTheme="minorHAnsi"/>
                <w:sz w:val="20"/>
                <w:szCs w:val="22"/>
                <w:lang w:val="fr-FR"/>
              </w:rPr>
              <w:t>n’</w:t>
            </w:r>
            <w:r w:rsidRPr="009B4389">
              <w:rPr>
                <w:rFonts w:asciiTheme="minorHAnsi" w:hAnsiTheme="minorHAnsi"/>
                <w:sz w:val="20"/>
                <w:szCs w:val="22"/>
                <w:lang w:val="fr-FR"/>
              </w:rPr>
              <w:t xml:space="preserve">accord avec des créanciers ou </w:t>
            </w:r>
            <w:r w:rsidR="004D4644" w:rsidRPr="009B4389">
              <w:rPr>
                <w:rFonts w:asciiTheme="minorHAnsi" w:hAnsiTheme="minorHAnsi"/>
                <w:sz w:val="20"/>
                <w:szCs w:val="22"/>
                <w:lang w:val="fr-FR"/>
              </w:rPr>
              <w:t>n’a</w:t>
            </w:r>
            <w:r w:rsidRPr="009B4389">
              <w:rPr>
                <w:rFonts w:asciiTheme="minorHAnsi" w:hAnsiTheme="minorHAnsi"/>
                <w:sz w:val="20"/>
                <w:szCs w:val="22"/>
                <w:lang w:val="fr-FR"/>
              </w:rPr>
              <w:t xml:space="preserve"> suspendu des activités commerciales ou </w:t>
            </w:r>
            <w:r w:rsidR="004D4644" w:rsidRPr="009B4389">
              <w:rPr>
                <w:rFonts w:asciiTheme="minorHAnsi" w:hAnsiTheme="minorHAnsi"/>
                <w:sz w:val="20"/>
                <w:szCs w:val="22"/>
                <w:lang w:val="fr-FR"/>
              </w:rPr>
              <w:t>n’est pas</w:t>
            </w:r>
            <w:r w:rsidRPr="009B4389">
              <w:rPr>
                <w:rFonts w:asciiTheme="minorHAnsi" w:hAnsiTheme="minorHAnsi"/>
                <w:sz w:val="20"/>
                <w:szCs w:val="22"/>
                <w:lang w:val="fr-FR"/>
              </w:rPr>
              <w:t xml:space="preserve"> dans une situation analogue découlant d'une procédure similaire aux lois et règlements nationaux</w:t>
            </w:r>
            <w:r w:rsidR="004D4644" w:rsidRPr="009B4389">
              <w:rPr>
                <w:rFonts w:asciiTheme="minorHAnsi" w:hAnsiTheme="minorHAnsi"/>
                <w:sz w:val="20"/>
                <w:szCs w:val="22"/>
                <w:lang w:val="fr-FR"/>
              </w:rPr>
              <w:t>.</w:t>
            </w:r>
          </w:p>
          <w:p w14:paraId="33BBD5B6" w14:textId="77777777" w:rsidR="001A7436" w:rsidRPr="009B4389" w:rsidRDefault="004D4644" w:rsidP="00036E53">
            <w:pPr>
              <w:pStyle w:val="BodyText"/>
              <w:jc w:val="both"/>
              <w:rPr>
                <w:rFonts w:asciiTheme="minorHAnsi" w:hAnsiTheme="minorHAnsi"/>
                <w:sz w:val="20"/>
                <w:szCs w:val="22"/>
                <w:lang w:val="fr-FR"/>
              </w:rPr>
            </w:pPr>
            <w:r w:rsidRPr="009B4389">
              <w:rPr>
                <w:rFonts w:asciiTheme="minorHAnsi" w:hAnsiTheme="minorHAnsi"/>
                <w:sz w:val="20"/>
                <w:szCs w:val="22"/>
                <w:lang w:val="fr-FR"/>
              </w:rPr>
              <w:t>Le soumissionnaire ne fait pas l'objet d'une procédure de déclaration de faillite, d'une ordonnance de liquidation ou d'administration obligatoire par le tribunal ou d'un arrangement avec des créanciers ou de toute autre procédure similaire aux termes des lois et règlements nationaux.</w:t>
            </w:r>
          </w:p>
          <w:p w14:paraId="4802702C" w14:textId="1CD2F2EE" w:rsidR="001A7436" w:rsidRPr="009B4389" w:rsidRDefault="004D4644" w:rsidP="00036E53">
            <w:pPr>
              <w:pStyle w:val="BodyText"/>
              <w:jc w:val="both"/>
              <w:rPr>
                <w:rFonts w:asciiTheme="minorHAnsi" w:hAnsiTheme="minorHAnsi"/>
                <w:sz w:val="20"/>
                <w:szCs w:val="22"/>
                <w:lang w:val="fr-FR"/>
              </w:rPr>
            </w:pPr>
            <w:r w:rsidRPr="009B4389">
              <w:rPr>
                <w:rFonts w:asciiTheme="minorHAnsi" w:hAnsiTheme="minorHAnsi"/>
                <w:sz w:val="20"/>
                <w:szCs w:val="22"/>
                <w:lang w:val="fr-FR"/>
              </w:rPr>
              <w:t xml:space="preserve">Ni le soumissionnaire, ni le directeur, ni le partenaire n'a été reconnu coupable d'une infraction de </w:t>
            </w:r>
            <w:r w:rsidR="00D53D94" w:rsidRPr="009B4389">
              <w:rPr>
                <w:rFonts w:asciiTheme="minorHAnsi" w:hAnsiTheme="minorHAnsi"/>
                <w:sz w:val="20"/>
                <w:szCs w:val="22"/>
                <w:lang w:val="fr-FR"/>
              </w:rPr>
              <w:t>par</w:t>
            </w:r>
            <w:r w:rsidRPr="009B4389">
              <w:rPr>
                <w:rFonts w:asciiTheme="minorHAnsi" w:hAnsiTheme="minorHAnsi"/>
                <w:sz w:val="20"/>
                <w:szCs w:val="22"/>
                <w:lang w:val="fr-FR"/>
              </w:rPr>
              <w:t xml:space="preserve"> son comportement professionnel par un jugement ayant autorité de chose jugée ni coupable d'une faute professionnelle grave dans le cadre de ses affaires.</w:t>
            </w:r>
          </w:p>
          <w:p w14:paraId="209625A6" w14:textId="77777777" w:rsidR="001A7436" w:rsidRPr="009B4389" w:rsidRDefault="004D4644" w:rsidP="00036E53">
            <w:pPr>
              <w:pStyle w:val="BodyText"/>
              <w:jc w:val="both"/>
              <w:rPr>
                <w:rFonts w:asciiTheme="minorHAnsi" w:hAnsiTheme="minorHAnsi"/>
                <w:sz w:val="20"/>
                <w:szCs w:val="22"/>
                <w:lang w:val="fr-FR"/>
              </w:rPr>
            </w:pPr>
            <w:r w:rsidRPr="009B4389">
              <w:rPr>
                <w:rFonts w:asciiTheme="minorHAnsi" w:hAnsiTheme="minorHAnsi"/>
                <w:sz w:val="20"/>
                <w:szCs w:val="22"/>
                <w:lang w:val="fr-FR"/>
              </w:rPr>
              <w:t xml:space="preserve">Le soumissionnaire a rempli toutes ses obligations relatives au paiement d’impôts ou de cotisations de sécurité sociale en Irlande ou à tout autre Etat ou pays dans lequel le soumissionnaire </w:t>
            </w:r>
            <w:r w:rsidR="0043378E" w:rsidRPr="009B4389">
              <w:rPr>
                <w:rFonts w:asciiTheme="minorHAnsi" w:hAnsiTheme="minorHAnsi"/>
                <w:sz w:val="20"/>
                <w:szCs w:val="22"/>
                <w:lang w:val="fr-FR"/>
              </w:rPr>
              <w:t xml:space="preserve">se trouve ou opère son activité </w:t>
            </w:r>
            <w:r w:rsidR="008D7BF5" w:rsidRPr="009B4389">
              <w:rPr>
                <w:rFonts w:asciiTheme="minorHAnsi" w:hAnsiTheme="minorHAnsi"/>
                <w:sz w:val="20"/>
                <w:szCs w:val="22"/>
                <w:lang w:val="fr-FR"/>
              </w:rPr>
              <w:t>professionnelle.</w:t>
            </w:r>
          </w:p>
          <w:p w14:paraId="3B2F06BB" w14:textId="42E66E9B" w:rsidR="001A7436" w:rsidRPr="009B4389" w:rsidRDefault="0043378E" w:rsidP="00036E53">
            <w:pPr>
              <w:pStyle w:val="BodyText"/>
              <w:jc w:val="both"/>
              <w:rPr>
                <w:rFonts w:asciiTheme="minorHAnsi" w:hAnsiTheme="minorHAnsi"/>
                <w:sz w:val="20"/>
                <w:szCs w:val="22"/>
                <w:lang w:val="fr-FR"/>
              </w:rPr>
            </w:pPr>
            <w:r w:rsidRPr="009B4389">
              <w:rPr>
                <w:rFonts w:asciiTheme="minorHAnsi" w:hAnsiTheme="minorHAnsi"/>
                <w:sz w:val="20"/>
                <w:szCs w:val="22"/>
                <w:lang w:val="fr-FR"/>
              </w:rPr>
              <w:t xml:space="preserve">Ni le soumissionnaire, ni le directeur ni le partenaire n'a été reconnu coupable </w:t>
            </w:r>
            <w:r w:rsidR="00AF0931" w:rsidRPr="009B4389">
              <w:rPr>
                <w:rFonts w:asciiTheme="minorHAnsi" w:hAnsiTheme="minorHAnsi"/>
                <w:sz w:val="20"/>
                <w:szCs w:val="22"/>
                <w:lang w:val="fr-FR"/>
              </w:rPr>
              <w:t>de :</w:t>
            </w:r>
            <w:r w:rsidRPr="009B4389">
              <w:rPr>
                <w:rFonts w:asciiTheme="minorHAnsi" w:hAnsiTheme="minorHAnsi"/>
                <w:sz w:val="20"/>
                <w:szCs w:val="22"/>
                <w:lang w:val="fr-FR"/>
              </w:rPr>
              <w:t xml:space="preserve"> fraude, blanchiment d'argent, </w:t>
            </w:r>
            <w:r w:rsidR="00D53D94" w:rsidRPr="009B4389">
              <w:rPr>
                <w:rFonts w:asciiTheme="minorHAnsi" w:hAnsiTheme="minorHAnsi"/>
                <w:sz w:val="20"/>
                <w:szCs w:val="22"/>
                <w:lang w:val="fr-FR"/>
              </w:rPr>
              <w:t>corruption ;</w:t>
            </w:r>
            <w:r w:rsidRPr="009B4389">
              <w:rPr>
                <w:rFonts w:asciiTheme="minorHAnsi" w:hAnsiTheme="minorHAnsi"/>
                <w:sz w:val="20"/>
                <w:szCs w:val="22"/>
                <w:lang w:val="fr-FR"/>
              </w:rPr>
              <w:t xml:space="preserve"> Reconnu coupable d'être membre d'une organisation </w:t>
            </w:r>
            <w:r w:rsidR="003C5BD0" w:rsidRPr="009B4389">
              <w:rPr>
                <w:rFonts w:asciiTheme="minorHAnsi" w:hAnsiTheme="minorHAnsi"/>
                <w:sz w:val="20"/>
                <w:szCs w:val="22"/>
                <w:lang w:val="fr-FR"/>
              </w:rPr>
              <w:t>criminelle ;</w:t>
            </w:r>
            <w:r w:rsidRPr="009B4389">
              <w:rPr>
                <w:rFonts w:asciiTheme="minorHAnsi" w:hAnsiTheme="minorHAnsi"/>
                <w:sz w:val="20"/>
                <w:szCs w:val="22"/>
                <w:lang w:val="fr-FR"/>
              </w:rPr>
              <w:t xml:space="preserve"> Ni de fausses déclarations graves en fournissant des informations à une agence d'achat publique</w:t>
            </w:r>
          </w:p>
          <w:p w14:paraId="1621FAF8" w14:textId="77777777" w:rsidR="001A7436" w:rsidRPr="009B4389" w:rsidRDefault="0043378E" w:rsidP="00036E53">
            <w:pPr>
              <w:pStyle w:val="BodyText"/>
              <w:ind w:right="-342"/>
              <w:jc w:val="both"/>
              <w:rPr>
                <w:rFonts w:asciiTheme="minorHAnsi" w:hAnsiTheme="minorHAnsi"/>
                <w:szCs w:val="22"/>
                <w:lang w:val="fr-FR"/>
              </w:rPr>
            </w:pPr>
            <w:r w:rsidRPr="009B4389">
              <w:rPr>
                <w:rFonts w:asciiTheme="minorHAnsi" w:hAnsiTheme="minorHAnsi"/>
                <w:sz w:val="20"/>
                <w:lang w:val="fr-FR"/>
              </w:rPr>
              <w:t>Le soumissionnaire n'a pas réussi à déformer ses informations sur la santé et la sécurité, les informations sur l'assurance qualité ou toute autre information pertinente à cette demande.</w:t>
            </w:r>
          </w:p>
        </w:tc>
      </w:tr>
    </w:tbl>
    <w:p w14:paraId="606CB8C7" w14:textId="77777777" w:rsidR="0055785C" w:rsidRPr="009B4389" w:rsidRDefault="0055785C" w:rsidP="00036E53">
      <w:pPr>
        <w:ind w:right="-342"/>
        <w:jc w:val="both"/>
        <w:rPr>
          <w:rFonts w:cs="Times New Roman"/>
          <w:b/>
          <w:lang w:val="fr-FR"/>
        </w:rPr>
      </w:pPr>
    </w:p>
    <w:p w14:paraId="45F98D93" w14:textId="77777777" w:rsidR="003812A9" w:rsidRPr="009B4389" w:rsidRDefault="00466AA9" w:rsidP="00036E53">
      <w:pPr>
        <w:jc w:val="both"/>
        <w:rPr>
          <w:rFonts w:cs="Times New Roman"/>
          <w:i/>
          <w:iCs/>
          <w:lang w:val="fr-FR"/>
        </w:rPr>
      </w:pPr>
      <w:r w:rsidRPr="009B4389">
        <w:rPr>
          <w:rFonts w:cs="Times New Roman"/>
          <w:iCs/>
          <w:lang w:val="fr-FR"/>
        </w:rPr>
        <w:t xml:space="preserve">Je confirme que mon offre a une </w:t>
      </w:r>
      <w:r w:rsidRPr="009B4389">
        <w:rPr>
          <w:rFonts w:cs="Times New Roman"/>
          <w:b/>
          <w:iCs/>
          <w:lang w:val="fr-FR"/>
        </w:rPr>
        <w:t xml:space="preserve">validité de </w:t>
      </w:r>
      <w:r w:rsidR="00D41322" w:rsidRPr="009B4389">
        <w:rPr>
          <w:rFonts w:cs="Times New Roman"/>
          <w:b/>
          <w:iCs/>
          <w:lang w:val="fr-FR"/>
        </w:rPr>
        <w:t>quatre-vingt-dix</w:t>
      </w:r>
      <w:r w:rsidR="008D7BF5" w:rsidRPr="009B4389">
        <w:rPr>
          <w:rFonts w:cs="Times New Roman"/>
          <w:b/>
          <w:iCs/>
          <w:lang w:val="fr-FR"/>
        </w:rPr>
        <w:t xml:space="preserve"> (90)</w:t>
      </w:r>
      <w:r w:rsidRPr="009B4389">
        <w:rPr>
          <w:rFonts w:cs="Times New Roman"/>
          <w:b/>
          <w:iCs/>
          <w:lang w:val="fr-FR"/>
        </w:rPr>
        <w:t xml:space="preserve"> jours</w:t>
      </w:r>
      <w:r w:rsidR="00D41322" w:rsidRPr="009B4389">
        <w:rPr>
          <w:rFonts w:cs="Times New Roman"/>
          <w:b/>
          <w:iCs/>
          <w:lang w:val="fr-FR"/>
        </w:rPr>
        <w:t xml:space="preserve"> à compter de la date limite de dépôt</w:t>
      </w:r>
      <w:r w:rsidRPr="009B4389">
        <w:rPr>
          <w:rFonts w:cs="Times New Roman"/>
          <w:iCs/>
          <w:lang w:val="fr-FR"/>
        </w:rPr>
        <w:t>.</w:t>
      </w:r>
    </w:p>
    <w:p w14:paraId="11B90DBB" w14:textId="77777777" w:rsidR="00F0744F" w:rsidRPr="009B4389" w:rsidRDefault="00466AA9" w:rsidP="00036E53">
      <w:pPr>
        <w:jc w:val="both"/>
        <w:rPr>
          <w:rFonts w:cs="Times New Roman"/>
          <w:lang w:val="fr-FR"/>
        </w:rPr>
      </w:pPr>
      <w:r w:rsidRPr="009B4389">
        <w:rPr>
          <w:rFonts w:cs="Times New Roman"/>
          <w:i/>
          <w:iCs/>
          <w:lang w:val="fr-FR"/>
        </w:rPr>
        <w:t>Si votre offre n'a pas cette validité, bien vouloir indiquer la validité des offres que vous proposez.</w:t>
      </w:r>
    </w:p>
    <w:p w14:paraId="035083CC" w14:textId="77777777" w:rsidR="00F0744F" w:rsidRPr="009B4389" w:rsidRDefault="00466AA9" w:rsidP="00036E53">
      <w:pPr>
        <w:jc w:val="both"/>
        <w:rPr>
          <w:rFonts w:cs="Times New Roman"/>
          <w:sz w:val="20"/>
          <w:szCs w:val="20"/>
          <w:lang w:val="fr-FR"/>
        </w:rPr>
      </w:pPr>
      <w:r w:rsidRPr="009B4389">
        <w:rPr>
          <w:rFonts w:cs="Times New Roman"/>
          <w:sz w:val="20"/>
          <w:szCs w:val="20"/>
          <w:lang w:val="fr-FR"/>
        </w:rPr>
        <w:t xml:space="preserve">Je confirme que la proposition et les coûts pour l'accompagner reflètent fidèlement les coûts qui seront facturés à GOAL en fonction des informations fournies dans cette demande de </w:t>
      </w:r>
      <w:r w:rsidR="00AF0931" w:rsidRPr="009B4389">
        <w:rPr>
          <w:rFonts w:cs="Times New Roman"/>
          <w:sz w:val="20"/>
          <w:szCs w:val="20"/>
          <w:lang w:val="fr-FR"/>
        </w:rPr>
        <w:t>devis ;</w:t>
      </w:r>
      <w:r w:rsidRPr="009B4389">
        <w:rPr>
          <w:rFonts w:cs="Times New Roman"/>
          <w:sz w:val="20"/>
          <w:szCs w:val="20"/>
          <w:lang w:val="fr-FR"/>
        </w:rPr>
        <w:t xml:space="preserve"> Et qu'il n'y a pas d'autres coûts associés à l'utilisation du service offert par mon entreprise. Je confirme également que j'ai le pouvoir de signer au nom de la société qui soumissionne.</w:t>
      </w:r>
    </w:p>
    <w:tbl>
      <w:tblPr>
        <w:tblStyle w:val="TableGrid"/>
        <w:tblW w:w="10297" w:type="dxa"/>
        <w:tblLook w:val="04A0" w:firstRow="1" w:lastRow="0" w:firstColumn="1" w:lastColumn="0" w:noHBand="0" w:noVBand="1"/>
      </w:tblPr>
      <w:tblGrid>
        <w:gridCol w:w="1951"/>
        <w:gridCol w:w="3446"/>
        <w:gridCol w:w="999"/>
        <w:gridCol w:w="3901"/>
      </w:tblGrid>
      <w:tr w:rsidR="00F0744F" w:rsidRPr="00FD4449" w14:paraId="11DF9B54" w14:textId="77777777" w:rsidTr="00847635">
        <w:trPr>
          <w:trHeight w:val="337"/>
        </w:trPr>
        <w:tc>
          <w:tcPr>
            <w:tcW w:w="1951" w:type="dxa"/>
            <w:vAlign w:val="center"/>
          </w:tcPr>
          <w:p w14:paraId="42DCD9D0" w14:textId="77777777" w:rsidR="00F0744F" w:rsidRPr="009B4389" w:rsidRDefault="0043378E" w:rsidP="00896777">
            <w:pPr>
              <w:tabs>
                <w:tab w:val="left" w:pos="-720"/>
                <w:tab w:val="left" w:pos="0"/>
                <w:tab w:val="left" w:pos="3402"/>
              </w:tabs>
              <w:suppressAutoHyphens/>
              <w:rPr>
                <w:rFonts w:cs="Times New Roman"/>
                <w:spacing w:val="-3"/>
              </w:rPr>
            </w:pPr>
            <w:r w:rsidRPr="009B4389">
              <w:rPr>
                <w:rFonts w:cs="Times New Roman"/>
              </w:rPr>
              <w:t>Signé</w:t>
            </w:r>
            <w:r w:rsidR="00F0744F" w:rsidRPr="009B4389">
              <w:rPr>
                <w:rFonts w:cs="Times New Roman"/>
              </w:rPr>
              <w:t>:</w:t>
            </w:r>
          </w:p>
        </w:tc>
        <w:tc>
          <w:tcPr>
            <w:tcW w:w="8346" w:type="dxa"/>
            <w:gridSpan w:val="3"/>
            <w:shd w:val="clear" w:color="auto" w:fill="F2F2F2" w:themeFill="background1" w:themeFillShade="F2"/>
            <w:vAlign w:val="center"/>
          </w:tcPr>
          <w:p w14:paraId="2D9CDCF4" w14:textId="77777777" w:rsidR="00F0744F" w:rsidRPr="009B4389" w:rsidRDefault="00F0744F" w:rsidP="00896777">
            <w:pPr>
              <w:tabs>
                <w:tab w:val="left" w:pos="-720"/>
                <w:tab w:val="left" w:pos="0"/>
                <w:tab w:val="left" w:pos="3402"/>
              </w:tabs>
              <w:suppressAutoHyphens/>
              <w:rPr>
                <w:rFonts w:cs="Times New Roman"/>
              </w:rPr>
            </w:pPr>
          </w:p>
          <w:p w14:paraId="75D545B1" w14:textId="77777777" w:rsidR="00F0744F" w:rsidRPr="009B4389" w:rsidRDefault="00F0744F" w:rsidP="00896777">
            <w:pPr>
              <w:tabs>
                <w:tab w:val="left" w:pos="-720"/>
                <w:tab w:val="left" w:pos="0"/>
                <w:tab w:val="left" w:pos="3402"/>
              </w:tabs>
              <w:suppressAutoHyphens/>
              <w:rPr>
                <w:rFonts w:cs="Times New Roman"/>
              </w:rPr>
            </w:pPr>
          </w:p>
        </w:tc>
      </w:tr>
      <w:tr w:rsidR="00F0744F" w:rsidRPr="00FD4449" w14:paraId="50EFD644" w14:textId="77777777" w:rsidTr="00847635">
        <w:trPr>
          <w:trHeight w:val="569"/>
        </w:trPr>
        <w:tc>
          <w:tcPr>
            <w:tcW w:w="1951" w:type="dxa"/>
            <w:vAlign w:val="center"/>
          </w:tcPr>
          <w:p w14:paraId="4A569B17" w14:textId="77777777" w:rsidR="00F0744F" w:rsidRPr="009B4389" w:rsidRDefault="0043378E" w:rsidP="00896777">
            <w:pPr>
              <w:tabs>
                <w:tab w:val="left" w:pos="-720"/>
                <w:tab w:val="left" w:pos="0"/>
                <w:tab w:val="left" w:pos="3402"/>
              </w:tabs>
              <w:suppressAutoHyphens/>
              <w:rPr>
                <w:rFonts w:cs="Times New Roman"/>
                <w:spacing w:val="-3"/>
              </w:rPr>
            </w:pPr>
            <w:r w:rsidRPr="009B4389">
              <w:rPr>
                <w:rFonts w:cs="Times New Roman"/>
              </w:rPr>
              <w:t>Nom en caractères d’imprimerie</w:t>
            </w:r>
            <w:r w:rsidR="00F0744F" w:rsidRPr="009B4389">
              <w:rPr>
                <w:rFonts w:cs="Times New Roman"/>
              </w:rPr>
              <w:t xml:space="preserve">:  </w:t>
            </w:r>
          </w:p>
        </w:tc>
        <w:tc>
          <w:tcPr>
            <w:tcW w:w="3446" w:type="dxa"/>
            <w:shd w:val="clear" w:color="auto" w:fill="F2F2F2" w:themeFill="background1" w:themeFillShade="F2"/>
            <w:vAlign w:val="center"/>
          </w:tcPr>
          <w:p w14:paraId="77889652" w14:textId="77777777" w:rsidR="00F0744F" w:rsidRPr="009B4389" w:rsidRDefault="00F0744F" w:rsidP="00896777">
            <w:pPr>
              <w:tabs>
                <w:tab w:val="left" w:pos="-720"/>
                <w:tab w:val="left" w:pos="0"/>
                <w:tab w:val="left" w:pos="3402"/>
              </w:tabs>
              <w:suppressAutoHyphens/>
              <w:rPr>
                <w:rFonts w:cs="Times New Roman"/>
              </w:rPr>
            </w:pPr>
          </w:p>
        </w:tc>
        <w:tc>
          <w:tcPr>
            <w:tcW w:w="999" w:type="dxa"/>
            <w:shd w:val="clear" w:color="auto" w:fill="auto"/>
            <w:vAlign w:val="center"/>
          </w:tcPr>
          <w:p w14:paraId="4DFBC73E" w14:textId="77777777" w:rsidR="00F0744F" w:rsidRPr="009B4389" w:rsidRDefault="00F0744F" w:rsidP="00896777">
            <w:pPr>
              <w:tabs>
                <w:tab w:val="left" w:pos="-720"/>
                <w:tab w:val="left" w:pos="0"/>
                <w:tab w:val="left" w:pos="3402"/>
              </w:tabs>
              <w:suppressAutoHyphens/>
              <w:rPr>
                <w:rFonts w:cs="Times New Roman"/>
              </w:rPr>
            </w:pPr>
            <w:r w:rsidRPr="009B4389">
              <w:rPr>
                <w:rFonts w:cs="Times New Roman"/>
              </w:rPr>
              <w:t>Position:</w:t>
            </w:r>
          </w:p>
        </w:tc>
        <w:tc>
          <w:tcPr>
            <w:tcW w:w="3901" w:type="dxa"/>
            <w:shd w:val="clear" w:color="auto" w:fill="F2F2F2" w:themeFill="background1" w:themeFillShade="F2"/>
            <w:vAlign w:val="center"/>
          </w:tcPr>
          <w:p w14:paraId="4F176E50" w14:textId="77777777" w:rsidR="00F0744F" w:rsidRPr="009B4389" w:rsidRDefault="00F0744F" w:rsidP="00896777">
            <w:pPr>
              <w:tabs>
                <w:tab w:val="left" w:pos="-720"/>
                <w:tab w:val="left" w:pos="0"/>
                <w:tab w:val="left" w:pos="3402"/>
              </w:tabs>
              <w:suppressAutoHyphens/>
              <w:rPr>
                <w:rFonts w:cs="Times New Roman"/>
              </w:rPr>
            </w:pPr>
          </w:p>
        </w:tc>
      </w:tr>
      <w:tr w:rsidR="00F0744F" w:rsidRPr="00FD4449" w14:paraId="2BC6F62B" w14:textId="77777777" w:rsidTr="00847635">
        <w:trPr>
          <w:trHeight w:val="690"/>
        </w:trPr>
        <w:tc>
          <w:tcPr>
            <w:tcW w:w="1951" w:type="dxa"/>
            <w:vAlign w:val="center"/>
          </w:tcPr>
          <w:p w14:paraId="1BFBDB6D" w14:textId="77777777" w:rsidR="00F0744F" w:rsidRPr="009B4389" w:rsidRDefault="0043378E" w:rsidP="00896777">
            <w:pPr>
              <w:tabs>
                <w:tab w:val="left" w:pos="-720"/>
                <w:tab w:val="left" w:pos="0"/>
                <w:tab w:val="left" w:pos="3402"/>
              </w:tabs>
              <w:suppressAutoHyphens/>
              <w:rPr>
                <w:rFonts w:cs="Times New Roman"/>
              </w:rPr>
            </w:pPr>
            <w:r w:rsidRPr="009B4389">
              <w:rPr>
                <w:rFonts w:cs="Times New Roman"/>
              </w:rPr>
              <w:t>Nom de l’entreprise</w:t>
            </w:r>
            <w:r w:rsidR="00F0744F" w:rsidRPr="009B4389">
              <w:rPr>
                <w:rFonts w:cs="Times New Roman"/>
              </w:rPr>
              <w:t>:</w:t>
            </w:r>
          </w:p>
        </w:tc>
        <w:tc>
          <w:tcPr>
            <w:tcW w:w="3446" w:type="dxa"/>
            <w:shd w:val="clear" w:color="auto" w:fill="F2F2F2" w:themeFill="background1" w:themeFillShade="F2"/>
            <w:vAlign w:val="center"/>
          </w:tcPr>
          <w:p w14:paraId="281DAD94" w14:textId="77777777" w:rsidR="00F0744F" w:rsidRPr="009B4389" w:rsidRDefault="00F0744F" w:rsidP="00896777">
            <w:pPr>
              <w:tabs>
                <w:tab w:val="left" w:pos="-720"/>
                <w:tab w:val="left" w:pos="0"/>
                <w:tab w:val="left" w:pos="3402"/>
              </w:tabs>
              <w:suppressAutoHyphens/>
              <w:rPr>
                <w:rFonts w:cs="Times New Roman"/>
              </w:rPr>
            </w:pPr>
          </w:p>
        </w:tc>
        <w:tc>
          <w:tcPr>
            <w:tcW w:w="999" w:type="dxa"/>
            <w:shd w:val="clear" w:color="auto" w:fill="auto"/>
            <w:vAlign w:val="center"/>
          </w:tcPr>
          <w:p w14:paraId="1598DD76" w14:textId="77777777" w:rsidR="00F0744F" w:rsidRPr="009B4389" w:rsidRDefault="00F0744F" w:rsidP="00896777">
            <w:pPr>
              <w:tabs>
                <w:tab w:val="left" w:pos="-720"/>
                <w:tab w:val="left" w:pos="0"/>
                <w:tab w:val="left" w:pos="3402"/>
              </w:tabs>
              <w:suppressAutoHyphens/>
              <w:rPr>
                <w:rFonts w:cs="Times New Roman"/>
              </w:rPr>
            </w:pPr>
            <w:r w:rsidRPr="009B4389">
              <w:rPr>
                <w:rFonts w:cs="Times New Roman"/>
              </w:rPr>
              <w:t>Date:</w:t>
            </w:r>
          </w:p>
        </w:tc>
        <w:tc>
          <w:tcPr>
            <w:tcW w:w="3901" w:type="dxa"/>
            <w:shd w:val="clear" w:color="auto" w:fill="F2F2F2" w:themeFill="background1" w:themeFillShade="F2"/>
            <w:vAlign w:val="center"/>
          </w:tcPr>
          <w:p w14:paraId="2474B16A" w14:textId="77777777" w:rsidR="00F0744F" w:rsidRPr="009B4389" w:rsidRDefault="00F0744F" w:rsidP="00896777">
            <w:pPr>
              <w:tabs>
                <w:tab w:val="left" w:pos="-720"/>
                <w:tab w:val="left" w:pos="0"/>
                <w:tab w:val="left" w:pos="3402"/>
              </w:tabs>
              <w:suppressAutoHyphens/>
              <w:rPr>
                <w:rFonts w:cs="Times New Roman"/>
              </w:rPr>
            </w:pPr>
          </w:p>
        </w:tc>
      </w:tr>
      <w:tr w:rsidR="00F0744F" w:rsidRPr="00FD4449" w14:paraId="015E60E6" w14:textId="77777777" w:rsidTr="00847635">
        <w:trPr>
          <w:trHeight w:val="559"/>
        </w:trPr>
        <w:tc>
          <w:tcPr>
            <w:tcW w:w="1951" w:type="dxa"/>
            <w:vAlign w:val="center"/>
          </w:tcPr>
          <w:p w14:paraId="0ADE8E1D" w14:textId="77777777" w:rsidR="00F0744F" w:rsidRPr="009B4389" w:rsidRDefault="0043378E" w:rsidP="00896777">
            <w:pPr>
              <w:tabs>
                <w:tab w:val="left" w:pos="-720"/>
                <w:tab w:val="left" w:pos="0"/>
                <w:tab w:val="left" w:pos="3402"/>
              </w:tabs>
              <w:suppressAutoHyphens/>
              <w:rPr>
                <w:rFonts w:cs="Times New Roman"/>
                <w:spacing w:val="-3"/>
              </w:rPr>
            </w:pPr>
            <w:r w:rsidRPr="009B4389">
              <w:rPr>
                <w:rFonts w:cs="Times New Roman"/>
              </w:rPr>
              <w:t>A</w:t>
            </w:r>
            <w:r w:rsidR="00F0744F" w:rsidRPr="009B4389">
              <w:rPr>
                <w:rFonts w:cs="Times New Roman"/>
              </w:rPr>
              <w:t>dress</w:t>
            </w:r>
            <w:r w:rsidRPr="009B4389">
              <w:rPr>
                <w:rFonts w:cs="Times New Roman"/>
              </w:rPr>
              <w:t>e</w:t>
            </w:r>
            <w:r w:rsidR="00F0744F" w:rsidRPr="009B4389">
              <w:rPr>
                <w:rFonts w:cs="Times New Roman"/>
              </w:rPr>
              <w:t>:</w:t>
            </w:r>
          </w:p>
        </w:tc>
        <w:tc>
          <w:tcPr>
            <w:tcW w:w="8346" w:type="dxa"/>
            <w:gridSpan w:val="3"/>
            <w:shd w:val="clear" w:color="auto" w:fill="F2F2F2" w:themeFill="background1" w:themeFillShade="F2"/>
            <w:vAlign w:val="center"/>
          </w:tcPr>
          <w:p w14:paraId="16FEB4BF" w14:textId="77777777" w:rsidR="00F0744F" w:rsidRPr="009B4389" w:rsidRDefault="00F0744F" w:rsidP="00896777">
            <w:pPr>
              <w:tabs>
                <w:tab w:val="left" w:pos="-720"/>
                <w:tab w:val="left" w:pos="0"/>
                <w:tab w:val="left" w:pos="3402"/>
              </w:tabs>
              <w:suppressAutoHyphens/>
              <w:rPr>
                <w:rFonts w:cs="Times New Roman"/>
              </w:rPr>
            </w:pPr>
          </w:p>
          <w:p w14:paraId="4468BE6E" w14:textId="77777777" w:rsidR="00F0744F" w:rsidRPr="009B4389" w:rsidRDefault="00F0744F" w:rsidP="00896777">
            <w:pPr>
              <w:tabs>
                <w:tab w:val="left" w:pos="-720"/>
                <w:tab w:val="left" w:pos="0"/>
                <w:tab w:val="left" w:pos="3402"/>
              </w:tabs>
              <w:suppressAutoHyphens/>
              <w:rPr>
                <w:rFonts w:cs="Times New Roman"/>
              </w:rPr>
            </w:pPr>
          </w:p>
        </w:tc>
      </w:tr>
    </w:tbl>
    <w:p w14:paraId="1CB8105A" w14:textId="1D2DF9D1" w:rsidR="00B349E9" w:rsidRPr="009B4389" w:rsidRDefault="00B349E9" w:rsidP="007837AB">
      <w:pPr>
        <w:tabs>
          <w:tab w:val="left" w:pos="-720"/>
          <w:tab w:val="left" w:pos="0"/>
          <w:tab w:val="left" w:pos="3255"/>
          <w:tab w:val="left" w:pos="3402"/>
        </w:tabs>
        <w:suppressAutoHyphens/>
        <w:jc w:val="both"/>
        <w:rPr>
          <w:rFonts w:cs="Times New Roman"/>
          <w:spacing w:val="-3"/>
        </w:rPr>
      </w:pPr>
    </w:p>
    <w:p w14:paraId="612D3631" w14:textId="77777777" w:rsidR="00A72463" w:rsidRDefault="00A72463">
      <w:pPr>
        <w:rPr>
          <w:rFonts w:eastAsiaTheme="majorEastAsia" w:cs="Times New Roman"/>
          <w:b/>
          <w:bCs/>
          <w:smallCaps/>
          <w:color w:val="000000" w:themeColor="text1"/>
          <w:sz w:val="36"/>
          <w:szCs w:val="36"/>
          <w:lang w:val="fr-FR"/>
        </w:rPr>
      </w:pPr>
      <w:r>
        <w:rPr>
          <w:rFonts w:cs="Times New Roman"/>
          <w:lang w:val="fr-FR"/>
        </w:rPr>
        <w:br w:type="page"/>
      </w:r>
    </w:p>
    <w:p w14:paraId="3AC37BF3" w14:textId="43221FA1" w:rsidR="0006165B" w:rsidRPr="00C04353" w:rsidRDefault="00C04353" w:rsidP="00036E53">
      <w:pPr>
        <w:pStyle w:val="Heading1"/>
        <w:numPr>
          <w:ilvl w:val="0"/>
          <w:numId w:val="0"/>
        </w:numPr>
        <w:ind w:left="432" w:hanging="432"/>
        <w:jc w:val="both"/>
        <w:rPr>
          <w:rFonts w:ascii="Times New Roman" w:hAnsi="Times New Roman" w:cs="Times New Roman"/>
          <w:lang w:val="fr-FR"/>
        </w:rPr>
      </w:pPr>
      <w:r w:rsidRPr="00C04353">
        <w:rPr>
          <w:rFonts w:ascii="Times New Roman" w:hAnsi="Times New Roman" w:cs="Times New Roman"/>
          <w:lang w:val="fr-FR"/>
        </w:rPr>
        <w:lastRenderedPageBreak/>
        <w:t>A</w:t>
      </w:r>
      <w:r>
        <w:rPr>
          <w:rFonts w:ascii="Times New Roman" w:hAnsi="Times New Roman" w:cs="Times New Roman"/>
          <w:lang w:val="fr-FR"/>
        </w:rPr>
        <w:t>nnexe</w:t>
      </w:r>
      <w:r w:rsidRPr="00C04353">
        <w:rPr>
          <w:rFonts w:ascii="Times New Roman" w:hAnsi="Times New Roman" w:cs="Times New Roman"/>
          <w:lang w:val="fr-FR"/>
        </w:rPr>
        <w:t xml:space="preserve"> </w:t>
      </w:r>
      <w:r w:rsidR="00EB7C59" w:rsidRPr="00C04353">
        <w:rPr>
          <w:rFonts w:ascii="Times New Roman" w:hAnsi="Times New Roman" w:cs="Times New Roman"/>
          <w:lang w:val="fr-FR"/>
        </w:rPr>
        <w:t>1</w:t>
      </w:r>
      <w:r w:rsidR="0006165B" w:rsidRPr="00C04353">
        <w:rPr>
          <w:rFonts w:ascii="Times New Roman" w:hAnsi="Times New Roman" w:cs="Times New Roman"/>
          <w:lang w:val="fr-FR"/>
        </w:rPr>
        <w:t>:</w:t>
      </w:r>
    </w:p>
    <w:p w14:paraId="7876E208" w14:textId="4DECB449" w:rsidR="0006165B" w:rsidRPr="009B4389" w:rsidRDefault="00466AA9" w:rsidP="00036E53">
      <w:pPr>
        <w:pStyle w:val="Heading2"/>
        <w:numPr>
          <w:ilvl w:val="0"/>
          <w:numId w:val="0"/>
        </w:numPr>
        <w:jc w:val="both"/>
        <w:rPr>
          <w:rFonts w:cs="Times New Roman"/>
          <w:lang w:val="fr-FR"/>
        </w:rPr>
      </w:pPr>
      <w:r w:rsidRPr="009B4389">
        <w:rPr>
          <w:rFonts w:cs="Times New Roman"/>
          <w:lang w:val="fr-FR"/>
        </w:rPr>
        <w:t>OFFRE FINANCIERE</w:t>
      </w:r>
    </w:p>
    <w:p w14:paraId="4DE856BE" w14:textId="0F7E0601" w:rsidR="008C6296" w:rsidRPr="009B4389" w:rsidRDefault="008C6296" w:rsidP="008836A8">
      <w:pPr>
        <w:pStyle w:val="Heading1"/>
        <w:numPr>
          <w:ilvl w:val="0"/>
          <w:numId w:val="0"/>
        </w:numPr>
        <w:shd w:val="clear" w:color="auto" w:fill="00B050"/>
        <w:spacing w:line="240" w:lineRule="exact"/>
        <w:rPr>
          <w:rFonts w:cs="Times New Roman"/>
          <w:b w:val="0"/>
          <w:caps/>
          <w:sz w:val="24"/>
          <w:szCs w:val="24"/>
          <w:lang w:val="fr-FR"/>
        </w:rPr>
      </w:pPr>
      <w:bookmarkStart w:id="14" w:name="_Toc486800228"/>
      <w:r w:rsidRPr="009B4389">
        <w:rPr>
          <w:rFonts w:cs="Times New Roman"/>
          <w:caps/>
          <w:sz w:val="24"/>
          <w:szCs w:val="24"/>
          <w:lang w:val="fr-FR"/>
        </w:rPr>
        <w:t>Modele de proposition d’offre</w:t>
      </w:r>
      <w:bookmarkEnd w:id="14"/>
      <w:r w:rsidRPr="009B4389">
        <w:rPr>
          <w:rFonts w:cs="Times New Roman"/>
          <w:caps/>
          <w:sz w:val="24"/>
          <w:szCs w:val="24"/>
          <w:lang w:val="fr-FR"/>
        </w:rPr>
        <w:t xml:space="preserve"> financiere</w:t>
      </w:r>
    </w:p>
    <w:tbl>
      <w:tblPr>
        <w:tblStyle w:val="TableGrid"/>
        <w:tblW w:w="0" w:type="auto"/>
        <w:tblLook w:val="04A0" w:firstRow="1" w:lastRow="0" w:firstColumn="1" w:lastColumn="0" w:noHBand="0" w:noVBand="1"/>
      </w:tblPr>
      <w:tblGrid>
        <w:gridCol w:w="4435"/>
        <w:gridCol w:w="2502"/>
        <w:gridCol w:w="2917"/>
      </w:tblGrid>
      <w:tr w:rsidR="0027147E" w:rsidRPr="00FD4449" w14:paraId="53A15C9C" w14:textId="77777777" w:rsidTr="00FD4449">
        <w:trPr>
          <w:trHeight w:val="70"/>
        </w:trPr>
        <w:tc>
          <w:tcPr>
            <w:tcW w:w="4435" w:type="dxa"/>
          </w:tcPr>
          <w:p w14:paraId="58BDC85C" w14:textId="77777777" w:rsidR="0027147E" w:rsidRPr="00FD4449" w:rsidRDefault="0027147E" w:rsidP="00FD4449">
            <w:pPr>
              <w:jc w:val="both"/>
              <w:rPr>
                <w:sz w:val="24"/>
                <w:szCs w:val="24"/>
                <w:shd w:val="clear" w:color="auto" w:fill="FFFFFF"/>
                <w:lang w:val="fr-FR"/>
              </w:rPr>
            </w:pPr>
            <w:r w:rsidRPr="00FD4449">
              <w:rPr>
                <w:sz w:val="24"/>
                <w:szCs w:val="24"/>
                <w:shd w:val="clear" w:color="auto" w:fill="FFFFFF"/>
                <w:lang w:val="fr-FR"/>
              </w:rPr>
              <w:t>Désignation (euros)</w:t>
            </w:r>
          </w:p>
        </w:tc>
        <w:tc>
          <w:tcPr>
            <w:tcW w:w="2502" w:type="dxa"/>
          </w:tcPr>
          <w:p w14:paraId="03BC5575" w14:textId="77777777" w:rsidR="0027147E" w:rsidRPr="00FD4449" w:rsidRDefault="0027147E" w:rsidP="00FD4449">
            <w:pPr>
              <w:jc w:val="both"/>
              <w:rPr>
                <w:sz w:val="24"/>
                <w:szCs w:val="24"/>
                <w:shd w:val="clear" w:color="auto" w:fill="FFFFFF"/>
                <w:lang w:val="fr-FR"/>
              </w:rPr>
            </w:pPr>
            <w:r w:rsidRPr="00FD4449">
              <w:rPr>
                <w:sz w:val="24"/>
                <w:szCs w:val="24"/>
                <w:shd w:val="clear" w:color="auto" w:fill="FFFFFF"/>
                <w:lang w:val="fr-FR"/>
              </w:rPr>
              <w:t>Nombre/Quantité</w:t>
            </w:r>
          </w:p>
        </w:tc>
        <w:tc>
          <w:tcPr>
            <w:tcW w:w="2917" w:type="dxa"/>
          </w:tcPr>
          <w:p w14:paraId="6B27096C" w14:textId="77777777" w:rsidR="0027147E" w:rsidRPr="00FD4449" w:rsidRDefault="0027147E" w:rsidP="00FD4449">
            <w:pPr>
              <w:jc w:val="both"/>
              <w:rPr>
                <w:sz w:val="24"/>
                <w:szCs w:val="24"/>
                <w:shd w:val="clear" w:color="auto" w:fill="FFFFFF"/>
                <w:lang w:val="fr-FR"/>
              </w:rPr>
            </w:pPr>
            <w:r w:rsidRPr="00FD4449">
              <w:rPr>
                <w:sz w:val="24"/>
                <w:szCs w:val="24"/>
                <w:shd w:val="clear" w:color="auto" w:fill="FFFFFF"/>
                <w:lang w:val="fr-FR"/>
              </w:rPr>
              <w:t>Montants (euros)</w:t>
            </w:r>
          </w:p>
        </w:tc>
      </w:tr>
      <w:tr w:rsidR="0027147E" w:rsidRPr="00FD4449" w14:paraId="6A7E36FF" w14:textId="77777777" w:rsidTr="00FD4449">
        <w:tc>
          <w:tcPr>
            <w:tcW w:w="4435" w:type="dxa"/>
          </w:tcPr>
          <w:p w14:paraId="706AA78F" w14:textId="77777777" w:rsidR="0027147E" w:rsidRPr="00FD4449" w:rsidRDefault="0027147E" w:rsidP="00FD4449">
            <w:pPr>
              <w:tabs>
                <w:tab w:val="left" w:pos="1490"/>
              </w:tabs>
              <w:jc w:val="both"/>
              <w:rPr>
                <w:sz w:val="24"/>
                <w:szCs w:val="24"/>
                <w:shd w:val="clear" w:color="auto" w:fill="FFFFFF"/>
                <w:lang w:val="fr-FR"/>
              </w:rPr>
            </w:pPr>
            <w:r w:rsidRPr="00FD4449">
              <w:rPr>
                <w:sz w:val="24"/>
                <w:szCs w:val="24"/>
                <w:shd w:val="clear" w:color="auto" w:fill="FFFFFF"/>
                <w:lang w:val="fr-FR"/>
              </w:rPr>
              <w:t>Honoraires (Hors Taxe)</w:t>
            </w:r>
          </w:p>
        </w:tc>
        <w:tc>
          <w:tcPr>
            <w:tcW w:w="2502" w:type="dxa"/>
          </w:tcPr>
          <w:p w14:paraId="46AAFF73" w14:textId="77777777" w:rsidR="0027147E" w:rsidRPr="00FD4449" w:rsidRDefault="0027147E" w:rsidP="00FD4449">
            <w:pPr>
              <w:jc w:val="both"/>
              <w:rPr>
                <w:sz w:val="24"/>
                <w:szCs w:val="24"/>
                <w:shd w:val="clear" w:color="auto" w:fill="FFFFFF"/>
                <w:lang w:val="fr-FR"/>
              </w:rPr>
            </w:pPr>
          </w:p>
        </w:tc>
        <w:tc>
          <w:tcPr>
            <w:tcW w:w="2917" w:type="dxa"/>
          </w:tcPr>
          <w:p w14:paraId="2916CB33" w14:textId="77777777" w:rsidR="0027147E" w:rsidRPr="00FD4449" w:rsidRDefault="0027147E" w:rsidP="00FD4449">
            <w:pPr>
              <w:jc w:val="both"/>
              <w:rPr>
                <w:sz w:val="24"/>
                <w:szCs w:val="24"/>
                <w:shd w:val="clear" w:color="auto" w:fill="FFFFFF"/>
                <w:lang w:val="fr-FR"/>
              </w:rPr>
            </w:pPr>
          </w:p>
        </w:tc>
      </w:tr>
      <w:tr w:rsidR="0027147E" w:rsidRPr="00FD4449" w14:paraId="536DB813" w14:textId="77777777" w:rsidTr="00FD4449">
        <w:tc>
          <w:tcPr>
            <w:tcW w:w="4435" w:type="dxa"/>
          </w:tcPr>
          <w:p w14:paraId="0710BBD1" w14:textId="77777777" w:rsidR="0027147E" w:rsidRPr="00FD4449" w:rsidRDefault="0027147E" w:rsidP="00FD4449">
            <w:pPr>
              <w:tabs>
                <w:tab w:val="left" w:pos="1490"/>
              </w:tabs>
              <w:jc w:val="both"/>
              <w:rPr>
                <w:sz w:val="24"/>
                <w:szCs w:val="24"/>
                <w:shd w:val="clear" w:color="auto" w:fill="FFFFFF"/>
                <w:lang w:val="fr-FR"/>
              </w:rPr>
            </w:pPr>
            <w:r w:rsidRPr="00FD4449">
              <w:rPr>
                <w:sz w:val="24"/>
                <w:szCs w:val="24"/>
                <w:shd w:val="clear" w:color="auto" w:fill="FFFFFF"/>
                <w:lang w:val="fr-FR"/>
              </w:rPr>
              <w:t>Honoraires (TTC)</w:t>
            </w:r>
            <w:r w:rsidRPr="00FD4449">
              <w:rPr>
                <w:sz w:val="24"/>
                <w:szCs w:val="24"/>
                <w:shd w:val="clear" w:color="auto" w:fill="FFFFFF"/>
                <w:lang w:val="fr-FR"/>
              </w:rPr>
              <w:footnoteReference w:id="2"/>
            </w:r>
          </w:p>
        </w:tc>
        <w:tc>
          <w:tcPr>
            <w:tcW w:w="2502" w:type="dxa"/>
          </w:tcPr>
          <w:p w14:paraId="2801F8F9" w14:textId="77777777" w:rsidR="0027147E" w:rsidRPr="00FD4449" w:rsidRDefault="0027147E" w:rsidP="00FD4449">
            <w:pPr>
              <w:jc w:val="both"/>
              <w:rPr>
                <w:sz w:val="24"/>
                <w:szCs w:val="24"/>
                <w:shd w:val="clear" w:color="auto" w:fill="FFFFFF"/>
                <w:lang w:val="fr-FR"/>
              </w:rPr>
            </w:pPr>
          </w:p>
        </w:tc>
        <w:tc>
          <w:tcPr>
            <w:tcW w:w="2917" w:type="dxa"/>
          </w:tcPr>
          <w:p w14:paraId="6EB93D33" w14:textId="77777777" w:rsidR="0027147E" w:rsidRPr="00FD4449" w:rsidRDefault="0027147E" w:rsidP="00FD4449">
            <w:pPr>
              <w:jc w:val="both"/>
              <w:rPr>
                <w:sz w:val="24"/>
                <w:szCs w:val="24"/>
                <w:shd w:val="clear" w:color="auto" w:fill="FFFFFF"/>
                <w:lang w:val="fr-FR"/>
              </w:rPr>
            </w:pPr>
          </w:p>
        </w:tc>
      </w:tr>
      <w:tr w:rsidR="0027147E" w:rsidRPr="00FD4449" w14:paraId="12A50022" w14:textId="77777777" w:rsidTr="00FD4449">
        <w:tc>
          <w:tcPr>
            <w:tcW w:w="4435" w:type="dxa"/>
          </w:tcPr>
          <w:p w14:paraId="333B9622" w14:textId="77777777" w:rsidR="0027147E" w:rsidRPr="00FD4449" w:rsidRDefault="0027147E" w:rsidP="00FD4449">
            <w:pPr>
              <w:jc w:val="both"/>
              <w:rPr>
                <w:sz w:val="24"/>
                <w:szCs w:val="24"/>
                <w:shd w:val="clear" w:color="auto" w:fill="FFFFFF"/>
                <w:lang w:val="fr-FR"/>
              </w:rPr>
            </w:pPr>
            <w:r w:rsidRPr="00FD4449">
              <w:rPr>
                <w:sz w:val="24"/>
                <w:szCs w:val="24"/>
                <w:shd w:val="clear" w:color="auto" w:fill="FFFFFF"/>
                <w:lang w:val="fr-FR"/>
              </w:rPr>
              <w:t xml:space="preserve">Frais de séjour </w:t>
            </w:r>
          </w:p>
        </w:tc>
        <w:tc>
          <w:tcPr>
            <w:tcW w:w="2502" w:type="dxa"/>
          </w:tcPr>
          <w:p w14:paraId="0FFB590A" w14:textId="77777777" w:rsidR="0027147E" w:rsidRPr="00FD4449" w:rsidRDefault="0027147E" w:rsidP="00FD4449">
            <w:pPr>
              <w:jc w:val="both"/>
              <w:rPr>
                <w:sz w:val="24"/>
                <w:szCs w:val="24"/>
                <w:shd w:val="clear" w:color="auto" w:fill="FFFFFF"/>
                <w:lang w:val="fr-FR"/>
              </w:rPr>
            </w:pPr>
          </w:p>
        </w:tc>
        <w:tc>
          <w:tcPr>
            <w:tcW w:w="2917" w:type="dxa"/>
          </w:tcPr>
          <w:p w14:paraId="3893A16F" w14:textId="77777777" w:rsidR="0027147E" w:rsidRPr="00FD4449" w:rsidRDefault="0027147E" w:rsidP="00FD4449">
            <w:pPr>
              <w:jc w:val="both"/>
              <w:rPr>
                <w:sz w:val="24"/>
                <w:szCs w:val="24"/>
                <w:shd w:val="clear" w:color="auto" w:fill="FFFFFF"/>
                <w:lang w:val="fr-FR"/>
              </w:rPr>
            </w:pPr>
          </w:p>
        </w:tc>
      </w:tr>
      <w:tr w:rsidR="0027147E" w:rsidRPr="0016506A" w14:paraId="4BF1DD4E" w14:textId="77777777" w:rsidTr="00FD4449">
        <w:tc>
          <w:tcPr>
            <w:tcW w:w="4435" w:type="dxa"/>
          </w:tcPr>
          <w:p w14:paraId="5F02E5E7" w14:textId="77777777" w:rsidR="0027147E" w:rsidRPr="00FD4449" w:rsidRDefault="0027147E" w:rsidP="00FD4449">
            <w:pPr>
              <w:jc w:val="both"/>
              <w:rPr>
                <w:sz w:val="24"/>
                <w:szCs w:val="24"/>
                <w:shd w:val="clear" w:color="auto" w:fill="FFFFFF"/>
                <w:lang w:val="pt-PT"/>
              </w:rPr>
            </w:pPr>
            <w:r w:rsidRPr="00FD4449">
              <w:rPr>
                <w:sz w:val="24"/>
                <w:szCs w:val="24"/>
                <w:shd w:val="clear" w:color="auto" w:fill="FFFFFF"/>
                <w:lang w:val="pt-PT"/>
              </w:rPr>
              <w:t>Frais de transport (vols A/R)</w:t>
            </w:r>
          </w:p>
        </w:tc>
        <w:tc>
          <w:tcPr>
            <w:tcW w:w="2502" w:type="dxa"/>
          </w:tcPr>
          <w:p w14:paraId="0D3AA8AF" w14:textId="77777777" w:rsidR="0027147E" w:rsidRPr="00FD4449" w:rsidRDefault="0027147E" w:rsidP="00FD4449">
            <w:pPr>
              <w:jc w:val="both"/>
              <w:rPr>
                <w:sz w:val="24"/>
                <w:szCs w:val="24"/>
                <w:shd w:val="clear" w:color="auto" w:fill="FFFFFF"/>
                <w:lang w:val="pt-PT"/>
              </w:rPr>
            </w:pPr>
          </w:p>
        </w:tc>
        <w:tc>
          <w:tcPr>
            <w:tcW w:w="2917" w:type="dxa"/>
          </w:tcPr>
          <w:p w14:paraId="1E660C48" w14:textId="77777777" w:rsidR="0027147E" w:rsidRPr="00FD4449" w:rsidRDefault="0027147E" w:rsidP="00FD4449">
            <w:pPr>
              <w:jc w:val="both"/>
              <w:rPr>
                <w:sz w:val="24"/>
                <w:szCs w:val="24"/>
                <w:shd w:val="clear" w:color="auto" w:fill="FFFFFF"/>
                <w:lang w:val="pt-PT"/>
              </w:rPr>
            </w:pPr>
          </w:p>
        </w:tc>
      </w:tr>
      <w:tr w:rsidR="0027147E" w:rsidRPr="0016506A" w14:paraId="69606309" w14:textId="77777777" w:rsidTr="00FD4449">
        <w:tc>
          <w:tcPr>
            <w:tcW w:w="4435" w:type="dxa"/>
          </w:tcPr>
          <w:p w14:paraId="18C3C730" w14:textId="77777777" w:rsidR="0027147E" w:rsidRPr="00FD4449" w:rsidRDefault="0027147E" w:rsidP="00FD4449">
            <w:pPr>
              <w:jc w:val="both"/>
              <w:rPr>
                <w:sz w:val="24"/>
                <w:szCs w:val="24"/>
                <w:shd w:val="clear" w:color="auto" w:fill="FFFFFF"/>
                <w:lang w:val="fr-FR"/>
              </w:rPr>
            </w:pPr>
            <w:r w:rsidRPr="00FD4449">
              <w:rPr>
                <w:sz w:val="24"/>
                <w:szCs w:val="24"/>
                <w:shd w:val="clear" w:color="auto" w:fill="FFFFFF"/>
                <w:lang w:val="fr-FR"/>
              </w:rPr>
              <w:t>Frais de traduction (traducteur créole/français)</w:t>
            </w:r>
            <w:r w:rsidRPr="00FD4449">
              <w:rPr>
                <w:sz w:val="24"/>
                <w:szCs w:val="24"/>
                <w:shd w:val="clear" w:color="auto" w:fill="FFFFFF"/>
                <w:lang w:val="fr-FR"/>
              </w:rPr>
              <w:footnoteReference w:id="3"/>
            </w:r>
          </w:p>
        </w:tc>
        <w:tc>
          <w:tcPr>
            <w:tcW w:w="2502" w:type="dxa"/>
          </w:tcPr>
          <w:p w14:paraId="29BD4BB7" w14:textId="77777777" w:rsidR="0027147E" w:rsidRPr="00FD4449" w:rsidRDefault="0027147E" w:rsidP="00FD4449">
            <w:pPr>
              <w:jc w:val="both"/>
              <w:rPr>
                <w:sz w:val="24"/>
                <w:szCs w:val="24"/>
                <w:shd w:val="clear" w:color="auto" w:fill="FFFFFF"/>
                <w:lang w:val="fr-FR"/>
              </w:rPr>
            </w:pPr>
          </w:p>
        </w:tc>
        <w:tc>
          <w:tcPr>
            <w:tcW w:w="2917" w:type="dxa"/>
          </w:tcPr>
          <w:p w14:paraId="5E0E65B3" w14:textId="77777777" w:rsidR="0027147E" w:rsidRPr="00FD4449" w:rsidRDefault="0027147E" w:rsidP="00FD4449">
            <w:pPr>
              <w:jc w:val="both"/>
              <w:rPr>
                <w:sz w:val="24"/>
                <w:szCs w:val="24"/>
                <w:shd w:val="clear" w:color="auto" w:fill="FFFFFF"/>
                <w:lang w:val="fr-FR"/>
              </w:rPr>
            </w:pPr>
          </w:p>
        </w:tc>
      </w:tr>
      <w:tr w:rsidR="0027147E" w:rsidRPr="0016506A" w14:paraId="31DF4F67" w14:textId="77777777" w:rsidTr="00FD4449">
        <w:tc>
          <w:tcPr>
            <w:tcW w:w="4435" w:type="dxa"/>
          </w:tcPr>
          <w:p w14:paraId="31C43666" w14:textId="77777777" w:rsidR="0027147E" w:rsidRPr="00FD4449" w:rsidRDefault="0027147E" w:rsidP="00FD4449">
            <w:pPr>
              <w:jc w:val="both"/>
              <w:rPr>
                <w:sz w:val="24"/>
                <w:szCs w:val="24"/>
                <w:shd w:val="clear" w:color="auto" w:fill="FFFFFF"/>
                <w:lang w:val="fr-FR"/>
              </w:rPr>
            </w:pPr>
            <w:r w:rsidRPr="00FD4449">
              <w:rPr>
                <w:sz w:val="24"/>
                <w:szCs w:val="24"/>
                <w:shd w:val="clear" w:color="auto" w:fill="FFFFFF"/>
                <w:lang w:val="fr-FR"/>
              </w:rPr>
              <w:t>Frais de production de document, impressions, fournitures</w:t>
            </w:r>
          </w:p>
        </w:tc>
        <w:tc>
          <w:tcPr>
            <w:tcW w:w="2502" w:type="dxa"/>
          </w:tcPr>
          <w:p w14:paraId="4F67B0A2" w14:textId="77777777" w:rsidR="0027147E" w:rsidRPr="00FD4449" w:rsidRDefault="0027147E" w:rsidP="00FD4449">
            <w:pPr>
              <w:jc w:val="both"/>
              <w:rPr>
                <w:sz w:val="24"/>
                <w:szCs w:val="24"/>
                <w:shd w:val="clear" w:color="auto" w:fill="FFFFFF"/>
                <w:lang w:val="fr-FR"/>
              </w:rPr>
            </w:pPr>
          </w:p>
        </w:tc>
        <w:tc>
          <w:tcPr>
            <w:tcW w:w="2917" w:type="dxa"/>
          </w:tcPr>
          <w:p w14:paraId="57F01EED" w14:textId="77777777" w:rsidR="0027147E" w:rsidRPr="00FD4449" w:rsidRDefault="0027147E" w:rsidP="00FD4449">
            <w:pPr>
              <w:jc w:val="both"/>
              <w:rPr>
                <w:sz w:val="24"/>
                <w:szCs w:val="24"/>
                <w:shd w:val="clear" w:color="auto" w:fill="FFFFFF"/>
                <w:lang w:val="fr-FR"/>
              </w:rPr>
            </w:pPr>
          </w:p>
        </w:tc>
      </w:tr>
      <w:tr w:rsidR="0027147E" w:rsidRPr="0016506A" w14:paraId="18110D18" w14:textId="77777777" w:rsidTr="00FD4449">
        <w:tc>
          <w:tcPr>
            <w:tcW w:w="4435" w:type="dxa"/>
          </w:tcPr>
          <w:p w14:paraId="5EF5EC12" w14:textId="77777777" w:rsidR="0027147E" w:rsidRPr="00FD4449" w:rsidRDefault="0027147E" w:rsidP="00FD4449">
            <w:pPr>
              <w:jc w:val="both"/>
              <w:rPr>
                <w:sz w:val="24"/>
                <w:szCs w:val="24"/>
                <w:shd w:val="clear" w:color="auto" w:fill="FFFFFF"/>
                <w:lang w:val="fr-FR"/>
              </w:rPr>
            </w:pPr>
            <w:r w:rsidRPr="00FD4449">
              <w:rPr>
                <w:sz w:val="24"/>
                <w:szCs w:val="24"/>
                <w:shd w:val="clear" w:color="auto" w:fill="FFFFFF"/>
                <w:lang w:val="fr-FR"/>
              </w:rPr>
              <w:t>Autres (location d’un véhicule, carburant, location d’espaces de réunion, etc.)</w:t>
            </w:r>
          </w:p>
        </w:tc>
        <w:tc>
          <w:tcPr>
            <w:tcW w:w="2502" w:type="dxa"/>
          </w:tcPr>
          <w:p w14:paraId="1B6E5D96" w14:textId="77777777" w:rsidR="0027147E" w:rsidRPr="00FD4449" w:rsidRDefault="0027147E" w:rsidP="00FD4449">
            <w:pPr>
              <w:jc w:val="both"/>
              <w:rPr>
                <w:sz w:val="24"/>
                <w:szCs w:val="24"/>
                <w:shd w:val="clear" w:color="auto" w:fill="FFFFFF"/>
                <w:lang w:val="fr-FR"/>
              </w:rPr>
            </w:pPr>
          </w:p>
        </w:tc>
        <w:tc>
          <w:tcPr>
            <w:tcW w:w="2917" w:type="dxa"/>
          </w:tcPr>
          <w:p w14:paraId="7408FE4F" w14:textId="77777777" w:rsidR="0027147E" w:rsidRPr="00FD4449" w:rsidRDefault="0027147E" w:rsidP="00FD4449">
            <w:pPr>
              <w:jc w:val="both"/>
              <w:rPr>
                <w:sz w:val="24"/>
                <w:szCs w:val="24"/>
                <w:shd w:val="clear" w:color="auto" w:fill="FFFFFF"/>
                <w:lang w:val="fr-FR"/>
              </w:rPr>
            </w:pPr>
          </w:p>
        </w:tc>
      </w:tr>
      <w:tr w:rsidR="0027147E" w:rsidRPr="00FD4449" w14:paraId="1B962955" w14:textId="77777777" w:rsidTr="00FD4449">
        <w:tc>
          <w:tcPr>
            <w:tcW w:w="6937" w:type="dxa"/>
            <w:gridSpan w:val="2"/>
          </w:tcPr>
          <w:p w14:paraId="613016E0" w14:textId="77777777" w:rsidR="0027147E" w:rsidRPr="00FD4449" w:rsidRDefault="0027147E" w:rsidP="00FD4449">
            <w:pPr>
              <w:jc w:val="both"/>
              <w:rPr>
                <w:sz w:val="24"/>
                <w:szCs w:val="24"/>
                <w:shd w:val="clear" w:color="auto" w:fill="FFFFFF"/>
                <w:lang w:val="fr-FR"/>
              </w:rPr>
            </w:pPr>
            <w:r w:rsidRPr="00FD4449">
              <w:rPr>
                <w:sz w:val="24"/>
                <w:szCs w:val="24"/>
                <w:shd w:val="clear" w:color="auto" w:fill="FFFFFF"/>
                <w:lang w:val="fr-FR"/>
              </w:rPr>
              <w:t>TOTAL</w:t>
            </w:r>
          </w:p>
        </w:tc>
        <w:tc>
          <w:tcPr>
            <w:tcW w:w="2917" w:type="dxa"/>
          </w:tcPr>
          <w:p w14:paraId="0CEA8252" w14:textId="77777777" w:rsidR="0027147E" w:rsidRPr="00FD4449" w:rsidRDefault="0027147E" w:rsidP="00FD4449">
            <w:pPr>
              <w:jc w:val="both"/>
              <w:rPr>
                <w:sz w:val="24"/>
                <w:szCs w:val="24"/>
                <w:shd w:val="clear" w:color="auto" w:fill="FFFFFF"/>
                <w:lang w:val="fr-FR"/>
              </w:rPr>
            </w:pPr>
          </w:p>
        </w:tc>
      </w:tr>
    </w:tbl>
    <w:p w14:paraId="2A91C9FB" w14:textId="77777777" w:rsidR="008C6296" w:rsidRDefault="008C6296" w:rsidP="008C6296">
      <w:pPr>
        <w:spacing w:after="0" w:line="240" w:lineRule="auto"/>
        <w:rPr>
          <w:rFonts w:cs="Times New Roman"/>
          <w:sz w:val="24"/>
          <w:szCs w:val="24"/>
          <w:lang w:val="fr-FR"/>
        </w:rPr>
      </w:pPr>
    </w:p>
    <w:p w14:paraId="00595CAB" w14:textId="77777777" w:rsidR="00AF0335" w:rsidRDefault="00AF0335" w:rsidP="008C6296">
      <w:pPr>
        <w:spacing w:after="0" w:line="240" w:lineRule="auto"/>
        <w:rPr>
          <w:rFonts w:cs="Times New Roman"/>
          <w:sz w:val="24"/>
          <w:szCs w:val="24"/>
          <w:lang w:val="fr-FR"/>
        </w:rPr>
      </w:pPr>
    </w:p>
    <w:p w14:paraId="76346B2F" w14:textId="77777777" w:rsidR="00A72463" w:rsidRPr="009B4389" w:rsidRDefault="00A72463" w:rsidP="009B4389">
      <w:pPr>
        <w:pStyle w:val="FootnoteText"/>
        <w:jc w:val="both"/>
        <w:rPr>
          <w:rFonts w:asciiTheme="minorHAnsi" w:hAnsiTheme="minorHAnsi"/>
          <w:b/>
          <w:sz w:val="24"/>
          <w:szCs w:val="24"/>
          <w:lang w:val="fr-FR"/>
        </w:rPr>
      </w:pPr>
      <w:r w:rsidRPr="009B4389">
        <w:rPr>
          <w:rFonts w:asciiTheme="minorHAnsi" w:hAnsiTheme="minorHAnsi"/>
          <w:b/>
          <w:sz w:val="24"/>
          <w:szCs w:val="24"/>
          <w:lang w:val="fr-FR"/>
        </w:rPr>
        <w:t>Le taux d’imposition pour les consultances internationales est de 15% ; celui pour les consultances nationales est de 2%. Pour les consultants internationaux, les honoraires (TTC) sont calculés de cette façon : Honoraires (TTC) = Honoraires (Hors taxe)/0.85. Pour les consultants nationaux, les honoraires (TTC) sont calculés comme suit: Honoraires (TTC) = Honoraires (Hors taxe)/0.98.</w:t>
      </w:r>
    </w:p>
    <w:p w14:paraId="24C5E22E" w14:textId="322800AC" w:rsidR="00AF0335" w:rsidRPr="009B4389" w:rsidRDefault="00AF0335" w:rsidP="009B4389">
      <w:pPr>
        <w:pStyle w:val="FootnoteText"/>
        <w:jc w:val="both"/>
        <w:rPr>
          <w:rFonts w:asciiTheme="minorHAnsi" w:hAnsiTheme="minorHAnsi"/>
          <w:b/>
          <w:sz w:val="24"/>
          <w:szCs w:val="24"/>
          <w:lang w:val="fr-FR"/>
        </w:rPr>
      </w:pPr>
      <w:r w:rsidRPr="009B4389">
        <w:rPr>
          <w:rFonts w:asciiTheme="minorHAnsi" w:hAnsiTheme="minorHAnsi"/>
          <w:b/>
          <w:sz w:val="24"/>
          <w:szCs w:val="24"/>
          <w:lang w:val="fr-FR" w:eastAsia="fr-FR"/>
        </w:rPr>
        <w:t>En absence de la soumission des documents prouvant le statut des consultants nationaux ou étrangers résidant en Haïti, le taux d’imposition sera automatiquement corrigé à 15% avant analyse de l’offre</w:t>
      </w:r>
    </w:p>
    <w:p w14:paraId="1CACA705" w14:textId="77777777" w:rsidR="00A72463" w:rsidRDefault="00A72463" w:rsidP="008C6296">
      <w:pPr>
        <w:spacing w:after="0" w:line="240" w:lineRule="auto"/>
        <w:rPr>
          <w:rFonts w:cs="Times New Roman"/>
          <w:sz w:val="24"/>
          <w:szCs w:val="24"/>
          <w:lang w:val="fr-FR"/>
        </w:rPr>
      </w:pPr>
    </w:p>
    <w:p w14:paraId="6E57FA27" w14:textId="77777777" w:rsidR="00AF0335" w:rsidRPr="009B4389" w:rsidRDefault="00AF0335" w:rsidP="008C6296">
      <w:pPr>
        <w:spacing w:after="0" w:line="240" w:lineRule="auto"/>
        <w:rPr>
          <w:rFonts w:cs="Times New Roman"/>
          <w:sz w:val="24"/>
          <w:szCs w:val="24"/>
          <w:lang w:val="fr-FR"/>
        </w:rPr>
      </w:pPr>
    </w:p>
    <w:p w14:paraId="35FE6C10" w14:textId="22C92FD0" w:rsidR="008C6296" w:rsidRPr="009B4389" w:rsidRDefault="008C6296" w:rsidP="009B4389">
      <w:pPr>
        <w:spacing w:after="0" w:line="240" w:lineRule="auto"/>
        <w:jc w:val="both"/>
        <w:rPr>
          <w:rFonts w:eastAsia="Times New Roman" w:cs="Times New Roman"/>
          <w:i/>
          <w:sz w:val="24"/>
          <w:szCs w:val="24"/>
          <w:lang w:val="fr-FR" w:eastAsia="fr-FR"/>
        </w:rPr>
      </w:pPr>
      <w:r w:rsidRPr="009B4389">
        <w:rPr>
          <w:rFonts w:eastAsia="Times New Roman" w:cs="Times New Roman"/>
          <w:i/>
          <w:sz w:val="24"/>
          <w:szCs w:val="24"/>
          <w:lang w:val="fr-FR" w:eastAsia="fr-FR"/>
        </w:rPr>
        <w:t>Arrêté à la som</w:t>
      </w:r>
      <w:r w:rsidR="0027147E" w:rsidRPr="009B4389">
        <w:rPr>
          <w:rFonts w:eastAsia="Times New Roman" w:cs="Times New Roman"/>
          <w:i/>
          <w:sz w:val="24"/>
          <w:szCs w:val="24"/>
          <w:lang w:val="fr-FR" w:eastAsia="fr-FR"/>
        </w:rPr>
        <w:t xml:space="preserve">me totale de __________________________________ </w:t>
      </w:r>
      <w:r w:rsidRPr="009B4389">
        <w:rPr>
          <w:rFonts w:eastAsia="Times New Roman" w:cs="Times New Roman"/>
          <w:i/>
          <w:sz w:val="24"/>
          <w:szCs w:val="24"/>
          <w:lang w:val="fr-FR" w:eastAsia="fr-FR"/>
        </w:rPr>
        <w:t>soit en lettres ______________________</w:t>
      </w:r>
      <w:r w:rsidR="00A72463">
        <w:rPr>
          <w:rFonts w:eastAsia="Times New Roman" w:cs="Times New Roman"/>
          <w:i/>
          <w:sz w:val="24"/>
          <w:szCs w:val="24"/>
          <w:lang w:val="fr-FR" w:eastAsia="fr-FR"/>
        </w:rPr>
        <w:t>________________________________________________</w:t>
      </w:r>
      <w:r w:rsidR="0027147E" w:rsidRPr="009B4389">
        <w:rPr>
          <w:rFonts w:eastAsia="Times New Roman" w:cs="Times New Roman"/>
          <w:i/>
          <w:sz w:val="24"/>
          <w:szCs w:val="24"/>
          <w:lang w:val="fr-FR" w:eastAsia="fr-FR"/>
        </w:rPr>
        <w:t xml:space="preserve"> </w:t>
      </w:r>
    </w:p>
    <w:p w14:paraId="021840E1" w14:textId="77777777" w:rsidR="008C6296" w:rsidRPr="009B4389" w:rsidRDefault="008C6296" w:rsidP="008C6296">
      <w:pPr>
        <w:spacing w:after="0" w:line="240" w:lineRule="auto"/>
        <w:rPr>
          <w:rFonts w:eastAsiaTheme="minorHAnsi" w:cs="Times New Roman"/>
          <w:sz w:val="24"/>
          <w:szCs w:val="24"/>
          <w:lang w:val="fr-FR"/>
        </w:rPr>
      </w:pPr>
    </w:p>
    <w:p w14:paraId="52079A91" w14:textId="77777777" w:rsidR="008C6296" w:rsidRPr="009B4389" w:rsidRDefault="008C6296" w:rsidP="008C6296">
      <w:pPr>
        <w:tabs>
          <w:tab w:val="left" w:pos="2280"/>
        </w:tabs>
        <w:spacing w:after="0" w:line="240" w:lineRule="auto"/>
        <w:rPr>
          <w:rFonts w:eastAsia="Times New Roman" w:cs="Times New Roman"/>
          <w:i/>
          <w:sz w:val="24"/>
          <w:szCs w:val="24"/>
          <w:lang w:val="fr-FR" w:eastAsia="fr-FR"/>
        </w:rPr>
      </w:pPr>
      <w:r w:rsidRPr="009B4389">
        <w:rPr>
          <w:rFonts w:eastAsia="Times New Roman" w:cs="Times New Roman"/>
          <w:i/>
          <w:sz w:val="24"/>
          <w:szCs w:val="24"/>
          <w:lang w:val="fr-FR" w:eastAsia="fr-FR"/>
        </w:rPr>
        <w:t>Modalités de paiement</w:t>
      </w:r>
    </w:p>
    <w:p w14:paraId="08C17C1A" w14:textId="185FBB76" w:rsidR="008C6296" w:rsidRPr="009B4389" w:rsidRDefault="008C6296" w:rsidP="008C6296">
      <w:pPr>
        <w:tabs>
          <w:tab w:val="left" w:pos="2280"/>
        </w:tabs>
        <w:spacing w:after="0" w:line="240" w:lineRule="auto"/>
        <w:rPr>
          <w:rFonts w:cs="Times New Roman"/>
          <w:sz w:val="24"/>
          <w:szCs w:val="24"/>
          <w:lang w:val="fr-FR"/>
        </w:rPr>
      </w:pPr>
      <w:r w:rsidRPr="009B4389">
        <w:rPr>
          <w:rFonts w:eastAsia="Times New Roman" w:cs="Times New Roman"/>
          <w:i/>
          <w:sz w:val="24"/>
          <w:szCs w:val="24"/>
          <w:lang w:val="fr-FR" w:eastAsia="fr-FR"/>
        </w:rPr>
        <w:t xml:space="preserve">Pour info GOAL privilégie le paiement </w:t>
      </w:r>
      <w:r w:rsidR="00F82117" w:rsidRPr="009B4389">
        <w:rPr>
          <w:rFonts w:eastAsia="Times New Roman" w:cs="Times New Roman"/>
          <w:i/>
          <w:sz w:val="24"/>
          <w:szCs w:val="24"/>
          <w:lang w:val="fr-FR" w:eastAsia="fr-FR"/>
        </w:rPr>
        <w:t>par chèque</w:t>
      </w:r>
      <w:r w:rsidR="002562DB" w:rsidRPr="009B4389">
        <w:rPr>
          <w:rFonts w:eastAsia="Times New Roman" w:cs="Times New Roman"/>
          <w:i/>
          <w:sz w:val="24"/>
          <w:szCs w:val="24"/>
          <w:lang w:val="fr-FR" w:eastAsia="fr-FR"/>
        </w:rPr>
        <w:t xml:space="preserve"> ou transfert bancaire</w:t>
      </w:r>
      <w:r w:rsidR="00F82117" w:rsidRPr="009B4389">
        <w:rPr>
          <w:rFonts w:eastAsia="Times New Roman" w:cs="Times New Roman"/>
          <w:i/>
          <w:sz w:val="24"/>
          <w:szCs w:val="24"/>
          <w:lang w:val="fr-FR" w:eastAsia="fr-FR"/>
        </w:rPr>
        <w:t xml:space="preserve"> </w:t>
      </w:r>
      <w:r w:rsidR="00A72463">
        <w:rPr>
          <w:rFonts w:eastAsia="Times New Roman" w:cs="Times New Roman"/>
          <w:i/>
          <w:sz w:val="24"/>
          <w:szCs w:val="24"/>
          <w:lang w:val="fr-FR" w:eastAsia="fr-FR"/>
        </w:rPr>
        <w:t xml:space="preserve">dans un délai de </w:t>
      </w:r>
      <w:r w:rsidR="00F82117" w:rsidRPr="009B4389">
        <w:rPr>
          <w:rFonts w:eastAsia="Times New Roman" w:cs="Times New Roman"/>
          <w:i/>
          <w:sz w:val="24"/>
          <w:szCs w:val="24"/>
          <w:lang w:val="fr-FR" w:eastAsia="fr-FR"/>
        </w:rPr>
        <w:t>trente (30) jours après dépôt de la facture et de tous les documents requis</w:t>
      </w:r>
    </w:p>
    <w:p w14:paraId="001E77A5" w14:textId="77777777" w:rsidR="00A72463" w:rsidRDefault="00A72463" w:rsidP="0027147E">
      <w:pPr>
        <w:rPr>
          <w:rFonts w:cs="Times New Roman"/>
          <w:b/>
          <w:lang w:val="fr-FR"/>
        </w:rPr>
      </w:pPr>
    </w:p>
    <w:p w14:paraId="4FE293E6" w14:textId="1D54EFF9" w:rsidR="0027147E" w:rsidRPr="009B4389" w:rsidRDefault="0027147E" w:rsidP="0027147E">
      <w:pPr>
        <w:rPr>
          <w:rFonts w:cs="Times New Roman"/>
          <w:lang w:val="fr-FR"/>
        </w:rPr>
      </w:pPr>
      <w:r w:rsidRPr="009B4389">
        <w:rPr>
          <w:rFonts w:cs="Times New Roman"/>
          <w:b/>
          <w:lang w:val="fr-FR"/>
        </w:rPr>
        <w:t>NB</w:t>
      </w:r>
      <w:r w:rsidRPr="009B4389">
        <w:rPr>
          <w:rFonts w:cs="Times New Roman"/>
          <w:lang w:val="fr-FR"/>
        </w:rPr>
        <w:t> : si le soumissionnaire ne dispose pas d’un compte bancaire en euros, merci de soumettre votre offre en euros tout en précisant la devise dans laquelle vous souhaitez être payés</w:t>
      </w:r>
      <w:r w:rsidR="00B856FC">
        <w:rPr>
          <w:rFonts w:cs="Times New Roman"/>
          <w:lang w:val="fr-FR"/>
        </w:rPr>
        <w:t xml:space="preserve">. </w:t>
      </w:r>
      <w:bookmarkStart w:id="15" w:name="_Hlk502135711"/>
      <w:bookmarkStart w:id="16" w:name="_Hlk502159007"/>
      <w:r w:rsidR="00B856FC">
        <w:rPr>
          <w:rFonts w:cs="Times New Roman"/>
          <w:lang w:val="fr-FR"/>
        </w:rPr>
        <w:t xml:space="preserve">Le taux de change </w:t>
      </w:r>
      <w:r w:rsidR="002F143D">
        <w:rPr>
          <w:rFonts w:cs="Times New Roman"/>
          <w:lang w:val="fr-FR"/>
        </w:rPr>
        <w:t xml:space="preserve">standard mensuel de GOAL sera </w:t>
      </w:r>
      <w:r w:rsidR="00B856FC">
        <w:rPr>
          <w:rFonts w:cs="Times New Roman"/>
          <w:lang w:val="fr-FR"/>
        </w:rPr>
        <w:t>appliqu</w:t>
      </w:r>
      <w:r w:rsidR="00B856FC" w:rsidRPr="009B4389">
        <w:rPr>
          <w:rFonts w:cs="Times New Roman"/>
          <w:lang w:val="fr-FR"/>
        </w:rPr>
        <w:t>é</w:t>
      </w:r>
      <w:bookmarkEnd w:id="15"/>
      <w:r w:rsidR="002F143D">
        <w:rPr>
          <w:rFonts w:cs="Times New Roman"/>
          <w:lang w:val="fr-FR"/>
        </w:rPr>
        <w:t>.</w:t>
      </w:r>
    </w:p>
    <w:bookmarkEnd w:id="16"/>
    <w:p w14:paraId="21F78980" w14:textId="7F06E6A9" w:rsidR="00AA15C4" w:rsidRPr="009B4389" w:rsidRDefault="00AA15C4" w:rsidP="0006165B">
      <w:pPr>
        <w:rPr>
          <w:rFonts w:cs="Times New Roman"/>
          <w:lang w:val="fr-FR"/>
        </w:rPr>
      </w:pPr>
    </w:p>
    <w:p w14:paraId="46CBD216" w14:textId="77777777" w:rsidR="00AA15C4" w:rsidRPr="00F25BDA" w:rsidRDefault="00AA15C4" w:rsidP="0006165B">
      <w:pPr>
        <w:rPr>
          <w:rFonts w:ascii="Times New Roman" w:hAnsi="Times New Roman" w:cs="Times New Roman"/>
          <w:lang w:val="fr-FR"/>
        </w:rPr>
        <w:sectPr w:rsidR="00AA15C4" w:rsidRPr="00F25BDA" w:rsidSect="001A7436">
          <w:pgSz w:w="11906" w:h="16838" w:code="9"/>
          <w:pgMar w:top="607" w:right="992" w:bottom="851" w:left="720" w:header="709" w:footer="431" w:gutter="0"/>
          <w:cols w:space="708"/>
          <w:docGrid w:linePitch="360"/>
        </w:sectPr>
      </w:pPr>
    </w:p>
    <w:p w14:paraId="369EE534" w14:textId="6D3F13F7" w:rsidR="00FA47FA" w:rsidRPr="00F25BDA" w:rsidRDefault="00FA47FA" w:rsidP="008836A8">
      <w:pPr>
        <w:pStyle w:val="Heading1"/>
        <w:numPr>
          <w:ilvl w:val="0"/>
          <w:numId w:val="0"/>
        </w:numPr>
        <w:ind w:left="432" w:hanging="432"/>
        <w:jc w:val="both"/>
        <w:rPr>
          <w:rFonts w:ascii="Times New Roman" w:hAnsi="Times New Roman" w:cs="Times New Roman"/>
          <w:lang w:val="fr-FR"/>
        </w:rPr>
      </w:pPr>
      <w:r w:rsidRPr="00F25BDA">
        <w:rPr>
          <w:rFonts w:ascii="Times New Roman" w:hAnsi="Times New Roman" w:cs="Times New Roman"/>
          <w:lang w:val="fr-FR"/>
        </w:rPr>
        <w:lastRenderedPageBreak/>
        <w:t xml:space="preserve">Annexe 2 Condition </w:t>
      </w:r>
      <w:r w:rsidR="00B93744" w:rsidRPr="00F25BDA">
        <w:rPr>
          <w:rFonts w:ascii="Times New Roman" w:hAnsi="Times New Roman" w:cs="Times New Roman"/>
          <w:lang w:val="fr-FR"/>
        </w:rPr>
        <w:t>Générales</w:t>
      </w:r>
      <w:r w:rsidRPr="00F25BDA">
        <w:rPr>
          <w:rFonts w:ascii="Times New Roman" w:hAnsi="Times New Roman" w:cs="Times New Roman"/>
          <w:lang w:val="fr-FR"/>
        </w:rPr>
        <w:t xml:space="preserve"> d’achat de GOAL</w:t>
      </w:r>
    </w:p>
    <w:p w14:paraId="3ED138E4" w14:textId="77777777" w:rsidR="008B44E2" w:rsidRPr="00F25BDA" w:rsidRDefault="008B44E2" w:rsidP="008B44E2">
      <w:pPr>
        <w:pStyle w:val="Default0"/>
        <w:jc w:val="both"/>
        <w:rPr>
          <w:lang w:val="fr-FR"/>
        </w:rPr>
      </w:pPr>
    </w:p>
    <w:p w14:paraId="7B805745" w14:textId="21148154" w:rsidR="008B44E2" w:rsidRPr="00F25BDA" w:rsidRDefault="008B44E2" w:rsidP="008B44E2">
      <w:pPr>
        <w:pStyle w:val="Default0"/>
        <w:jc w:val="both"/>
        <w:rPr>
          <w:lang w:val="fr-FR"/>
        </w:rPr>
      </w:pPr>
      <w:r w:rsidRPr="00F25BDA">
        <w:rPr>
          <w:b/>
          <w:bCs/>
          <w:lang w:val="fr-FR"/>
        </w:rPr>
        <w:t xml:space="preserve">TERMES ET CONDITIONS POUR LES MARCHES DE FOURNITURES, SERVICES ET DE TRAVAUX </w:t>
      </w:r>
    </w:p>
    <w:p w14:paraId="05A0E71C" w14:textId="77777777" w:rsidR="008B44E2" w:rsidRPr="00F25BDA" w:rsidRDefault="008B44E2" w:rsidP="008B44E2">
      <w:pPr>
        <w:pStyle w:val="Default0"/>
        <w:jc w:val="both"/>
        <w:rPr>
          <w:color w:val="auto"/>
          <w:lang w:val="fr-FR"/>
        </w:rPr>
      </w:pPr>
    </w:p>
    <w:p w14:paraId="0B990485" w14:textId="77777777" w:rsidR="008B44E2" w:rsidRPr="00F25BDA" w:rsidRDefault="008B44E2" w:rsidP="003B2DB9">
      <w:pPr>
        <w:pStyle w:val="Title"/>
        <w:pBdr>
          <w:bottom w:val="single" w:sz="8" w:space="4" w:color="4F81BD"/>
        </w:pBdr>
        <w:shd w:val="clear" w:color="auto" w:fill="F2F2F2"/>
        <w:jc w:val="center"/>
        <w:rPr>
          <w:rStyle w:val="hps"/>
          <w:rFonts w:ascii="Times New Roman" w:eastAsia="Times New Roman" w:hAnsi="Times New Roman" w:cs="Times New Roman"/>
          <w:b/>
          <w:caps/>
          <w:spacing w:val="5"/>
          <w:kern w:val="28"/>
          <w:sz w:val="28"/>
          <w:szCs w:val="28"/>
          <w:lang w:val="fr-FR"/>
        </w:rPr>
      </w:pPr>
      <w:r w:rsidRPr="00F25BDA">
        <w:rPr>
          <w:rStyle w:val="hps"/>
          <w:rFonts w:ascii="Times New Roman" w:eastAsia="Times New Roman" w:hAnsi="Times New Roman" w:cs="Times New Roman"/>
          <w:b/>
          <w:caps/>
          <w:spacing w:val="5"/>
          <w:kern w:val="28"/>
          <w:sz w:val="28"/>
          <w:szCs w:val="28"/>
          <w:lang w:val="fr-FR"/>
        </w:rPr>
        <w:t xml:space="preserve"> </w:t>
      </w:r>
      <w:r w:rsidRPr="00F25BDA">
        <w:rPr>
          <w:rStyle w:val="hps"/>
          <w:rFonts w:ascii="Times New Roman" w:eastAsia="Times New Roman" w:hAnsi="Times New Roman" w:cs="Times New Roman"/>
          <w:caps/>
          <w:spacing w:val="5"/>
          <w:kern w:val="28"/>
          <w:sz w:val="28"/>
          <w:szCs w:val="28"/>
          <w:lang w:val="fr-FR"/>
        </w:rPr>
        <w:t>I. STATUT JURIDIQUE</w:t>
      </w:r>
    </w:p>
    <w:p w14:paraId="084F2289" w14:textId="27BFF68E" w:rsidR="008B44E2" w:rsidRPr="00F25BDA" w:rsidRDefault="008B44E2" w:rsidP="008B44E2">
      <w:pPr>
        <w:pStyle w:val="Default0"/>
        <w:jc w:val="both"/>
        <w:rPr>
          <w:color w:val="auto"/>
          <w:lang w:val="fr-FR"/>
        </w:rPr>
      </w:pPr>
      <w:r w:rsidRPr="00F25BDA">
        <w:rPr>
          <w:color w:val="auto"/>
          <w:lang w:val="fr-FR"/>
        </w:rPr>
        <w:t xml:space="preserve">Le Contractant doit être considéré comme ayant le statut juridique d'un prestataire indépendant vis-à-vis de GOAL. Le Contractant, son personnel et sous-traitants ne seront en aucune façon considérés comme des employés de GOAL. Le Contractant est entièrement responsable de tous les travaux et les services effectués par ses employés, et pour tous les actes et omissions de ces employés. </w:t>
      </w:r>
    </w:p>
    <w:p w14:paraId="0A6270AB" w14:textId="77777777" w:rsidR="003A43CB" w:rsidRPr="00F25BDA" w:rsidRDefault="003A43CB" w:rsidP="008B44E2">
      <w:pPr>
        <w:pStyle w:val="Default0"/>
        <w:jc w:val="both"/>
        <w:rPr>
          <w:color w:val="auto"/>
          <w:lang w:val="fr-FR"/>
        </w:rPr>
      </w:pPr>
    </w:p>
    <w:p w14:paraId="5EEC886E" w14:textId="77777777" w:rsidR="008B44E2" w:rsidRPr="00F25BDA" w:rsidRDefault="008B44E2" w:rsidP="003B2DB9">
      <w:pPr>
        <w:pStyle w:val="Title"/>
        <w:pBdr>
          <w:bottom w:val="single" w:sz="8" w:space="4" w:color="4F81BD"/>
        </w:pBdr>
        <w:shd w:val="clear" w:color="auto" w:fill="F2F2F2"/>
        <w:jc w:val="center"/>
        <w:rPr>
          <w:rStyle w:val="hps"/>
          <w:rFonts w:ascii="Times New Roman" w:eastAsia="Times New Roman" w:hAnsi="Times New Roman" w:cs="Times New Roman"/>
          <w:b/>
          <w:caps/>
          <w:spacing w:val="5"/>
          <w:kern w:val="28"/>
          <w:sz w:val="28"/>
          <w:szCs w:val="28"/>
          <w:lang w:val="fr-FR"/>
        </w:rPr>
      </w:pPr>
      <w:r w:rsidRPr="00F25BDA">
        <w:rPr>
          <w:rStyle w:val="hps"/>
          <w:rFonts w:ascii="Times New Roman" w:eastAsia="Times New Roman" w:hAnsi="Times New Roman" w:cs="Times New Roman"/>
          <w:caps/>
          <w:spacing w:val="5"/>
          <w:kern w:val="28"/>
          <w:sz w:val="28"/>
          <w:szCs w:val="28"/>
          <w:lang w:val="fr-FR"/>
        </w:rPr>
        <w:t>II. SOUS-TRAITANCE</w:t>
      </w:r>
    </w:p>
    <w:p w14:paraId="333AD9AD" w14:textId="5D677B06" w:rsidR="008B44E2" w:rsidRPr="00F25BDA" w:rsidRDefault="008B44E2" w:rsidP="008B44E2">
      <w:pPr>
        <w:pStyle w:val="Default0"/>
        <w:jc w:val="both"/>
        <w:rPr>
          <w:color w:val="auto"/>
          <w:lang w:val="fr-FR"/>
        </w:rPr>
      </w:pPr>
      <w:r w:rsidRPr="00F25BDA">
        <w:rPr>
          <w:color w:val="auto"/>
          <w:lang w:val="fr-FR"/>
        </w:rPr>
        <w:t>Dans le cas où le Contractant a besoin des services d'un sous-traitant, il doit obtenir l'approbation écrite préalable de GOAL pour tous les sous-traitants. Le Contractant est entièrement responsable de tous les travaux et les services effectués par ses sous-traitants et fournisseurs, et pour tous les actes et omissions de ses sous-traitants et fournisseurs. En vertu du présent contrat, l’approbation de GOAL d'un sous-traitant ne libère le fournisseur d'aucune de ses obligations. Les modalités de toute sous-traitance seront assujetties et conformes aux dispositions du présent contrat.</w:t>
      </w:r>
    </w:p>
    <w:p w14:paraId="65E78665" w14:textId="77777777" w:rsidR="003A43CB" w:rsidRPr="00F25BDA" w:rsidRDefault="003A43CB" w:rsidP="008B44E2">
      <w:pPr>
        <w:pStyle w:val="Default0"/>
        <w:jc w:val="both"/>
        <w:rPr>
          <w:color w:val="auto"/>
          <w:lang w:val="fr-FR"/>
        </w:rPr>
      </w:pPr>
    </w:p>
    <w:p w14:paraId="73BD8308" w14:textId="77777777" w:rsidR="008B44E2" w:rsidRPr="00F25BDA" w:rsidRDefault="008B44E2" w:rsidP="003B2DB9">
      <w:pPr>
        <w:pStyle w:val="Title"/>
        <w:pBdr>
          <w:bottom w:val="single" w:sz="8" w:space="4" w:color="4F81BD"/>
        </w:pBdr>
        <w:shd w:val="clear" w:color="auto" w:fill="F2F2F2"/>
        <w:jc w:val="center"/>
        <w:rPr>
          <w:rStyle w:val="hps"/>
          <w:rFonts w:ascii="Times New Roman" w:eastAsia="Times New Roman" w:hAnsi="Times New Roman" w:cs="Times New Roman"/>
          <w:caps/>
          <w:spacing w:val="5"/>
          <w:kern w:val="28"/>
          <w:sz w:val="28"/>
          <w:szCs w:val="28"/>
          <w:lang w:val="fr-FR"/>
        </w:rPr>
      </w:pPr>
      <w:r w:rsidRPr="00F25BDA">
        <w:rPr>
          <w:rStyle w:val="hps"/>
          <w:rFonts w:ascii="Times New Roman" w:eastAsia="Times New Roman" w:hAnsi="Times New Roman" w:cs="Times New Roman"/>
          <w:caps/>
          <w:spacing w:val="5"/>
          <w:kern w:val="28"/>
          <w:sz w:val="28"/>
          <w:szCs w:val="28"/>
          <w:lang w:val="fr-FR"/>
        </w:rPr>
        <w:t>III. OBLIGATIONS</w:t>
      </w:r>
    </w:p>
    <w:p w14:paraId="4858CB28" w14:textId="45D20BE4" w:rsidR="008B44E2" w:rsidRPr="00F25BDA" w:rsidRDefault="008B44E2" w:rsidP="008B44E2">
      <w:pPr>
        <w:pStyle w:val="Default0"/>
        <w:jc w:val="both"/>
        <w:rPr>
          <w:color w:val="auto"/>
          <w:lang w:val="fr-FR"/>
        </w:rPr>
      </w:pPr>
      <w:r w:rsidRPr="00F25BDA">
        <w:rPr>
          <w:color w:val="auto"/>
          <w:lang w:val="fr-FR"/>
        </w:rPr>
        <w:t xml:space="preserve">Le Contractant ne doit ni solliciter ni accepter d'instructions d'aucune autorité extérieure à GOAL. Le Contractant ne peut en aucun cas communiquer à toute autre personne, gouvernement ou autorité extérieure à GOAL, toute information à leur connaissance du fait de leur partenariat avec GOAL qui n'a pas été rendue publique, sauf dans le cadre de leurs fonctions ou avec l'autorisation de GOAL. Le Contractant ne doit pas aussi utiliser ces informations pour son avantage personnel. Le Contractant est tenu de respecter ses obligations, même après la fin de son engagement avec GOAL </w:t>
      </w:r>
    </w:p>
    <w:p w14:paraId="261F101B" w14:textId="77777777" w:rsidR="003A43CB" w:rsidRPr="00F25BDA" w:rsidRDefault="003A43CB" w:rsidP="008B44E2">
      <w:pPr>
        <w:pStyle w:val="Default0"/>
        <w:jc w:val="both"/>
        <w:rPr>
          <w:color w:val="auto"/>
          <w:lang w:val="fr-FR"/>
        </w:rPr>
      </w:pPr>
    </w:p>
    <w:p w14:paraId="1176A41C" w14:textId="77777777" w:rsidR="008B44E2" w:rsidRPr="00F25BDA" w:rsidRDefault="008B44E2" w:rsidP="003B2DB9">
      <w:pPr>
        <w:pStyle w:val="Title"/>
        <w:pBdr>
          <w:bottom w:val="single" w:sz="8" w:space="4" w:color="4F81BD"/>
        </w:pBdr>
        <w:shd w:val="clear" w:color="auto" w:fill="F2F2F2"/>
        <w:jc w:val="center"/>
        <w:rPr>
          <w:rStyle w:val="hps"/>
          <w:rFonts w:ascii="Times New Roman" w:eastAsia="Times New Roman" w:hAnsi="Times New Roman" w:cs="Times New Roman"/>
          <w:caps/>
          <w:spacing w:val="5"/>
          <w:kern w:val="28"/>
          <w:sz w:val="28"/>
          <w:szCs w:val="28"/>
          <w:lang w:val="fr-FR"/>
        </w:rPr>
      </w:pPr>
      <w:r w:rsidRPr="00F25BDA">
        <w:rPr>
          <w:rStyle w:val="hps"/>
          <w:rFonts w:ascii="Times New Roman" w:eastAsia="Times New Roman" w:hAnsi="Times New Roman" w:cs="Times New Roman"/>
          <w:caps/>
          <w:spacing w:val="5"/>
          <w:kern w:val="28"/>
          <w:sz w:val="28"/>
          <w:szCs w:val="28"/>
          <w:lang w:val="fr-FR"/>
        </w:rPr>
        <w:t>IV. ACCEPTATIONET RECONNAISSANCE</w:t>
      </w:r>
    </w:p>
    <w:p w14:paraId="0F829334" w14:textId="1514A45F" w:rsidR="008B44E2" w:rsidRPr="00F25BDA" w:rsidRDefault="008B44E2" w:rsidP="008B44E2">
      <w:pPr>
        <w:pStyle w:val="Default0"/>
        <w:jc w:val="both"/>
        <w:rPr>
          <w:color w:val="auto"/>
          <w:lang w:val="fr-FR"/>
        </w:rPr>
      </w:pPr>
      <w:r w:rsidRPr="00F25BDA">
        <w:rPr>
          <w:color w:val="auto"/>
          <w:lang w:val="fr-FR"/>
        </w:rPr>
        <w:t xml:space="preserve">En vertu de ce contrat, l’obligation de rendement par le Contractant, constitue l'acceptation du contrat, y compris tous les termes et conditions contenues ou incorporées autrement par référence. </w:t>
      </w:r>
    </w:p>
    <w:p w14:paraId="53F2858F" w14:textId="77777777" w:rsidR="003A43CB" w:rsidRPr="00F25BDA" w:rsidRDefault="003A43CB" w:rsidP="008B44E2">
      <w:pPr>
        <w:pStyle w:val="Default0"/>
        <w:jc w:val="both"/>
        <w:rPr>
          <w:color w:val="auto"/>
          <w:lang w:val="fr-FR"/>
        </w:rPr>
      </w:pPr>
    </w:p>
    <w:p w14:paraId="1F55DAE1" w14:textId="77777777" w:rsidR="008B44E2" w:rsidRPr="00F25BDA" w:rsidRDefault="008B44E2" w:rsidP="003B2DB9">
      <w:pPr>
        <w:pStyle w:val="Title"/>
        <w:pBdr>
          <w:bottom w:val="single" w:sz="8" w:space="4" w:color="4F81BD"/>
        </w:pBdr>
        <w:shd w:val="clear" w:color="auto" w:fill="F2F2F2"/>
        <w:jc w:val="center"/>
        <w:rPr>
          <w:rStyle w:val="hps"/>
          <w:rFonts w:ascii="Times New Roman" w:eastAsia="Times New Roman" w:hAnsi="Times New Roman" w:cs="Times New Roman"/>
          <w:caps/>
          <w:spacing w:val="5"/>
          <w:kern w:val="28"/>
          <w:sz w:val="28"/>
          <w:szCs w:val="28"/>
          <w:lang w:val="fr-FR"/>
        </w:rPr>
      </w:pPr>
      <w:r w:rsidRPr="00F25BDA">
        <w:rPr>
          <w:rStyle w:val="hps"/>
          <w:rFonts w:ascii="Times New Roman" w:eastAsia="Times New Roman" w:hAnsi="Times New Roman" w:cs="Times New Roman"/>
          <w:caps/>
          <w:spacing w:val="5"/>
          <w:kern w:val="28"/>
          <w:sz w:val="28"/>
          <w:szCs w:val="28"/>
          <w:lang w:val="fr-FR"/>
        </w:rPr>
        <w:t>V. GARANTIE</w:t>
      </w:r>
    </w:p>
    <w:p w14:paraId="3BBAAAED" w14:textId="121AEE46" w:rsidR="008B44E2" w:rsidRPr="00F25BDA" w:rsidRDefault="008B44E2" w:rsidP="008B44E2">
      <w:pPr>
        <w:pStyle w:val="Default0"/>
        <w:jc w:val="both"/>
        <w:rPr>
          <w:color w:val="auto"/>
          <w:lang w:val="fr-FR"/>
        </w:rPr>
      </w:pPr>
      <w:r w:rsidRPr="00F25BDA">
        <w:rPr>
          <w:color w:val="auto"/>
          <w:lang w:val="fr-FR"/>
        </w:rPr>
        <w:t xml:space="preserve">Le Contractant garantit que les biens fournis dans le cadre du présent marché sont conformes aux spécifications et exempts de tout dommage et autres défauts de fabrication ou de matériaux. Cette garantie est sans préjudice des autres garanties que le Contractant fournit à l'acheteur. Ces garanties s'appliquent aux marchandises soumises à ce marché. </w:t>
      </w:r>
    </w:p>
    <w:p w14:paraId="2E33AC01" w14:textId="77777777" w:rsidR="003A43CB" w:rsidRPr="00F25BDA" w:rsidRDefault="003A43CB" w:rsidP="008B44E2">
      <w:pPr>
        <w:pStyle w:val="Default0"/>
        <w:jc w:val="both"/>
        <w:rPr>
          <w:color w:val="auto"/>
          <w:lang w:val="fr-FR"/>
        </w:rPr>
      </w:pPr>
    </w:p>
    <w:p w14:paraId="033C20FD" w14:textId="77777777" w:rsidR="008B44E2" w:rsidRPr="00F25BDA" w:rsidRDefault="008B44E2" w:rsidP="003B2DB9">
      <w:pPr>
        <w:pStyle w:val="Title"/>
        <w:pBdr>
          <w:bottom w:val="single" w:sz="8" w:space="4" w:color="4F81BD"/>
        </w:pBdr>
        <w:shd w:val="clear" w:color="auto" w:fill="F2F2F2"/>
        <w:jc w:val="center"/>
        <w:rPr>
          <w:rStyle w:val="hps"/>
          <w:rFonts w:ascii="Times New Roman" w:eastAsia="Times New Roman" w:hAnsi="Times New Roman" w:cs="Times New Roman"/>
          <w:caps/>
          <w:spacing w:val="5"/>
          <w:kern w:val="28"/>
          <w:sz w:val="28"/>
          <w:szCs w:val="28"/>
          <w:lang w:val="fr-FR"/>
        </w:rPr>
      </w:pPr>
      <w:r w:rsidRPr="00F25BDA">
        <w:rPr>
          <w:rStyle w:val="hps"/>
          <w:rFonts w:ascii="Times New Roman" w:eastAsia="Times New Roman" w:hAnsi="Times New Roman" w:cs="Times New Roman"/>
          <w:caps/>
          <w:spacing w:val="5"/>
          <w:kern w:val="28"/>
          <w:sz w:val="28"/>
          <w:szCs w:val="28"/>
          <w:lang w:val="fr-FR"/>
        </w:rPr>
        <w:t>VI. DROIT DE CONTRÖLE</w:t>
      </w:r>
    </w:p>
    <w:p w14:paraId="34CA4A0D" w14:textId="7A3C21B6" w:rsidR="008B44E2" w:rsidRPr="00F25BDA" w:rsidRDefault="008B44E2" w:rsidP="008B44E2">
      <w:pPr>
        <w:pStyle w:val="Default0"/>
        <w:jc w:val="both"/>
        <w:rPr>
          <w:rStyle w:val="hps"/>
          <w:caps/>
          <w:color w:val="000000" w:themeColor="text1"/>
          <w:spacing w:val="5"/>
          <w:kern w:val="28"/>
          <w:sz w:val="28"/>
          <w:szCs w:val="28"/>
          <w:lang w:val="fr-FR" w:eastAsia="en-US"/>
        </w:rPr>
      </w:pPr>
      <w:r w:rsidRPr="00F25BDA">
        <w:rPr>
          <w:color w:val="auto"/>
          <w:lang w:val="fr-FR"/>
        </w:rPr>
        <w:t xml:space="preserve">Les représentants dûment accrédités par GOAL ou le donateur ont le droit de contrôler les marchandises demandées, en vertu du présent contrat, dans les magasins du Contractant, lors de la fabrication, dans les ports ou les lieux d'expédition, et le Contractant doit fournir toutes les facilités pour cette inspection. GOAL peut émettre une renonciation écrite de l'inspection à sa discrétion. Toute inspection effectuée par des représentants de GOAL ou le donateur ou toute renonciation de celui-ci ne porte pas atteinte à l'application des autres dispositions importantes du présent contrat concernant les obligations souscrites par le Contractant, telles que la garantie ou les spécifications. </w:t>
      </w:r>
    </w:p>
    <w:p w14:paraId="2049D522" w14:textId="77777777" w:rsidR="008B44E2" w:rsidRDefault="008B44E2" w:rsidP="008B44E2">
      <w:pPr>
        <w:pStyle w:val="Default0"/>
        <w:jc w:val="both"/>
        <w:rPr>
          <w:color w:val="auto"/>
          <w:lang w:val="fr-FR"/>
        </w:rPr>
      </w:pPr>
    </w:p>
    <w:p w14:paraId="7C3C0682" w14:textId="77777777" w:rsidR="00C04353" w:rsidRPr="00F25BDA" w:rsidRDefault="00C04353" w:rsidP="008B44E2">
      <w:pPr>
        <w:pStyle w:val="Default0"/>
        <w:jc w:val="both"/>
        <w:rPr>
          <w:color w:val="auto"/>
          <w:lang w:val="fr-FR"/>
        </w:rPr>
      </w:pPr>
    </w:p>
    <w:p w14:paraId="4B823119" w14:textId="77777777" w:rsidR="008B44E2" w:rsidRPr="00F25BDA" w:rsidRDefault="008B44E2" w:rsidP="003B2DB9">
      <w:pPr>
        <w:pStyle w:val="Title"/>
        <w:pBdr>
          <w:bottom w:val="single" w:sz="8" w:space="4" w:color="4F81BD"/>
        </w:pBdr>
        <w:shd w:val="clear" w:color="auto" w:fill="F2F2F2"/>
        <w:jc w:val="center"/>
        <w:rPr>
          <w:rStyle w:val="hps"/>
          <w:rFonts w:ascii="Times New Roman" w:eastAsia="Times New Roman" w:hAnsi="Times New Roman" w:cs="Times New Roman"/>
          <w:caps/>
          <w:spacing w:val="5"/>
          <w:kern w:val="28"/>
          <w:sz w:val="28"/>
          <w:szCs w:val="28"/>
          <w:lang w:val="fr-FR"/>
        </w:rPr>
      </w:pPr>
      <w:r w:rsidRPr="00F25BDA">
        <w:rPr>
          <w:rStyle w:val="hps"/>
          <w:rFonts w:ascii="Times New Roman" w:eastAsia="Times New Roman" w:hAnsi="Times New Roman" w:cs="Times New Roman"/>
          <w:caps/>
          <w:spacing w:val="5"/>
          <w:kern w:val="28"/>
          <w:sz w:val="28"/>
          <w:szCs w:val="28"/>
          <w:lang w:val="fr-FR"/>
        </w:rPr>
        <w:lastRenderedPageBreak/>
        <w:t>VII. AUTORISATIONS D’EXERCICE ET ADMINISTRATIVES</w:t>
      </w:r>
    </w:p>
    <w:p w14:paraId="5CA26B51" w14:textId="4F13EDC7" w:rsidR="008B44E2" w:rsidRPr="00F25BDA" w:rsidRDefault="008B44E2" w:rsidP="008B44E2">
      <w:pPr>
        <w:pStyle w:val="Default0"/>
        <w:jc w:val="both"/>
        <w:rPr>
          <w:color w:val="auto"/>
          <w:lang w:val="fr-FR"/>
        </w:rPr>
      </w:pPr>
      <w:r w:rsidRPr="00F25BDA">
        <w:rPr>
          <w:color w:val="auto"/>
          <w:lang w:val="fr-FR"/>
        </w:rPr>
        <w:t xml:space="preserve">Le contrat est soumis à l'obtention d'une licence d'exportation ou autre autorisation gouvernementale qui pourrait être nécessaire. Il est de la responsabilité du Contractant d’obtenir la licence ou l'autorisation. GOAL peut, à sa discrétion, faire de son mieux pour aider. </w:t>
      </w:r>
    </w:p>
    <w:p w14:paraId="4A95C5E2" w14:textId="77777777" w:rsidR="003A43CB" w:rsidRPr="00F25BDA" w:rsidRDefault="003A43CB" w:rsidP="008B44E2">
      <w:pPr>
        <w:pStyle w:val="Default0"/>
        <w:jc w:val="both"/>
        <w:rPr>
          <w:color w:val="auto"/>
          <w:lang w:val="fr-FR"/>
        </w:rPr>
      </w:pPr>
    </w:p>
    <w:p w14:paraId="5DFBD718" w14:textId="77777777" w:rsidR="008B44E2" w:rsidRPr="00F25BDA" w:rsidRDefault="008B44E2" w:rsidP="003B2DB9">
      <w:pPr>
        <w:pStyle w:val="Title"/>
        <w:pBdr>
          <w:bottom w:val="single" w:sz="8" w:space="4" w:color="4F81BD"/>
        </w:pBdr>
        <w:shd w:val="clear" w:color="auto" w:fill="F2F2F2"/>
        <w:jc w:val="center"/>
        <w:rPr>
          <w:rStyle w:val="hps"/>
          <w:rFonts w:ascii="Times New Roman" w:eastAsia="Times New Roman" w:hAnsi="Times New Roman" w:cs="Times New Roman"/>
          <w:caps/>
          <w:spacing w:val="5"/>
          <w:kern w:val="28"/>
          <w:sz w:val="28"/>
          <w:szCs w:val="28"/>
          <w:lang w:val="fr-FR"/>
        </w:rPr>
      </w:pPr>
      <w:r w:rsidRPr="00F25BDA">
        <w:rPr>
          <w:rStyle w:val="hps"/>
          <w:rFonts w:ascii="Times New Roman" w:eastAsia="Times New Roman" w:hAnsi="Times New Roman" w:cs="Times New Roman"/>
          <w:caps/>
          <w:spacing w:val="5"/>
          <w:kern w:val="28"/>
          <w:sz w:val="28"/>
          <w:szCs w:val="28"/>
          <w:lang w:val="fr-FR"/>
        </w:rPr>
        <w:t>VIII. BENEFICIAIRES DES PRESTATIONS</w:t>
      </w:r>
    </w:p>
    <w:p w14:paraId="2177974D" w14:textId="005A00AB" w:rsidR="008B44E2" w:rsidRPr="00F25BDA" w:rsidRDefault="008B44E2" w:rsidP="008B44E2">
      <w:pPr>
        <w:pStyle w:val="Default0"/>
        <w:jc w:val="both"/>
        <w:rPr>
          <w:color w:val="auto"/>
          <w:lang w:val="fr-FR"/>
        </w:rPr>
      </w:pPr>
      <w:r w:rsidRPr="00F25BDA">
        <w:rPr>
          <w:color w:val="auto"/>
          <w:lang w:val="fr-FR"/>
        </w:rPr>
        <w:t xml:space="preserve">Le Contractant déclare et garantit qu'aucun employé de GOAL n’a reçu, ou recevra, de lui, un avantage direct ou indirect découlant de ce Contrat ou de son attribution. Le Contractant accepte que la violation de cette disposition soit considérée comme une violation d'une clause essentielle de ce Contrat. </w:t>
      </w:r>
    </w:p>
    <w:p w14:paraId="17D8565F" w14:textId="77777777" w:rsidR="002A0B93" w:rsidRPr="00F25BDA" w:rsidRDefault="002A0B93" w:rsidP="008B44E2">
      <w:pPr>
        <w:pStyle w:val="Default0"/>
        <w:jc w:val="both"/>
        <w:rPr>
          <w:color w:val="auto"/>
          <w:lang w:val="fr-FR"/>
        </w:rPr>
      </w:pPr>
    </w:p>
    <w:p w14:paraId="03F427D0" w14:textId="77777777" w:rsidR="008B44E2" w:rsidRPr="00F25BDA" w:rsidRDefault="008B44E2" w:rsidP="003B2DB9">
      <w:pPr>
        <w:pStyle w:val="Title"/>
        <w:pBdr>
          <w:bottom w:val="single" w:sz="8" w:space="4" w:color="4F81BD"/>
        </w:pBdr>
        <w:shd w:val="clear" w:color="auto" w:fill="F2F2F2"/>
        <w:jc w:val="center"/>
        <w:rPr>
          <w:rStyle w:val="hps"/>
          <w:rFonts w:ascii="Times New Roman" w:eastAsia="Times New Roman" w:hAnsi="Times New Roman" w:cs="Times New Roman"/>
          <w:caps/>
          <w:spacing w:val="5"/>
          <w:kern w:val="28"/>
          <w:sz w:val="28"/>
          <w:szCs w:val="28"/>
          <w:lang w:val="fr-FR"/>
        </w:rPr>
      </w:pPr>
      <w:r w:rsidRPr="00F25BDA">
        <w:rPr>
          <w:rStyle w:val="hps"/>
          <w:rFonts w:ascii="Times New Roman" w:eastAsia="Times New Roman" w:hAnsi="Times New Roman" w:cs="Times New Roman"/>
          <w:caps/>
          <w:spacing w:val="5"/>
          <w:kern w:val="28"/>
          <w:sz w:val="28"/>
          <w:szCs w:val="28"/>
          <w:lang w:val="fr-FR"/>
        </w:rPr>
        <w:t>IX. FORCE MAJEURE</w:t>
      </w:r>
    </w:p>
    <w:p w14:paraId="48A80AF0" w14:textId="21439068" w:rsidR="008B44E2" w:rsidRPr="00F25BDA" w:rsidRDefault="008B44E2" w:rsidP="008B44E2">
      <w:pPr>
        <w:pStyle w:val="Default0"/>
        <w:jc w:val="both"/>
        <w:rPr>
          <w:color w:val="auto"/>
          <w:lang w:val="fr-FR"/>
        </w:rPr>
      </w:pPr>
      <w:r w:rsidRPr="00F25BDA">
        <w:rPr>
          <w:color w:val="auto"/>
          <w:lang w:val="fr-FR"/>
        </w:rPr>
        <w:t xml:space="preserve">Par Force Majeure on entend, un acte de Dieu, l'arrêt ou la résiliation du financement des bailleurs de fonds, les lois ou réglementations du pays hôte, les conflits du travail, les actes de l'ennemi public, les troubles civils, les actes de guerre, les explosions et toute autre cause de force équivalente similaire non causée par une partie, ni sous le contrôle d’une partie et qu’aucune des parties n'est en mesure de surmonter. Dès la survenance de la force majeure et dans la mesure de ses possibilités, et au plus tard dans les quinze (15) jours, le Contractant doit transmettre par écrit un avis et des renseignements complets à GOAL, sur la force majeure ou vice-versa, si prévu. S’il s’avère que le Contractant n’est pas entièrement ou en partie, en mesure de s'acquitter de ses obligations et d'assumer ses responsabilités en vertu de ce contrat, GOAL a alors le droit de résilier le contrat en donnant, par écrit, un préavis de sept (7) jours au Contractant </w:t>
      </w:r>
    </w:p>
    <w:p w14:paraId="3807B92D" w14:textId="77777777" w:rsidR="003A43CB" w:rsidRPr="00F25BDA" w:rsidRDefault="003A43CB" w:rsidP="008B44E2">
      <w:pPr>
        <w:pStyle w:val="Default0"/>
        <w:jc w:val="both"/>
        <w:rPr>
          <w:color w:val="auto"/>
          <w:lang w:val="fr-FR"/>
        </w:rPr>
      </w:pPr>
    </w:p>
    <w:p w14:paraId="71B871C0" w14:textId="77777777" w:rsidR="008B44E2" w:rsidRPr="00F25BDA" w:rsidRDefault="008B44E2" w:rsidP="003B2DB9">
      <w:pPr>
        <w:pStyle w:val="Title"/>
        <w:pBdr>
          <w:bottom w:val="single" w:sz="8" w:space="4" w:color="4F81BD"/>
        </w:pBdr>
        <w:shd w:val="clear" w:color="auto" w:fill="F2F2F2"/>
        <w:jc w:val="center"/>
        <w:rPr>
          <w:rStyle w:val="hps"/>
          <w:rFonts w:ascii="Times New Roman" w:eastAsia="Times New Roman" w:hAnsi="Times New Roman" w:cs="Times New Roman"/>
          <w:caps/>
          <w:spacing w:val="5"/>
          <w:kern w:val="28"/>
          <w:sz w:val="28"/>
          <w:szCs w:val="28"/>
          <w:lang w:val="fr-FR"/>
        </w:rPr>
      </w:pPr>
      <w:r w:rsidRPr="00F25BDA">
        <w:rPr>
          <w:rStyle w:val="hps"/>
          <w:rFonts w:ascii="Times New Roman" w:eastAsia="Times New Roman" w:hAnsi="Times New Roman" w:cs="Times New Roman"/>
          <w:caps/>
          <w:spacing w:val="5"/>
          <w:kern w:val="28"/>
          <w:sz w:val="28"/>
          <w:szCs w:val="28"/>
          <w:lang w:val="fr-FR"/>
        </w:rPr>
        <w:t>X. VIOLATION DES CLAUSES DU CONTRAT</w:t>
      </w:r>
    </w:p>
    <w:p w14:paraId="4BF0C76A" w14:textId="063F11A2" w:rsidR="008B44E2" w:rsidRPr="00F25BDA" w:rsidRDefault="008B44E2" w:rsidP="008B44E2">
      <w:pPr>
        <w:pStyle w:val="Default0"/>
        <w:jc w:val="both"/>
        <w:rPr>
          <w:color w:val="auto"/>
          <w:lang w:val="fr-FR"/>
        </w:rPr>
      </w:pPr>
      <w:r w:rsidRPr="00F25BDA">
        <w:rPr>
          <w:color w:val="auto"/>
          <w:lang w:val="fr-FR"/>
        </w:rPr>
        <w:t xml:space="preserve">En cas de non-respect par le Contractant des clauses du contrat notamment le non-respect des délais de livraison ou le refus d'effectuer des livraisons, GOAL peut se procurer les biens ou services auprès d'autres fournisseurs, et le Contractant est responsable de toute dépense supplémentaire qui en découlera. En outre, GOAL peut, par notification écrite, mettre fin au droit du Contractant de procéder à des livraisons d’une partie ou de l’intégralité des parties concernées par le défaut </w:t>
      </w:r>
    </w:p>
    <w:p w14:paraId="3C94253B" w14:textId="77777777" w:rsidR="003A43CB" w:rsidRPr="00F25BDA" w:rsidRDefault="003A43CB" w:rsidP="008B44E2">
      <w:pPr>
        <w:pStyle w:val="Default0"/>
        <w:jc w:val="both"/>
        <w:rPr>
          <w:color w:val="auto"/>
          <w:lang w:val="fr-FR"/>
        </w:rPr>
      </w:pPr>
    </w:p>
    <w:p w14:paraId="6F1F004D" w14:textId="77777777" w:rsidR="008B44E2" w:rsidRPr="00F25BDA" w:rsidRDefault="008B44E2" w:rsidP="003B2DB9">
      <w:pPr>
        <w:pStyle w:val="Title"/>
        <w:pBdr>
          <w:bottom w:val="single" w:sz="8" w:space="4" w:color="4F81BD"/>
        </w:pBdr>
        <w:shd w:val="clear" w:color="auto" w:fill="F2F2F2"/>
        <w:jc w:val="center"/>
        <w:rPr>
          <w:rStyle w:val="hps"/>
          <w:rFonts w:ascii="Times New Roman" w:eastAsia="Times New Roman" w:hAnsi="Times New Roman" w:cs="Times New Roman"/>
          <w:caps/>
          <w:spacing w:val="5"/>
          <w:kern w:val="28"/>
          <w:sz w:val="28"/>
          <w:szCs w:val="28"/>
          <w:lang w:val="fr-FR"/>
        </w:rPr>
      </w:pPr>
      <w:r w:rsidRPr="00F25BDA">
        <w:rPr>
          <w:rStyle w:val="hps"/>
          <w:rFonts w:ascii="Times New Roman" w:eastAsia="Times New Roman" w:hAnsi="Times New Roman" w:cs="Times New Roman"/>
          <w:caps/>
          <w:spacing w:val="5"/>
          <w:kern w:val="28"/>
          <w:sz w:val="28"/>
          <w:szCs w:val="28"/>
          <w:lang w:val="fr-FR"/>
        </w:rPr>
        <w:t>XI. REJET</w:t>
      </w:r>
    </w:p>
    <w:p w14:paraId="135B7F2A" w14:textId="57BD2530" w:rsidR="008B44E2" w:rsidRPr="00F25BDA" w:rsidRDefault="008B44E2" w:rsidP="008B44E2">
      <w:pPr>
        <w:pStyle w:val="Default0"/>
        <w:jc w:val="both"/>
        <w:rPr>
          <w:color w:val="auto"/>
          <w:lang w:val="fr-FR"/>
        </w:rPr>
      </w:pPr>
      <w:r w:rsidRPr="00F25BDA">
        <w:rPr>
          <w:color w:val="auto"/>
          <w:lang w:val="fr-FR"/>
        </w:rPr>
        <w:t xml:space="preserve">Dans le cas de biens ou services achetés sur la base des spécifications techniques ou du cahier des charges des travaux, GOAL a le droit de refuser les marchandises ou les services ou une partie de ceux-ci, s’ils ne sont pas conformes aux spécifications techniques ou au cahier des charges. </w:t>
      </w:r>
    </w:p>
    <w:p w14:paraId="0E4875FC" w14:textId="77777777" w:rsidR="003A43CB" w:rsidRPr="00F25BDA" w:rsidRDefault="003A43CB" w:rsidP="008B44E2">
      <w:pPr>
        <w:pStyle w:val="Default0"/>
        <w:jc w:val="both"/>
        <w:rPr>
          <w:color w:val="auto"/>
          <w:lang w:val="fr-FR"/>
        </w:rPr>
      </w:pPr>
    </w:p>
    <w:p w14:paraId="382A2508" w14:textId="77777777" w:rsidR="008B44E2" w:rsidRPr="00F25BDA" w:rsidRDefault="008B44E2" w:rsidP="003B2DB9">
      <w:pPr>
        <w:pStyle w:val="Title"/>
        <w:pBdr>
          <w:bottom w:val="single" w:sz="8" w:space="4" w:color="4F81BD"/>
        </w:pBdr>
        <w:shd w:val="clear" w:color="auto" w:fill="F2F2F2"/>
        <w:jc w:val="center"/>
        <w:rPr>
          <w:rStyle w:val="hps"/>
          <w:rFonts w:ascii="Times New Roman" w:eastAsia="Times New Roman" w:hAnsi="Times New Roman" w:cs="Times New Roman"/>
          <w:caps/>
          <w:spacing w:val="5"/>
          <w:kern w:val="28"/>
          <w:sz w:val="28"/>
          <w:szCs w:val="28"/>
          <w:lang w:val="fr-FR"/>
        </w:rPr>
      </w:pPr>
      <w:r w:rsidRPr="00F25BDA">
        <w:rPr>
          <w:rStyle w:val="hps"/>
          <w:rFonts w:ascii="Times New Roman" w:eastAsia="Times New Roman" w:hAnsi="Times New Roman" w:cs="Times New Roman"/>
          <w:caps/>
          <w:spacing w:val="5"/>
          <w:kern w:val="28"/>
          <w:sz w:val="28"/>
          <w:szCs w:val="28"/>
          <w:lang w:val="fr-FR"/>
        </w:rPr>
        <w:t>XII. MODIFICATIONS</w:t>
      </w:r>
    </w:p>
    <w:p w14:paraId="43DB7547" w14:textId="3A1EEBC9" w:rsidR="008B44E2" w:rsidRPr="00F25BDA" w:rsidRDefault="008B44E2" w:rsidP="008B44E2">
      <w:pPr>
        <w:pStyle w:val="Default0"/>
        <w:jc w:val="both"/>
        <w:rPr>
          <w:color w:val="auto"/>
          <w:lang w:val="fr-FR"/>
        </w:rPr>
      </w:pPr>
      <w:r w:rsidRPr="00F25BDA">
        <w:rPr>
          <w:color w:val="auto"/>
          <w:lang w:val="fr-FR"/>
        </w:rPr>
        <w:t xml:space="preserve">Tout changement ou modification de ce contrat ne sera effectué que dans le cadre d’un accord préalable entre le Responsable des Achats de GOAL en Irlande et le Contractant. </w:t>
      </w:r>
    </w:p>
    <w:p w14:paraId="4F484D4B" w14:textId="77777777" w:rsidR="003A43CB" w:rsidRPr="00F25BDA" w:rsidRDefault="003A43CB" w:rsidP="008B44E2">
      <w:pPr>
        <w:pStyle w:val="Default0"/>
        <w:jc w:val="both"/>
        <w:rPr>
          <w:color w:val="auto"/>
          <w:lang w:val="fr-FR"/>
        </w:rPr>
      </w:pPr>
    </w:p>
    <w:p w14:paraId="552F08AC" w14:textId="77777777" w:rsidR="008B44E2" w:rsidRPr="00F25BDA" w:rsidRDefault="008B44E2" w:rsidP="003B2DB9">
      <w:pPr>
        <w:pStyle w:val="Title"/>
        <w:pBdr>
          <w:bottom w:val="single" w:sz="8" w:space="4" w:color="4F81BD"/>
        </w:pBdr>
        <w:shd w:val="clear" w:color="auto" w:fill="F2F2F2"/>
        <w:jc w:val="center"/>
        <w:rPr>
          <w:rStyle w:val="hps"/>
          <w:rFonts w:ascii="Times New Roman" w:eastAsia="Times New Roman" w:hAnsi="Times New Roman" w:cs="Times New Roman"/>
          <w:caps/>
          <w:spacing w:val="5"/>
          <w:kern w:val="28"/>
          <w:sz w:val="28"/>
          <w:szCs w:val="28"/>
          <w:lang w:val="fr-FR"/>
        </w:rPr>
      </w:pPr>
      <w:r w:rsidRPr="00F25BDA">
        <w:rPr>
          <w:rStyle w:val="hps"/>
          <w:rFonts w:ascii="Times New Roman" w:eastAsia="Times New Roman" w:hAnsi="Times New Roman" w:cs="Times New Roman"/>
          <w:caps/>
          <w:spacing w:val="5"/>
          <w:kern w:val="28"/>
          <w:sz w:val="28"/>
          <w:szCs w:val="28"/>
          <w:lang w:val="fr-FR"/>
        </w:rPr>
        <w:t>XIII. CESSIONS</w:t>
      </w:r>
    </w:p>
    <w:p w14:paraId="4771816B" w14:textId="3303E618" w:rsidR="008B44E2" w:rsidRPr="00F25BDA" w:rsidRDefault="008B44E2" w:rsidP="003B2DB9">
      <w:pPr>
        <w:pStyle w:val="Default0"/>
        <w:jc w:val="both"/>
        <w:rPr>
          <w:color w:val="auto"/>
          <w:lang w:val="fr-FR"/>
        </w:rPr>
      </w:pPr>
      <w:r w:rsidRPr="00F25BDA">
        <w:rPr>
          <w:color w:val="auto"/>
          <w:lang w:val="fr-FR"/>
        </w:rPr>
        <w:t xml:space="preserve">Le Contractant ne doit pas céder, transférer, donner en gage ou autrement disposer du présent Contrat ou une partie de celui-ci ou de l'un des droits, revendications ou obligations découlant du présent contrat du fournisseur, sauf avec le consentement préalablement écrit de GOAL. </w:t>
      </w:r>
    </w:p>
    <w:p w14:paraId="687EBFEF" w14:textId="77777777" w:rsidR="008B44E2" w:rsidRPr="00F25BDA" w:rsidRDefault="008B44E2" w:rsidP="008B44E2">
      <w:pPr>
        <w:pStyle w:val="Default0"/>
        <w:jc w:val="both"/>
        <w:rPr>
          <w:color w:val="auto"/>
          <w:lang w:val="fr-FR"/>
        </w:rPr>
      </w:pPr>
    </w:p>
    <w:p w14:paraId="61961A66" w14:textId="77777777" w:rsidR="008B44E2" w:rsidRPr="00F25BDA" w:rsidRDefault="008B44E2" w:rsidP="003B2DB9">
      <w:pPr>
        <w:pStyle w:val="Title"/>
        <w:pBdr>
          <w:bottom w:val="single" w:sz="8" w:space="4" w:color="4F81BD"/>
        </w:pBdr>
        <w:shd w:val="clear" w:color="auto" w:fill="F2F2F2"/>
        <w:jc w:val="center"/>
        <w:rPr>
          <w:rStyle w:val="hps"/>
          <w:rFonts w:ascii="Times New Roman" w:eastAsia="Times New Roman" w:hAnsi="Times New Roman" w:cs="Times New Roman"/>
          <w:caps/>
          <w:spacing w:val="5"/>
          <w:kern w:val="28"/>
          <w:sz w:val="28"/>
          <w:szCs w:val="28"/>
          <w:lang w:val="fr-FR"/>
        </w:rPr>
      </w:pPr>
      <w:r w:rsidRPr="00F25BDA">
        <w:rPr>
          <w:rStyle w:val="hps"/>
          <w:rFonts w:ascii="Times New Roman" w:eastAsia="Times New Roman" w:hAnsi="Times New Roman" w:cs="Times New Roman"/>
          <w:caps/>
          <w:spacing w:val="5"/>
          <w:kern w:val="28"/>
          <w:sz w:val="28"/>
          <w:szCs w:val="28"/>
          <w:lang w:val="fr-FR"/>
        </w:rPr>
        <w:t>XIV. INDEMNISATION</w:t>
      </w:r>
    </w:p>
    <w:p w14:paraId="567FAE71" w14:textId="77777777" w:rsidR="008B44E2" w:rsidRPr="00F25BDA" w:rsidRDefault="008B44E2" w:rsidP="008B44E2">
      <w:pPr>
        <w:pStyle w:val="Default0"/>
        <w:jc w:val="both"/>
        <w:rPr>
          <w:color w:val="auto"/>
          <w:lang w:val="fr-FR"/>
        </w:rPr>
      </w:pPr>
      <w:r w:rsidRPr="00F25BDA">
        <w:rPr>
          <w:color w:val="auto"/>
          <w:lang w:val="fr-FR"/>
        </w:rPr>
        <w:t xml:space="preserve">Le Contractant s'engage à indemniser et défendre à ses frais GOAL et son personnel contre toutes poursuites judiciaires, réclamations, demandes et responsabilités de quelque nature que ce soit, y compris les frais et dépenses y afférant, découlant de ou attribuables à des actes ou omissions du Contractant ou de ses employés ou sous-traitants, ou relatif à l'exécution de ce contrat. Cette disposition s'appliquera, mais ne </w:t>
      </w:r>
      <w:r w:rsidRPr="00F25BDA">
        <w:rPr>
          <w:color w:val="auto"/>
          <w:lang w:val="fr-FR"/>
        </w:rPr>
        <w:lastRenderedPageBreak/>
        <w:t xml:space="preserve">sera pas limité aux revendications et la responsabilité dans la nature des réclamations en responsabilité avec le produit. </w:t>
      </w:r>
    </w:p>
    <w:p w14:paraId="7B541AC3" w14:textId="77777777" w:rsidR="008B44E2" w:rsidRPr="00F25BDA" w:rsidRDefault="008B44E2" w:rsidP="008B44E2">
      <w:pPr>
        <w:pStyle w:val="Default0"/>
        <w:jc w:val="both"/>
        <w:rPr>
          <w:color w:val="auto"/>
          <w:lang w:val="fr-FR"/>
        </w:rPr>
      </w:pPr>
      <w:r w:rsidRPr="00F25BDA">
        <w:rPr>
          <w:color w:val="auto"/>
          <w:lang w:val="fr-FR"/>
        </w:rPr>
        <w:t xml:space="preserve">GOAL avisera promptement le Contractant de toute poursuite, réclamation, ou demande dans un délai raisonnable, et coopérera raisonnablement avec le Contractant, à pour celui-ci d’assumer la charge de l'enquête, de la défense ou du règlement de celle-ci, sous réserve des privilèges et immunités de GOAL </w:t>
      </w:r>
    </w:p>
    <w:p w14:paraId="64939264" w14:textId="621319BF" w:rsidR="008B44E2" w:rsidRPr="00F25BDA" w:rsidRDefault="008B44E2" w:rsidP="008B44E2">
      <w:pPr>
        <w:pStyle w:val="Default0"/>
        <w:jc w:val="both"/>
        <w:rPr>
          <w:color w:val="auto"/>
          <w:lang w:val="fr-FR"/>
        </w:rPr>
      </w:pPr>
      <w:r w:rsidRPr="00F25BDA">
        <w:rPr>
          <w:color w:val="auto"/>
          <w:lang w:val="fr-FR"/>
        </w:rPr>
        <w:t xml:space="preserve">Le Contractant ne doit pas permettre de privilèges, saisies ou autre charge par toute personne ou entité à rester sur le fichier dans un bureau public ou officiel, ou sur fichier avec GOAL contre des sommes dues ou à devoir pour un travail fait ou du matériel fourni en vertu du présent contrat, ou en raison de toute autre réclamation ou demande contre le Contractant. </w:t>
      </w:r>
    </w:p>
    <w:p w14:paraId="11CFAC46" w14:textId="77777777" w:rsidR="003A43CB" w:rsidRPr="00F25BDA" w:rsidRDefault="003A43CB" w:rsidP="008B44E2">
      <w:pPr>
        <w:pStyle w:val="Default0"/>
        <w:jc w:val="both"/>
        <w:rPr>
          <w:color w:val="auto"/>
          <w:lang w:val="fr-FR"/>
        </w:rPr>
      </w:pPr>
    </w:p>
    <w:p w14:paraId="0C63E15F" w14:textId="77777777" w:rsidR="008B44E2" w:rsidRPr="00F25BDA" w:rsidRDefault="008B44E2" w:rsidP="003B2DB9">
      <w:pPr>
        <w:pStyle w:val="Title"/>
        <w:pBdr>
          <w:bottom w:val="single" w:sz="8" w:space="4" w:color="4F81BD"/>
        </w:pBdr>
        <w:shd w:val="clear" w:color="auto" w:fill="F2F2F2"/>
        <w:jc w:val="center"/>
        <w:rPr>
          <w:rStyle w:val="hps"/>
          <w:rFonts w:ascii="Times New Roman" w:eastAsia="Times New Roman" w:hAnsi="Times New Roman" w:cs="Times New Roman"/>
          <w:caps/>
          <w:spacing w:val="5"/>
          <w:kern w:val="28"/>
          <w:sz w:val="28"/>
          <w:szCs w:val="28"/>
          <w:lang w:val="fr-FR"/>
        </w:rPr>
      </w:pPr>
      <w:r w:rsidRPr="00F25BDA">
        <w:rPr>
          <w:rStyle w:val="hps"/>
          <w:rFonts w:ascii="Times New Roman" w:eastAsia="Times New Roman" w:hAnsi="Times New Roman" w:cs="Times New Roman"/>
          <w:caps/>
          <w:spacing w:val="5"/>
          <w:kern w:val="28"/>
          <w:sz w:val="28"/>
          <w:szCs w:val="28"/>
          <w:lang w:val="fr-FR"/>
        </w:rPr>
        <w:t>XV. LITIGES -ARBITRAGE</w:t>
      </w:r>
    </w:p>
    <w:p w14:paraId="6EC9A139" w14:textId="23D7DD60" w:rsidR="008B44E2" w:rsidRPr="00F25BDA" w:rsidRDefault="008B44E2" w:rsidP="008B44E2">
      <w:pPr>
        <w:pStyle w:val="Default0"/>
        <w:jc w:val="both"/>
        <w:rPr>
          <w:color w:val="auto"/>
          <w:lang w:val="fr-FR"/>
        </w:rPr>
      </w:pPr>
      <w:r w:rsidRPr="00F25BDA">
        <w:rPr>
          <w:color w:val="auto"/>
          <w:lang w:val="fr-FR"/>
        </w:rPr>
        <w:t xml:space="preserve">Toute réclamation ou différend découlant ou liée au présent contrat sera régler par voie de négociation. A défaut de règlement amiable la réclamation ou différend sera soumis à l'arbitrage conformément à la législation irlandaise. </w:t>
      </w:r>
    </w:p>
    <w:p w14:paraId="2B546E57" w14:textId="77777777" w:rsidR="003A43CB" w:rsidRPr="00F25BDA" w:rsidRDefault="003A43CB" w:rsidP="008B44E2">
      <w:pPr>
        <w:pStyle w:val="Default0"/>
        <w:jc w:val="both"/>
        <w:rPr>
          <w:color w:val="auto"/>
          <w:lang w:val="fr-FR"/>
        </w:rPr>
      </w:pPr>
    </w:p>
    <w:p w14:paraId="483AEBE3" w14:textId="77777777" w:rsidR="008B44E2" w:rsidRPr="00F25BDA" w:rsidRDefault="008B44E2" w:rsidP="003B2DB9">
      <w:pPr>
        <w:pStyle w:val="Title"/>
        <w:pBdr>
          <w:bottom w:val="single" w:sz="8" w:space="4" w:color="4F81BD"/>
        </w:pBdr>
        <w:shd w:val="clear" w:color="auto" w:fill="F2F2F2"/>
        <w:jc w:val="center"/>
        <w:rPr>
          <w:rStyle w:val="hps"/>
          <w:rFonts w:ascii="Times New Roman" w:eastAsia="Times New Roman" w:hAnsi="Times New Roman" w:cs="Times New Roman"/>
          <w:caps/>
          <w:spacing w:val="5"/>
          <w:kern w:val="28"/>
          <w:sz w:val="28"/>
          <w:szCs w:val="28"/>
          <w:lang w:val="fr-FR"/>
        </w:rPr>
      </w:pPr>
      <w:r w:rsidRPr="00F25BDA">
        <w:rPr>
          <w:rStyle w:val="hps"/>
          <w:rFonts w:ascii="Times New Roman" w:eastAsia="Times New Roman" w:hAnsi="Times New Roman" w:cs="Times New Roman"/>
          <w:caps/>
          <w:spacing w:val="5"/>
          <w:kern w:val="28"/>
          <w:sz w:val="28"/>
          <w:szCs w:val="28"/>
          <w:lang w:val="fr-FR"/>
        </w:rPr>
        <w:t>XVI. UTILISATION DU NOM, DE L’EMBLEME ET DU SCEAUOFFICIEL</w:t>
      </w:r>
    </w:p>
    <w:p w14:paraId="177837C3" w14:textId="79A59ACF" w:rsidR="008B44E2" w:rsidRPr="00F25BDA" w:rsidRDefault="008B44E2" w:rsidP="008B44E2">
      <w:pPr>
        <w:pStyle w:val="Default0"/>
        <w:jc w:val="both"/>
        <w:rPr>
          <w:color w:val="auto"/>
          <w:lang w:val="fr-FR"/>
        </w:rPr>
      </w:pPr>
      <w:r w:rsidRPr="00F25BDA">
        <w:rPr>
          <w:color w:val="auto"/>
          <w:lang w:val="fr-FR"/>
        </w:rPr>
        <w:t>Sauf autorisation expresse et écrite de GOAL, le Contractant ne doit pas annoncer ou rendre public le fait qu'il est un Contractant de GOAL ou utiliser le nom, l'emblème ou le sceau officiel de GOAL ou toute abréviation du nom de GOAL à des fins publicitaires ou pour toute autre fin.</w:t>
      </w:r>
    </w:p>
    <w:p w14:paraId="4C93C113" w14:textId="77777777" w:rsidR="003A43CB" w:rsidRPr="00F25BDA" w:rsidRDefault="003A43CB" w:rsidP="008B44E2">
      <w:pPr>
        <w:pStyle w:val="Default0"/>
        <w:jc w:val="both"/>
        <w:rPr>
          <w:color w:val="auto"/>
          <w:lang w:val="fr-FR"/>
        </w:rPr>
      </w:pPr>
    </w:p>
    <w:p w14:paraId="79FFF493" w14:textId="77777777" w:rsidR="008B44E2" w:rsidRPr="00F25BDA" w:rsidRDefault="008B44E2" w:rsidP="003B2DB9">
      <w:pPr>
        <w:pStyle w:val="Title"/>
        <w:pBdr>
          <w:bottom w:val="single" w:sz="8" w:space="4" w:color="4F81BD"/>
        </w:pBdr>
        <w:shd w:val="clear" w:color="auto" w:fill="F2F2F2"/>
        <w:jc w:val="center"/>
        <w:rPr>
          <w:rStyle w:val="hps"/>
          <w:rFonts w:ascii="Times New Roman" w:eastAsia="Times New Roman" w:hAnsi="Times New Roman" w:cs="Times New Roman"/>
          <w:caps/>
          <w:spacing w:val="5"/>
          <w:kern w:val="28"/>
          <w:sz w:val="28"/>
          <w:szCs w:val="28"/>
          <w:lang w:val="fr-FR"/>
        </w:rPr>
      </w:pPr>
      <w:r w:rsidRPr="00F25BDA">
        <w:rPr>
          <w:rStyle w:val="hps"/>
          <w:rFonts w:ascii="Times New Roman" w:eastAsia="Times New Roman" w:hAnsi="Times New Roman" w:cs="Times New Roman"/>
          <w:caps/>
          <w:spacing w:val="5"/>
          <w:kern w:val="28"/>
          <w:sz w:val="28"/>
          <w:szCs w:val="28"/>
          <w:lang w:val="fr-FR"/>
        </w:rPr>
        <w:t>XVII. DOMMAGES</w:t>
      </w:r>
    </w:p>
    <w:p w14:paraId="2189A9A4" w14:textId="77777777" w:rsidR="003A43CB" w:rsidRPr="00F25BDA" w:rsidRDefault="008B44E2" w:rsidP="008B44E2">
      <w:pPr>
        <w:pStyle w:val="Default0"/>
        <w:jc w:val="both"/>
        <w:rPr>
          <w:color w:val="auto"/>
          <w:lang w:val="fr-FR"/>
        </w:rPr>
      </w:pPr>
      <w:r w:rsidRPr="00F25BDA">
        <w:rPr>
          <w:color w:val="auto"/>
          <w:lang w:val="fr-FR"/>
        </w:rPr>
        <w:t>Le retard de livraison, ou une expédition hors du délai de livraison convenu seront soumis, sans préavis, à une évaluation des dommages, équivalant à 1 pour cent de la valeur du contrat, par jour. L'évaluation ne doit pas porter sur plus de 10 pour cent de la valeur du contrat. GOAL a le droit de déduire ce montant des factures impayées du fournisseur, le cas échéant. Cette clause est sans préjudice des autres réclamations qui peuvent être formulées par GOAL, y compris l'annulation pour mauvaise exécution du Contrat. L’acceptation des marchandises livrées en retard ne doit pas être considérée comme une renonciation des droits de GOAL de tenir le Contractant responsable de toute perte et/ou de dommages résultant de la violation d’une des clauses du contrat ou de la mauvaise exécution de celui-ci, ni d’exiger du fournisseur de respecter son obligation d'effectuer des livraisons à venir conformément au calendrier de livraison</w:t>
      </w:r>
    </w:p>
    <w:p w14:paraId="6B56A934" w14:textId="6130E99D" w:rsidR="008B44E2" w:rsidRPr="00F25BDA" w:rsidRDefault="008B44E2" w:rsidP="008B44E2">
      <w:pPr>
        <w:pStyle w:val="Default0"/>
        <w:jc w:val="both"/>
        <w:rPr>
          <w:color w:val="auto"/>
          <w:lang w:val="fr-FR"/>
        </w:rPr>
      </w:pPr>
    </w:p>
    <w:p w14:paraId="76A62F31" w14:textId="77777777" w:rsidR="008B44E2" w:rsidRPr="00F25BDA" w:rsidRDefault="008B44E2" w:rsidP="003B2DB9">
      <w:pPr>
        <w:pStyle w:val="Title"/>
        <w:pBdr>
          <w:bottom w:val="single" w:sz="8" w:space="4" w:color="4F81BD"/>
        </w:pBdr>
        <w:shd w:val="clear" w:color="auto" w:fill="F2F2F2"/>
        <w:jc w:val="center"/>
        <w:rPr>
          <w:rStyle w:val="hps"/>
          <w:rFonts w:ascii="Times New Roman" w:eastAsia="Times New Roman" w:hAnsi="Times New Roman" w:cs="Times New Roman"/>
          <w:caps/>
          <w:spacing w:val="5"/>
          <w:kern w:val="28"/>
          <w:sz w:val="28"/>
          <w:szCs w:val="28"/>
          <w:lang w:val="fr-FR"/>
        </w:rPr>
      </w:pPr>
      <w:r w:rsidRPr="00F25BDA">
        <w:rPr>
          <w:rStyle w:val="hps"/>
          <w:rFonts w:ascii="Times New Roman" w:eastAsia="Times New Roman" w:hAnsi="Times New Roman" w:cs="Times New Roman"/>
          <w:caps/>
          <w:spacing w:val="5"/>
          <w:kern w:val="28"/>
          <w:sz w:val="28"/>
          <w:szCs w:val="28"/>
          <w:lang w:val="fr-FR"/>
        </w:rPr>
        <w:t>XVIII. ANTI-CORRUPTION</w:t>
      </w:r>
    </w:p>
    <w:p w14:paraId="606D5C04" w14:textId="72535659" w:rsidR="008B44E2" w:rsidRPr="00F25BDA" w:rsidRDefault="008B44E2" w:rsidP="008B44E2">
      <w:pPr>
        <w:pStyle w:val="Default0"/>
        <w:jc w:val="both"/>
        <w:rPr>
          <w:color w:val="auto"/>
          <w:lang w:val="fr-FR"/>
        </w:rPr>
      </w:pPr>
      <w:r w:rsidRPr="00F25BDA">
        <w:rPr>
          <w:color w:val="auto"/>
          <w:lang w:val="fr-FR"/>
        </w:rPr>
        <w:t xml:space="preserve">Le Contractant doit se conformer à toutes les lois applicables, statuts et règlements relatifs à la lutte contre la corruption, y compris mais non limité à la UK Bribery Act 2010 et le Foreign Corrupt Practices Act des États-Unis de 1977 </w:t>
      </w:r>
      <w:r w:rsidR="00873041" w:rsidRPr="00F25BDA">
        <w:rPr>
          <w:color w:val="auto"/>
          <w:lang w:val="fr-FR"/>
        </w:rPr>
        <w:t>(« Relevant</w:t>
      </w:r>
      <w:r w:rsidRPr="00F25BDA">
        <w:rPr>
          <w:color w:val="auto"/>
          <w:lang w:val="fr-FR"/>
        </w:rPr>
        <w:t xml:space="preserve"> Requirements»). </w:t>
      </w:r>
    </w:p>
    <w:p w14:paraId="4C63DBF5" w14:textId="77777777" w:rsidR="008B44E2" w:rsidRPr="00F25BDA" w:rsidRDefault="008B44E2" w:rsidP="008B44E2">
      <w:pPr>
        <w:pStyle w:val="Default0"/>
        <w:pageBreakBefore/>
        <w:jc w:val="both"/>
        <w:rPr>
          <w:color w:val="auto"/>
          <w:lang w:val="fr-FR"/>
        </w:rPr>
      </w:pPr>
      <w:r w:rsidRPr="00F25BDA">
        <w:rPr>
          <w:color w:val="auto"/>
          <w:lang w:val="fr-FR"/>
        </w:rPr>
        <w:lastRenderedPageBreak/>
        <w:t xml:space="preserve">Le Contractant doit avoir et maintenir en place pendant toute la durée du contrat avec GOAL ses propres politiques et procédures pour assurer la conformité avec les exigences essentielles. </w:t>
      </w:r>
    </w:p>
    <w:p w14:paraId="2DFA1FEB" w14:textId="2E3A98D7" w:rsidR="008B44E2" w:rsidRPr="00F25BDA" w:rsidRDefault="008B44E2" w:rsidP="008B44E2">
      <w:pPr>
        <w:pStyle w:val="Default0"/>
        <w:jc w:val="both"/>
        <w:rPr>
          <w:color w:val="auto"/>
          <w:lang w:val="fr-FR"/>
        </w:rPr>
      </w:pPr>
      <w:r w:rsidRPr="00F25BDA">
        <w:rPr>
          <w:color w:val="auto"/>
          <w:lang w:val="fr-FR"/>
        </w:rPr>
        <w:t xml:space="preserve">Le Contractant ne doit faire aucun paiement à GOAL dans le cadre de l'exécution d’un contrat. Si le Contractant est approché par un membre de personnel de GOAL pour un paiement, une commission, un «bakchich» ou un paiement associé ou pour tout autre avantage de quelque nature que ça soit, il est tenu de déclarer la requête ou le paiement, directement au Directeur Pays de GOAL dans les 36 heures. Le défaut de signaler toute demande de paiement par un membre du personnel de GOAL ou paiement effectué par le Contractant à un membre de personnel de GOAL au Directeur Pays entraînera la résiliation immédiate de tout contrat et peut entraîner la disqualification du Contractant à la participation à des futurs contrats avec GOAL. </w:t>
      </w:r>
    </w:p>
    <w:p w14:paraId="19063DF5" w14:textId="77777777" w:rsidR="003A43CB" w:rsidRPr="00F25BDA" w:rsidRDefault="003A43CB" w:rsidP="008B44E2">
      <w:pPr>
        <w:pStyle w:val="Default0"/>
        <w:jc w:val="both"/>
        <w:rPr>
          <w:color w:val="auto"/>
          <w:lang w:val="fr-FR"/>
        </w:rPr>
      </w:pPr>
    </w:p>
    <w:p w14:paraId="6FA75302" w14:textId="77777777" w:rsidR="008B44E2" w:rsidRPr="00F25BDA" w:rsidRDefault="008B44E2" w:rsidP="003B2DB9">
      <w:pPr>
        <w:pStyle w:val="Title"/>
        <w:pBdr>
          <w:bottom w:val="single" w:sz="8" w:space="4" w:color="4F81BD"/>
        </w:pBdr>
        <w:shd w:val="clear" w:color="auto" w:fill="F2F2F2"/>
        <w:jc w:val="center"/>
        <w:rPr>
          <w:rStyle w:val="hps"/>
          <w:rFonts w:ascii="Times New Roman" w:eastAsia="Times New Roman" w:hAnsi="Times New Roman" w:cs="Times New Roman"/>
          <w:caps/>
          <w:spacing w:val="5"/>
          <w:kern w:val="28"/>
          <w:sz w:val="28"/>
          <w:szCs w:val="28"/>
          <w:lang w:val="fr-FR"/>
        </w:rPr>
      </w:pPr>
      <w:r w:rsidRPr="00F25BDA">
        <w:rPr>
          <w:rStyle w:val="hps"/>
          <w:rFonts w:ascii="Times New Roman" w:eastAsia="Times New Roman" w:hAnsi="Times New Roman" w:cs="Times New Roman"/>
          <w:caps/>
          <w:spacing w:val="5"/>
          <w:kern w:val="28"/>
          <w:sz w:val="28"/>
          <w:szCs w:val="28"/>
          <w:lang w:val="fr-FR"/>
        </w:rPr>
        <w:t>XIX. MINES ANTI-PERSONNEL</w:t>
      </w:r>
    </w:p>
    <w:p w14:paraId="794DF61D" w14:textId="77777777" w:rsidR="003A43CB" w:rsidRPr="00F25BDA" w:rsidRDefault="008B44E2" w:rsidP="008B44E2">
      <w:pPr>
        <w:pStyle w:val="Default0"/>
        <w:jc w:val="both"/>
        <w:rPr>
          <w:color w:val="auto"/>
          <w:lang w:val="fr-FR"/>
        </w:rPr>
      </w:pPr>
      <w:r w:rsidRPr="00F25BDA">
        <w:rPr>
          <w:color w:val="auto"/>
          <w:lang w:val="fr-FR"/>
        </w:rPr>
        <w:t>Le Contractant garantit qu'il n'est pas engagé dans la vente ou la fabrication, que ce soit directement ou indirectement, de mines antipersonnel ou des composants fabriqués principalement pour le fonctionnement de celles-ci. Toute violation de cette déclaration et garantie autorise GOAL à résilier le présent contrat immédiatement après notification au Contractant, sans frais pour GOAL.</w:t>
      </w:r>
    </w:p>
    <w:p w14:paraId="01286F5D" w14:textId="2C7F13F6" w:rsidR="008B44E2" w:rsidRPr="00F25BDA" w:rsidRDefault="008B44E2" w:rsidP="008B44E2">
      <w:pPr>
        <w:pStyle w:val="Default0"/>
        <w:jc w:val="both"/>
        <w:rPr>
          <w:color w:val="auto"/>
          <w:lang w:val="fr-FR"/>
        </w:rPr>
      </w:pPr>
    </w:p>
    <w:p w14:paraId="0744EB2D" w14:textId="77777777" w:rsidR="008B44E2" w:rsidRPr="00F25BDA" w:rsidRDefault="008B44E2" w:rsidP="003B2DB9">
      <w:pPr>
        <w:pStyle w:val="Title"/>
        <w:pBdr>
          <w:bottom w:val="single" w:sz="8" w:space="4" w:color="4F81BD"/>
        </w:pBdr>
        <w:shd w:val="clear" w:color="auto" w:fill="F2F2F2"/>
        <w:jc w:val="center"/>
        <w:rPr>
          <w:rStyle w:val="hps"/>
          <w:rFonts w:ascii="Times New Roman" w:eastAsia="Times New Roman" w:hAnsi="Times New Roman" w:cs="Times New Roman"/>
          <w:caps/>
          <w:spacing w:val="5"/>
          <w:kern w:val="28"/>
          <w:sz w:val="28"/>
          <w:szCs w:val="28"/>
          <w:lang w:val="fr-FR"/>
        </w:rPr>
      </w:pPr>
      <w:r w:rsidRPr="00F25BDA">
        <w:rPr>
          <w:rStyle w:val="hps"/>
          <w:rFonts w:ascii="Times New Roman" w:eastAsia="Times New Roman" w:hAnsi="Times New Roman" w:cs="Times New Roman"/>
          <w:caps/>
          <w:spacing w:val="5"/>
          <w:kern w:val="28"/>
          <w:sz w:val="28"/>
          <w:szCs w:val="28"/>
          <w:lang w:val="fr-FR"/>
        </w:rPr>
        <w:t xml:space="preserve">XX.ETHIQUE D’ACHAT </w:t>
      </w:r>
    </w:p>
    <w:p w14:paraId="532B3502" w14:textId="77777777" w:rsidR="003A43CB" w:rsidRPr="00F25BDA" w:rsidRDefault="008B44E2" w:rsidP="008B44E2">
      <w:pPr>
        <w:pStyle w:val="Default0"/>
        <w:jc w:val="both"/>
        <w:rPr>
          <w:color w:val="auto"/>
          <w:lang w:val="fr-FR"/>
        </w:rPr>
      </w:pPr>
      <w:r w:rsidRPr="00F25BDA">
        <w:rPr>
          <w:color w:val="auto"/>
          <w:lang w:val="fr-FR"/>
        </w:rPr>
        <w:t>Le Contractant déclare et garantit que ni lui, ni aucun de ses fournisseurs n'est engagé dans aucune pratique incompatible avec le code de conduite des Contractants suivant : l'emploi est librement choisi, la liberté d'association et le droit de négociation collective sont respectés, les conditions de travail sont sûres et hygiéniques, pas de travail des enfants / la protection des enfants est assurée, les salaires sont payés, les heures de travail ne sont pas excessives, aucune discrimination n’est pratiquée, un emploi régulier est fourni, aucun traitement cruel ou inhumain n’est autorisé, toute atteinte à l'environnement doit être évitée ou limitée. Toute violation de cette déclaration et garantie autorise GOAL à résilier le présent Contrat immédiatement après notification au Contractant, sans frais pour GOAL.</w:t>
      </w:r>
    </w:p>
    <w:p w14:paraId="79FECD26" w14:textId="222D9BBC" w:rsidR="008B44E2" w:rsidRPr="00F25BDA" w:rsidRDefault="008B44E2" w:rsidP="008B44E2">
      <w:pPr>
        <w:pStyle w:val="Default0"/>
        <w:jc w:val="both"/>
        <w:rPr>
          <w:color w:val="auto"/>
          <w:lang w:val="fr-FR"/>
        </w:rPr>
      </w:pPr>
    </w:p>
    <w:p w14:paraId="3F11322A" w14:textId="77777777" w:rsidR="008B44E2" w:rsidRPr="00F25BDA" w:rsidRDefault="008B44E2" w:rsidP="003B2DB9">
      <w:pPr>
        <w:pStyle w:val="Title"/>
        <w:pBdr>
          <w:bottom w:val="single" w:sz="8" w:space="4" w:color="4F81BD"/>
        </w:pBdr>
        <w:shd w:val="clear" w:color="auto" w:fill="F2F2F2"/>
        <w:jc w:val="center"/>
        <w:rPr>
          <w:rStyle w:val="hps"/>
          <w:rFonts w:ascii="Times New Roman" w:eastAsia="Times New Roman" w:hAnsi="Times New Roman" w:cs="Times New Roman"/>
          <w:caps/>
          <w:spacing w:val="5"/>
          <w:kern w:val="28"/>
          <w:sz w:val="28"/>
          <w:szCs w:val="28"/>
          <w:lang w:val="fr-FR"/>
        </w:rPr>
      </w:pPr>
      <w:r w:rsidRPr="00F25BDA">
        <w:rPr>
          <w:rStyle w:val="hps"/>
          <w:rFonts w:ascii="Times New Roman" w:eastAsia="Times New Roman" w:hAnsi="Times New Roman" w:cs="Times New Roman"/>
          <w:caps/>
          <w:spacing w:val="5"/>
          <w:kern w:val="28"/>
          <w:sz w:val="28"/>
          <w:szCs w:val="28"/>
          <w:lang w:val="fr-FR"/>
        </w:rPr>
        <w:t>XXI. INELIGIBILITE DU CONTRACTANT</w:t>
      </w:r>
    </w:p>
    <w:p w14:paraId="4AD69BCF" w14:textId="4D51ABF4" w:rsidR="008B44E2" w:rsidRPr="00F25BDA" w:rsidRDefault="008B44E2" w:rsidP="003B2DB9">
      <w:pPr>
        <w:pStyle w:val="Default0"/>
        <w:jc w:val="both"/>
        <w:rPr>
          <w:color w:val="auto"/>
          <w:lang w:val="fr-FR"/>
        </w:rPr>
      </w:pPr>
      <w:r w:rsidRPr="00F25BDA">
        <w:rPr>
          <w:color w:val="auto"/>
          <w:lang w:val="fr-FR"/>
        </w:rPr>
        <w:t>Les candidats qui entrent dans l'une des catégories suivantes ne sont pas admissibles à participer aux processus de passation des marchés de GOAL: (a) Ils sont en faillite, en liquidation, en état de règlement judiciaire, ont conclu un accord avec les créanciers, sont en cessation d'activité , font l'objet d'une procédure concernant ces questions, ou sont dans toute situation analogue résultant d'une procédure de même nature existant dans les législations et réglementations nationales; (b) Ils ont été reconnus coupables d'un délit affectant leur moralité professionnelle par un jugement ayant acquis l’autorité de chose jugée; (c) Ils ont commis une faute professionnelle grave constatée par tout moyen que les pouvoirs adjudicateurs peuvent justifier; (d) ils n'ont pas rempli leurs obligations relatives au paiement des cotisations de sécurité sociale ou au paiement de leurs impôts selon les dispositions légales du pays dans lequel ils sont établis ou celles du pays du pouvoir adjudicateur ou encore celles du pays où le marché doit être exécuté; (e) ont fait l'objet d'un jugement ayant acquis l’autorité de chose jugée pour fraude, corruption, participation à une organisation criminelle ou toute autre activité illégale; (f) à la suite d'une autre procédure de passation de marché ou d'octroi de subventions, ils ont été déclarés en défaut grave d'exécution en raison du non-respect de leurs obligations contractuelles</w:t>
      </w:r>
      <w:r w:rsidR="003B2DB9" w:rsidRPr="00F25BDA">
        <w:rPr>
          <w:color w:val="auto"/>
          <w:lang w:val="fr-FR"/>
        </w:rPr>
        <w:t>.</w:t>
      </w:r>
      <w:r w:rsidRPr="00F25BDA">
        <w:rPr>
          <w:color w:val="auto"/>
          <w:lang w:val="fr-FR"/>
        </w:rPr>
        <w:t xml:space="preserve"> </w:t>
      </w:r>
    </w:p>
    <w:p w14:paraId="26242CD7" w14:textId="77777777" w:rsidR="008B44E2" w:rsidRPr="00F25BDA" w:rsidRDefault="008B44E2" w:rsidP="008B44E2">
      <w:pPr>
        <w:pStyle w:val="Default0"/>
        <w:jc w:val="both"/>
        <w:rPr>
          <w:color w:val="auto"/>
          <w:lang w:val="fr-FR"/>
        </w:rPr>
      </w:pPr>
    </w:p>
    <w:p w14:paraId="54D9095F" w14:textId="77777777" w:rsidR="008B44E2" w:rsidRPr="00F25BDA" w:rsidRDefault="008B44E2" w:rsidP="003B2DB9">
      <w:pPr>
        <w:pStyle w:val="Title"/>
        <w:pBdr>
          <w:bottom w:val="single" w:sz="8" w:space="4" w:color="4F81BD"/>
        </w:pBdr>
        <w:shd w:val="clear" w:color="auto" w:fill="F2F2F2"/>
        <w:jc w:val="center"/>
        <w:rPr>
          <w:rStyle w:val="hps"/>
          <w:rFonts w:ascii="Times New Roman" w:eastAsia="Times New Roman" w:hAnsi="Times New Roman" w:cs="Times New Roman"/>
          <w:caps/>
          <w:spacing w:val="5"/>
          <w:kern w:val="28"/>
          <w:sz w:val="28"/>
          <w:szCs w:val="28"/>
          <w:lang w:val="fr-FR"/>
        </w:rPr>
      </w:pPr>
      <w:r w:rsidRPr="00F25BDA">
        <w:rPr>
          <w:rStyle w:val="hps"/>
          <w:rFonts w:ascii="Times New Roman" w:eastAsia="Times New Roman" w:hAnsi="Times New Roman" w:cs="Times New Roman"/>
          <w:caps/>
          <w:spacing w:val="5"/>
          <w:kern w:val="28"/>
          <w:sz w:val="28"/>
          <w:szCs w:val="28"/>
          <w:lang w:val="fr-FR"/>
        </w:rPr>
        <w:t>XXII. EXCLUSION DU CONTRACTANT</w:t>
      </w:r>
    </w:p>
    <w:p w14:paraId="4EABF518" w14:textId="3E9458D6" w:rsidR="003A43CB" w:rsidRPr="00F25BDA" w:rsidRDefault="008B44E2" w:rsidP="008B44E2">
      <w:pPr>
        <w:pStyle w:val="Default0"/>
        <w:jc w:val="both"/>
        <w:rPr>
          <w:color w:val="auto"/>
          <w:lang w:val="fr-FR"/>
        </w:rPr>
      </w:pPr>
      <w:r w:rsidRPr="00F25BDA">
        <w:rPr>
          <w:color w:val="auto"/>
          <w:lang w:val="fr-FR"/>
        </w:rPr>
        <w:t xml:space="preserve">Les négociations avec les fournisseurs ou des fournisseurs potentiels peuvent être rompues à tout moment au cours d'un processus d'acquisition, s’il est constaté qu'ils remplissent l'un des critères d'exclusion suivants : (a) sont soumis à un conflit </w:t>
      </w:r>
      <w:r w:rsidR="00583D87" w:rsidRPr="00F25BDA">
        <w:rPr>
          <w:color w:val="auto"/>
          <w:lang w:val="fr-FR"/>
        </w:rPr>
        <w:t>d’intérêts ;</w:t>
      </w:r>
      <w:r w:rsidRPr="00F25BDA">
        <w:rPr>
          <w:color w:val="auto"/>
          <w:lang w:val="fr-FR"/>
        </w:rPr>
        <w:t xml:space="preserve"> (b) se sont rendus coupables de fausses déclarations en fournissant les renseignements exigés par GOAL, comme condition à la participation à la procédure de marché ou n'ont pas fourni toutes les informations demandées.</w:t>
      </w:r>
    </w:p>
    <w:p w14:paraId="2549767A" w14:textId="4ABC4D31" w:rsidR="008B44E2" w:rsidRPr="00F25BDA" w:rsidRDefault="008B44E2" w:rsidP="008B44E2">
      <w:pPr>
        <w:pStyle w:val="Default0"/>
        <w:jc w:val="both"/>
        <w:rPr>
          <w:color w:val="auto"/>
          <w:lang w:val="fr-FR"/>
        </w:rPr>
      </w:pPr>
    </w:p>
    <w:p w14:paraId="0E52EE8E" w14:textId="77777777" w:rsidR="008B44E2" w:rsidRPr="00F25BDA" w:rsidRDefault="008B44E2" w:rsidP="003B2DB9">
      <w:pPr>
        <w:pStyle w:val="Title"/>
        <w:pBdr>
          <w:bottom w:val="single" w:sz="8" w:space="4" w:color="4F81BD"/>
        </w:pBdr>
        <w:shd w:val="clear" w:color="auto" w:fill="F2F2F2"/>
        <w:jc w:val="center"/>
        <w:rPr>
          <w:rStyle w:val="hps"/>
          <w:rFonts w:ascii="Times New Roman" w:eastAsia="Times New Roman" w:hAnsi="Times New Roman" w:cs="Times New Roman"/>
          <w:caps/>
          <w:spacing w:val="5"/>
          <w:kern w:val="28"/>
          <w:sz w:val="28"/>
          <w:szCs w:val="28"/>
          <w:lang w:val="fr-FR"/>
        </w:rPr>
      </w:pPr>
      <w:r w:rsidRPr="00F25BDA">
        <w:rPr>
          <w:rStyle w:val="hps"/>
          <w:rFonts w:ascii="Times New Roman" w:eastAsia="Times New Roman" w:hAnsi="Times New Roman" w:cs="Times New Roman"/>
          <w:caps/>
          <w:spacing w:val="5"/>
          <w:kern w:val="28"/>
          <w:sz w:val="28"/>
          <w:szCs w:val="28"/>
          <w:lang w:val="fr-FR"/>
        </w:rPr>
        <w:lastRenderedPageBreak/>
        <w:t>XXIII. NEGOCIATIONS PREALABLES REMPLACEES PAR LE CONTRAT</w:t>
      </w:r>
    </w:p>
    <w:p w14:paraId="03FC186D" w14:textId="77777777" w:rsidR="003A43CB" w:rsidRPr="00F25BDA" w:rsidRDefault="008B44E2" w:rsidP="008B44E2">
      <w:pPr>
        <w:pStyle w:val="Default0"/>
        <w:jc w:val="both"/>
        <w:rPr>
          <w:color w:val="auto"/>
          <w:lang w:val="fr-FR"/>
        </w:rPr>
      </w:pPr>
      <w:r w:rsidRPr="00F25BDA">
        <w:rPr>
          <w:color w:val="auto"/>
          <w:lang w:val="fr-FR"/>
        </w:rPr>
        <w:t>Ce contrat annule toutes les communications, les représentations, les arrangements, les négociations, les demandes de propositions et des propositions antérieurs relatifs à l'objet du présent contrat.</w:t>
      </w:r>
    </w:p>
    <w:p w14:paraId="1E9674F6" w14:textId="34EA3F19" w:rsidR="008B44E2" w:rsidRPr="00F25BDA" w:rsidRDefault="008B44E2" w:rsidP="008B44E2">
      <w:pPr>
        <w:pStyle w:val="Default0"/>
        <w:jc w:val="both"/>
        <w:rPr>
          <w:color w:val="auto"/>
          <w:lang w:val="fr-FR"/>
        </w:rPr>
      </w:pPr>
    </w:p>
    <w:p w14:paraId="0D11BDC3" w14:textId="77777777" w:rsidR="008B44E2" w:rsidRPr="00F25BDA" w:rsidRDefault="008B44E2" w:rsidP="003B2DB9">
      <w:pPr>
        <w:pStyle w:val="Title"/>
        <w:pBdr>
          <w:bottom w:val="single" w:sz="8" w:space="4" w:color="4F81BD"/>
        </w:pBdr>
        <w:shd w:val="clear" w:color="auto" w:fill="F2F2F2"/>
        <w:jc w:val="center"/>
        <w:rPr>
          <w:rStyle w:val="hps"/>
          <w:rFonts w:ascii="Times New Roman" w:eastAsia="Times New Roman" w:hAnsi="Times New Roman" w:cs="Times New Roman"/>
          <w:caps/>
          <w:spacing w:val="5"/>
          <w:kern w:val="28"/>
          <w:sz w:val="28"/>
          <w:szCs w:val="28"/>
          <w:lang w:val="fr-FR"/>
        </w:rPr>
      </w:pPr>
      <w:r w:rsidRPr="00F25BDA">
        <w:rPr>
          <w:rStyle w:val="hps"/>
          <w:rFonts w:ascii="Times New Roman" w:eastAsia="Times New Roman" w:hAnsi="Times New Roman" w:cs="Times New Roman"/>
          <w:caps/>
          <w:spacing w:val="5"/>
          <w:kern w:val="28"/>
          <w:sz w:val="28"/>
          <w:szCs w:val="28"/>
          <w:lang w:val="fr-FR"/>
        </w:rPr>
        <w:t>XXIV. VIOLATION DE LA PROPRIETE INTELLECTUELLE</w:t>
      </w:r>
    </w:p>
    <w:p w14:paraId="645E26BA" w14:textId="77777777" w:rsidR="003A43CB" w:rsidRPr="00F25BDA" w:rsidRDefault="008B44E2" w:rsidP="008B44E2">
      <w:pPr>
        <w:pStyle w:val="Default0"/>
        <w:jc w:val="both"/>
        <w:rPr>
          <w:color w:val="auto"/>
          <w:lang w:val="fr-FR"/>
        </w:rPr>
      </w:pPr>
      <w:r w:rsidRPr="00F25BDA">
        <w:rPr>
          <w:color w:val="auto"/>
          <w:lang w:val="fr-FR"/>
        </w:rPr>
        <w:t>Le Contractant garantit que l'utilisation ou la fourniture par GOAL des biens vendus en vertu du présent contrat ne porte pas atteinte à un brevet, conception, nom commercial, ou marque de commerce. En outre, le Contractant doit, en vertu de cette garantie, indemniser, défendre et préserver GOAL de toute action ou une réclamation formulée, relative à la prétendue violation d'un brevet, conception, nom commercial, ou marque de commerce afférentes aux marchandises vendues au titre du présent contrat.</w:t>
      </w:r>
    </w:p>
    <w:p w14:paraId="7CA9A4BF" w14:textId="198363F2" w:rsidR="008B44E2" w:rsidRPr="00F25BDA" w:rsidRDefault="008B44E2" w:rsidP="008B44E2">
      <w:pPr>
        <w:pStyle w:val="Default0"/>
        <w:jc w:val="both"/>
        <w:rPr>
          <w:color w:val="auto"/>
          <w:lang w:val="fr-FR"/>
        </w:rPr>
      </w:pPr>
    </w:p>
    <w:p w14:paraId="13223B76" w14:textId="77777777" w:rsidR="008B44E2" w:rsidRPr="00F25BDA" w:rsidRDefault="008B44E2" w:rsidP="003B2DB9">
      <w:pPr>
        <w:pStyle w:val="Title"/>
        <w:pBdr>
          <w:bottom w:val="single" w:sz="8" w:space="4" w:color="4F81BD"/>
        </w:pBdr>
        <w:shd w:val="clear" w:color="auto" w:fill="F2F2F2"/>
        <w:jc w:val="center"/>
        <w:rPr>
          <w:rStyle w:val="hps"/>
          <w:rFonts w:ascii="Times New Roman" w:eastAsia="Times New Roman" w:hAnsi="Times New Roman" w:cs="Times New Roman"/>
          <w:caps/>
          <w:spacing w:val="5"/>
          <w:kern w:val="28"/>
          <w:sz w:val="28"/>
          <w:szCs w:val="28"/>
          <w:lang w:val="fr-FR"/>
        </w:rPr>
      </w:pPr>
      <w:r w:rsidRPr="00F25BDA">
        <w:rPr>
          <w:rStyle w:val="hps"/>
          <w:rFonts w:ascii="Times New Roman" w:eastAsia="Times New Roman" w:hAnsi="Times New Roman" w:cs="Times New Roman"/>
          <w:caps/>
          <w:spacing w:val="5"/>
          <w:kern w:val="28"/>
          <w:sz w:val="28"/>
          <w:szCs w:val="28"/>
          <w:lang w:val="fr-FR"/>
        </w:rPr>
        <w:t>XXV. DROITS DE PROPRIETE</w:t>
      </w:r>
    </w:p>
    <w:p w14:paraId="234FCBF3" w14:textId="609E07CA" w:rsidR="008B44E2" w:rsidRPr="00F25BDA" w:rsidRDefault="008B44E2" w:rsidP="008B44E2">
      <w:pPr>
        <w:pStyle w:val="Default0"/>
        <w:jc w:val="both"/>
        <w:rPr>
          <w:color w:val="auto"/>
          <w:lang w:val="fr-FR"/>
        </w:rPr>
      </w:pPr>
      <w:r w:rsidRPr="00F25BDA">
        <w:rPr>
          <w:color w:val="auto"/>
          <w:lang w:val="fr-FR"/>
        </w:rPr>
        <w:t>GOAL a droit à tous les droits de propriété, y compris mais non limité, aux brevets, droits d'auteur et marques de commerce, à l'égard de la matière qui est en relation directe, ou est faite suite aux services fournis à l'organisation par le Contractant. À la demande de GOAL, le Contractant doit prendre toutes les mesures nécessaires, signer tous les documents nécessaires et de façon générale contribuer à garantir de tels droits de propriété en les transférant à l'organisation en conformité avec les exigences de la loi applicable.</w:t>
      </w:r>
    </w:p>
    <w:p w14:paraId="7294025D" w14:textId="77777777" w:rsidR="003A43CB" w:rsidRPr="00F25BDA" w:rsidRDefault="008B44E2" w:rsidP="008B44E2">
      <w:pPr>
        <w:pStyle w:val="Default0"/>
        <w:jc w:val="both"/>
        <w:rPr>
          <w:color w:val="auto"/>
          <w:lang w:val="fr-FR"/>
        </w:rPr>
      </w:pPr>
      <w:r w:rsidRPr="00F25BDA">
        <w:rPr>
          <w:color w:val="auto"/>
          <w:lang w:val="fr-FR"/>
        </w:rPr>
        <w:t>Le titre de tout équipement et fournitures qui peuvent être fournis par GOAL et de tout matériel doit être retourné GOAL à la fin de ce contrat ou lorsqu'il n'est plus nécessaire au Contractant. Ce matériel, lors du retour à GOAL, doit être dans le même état que lors de la livraison au Contractant, sous réserve de l'usure normale.</w:t>
      </w:r>
    </w:p>
    <w:p w14:paraId="474FF7F4" w14:textId="299DB829" w:rsidR="008B44E2" w:rsidRPr="00F25BDA" w:rsidRDefault="008B44E2" w:rsidP="008B44E2">
      <w:pPr>
        <w:pStyle w:val="Default0"/>
        <w:jc w:val="both"/>
        <w:rPr>
          <w:color w:val="auto"/>
          <w:lang w:val="fr-FR"/>
        </w:rPr>
      </w:pPr>
    </w:p>
    <w:p w14:paraId="61E81AD7" w14:textId="77777777" w:rsidR="008B44E2" w:rsidRPr="00F25BDA" w:rsidRDefault="008B44E2" w:rsidP="003B2DB9">
      <w:pPr>
        <w:pStyle w:val="Title"/>
        <w:pBdr>
          <w:bottom w:val="single" w:sz="8" w:space="4" w:color="4F81BD"/>
        </w:pBdr>
        <w:shd w:val="clear" w:color="auto" w:fill="F2F2F2"/>
        <w:jc w:val="center"/>
        <w:rPr>
          <w:rStyle w:val="hps"/>
          <w:rFonts w:ascii="Times New Roman" w:eastAsia="Times New Roman" w:hAnsi="Times New Roman" w:cs="Times New Roman"/>
          <w:caps/>
          <w:spacing w:val="5"/>
          <w:kern w:val="28"/>
          <w:sz w:val="28"/>
          <w:szCs w:val="28"/>
          <w:lang w:val="fr-FR"/>
        </w:rPr>
      </w:pPr>
      <w:r w:rsidRPr="00F25BDA">
        <w:rPr>
          <w:rStyle w:val="hps"/>
          <w:rFonts w:ascii="Times New Roman" w:eastAsia="Times New Roman" w:hAnsi="Times New Roman" w:cs="Times New Roman"/>
          <w:caps/>
          <w:spacing w:val="5"/>
          <w:kern w:val="28"/>
          <w:sz w:val="28"/>
          <w:szCs w:val="28"/>
          <w:lang w:val="fr-FR"/>
        </w:rPr>
        <w:t>XXVI. EMBALLAGE</w:t>
      </w:r>
    </w:p>
    <w:p w14:paraId="09E93C5E" w14:textId="77777777" w:rsidR="003A43CB" w:rsidRPr="00F25BDA" w:rsidRDefault="008B44E2" w:rsidP="008B44E2">
      <w:pPr>
        <w:pStyle w:val="Default0"/>
        <w:jc w:val="both"/>
        <w:rPr>
          <w:color w:val="auto"/>
          <w:lang w:val="fr-FR"/>
        </w:rPr>
      </w:pPr>
      <w:r w:rsidRPr="00F25BDA">
        <w:rPr>
          <w:color w:val="auto"/>
          <w:lang w:val="fr-FR"/>
        </w:rPr>
        <w:t>Le Contractant doit emballer les marchandises avec des matériaux solides à l’état neuf, et avec soin, en conformité avec les normes commerciales normales de l'emballage d'exportation pour le type de marchandises spécifiées ici. Ces matériaux d'emballage utilisés doivent être adéquats pour protéger les marchandises en transit. Le Contractant est responsable de tout dommage ou perte qui peut être démontré qu'ils ont résulté de l'emballage défectueux ou insuffisant.</w:t>
      </w:r>
    </w:p>
    <w:p w14:paraId="205A83B9" w14:textId="22AEC654" w:rsidR="008B44E2" w:rsidRPr="00F25BDA" w:rsidRDefault="008B44E2" w:rsidP="008B44E2">
      <w:pPr>
        <w:pStyle w:val="Default0"/>
        <w:jc w:val="both"/>
        <w:rPr>
          <w:color w:val="auto"/>
          <w:lang w:val="fr-FR"/>
        </w:rPr>
      </w:pPr>
    </w:p>
    <w:p w14:paraId="4B7C0CF9" w14:textId="77777777" w:rsidR="008B44E2" w:rsidRPr="00F25BDA" w:rsidRDefault="008B44E2" w:rsidP="003B2DB9">
      <w:pPr>
        <w:pStyle w:val="Title"/>
        <w:pBdr>
          <w:bottom w:val="single" w:sz="8" w:space="4" w:color="4F81BD"/>
        </w:pBdr>
        <w:shd w:val="clear" w:color="auto" w:fill="F2F2F2"/>
        <w:jc w:val="center"/>
        <w:rPr>
          <w:rStyle w:val="hps"/>
          <w:rFonts w:ascii="Times New Roman" w:eastAsia="Times New Roman" w:hAnsi="Times New Roman" w:cs="Times New Roman"/>
          <w:caps/>
          <w:spacing w:val="5"/>
          <w:kern w:val="28"/>
          <w:sz w:val="28"/>
          <w:szCs w:val="28"/>
          <w:lang w:val="fr-FR"/>
        </w:rPr>
      </w:pPr>
      <w:r w:rsidRPr="00F25BDA">
        <w:rPr>
          <w:rStyle w:val="hps"/>
          <w:rFonts w:ascii="Times New Roman" w:eastAsia="Times New Roman" w:hAnsi="Times New Roman" w:cs="Times New Roman"/>
          <w:caps/>
          <w:spacing w:val="5"/>
          <w:kern w:val="28"/>
          <w:sz w:val="28"/>
          <w:szCs w:val="28"/>
          <w:lang w:val="fr-FR"/>
        </w:rPr>
        <w:t>XXVII. ASSURANCE</w:t>
      </w:r>
    </w:p>
    <w:p w14:paraId="3D97EEB8" w14:textId="0F0CAA36" w:rsidR="008B44E2" w:rsidRPr="00F25BDA" w:rsidRDefault="008B44E2" w:rsidP="003B2DB9">
      <w:pPr>
        <w:pStyle w:val="Default0"/>
        <w:jc w:val="both"/>
        <w:rPr>
          <w:color w:val="auto"/>
          <w:lang w:val="fr-FR"/>
        </w:rPr>
      </w:pPr>
      <w:r w:rsidRPr="00F25BDA">
        <w:rPr>
          <w:color w:val="auto"/>
          <w:lang w:val="fr-FR"/>
        </w:rPr>
        <w:t>Le Contractant doit fournir et maintenir par la suite pour la durée du présent contrat et de toute prolongation de celui-ci l'indemnité de compensation de tous ses ouvriers en droit de l’avoir ou son équivalent par rapport à ses employés pour couvrir les réclamations pour blessures corporelles et de décès dans le cadre de ce contrat. Le Contractant doit, sur demande, fournir la preuve à la satisfaction</w:t>
      </w:r>
      <w:r w:rsidR="003B2DB9" w:rsidRPr="00F25BDA">
        <w:rPr>
          <w:color w:val="auto"/>
          <w:lang w:val="fr-FR"/>
        </w:rPr>
        <w:t>.</w:t>
      </w:r>
    </w:p>
    <w:p w14:paraId="08ADDF3D" w14:textId="77777777" w:rsidR="008B44E2" w:rsidRPr="00F25BDA" w:rsidRDefault="008B44E2" w:rsidP="008B44E2">
      <w:pPr>
        <w:pStyle w:val="Default0"/>
        <w:jc w:val="both"/>
        <w:rPr>
          <w:color w:val="auto"/>
          <w:lang w:val="fr-FR"/>
        </w:rPr>
      </w:pPr>
    </w:p>
    <w:p w14:paraId="1159EB33" w14:textId="77777777" w:rsidR="008B44E2" w:rsidRPr="00F25BDA" w:rsidRDefault="008B44E2" w:rsidP="008B44E2">
      <w:pPr>
        <w:pStyle w:val="Default0"/>
        <w:pageBreakBefore/>
        <w:jc w:val="both"/>
        <w:rPr>
          <w:color w:val="auto"/>
          <w:lang w:val="fr-FR"/>
        </w:rPr>
      </w:pPr>
      <w:r w:rsidRPr="00F25BDA">
        <w:rPr>
          <w:color w:val="auto"/>
          <w:lang w:val="fr-FR"/>
        </w:rPr>
        <w:lastRenderedPageBreak/>
        <w:t xml:space="preserve">de GOAL, de cette assurance-responsabilité. Le Contractant doit en outre fournir la même preuve en ce qui concerne l'assurance médicale de ses agents et employés, si le Contractant la juge opportune. </w:t>
      </w:r>
    </w:p>
    <w:p w14:paraId="41A0B44E" w14:textId="77777777" w:rsidR="008B44E2" w:rsidRPr="00F25BDA" w:rsidRDefault="008B44E2" w:rsidP="003B2DB9">
      <w:pPr>
        <w:pStyle w:val="Title"/>
        <w:pBdr>
          <w:bottom w:val="single" w:sz="8" w:space="4" w:color="4F81BD"/>
        </w:pBdr>
        <w:shd w:val="clear" w:color="auto" w:fill="F2F2F2"/>
        <w:jc w:val="center"/>
        <w:rPr>
          <w:rStyle w:val="hps"/>
          <w:rFonts w:ascii="Times New Roman" w:eastAsia="Times New Roman" w:hAnsi="Times New Roman" w:cs="Times New Roman"/>
          <w:caps/>
          <w:spacing w:val="5"/>
          <w:kern w:val="28"/>
          <w:sz w:val="28"/>
          <w:szCs w:val="28"/>
          <w:lang w:val="fr-FR"/>
        </w:rPr>
      </w:pPr>
      <w:r w:rsidRPr="00F25BDA">
        <w:rPr>
          <w:rStyle w:val="hps"/>
          <w:rFonts w:ascii="Times New Roman" w:eastAsia="Times New Roman" w:hAnsi="Times New Roman" w:cs="Times New Roman"/>
          <w:caps/>
          <w:spacing w:val="5"/>
          <w:kern w:val="28"/>
          <w:sz w:val="28"/>
          <w:szCs w:val="28"/>
          <w:lang w:val="fr-FR"/>
        </w:rPr>
        <w:t>XXVIII. FIN DE CONTRAT</w:t>
      </w:r>
    </w:p>
    <w:p w14:paraId="4D31F7B1" w14:textId="77777777" w:rsidR="008B44E2" w:rsidRPr="00F25BDA" w:rsidRDefault="008B44E2" w:rsidP="008B44E2">
      <w:pPr>
        <w:pStyle w:val="Default0"/>
        <w:jc w:val="both"/>
        <w:rPr>
          <w:color w:val="auto"/>
          <w:lang w:val="fr-FR"/>
        </w:rPr>
      </w:pPr>
      <w:r w:rsidRPr="00F25BDA">
        <w:rPr>
          <w:color w:val="auto"/>
          <w:lang w:val="fr-FR"/>
        </w:rPr>
        <w:t xml:space="preserve">Chacune des parties peut résilier le présent contrat avant sa date d'expiration en donnant un avis écrit à l'autre partie. Le délai de préavis est de cinq jours dans le cas des contrats pour une durée totale de moins de deux mois et de quatorze jours dans le cas des contrats pour une période plus longue. </w:t>
      </w:r>
    </w:p>
    <w:p w14:paraId="7E65C510" w14:textId="77777777" w:rsidR="003A43CB" w:rsidRPr="00F25BDA" w:rsidRDefault="008B44E2" w:rsidP="008B44E2">
      <w:pPr>
        <w:pStyle w:val="Default0"/>
        <w:jc w:val="both"/>
        <w:rPr>
          <w:color w:val="auto"/>
          <w:lang w:val="fr-FR"/>
        </w:rPr>
      </w:pPr>
      <w:r w:rsidRPr="00F25BDA">
        <w:rPr>
          <w:color w:val="auto"/>
          <w:lang w:val="fr-FR"/>
        </w:rPr>
        <w:t>Dans le cas du contrat résilié avant la date d'expiration normale, l'entrepreneur est rémunéré sur une base du prorata du travail réel effectué à la satisfaction de GOAL. Les frais supplémentaires occasionnés pour GOAL résultant de la résiliation du contrat par l'entrepreneur peuvent être soustraits de tout autre montant dû à l'entrepreneur par GOAL.</w:t>
      </w:r>
    </w:p>
    <w:p w14:paraId="10F81599" w14:textId="25FB384B" w:rsidR="008B44E2" w:rsidRPr="00F25BDA" w:rsidRDefault="008B44E2" w:rsidP="008B44E2">
      <w:pPr>
        <w:pStyle w:val="Default0"/>
        <w:jc w:val="both"/>
        <w:rPr>
          <w:color w:val="auto"/>
          <w:lang w:val="fr-FR"/>
        </w:rPr>
      </w:pPr>
    </w:p>
    <w:p w14:paraId="18614F53" w14:textId="77777777" w:rsidR="008B44E2" w:rsidRPr="00F25BDA" w:rsidRDefault="008B44E2" w:rsidP="003B2DB9">
      <w:pPr>
        <w:pStyle w:val="Title"/>
        <w:pBdr>
          <w:bottom w:val="single" w:sz="8" w:space="4" w:color="4F81BD"/>
        </w:pBdr>
        <w:shd w:val="clear" w:color="auto" w:fill="F2F2F2"/>
        <w:jc w:val="center"/>
        <w:rPr>
          <w:rStyle w:val="hps"/>
          <w:rFonts w:ascii="Times New Roman" w:eastAsia="Times New Roman" w:hAnsi="Times New Roman" w:cs="Times New Roman"/>
          <w:caps/>
          <w:spacing w:val="5"/>
          <w:kern w:val="28"/>
          <w:sz w:val="28"/>
          <w:szCs w:val="28"/>
          <w:lang w:val="fr-FR"/>
        </w:rPr>
      </w:pPr>
      <w:r w:rsidRPr="00F25BDA">
        <w:rPr>
          <w:rStyle w:val="hps"/>
          <w:rFonts w:ascii="Times New Roman" w:eastAsia="Times New Roman" w:hAnsi="Times New Roman" w:cs="Times New Roman"/>
          <w:caps/>
          <w:spacing w:val="5"/>
          <w:kern w:val="28"/>
          <w:sz w:val="28"/>
          <w:szCs w:val="28"/>
          <w:lang w:val="fr-FR"/>
        </w:rPr>
        <w:t>XXIX. PERSONNEL</w:t>
      </w:r>
    </w:p>
    <w:p w14:paraId="746C1801" w14:textId="77777777" w:rsidR="003A43CB" w:rsidRPr="00F25BDA" w:rsidRDefault="008B44E2" w:rsidP="008B44E2">
      <w:pPr>
        <w:pStyle w:val="Default0"/>
        <w:jc w:val="both"/>
        <w:rPr>
          <w:color w:val="auto"/>
          <w:lang w:val="fr-FR"/>
        </w:rPr>
      </w:pPr>
      <w:r w:rsidRPr="00F25BDA">
        <w:rPr>
          <w:color w:val="auto"/>
          <w:lang w:val="fr-FR"/>
        </w:rPr>
        <w:t>L'entrepreneur ne peut employer des personnes autres que celles acceptées par GOAL pour le travail effectué en vertu du présent contrat.</w:t>
      </w:r>
    </w:p>
    <w:p w14:paraId="682CD43A" w14:textId="31AB5C6E" w:rsidR="008B44E2" w:rsidRPr="00F25BDA" w:rsidRDefault="008B44E2" w:rsidP="008B44E2">
      <w:pPr>
        <w:pStyle w:val="Default0"/>
        <w:jc w:val="both"/>
        <w:rPr>
          <w:color w:val="auto"/>
          <w:lang w:val="fr-FR"/>
        </w:rPr>
      </w:pPr>
    </w:p>
    <w:p w14:paraId="1AD6B44D" w14:textId="77777777" w:rsidR="008B44E2" w:rsidRPr="00F25BDA" w:rsidRDefault="008B44E2" w:rsidP="003B2DB9">
      <w:pPr>
        <w:pStyle w:val="Title"/>
        <w:pBdr>
          <w:bottom w:val="single" w:sz="8" w:space="4" w:color="4F81BD"/>
        </w:pBdr>
        <w:shd w:val="clear" w:color="auto" w:fill="F2F2F2"/>
        <w:jc w:val="center"/>
        <w:rPr>
          <w:rStyle w:val="hps"/>
          <w:rFonts w:ascii="Times New Roman" w:eastAsia="Times New Roman" w:hAnsi="Times New Roman" w:cs="Times New Roman"/>
          <w:caps/>
          <w:spacing w:val="5"/>
          <w:kern w:val="28"/>
          <w:sz w:val="28"/>
          <w:szCs w:val="28"/>
          <w:lang w:val="fr-FR"/>
        </w:rPr>
      </w:pPr>
      <w:r w:rsidRPr="00F25BDA">
        <w:rPr>
          <w:rStyle w:val="hps"/>
          <w:rFonts w:ascii="Times New Roman" w:eastAsia="Times New Roman" w:hAnsi="Times New Roman" w:cs="Times New Roman"/>
          <w:caps/>
          <w:spacing w:val="5"/>
          <w:kern w:val="28"/>
          <w:sz w:val="28"/>
          <w:szCs w:val="28"/>
          <w:lang w:val="fr-FR"/>
        </w:rPr>
        <w:t>XXX. CLAUSESDE PREFERENCE</w:t>
      </w:r>
    </w:p>
    <w:p w14:paraId="05DCCAB4" w14:textId="77777777" w:rsidR="003A43CB" w:rsidRPr="00F25BDA" w:rsidRDefault="008B44E2" w:rsidP="008B44E2">
      <w:pPr>
        <w:pStyle w:val="Default0"/>
        <w:jc w:val="both"/>
        <w:rPr>
          <w:color w:val="auto"/>
          <w:lang w:val="fr-FR"/>
        </w:rPr>
      </w:pPr>
      <w:r w:rsidRPr="00F25BDA">
        <w:rPr>
          <w:color w:val="auto"/>
          <w:lang w:val="fr-FR"/>
        </w:rPr>
        <w:t>En cas de conflit ou d'incohérences entre les présentes Conditions Générales ou de tout autre document qui fait partie du contrat, le contrat prévaudra, sauf si elles ont été modifiées (par référence spécifique à la clause et le paragraphe de ces Conditions pertinentes) tel que prévu aux présentes.</w:t>
      </w:r>
    </w:p>
    <w:p w14:paraId="39CFB1C9" w14:textId="1605B0DE" w:rsidR="008B44E2" w:rsidRPr="00F25BDA" w:rsidRDefault="008B44E2" w:rsidP="008B44E2">
      <w:pPr>
        <w:pStyle w:val="Default0"/>
        <w:jc w:val="both"/>
        <w:rPr>
          <w:color w:val="auto"/>
          <w:lang w:val="fr-FR"/>
        </w:rPr>
      </w:pPr>
    </w:p>
    <w:p w14:paraId="6FE42E41" w14:textId="77777777" w:rsidR="008B44E2" w:rsidRPr="00F25BDA" w:rsidRDefault="008B44E2" w:rsidP="003B2DB9">
      <w:pPr>
        <w:pStyle w:val="Title"/>
        <w:pBdr>
          <w:bottom w:val="single" w:sz="8" w:space="4" w:color="4F81BD"/>
        </w:pBdr>
        <w:shd w:val="clear" w:color="auto" w:fill="F2F2F2"/>
        <w:jc w:val="center"/>
        <w:rPr>
          <w:rStyle w:val="hps"/>
          <w:rFonts w:ascii="Times New Roman" w:eastAsia="Times New Roman" w:hAnsi="Times New Roman" w:cs="Times New Roman"/>
          <w:caps/>
          <w:spacing w:val="5"/>
          <w:kern w:val="28"/>
          <w:sz w:val="28"/>
          <w:szCs w:val="28"/>
          <w:lang w:val="fr-FR"/>
        </w:rPr>
      </w:pPr>
      <w:r w:rsidRPr="00F25BDA">
        <w:rPr>
          <w:rStyle w:val="hps"/>
          <w:rFonts w:ascii="Times New Roman" w:eastAsia="Times New Roman" w:hAnsi="Times New Roman" w:cs="Times New Roman"/>
          <w:caps/>
          <w:spacing w:val="5"/>
          <w:kern w:val="28"/>
          <w:sz w:val="28"/>
          <w:szCs w:val="28"/>
          <w:lang w:val="fr-FR"/>
        </w:rPr>
        <w:t>XXXI. RETENUE A LA SOURCE</w:t>
      </w:r>
    </w:p>
    <w:p w14:paraId="1FCF6355" w14:textId="735F045F" w:rsidR="008B44E2" w:rsidRPr="00F25BDA" w:rsidRDefault="008B44E2" w:rsidP="008B44E2">
      <w:pPr>
        <w:pStyle w:val="Default0"/>
        <w:jc w:val="both"/>
        <w:rPr>
          <w:color w:val="auto"/>
          <w:lang w:val="fr-FR"/>
        </w:rPr>
      </w:pPr>
      <w:r w:rsidRPr="00F25BDA">
        <w:rPr>
          <w:color w:val="auto"/>
          <w:lang w:val="fr-FR"/>
        </w:rPr>
        <w:t>GOAL se réserve le droit de déduire l'impôt anticipé de la facture du fournisseur si cela est requis par la loi. Cette mesure s'appliquera à moins que le Contractant n’ait fourni à l'avance les documents nécessaires prouvant son exemption de la retenue (par exemple, un certificat d'exemption d'impôt).</w:t>
      </w:r>
    </w:p>
    <w:p w14:paraId="46FD0035" w14:textId="77777777" w:rsidR="003A43CB" w:rsidRPr="00F25BDA" w:rsidRDefault="003A43CB" w:rsidP="008B44E2">
      <w:pPr>
        <w:pStyle w:val="Default0"/>
        <w:jc w:val="both"/>
        <w:rPr>
          <w:color w:val="auto"/>
          <w:lang w:val="fr-FR"/>
        </w:rPr>
      </w:pPr>
    </w:p>
    <w:p w14:paraId="7222871F" w14:textId="77777777" w:rsidR="008B44E2" w:rsidRPr="00F25BDA" w:rsidRDefault="008B44E2" w:rsidP="003B2DB9">
      <w:pPr>
        <w:pStyle w:val="Title"/>
        <w:pBdr>
          <w:bottom w:val="single" w:sz="8" w:space="4" w:color="4F81BD"/>
        </w:pBdr>
        <w:shd w:val="clear" w:color="auto" w:fill="F2F2F2"/>
        <w:jc w:val="center"/>
        <w:rPr>
          <w:rStyle w:val="hps"/>
          <w:rFonts w:ascii="Times New Roman" w:eastAsia="Times New Roman" w:hAnsi="Times New Roman" w:cs="Times New Roman"/>
          <w:caps/>
          <w:spacing w:val="5"/>
          <w:kern w:val="28"/>
          <w:sz w:val="28"/>
          <w:szCs w:val="28"/>
          <w:lang w:val="fr-FR"/>
        </w:rPr>
      </w:pPr>
      <w:r w:rsidRPr="00F25BDA">
        <w:rPr>
          <w:rStyle w:val="hps"/>
          <w:rFonts w:ascii="Times New Roman" w:eastAsia="Times New Roman" w:hAnsi="Times New Roman" w:cs="Times New Roman"/>
          <w:caps/>
          <w:spacing w:val="5"/>
          <w:kern w:val="28"/>
          <w:sz w:val="28"/>
          <w:szCs w:val="28"/>
          <w:lang w:val="fr-FR"/>
        </w:rPr>
        <w:t>XXXII. ACCES A LA DOCUMENTATION</w:t>
      </w:r>
    </w:p>
    <w:p w14:paraId="1B904F6E" w14:textId="77777777" w:rsidR="003A43CB" w:rsidRPr="00F25BDA" w:rsidRDefault="008B44E2" w:rsidP="008B44E2">
      <w:pPr>
        <w:pStyle w:val="Default0"/>
        <w:jc w:val="both"/>
        <w:rPr>
          <w:color w:val="auto"/>
          <w:lang w:val="fr-FR"/>
        </w:rPr>
      </w:pPr>
      <w:r w:rsidRPr="00F25BDA">
        <w:rPr>
          <w:color w:val="auto"/>
          <w:lang w:val="fr-FR"/>
        </w:rPr>
        <w:t>GOAL, ses bailleurs de fonds ou l'un de leurs représentants dûment autorisés, doivent avoir accès à aux livres, documents et dossiers du fournisseur qui sont directement liés au programme spécifique dans le but de faire des vérifications, des analyses, des extraits et des transcriptions</w:t>
      </w:r>
    </w:p>
    <w:p w14:paraId="31A6A8E6" w14:textId="1F37948B" w:rsidR="008B44E2" w:rsidRPr="00F25BDA" w:rsidRDefault="008B44E2" w:rsidP="008B44E2">
      <w:pPr>
        <w:pStyle w:val="Default0"/>
        <w:jc w:val="both"/>
        <w:rPr>
          <w:color w:val="auto"/>
          <w:lang w:val="fr-FR"/>
        </w:rPr>
      </w:pPr>
    </w:p>
    <w:p w14:paraId="61AA441D" w14:textId="77777777" w:rsidR="008B44E2" w:rsidRPr="00F25BDA" w:rsidRDefault="008B44E2" w:rsidP="003B2DB9">
      <w:pPr>
        <w:pStyle w:val="Title"/>
        <w:pBdr>
          <w:bottom w:val="single" w:sz="8" w:space="4" w:color="4F81BD"/>
        </w:pBdr>
        <w:shd w:val="clear" w:color="auto" w:fill="F2F2F2"/>
        <w:jc w:val="center"/>
        <w:rPr>
          <w:rStyle w:val="hps"/>
          <w:rFonts w:ascii="Times New Roman" w:eastAsia="Times New Roman" w:hAnsi="Times New Roman" w:cs="Times New Roman"/>
          <w:caps/>
          <w:spacing w:val="5"/>
          <w:kern w:val="28"/>
          <w:sz w:val="28"/>
          <w:szCs w:val="28"/>
          <w:lang w:val="fr-FR"/>
        </w:rPr>
      </w:pPr>
      <w:r w:rsidRPr="00F25BDA">
        <w:rPr>
          <w:rStyle w:val="hps"/>
          <w:rFonts w:ascii="Times New Roman" w:eastAsia="Times New Roman" w:hAnsi="Times New Roman" w:cs="Times New Roman"/>
          <w:caps/>
          <w:spacing w:val="5"/>
          <w:kern w:val="28"/>
          <w:sz w:val="28"/>
          <w:szCs w:val="28"/>
          <w:lang w:val="fr-FR"/>
        </w:rPr>
        <w:t>XXXIII DROIT APPLICABLE ET COMPÉTENCE</w:t>
      </w:r>
    </w:p>
    <w:p w14:paraId="5370F27A" w14:textId="5C03EE17" w:rsidR="008B44E2" w:rsidRPr="00F25BDA" w:rsidRDefault="008B44E2" w:rsidP="008B44E2">
      <w:pPr>
        <w:jc w:val="both"/>
        <w:rPr>
          <w:rFonts w:ascii="Times New Roman" w:hAnsi="Times New Roman" w:cs="Times New Roman"/>
          <w:sz w:val="24"/>
          <w:szCs w:val="24"/>
          <w:lang w:val="fr-FR"/>
        </w:rPr>
      </w:pPr>
      <w:r w:rsidRPr="00F25BDA">
        <w:rPr>
          <w:rFonts w:ascii="Times New Roman" w:hAnsi="Times New Roman" w:cs="Times New Roman"/>
          <w:sz w:val="24"/>
          <w:szCs w:val="24"/>
          <w:lang w:val="fr-FR"/>
        </w:rPr>
        <w:t>Ces Termes et Conditions seront régis par les lois d'Irlande et soumis à la compétence exclusive des tribunaux irlandais.</w:t>
      </w:r>
    </w:p>
    <w:tbl>
      <w:tblPr>
        <w:tblStyle w:val="TableGrid"/>
        <w:tblW w:w="0" w:type="auto"/>
        <w:tblLook w:val="04A0" w:firstRow="1" w:lastRow="0" w:firstColumn="1" w:lastColumn="0" w:noHBand="0" w:noVBand="1"/>
      </w:tblPr>
      <w:tblGrid>
        <w:gridCol w:w="1127"/>
        <w:gridCol w:w="4007"/>
        <w:gridCol w:w="997"/>
        <w:gridCol w:w="4063"/>
      </w:tblGrid>
      <w:tr w:rsidR="00C3707D" w:rsidRPr="001A7436" w14:paraId="4DB3E497" w14:textId="77777777" w:rsidTr="00A72F9B">
        <w:trPr>
          <w:trHeight w:val="1008"/>
        </w:trPr>
        <w:tc>
          <w:tcPr>
            <w:tcW w:w="1062" w:type="dxa"/>
            <w:tcBorders>
              <w:top w:val="nil"/>
              <w:left w:val="nil"/>
              <w:bottom w:val="nil"/>
              <w:right w:val="nil"/>
            </w:tcBorders>
            <w:vAlign w:val="center"/>
          </w:tcPr>
          <w:p w14:paraId="45579762" w14:textId="4F1ECD0D" w:rsidR="00C3707D" w:rsidRPr="001A7436" w:rsidRDefault="00C3707D" w:rsidP="00A72F9B">
            <w:pPr>
              <w:tabs>
                <w:tab w:val="left" w:pos="-720"/>
                <w:tab w:val="left" w:pos="0"/>
                <w:tab w:val="left" w:pos="3402"/>
              </w:tabs>
              <w:suppressAutoHyphens/>
              <w:rPr>
                <w:rFonts w:ascii="Calibri" w:hAnsi="Calibri"/>
                <w:spacing w:val="-3"/>
              </w:rPr>
            </w:pPr>
            <w:r w:rsidRPr="001A7436">
              <w:rPr>
                <w:rFonts w:ascii="Calibri" w:hAnsi="Calibri"/>
              </w:rPr>
              <w:t>Sign</w:t>
            </w:r>
            <w:r>
              <w:rPr>
                <w:rFonts w:ascii="Calibri" w:hAnsi="Calibri"/>
              </w:rPr>
              <w:t>ature</w:t>
            </w:r>
            <w:r w:rsidRPr="001A7436">
              <w:rPr>
                <w:rFonts w:ascii="Calibri" w:hAnsi="Calibri"/>
              </w:rPr>
              <w:t>:</w:t>
            </w:r>
          </w:p>
        </w:tc>
        <w:tc>
          <w:tcPr>
            <w:tcW w:w="9132" w:type="dxa"/>
            <w:gridSpan w:val="3"/>
            <w:tcBorders>
              <w:top w:val="nil"/>
              <w:left w:val="nil"/>
              <w:bottom w:val="single" w:sz="48" w:space="0" w:color="FFFFFF"/>
              <w:right w:val="nil"/>
            </w:tcBorders>
            <w:shd w:val="clear" w:color="auto" w:fill="F2F2F2" w:themeFill="background1" w:themeFillShade="F2"/>
            <w:vAlign w:val="center"/>
          </w:tcPr>
          <w:p w14:paraId="4C575AD9" w14:textId="77777777" w:rsidR="00C3707D" w:rsidRPr="001A7436" w:rsidRDefault="00C3707D" w:rsidP="00A72F9B">
            <w:pPr>
              <w:tabs>
                <w:tab w:val="left" w:pos="-720"/>
                <w:tab w:val="left" w:pos="0"/>
                <w:tab w:val="left" w:pos="3402"/>
              </w:tabs>
              <w:suppressAutoHyphens/>
              <w:rPr>
                <w:rFonts w:ascii="Calibri" w:hAnsi="Calibri"/>
              </w:rPr>
            </w:pPr>
          </w:p>
          <w:p w14:paraId="4E452547" w14:textId="77777777" w:rsidR="00C3707D" w:rsidRDefault="00C3707D" w:rsidP="00A72F9B">
            <w:pPr>
              <w:tabs>
                <w:tab w:val="left" w:pos="-720"/>
                <w:tab w:val="left" w:pos="0"/>
                <w:tab w:val="left" w:pos="3402"/>
              </w:tabs>
              <w:suppressAutoHyphens/>
              <w:rPr>
                <w:rFonts w:ascii="Calibri" w:hAnsi="Calibri"/>
              </w:rPr>
            </w:pPr>
          </w:p>
        </w:tc>
      </w:tr>
      <w:tr w:rsidR="00C3707D" w:rsidRPr="001A7436" w14:paraId="5EC3D397" w14:textId="77777777" w:rsidTr="00A72F9B">
        <w:trPr>
          <w:trHeight w:val="569"/>
        </w:trPr>
        <w:tc>
          <w:tcPr>
            <w:tcW w:w="1062" w:type="dxa"/>
            <w:tcBorders>
              <w:top w:val="nil"/>
              <w:left w:val="nil"/>
              <w:bottom w:val="nil"/>
              <w:right w:val="nil"/>
            </w:tcBorders>
            <w:vAlign w:val="center"/>
          </w:tcPr>
          <w:p w14:paraId="09555FDB" w14:textId="63A65C20" w:rsidR="00C3707D" w:rsidRPr="001A7436" w:rsidRDefault="00C3707D" w:rsidP="00A72F9B">
            <w:pPr>
              <w:tabs>
                <w:tab w:val="left" w:pos="-720"/>
                <w:tab w:val="left" w:pos="0"/>
                <w:tab w:val="left" w:pos="3402"/>
              </w:tabs>
              <w:suppressAutoHyphens/>
              <w:rPr>
                <w:rFonts w:ascii="Calibri" w:hAnsi="Calibri"/>
                <w:spacing w:val="-3"/>
              </w:rPr>
            </w:pPr>
            <w:r>
              <w:rPr>
                <w:rFonts w:ascii="Calibri" w:hAnsi="Calibri"/>
              </w:rPr>
              <w:t>Nom:</w:t>
            </w:r>
            <w:r w:rsidRPr="001A7436">
              <w:rPr>
                <w:rFonts w:ascii="Calibri" w:hAnsi="Calibri"/>
              </w:rPr>
              <w:t xml:space="preserve">  </w:t>
            </w:r>
          </w:p>
        </w:tc>
        <w:tc>
          <w:tcPr>
            <w:tcW w:w="4039" w:type="dxa"/>
            <w:tcBorders>
              <w:top w:val="single" w:sz="48" w:space="0" w:color="FFFFFF"/>
              <w:left w:val="nil"/>
              <w:bottom w:val="single" w:sz="48" w:space="0" w:color="FFFFFF"/>
              <w:right w:val="nil"/>
            </w:tcBorders>
            <w:shd w:val="clear" w:color="auto" w:fill="F2F2F2" w:themeFill="background1" w:themeFillShade="F2"/>
            <w:vAlign w:val="center"/>
          </w:tcPr>
          <w:p w14:paraId="2B4B16B9" w14:textId="77777777" w:rsidR="00C3707D" w:rsidRPr="001A7436" w:rsidRDefault="00C3707D" w:rsidP="00A72F9B">
            <w:pPr>
              <w:tabs>
                <w:tab w:val="left" w:pos="-720"/>
                <w:tab w:val="left" w:pos="0"/>
                <w:tab w:val="left" w:pos="3402"/>
              </w:tabs>
              <w:suppressAutoHyphens/>
              <w:rPr>
                <w:rFonts w:ascii="Calibri" w:hAnsi="Calibri"/>
              </w:rPr>
            </w:pPr>
          </w:p>
        </w:tc>
        <w:tc>
          <w:tcPr>
            <w:tcW w:w="997" w:type="dxa"/>
            <w:tcBorders>
              <w:top w:val="single" w:sz="48" w:space="0" w:color="FFFFFF"/>
              <w:left w:val="nil"/>
              <w:bottom w:val="single" w:sz="48" w:space="0" w:color="FFFFFF"/>
              <w:right w:val="nil"/>
            </w:tcBorders>
            <w:shd w:val="clear" w:color="auto" w:fill="auto"/>
            <w:vAlign w:val="center"/>
          </w:tcPr>
          <w:p w14:paraId="7AB37997" w14:textId="77777777" w:rsidR="00C3707D" w:rsidRPr="001A7436" w:rsidRDefault="00C3707D" w:rsidP="00A72F9B">
            <w:pPr>
              <w:tabs>
                <w:tab w:val="left" w:pos="-720"/>
                <w:tab w:val="left" w:pos="0"/>
                <w:tab w:val="left" w:pos="3402"/>
              </w:tabs>
              <w:suppressAutoHyphens/>
              <w:rPr>
                <w:rFonts w:ascii="Calibri" w:hAnsi="Calibri"/>
              </w:rPr>
            </w:pPr>
            <w:r>
              <w:rPr>
                <w:rFonts w:ascii="Calibri" w:hAnsi="Calibri"/>
              </w:rPr>
              <w:t>Position:</w:t>
            </w:r>
          </w:p>
        </w:tc>
        <w:tc>
          <w:tcPr>
            <w:tcW w:w="4096" w:type="dxa"/>
            <w:tcBorders>
              <w:top w:val="single" w:sz="48" w:space="0" w:color="FFFFFF"/>
              <w:left w:val="nil"/>
              <w:bottom w:val="single" w:sz="48" w:space="0" w:color="FFFFFF"/>
              <w:right w:val="nil"/>
            </w:tcBorders>
            <w:shd w:val="clear" w:color="auto" w:fill="F2F2F2" w:themeFill="background1" w:themeFillShade="F2"/>
            <w:vAlign w:val="center"/>
          </w:tcPr>
          <w:p w14:paraId="524C9382" w14:textId="77777777" w:rsidR="00C3707D" w:rsidRDefault="00C3707D" w:rsidP="00A72F9B">
            <w:pPr>
              <w:tabs>
                <w:tab w:val="left" w:pos="-720"/>
                <w:tab w:val="left" w:pos="0"/>
                <w:tab w:val="left" w:pos="3402"/>
              </w:tabs>
              <w:suppressAutoHyphens/>
              <w:rPr>
                <w:rFonts w:ascii="Calibri" w:hAnsi="Calibri"/>
              </w:rPr>
            </w:pPr>
          </w:p>
        </w:tc>
      </w:tr>
      <w:tr w:rsidR="00C3707D" w:rsidRPr="001A7436" w14:paraId="48A99D71" w14:textId="77777777" w:rsidTr="00A72F9B">
        <w:trPr>
          <w:trHeight w:val="690"/>
        </w:trPr>
        <w:tc>
          <w:tcPr>
            <w:tcW w:w="1062" w:type="dxa"/>
            <w:tcBorders>
              <w:top w:val="nil"/>
              <w:left w:val="nil"/>
              <w:bottom w:val="nil"/>
              <w:right w:val="nil"/>
            </w:tcBorders>
            <w:vAlign w:val="center"/>
          </w:tcPr>
          <w:p w14:paraId="1999413E" w14:textId="7C2CBFEB" w:rsidR="00C3707D" w:rsidRPr="001A7436" w:rsidRDefault="00C3707D" w:rsidP="00A72F9B">
            <w:pPr>
              <w:tabs>
                <w:tab w:val="left" w:pos="-720"/>
                <w:tab w:val="left" w:pos="0"/>
                <w:tab w:val="left" w:pos="3402"/>
              </w:tabs>
              <w:suppressAutoHyphens/>
              <w:rPr>
                <w:rFonts w:ascii="Calibri" w:hAnsi="Calibri"/>
              </w:rPr>
            </w:pPr>
            <w:r>
              <w:rPr>
                <w:rFonts w:ascii="Calibri" w:hAnsi="Calibri"/>
              </w:rPr>
              <w:t>Nom de la societe</w:t>
            </w:r>
          </w:p>
        </w:tc>
        <w:tc>
          <w:tcPr>
            <w:tcW w:w="4039" w:type="dxa"/>
            <w:tcBorders>
              <w:top w:val="single" w:sz="48" w:space="0" w:color="FFFFFF"/>
              <w:left w:val="nil"/>
              <w:bottom w:val="single" w:sz="48" w:space="0" w:color="FFFFFF"/>
              <w:right w:val="nil"/>
            </w:tcBorders>
            <w:shd w:val="clear" w:color="auto" w:fill="F2F2F2" w:themeFill="background1" w:themeFillShade="F2"/>
            <w:vAlign w:val="center"/>
          </w:tcPr>
          <w:p w14:paraId="2768A4E4" w14:textId="77777777" w:rsidR="00C3707D" w:rsidRPr="001A7436" w:rsidRDefault="00C3707D" w:rsidP="00A72F9B">
            <w:pPr>
              <w:tabs>
                <w:tab w:val="left" w:pos="-720"/>
                <w:tab w:val="left" w:pos="0"/>
                <w:tab w:val="left" w:pos="3402"/>
              </w:tabs>
              <w:suppressAutoHyphens/>
              <w:rPr>
                <w:rFonts w:ascii="Calibri" w:hAnsi="Calibri"/>
              </w:rPr>
            </w:pPr>
          </w:p>
        </w:tc>
        <w:tc>
          <w:tcPr>
            <w:tcW w:w="997" w:type="dxa"/>
            <w:tcBorders>
              <w:top w:val="single" w:sz="48" w:space="0" w:color="FFFFFF"/>
              <w:left w:val="nil"/>
              <w:bottom w:val="single" w:sz="48" w:space="0" w:color="FFFFFF"/>
              <w:right w:val="nil"/>
            </w:tcBorders>
            <w:shd w:val="clear" w:color="auto" w:fill="auto"/>
            <w:vAlign w:val="center"/>
          </w:tcPr>
          <w:p w14:paraId="748A8F99" w14:textId="77777777" w:rsidR="00C3707D" w:rsidRPr="001A7436" w:rsidRDefault="00C3707D" w:rsidP="00A72F9B">
            <w:pPr>
              <w:tabs>
                <w:tab w:val="left" w:pos="-720"/>
                <w:tab w:val="left" w:pos="0"/>
                <w:tab w:val="left" w:pos="3402"/>
              </w:tabs>
              <w:suppressAutoHyphens/>
              <w:rPr>
                <w:rFonts w:ascii="Calibri" w:hAnsi="Calibri"/>
              </w:rPr>
            </w:pPr>
            <w:r>
              <w:rPr>
                <w:rFonts w:ascii="Calibri" w:hAnsi="Calibri"/>
              </w:rPr>
              <w:t>Date:</w:t>
            </w:r>
          </w:p>
        </w:tc>
        <w:tc>
          <w:tcPr>
            <w:tcW w:w="4096" w:type="dxa"/>
            <w:tcBorders>
              <w:top w:val="single" w:sz="48" w:space="0" w:color="FFFFFF"/>
              <w:left w:val="nil"/>
              <w:bottom w:val="single" w:sz="48" w:space="0" w:color="FFFFFF"/>
              <w:right w:val="nil"/>
            </w:tcBorders>
            <w:shd w:val="clear" w:color="auto" w:fill="F2F2F2" w:themeFill="background1" w:themeFillShade="F2"/>
            <w:vAlign w:val="center"/>
          </w:tcPr>
          <w:p w14:paraId="02B3D972" w14:textId="77777777" w:rsidR="00C3707D" w:rsidRDefault="00C3707D" w:rsidP="00A72F9B">
            <w:pPr>
              <w:tabs>
                <w:tab w:val="left" w:pos="-720"/>
                <w:tab w:val="left" w:pos="0"/>
                <w:tab w:val="left" w:pos="3402"/>
              </w:tabs>
              <w:suppressAutoHyphens/>
              <w:rPr>
                <w:rFonts w:ascii="Calibri" w:hAnsi="Calibri"/>
              </w:rPr>
            </w:pPr>
          </w:p>
        </w:tc>
      </w:tr>
      <w:tr w:rsidR="00C3707D" w:rsidRPr="001A7436" w14:paraId="5680E20F" w14:textId="77777777" w:rsidTr="00A72F9B">
        <w:trPr>
          <w:trHeight w:val="559"/>
        </w:trPr>
        <w:tc>
          <w:tcPr>
            <w:tcW w:w="1062" w:type="dxa"/>
            <w:tcBorders>
              <w:top w:val="nil"/>
              <w:left w:val="nil"/>
              <w:bottom w:val="nil"/>
              <w:right w:val="nil"/>
            </w:tcBorders>
            <w:vAlign w:val="center"/>
          </w:tcPr>
          <w:p w14:paraId="2E09C648" w14:textId="0AB11EC3" w:rsidR="00C3707D" w:rsidRPr="001A7436" w:rsidRDefault="00C3707D" w:rsidP="00A72F9B">
            <w:pPr>
              <w:tabs>
                <w:tab w:val="left" w:pos="-720"/>
                <w:tab w:val="left" w:pos="0"/>
                <w:tab w:val="left" w:pos="3402"/>
              </w:tabs>
              <w:suppressAutoHyphens/>
              <w:rPr>
                <w:rFonts w:ascii="Calibri" w:hAnsi="Calibri"/>
                <w:spacing w:val="-3"/>
              </w:rPr>
            </w:pPr>
            <w:r>
              <w:rPr>
                <w:rFonts w:ascii="Calibri" w:hAnsi="Calibri"/>
              </w:rPr>
              <w:t>Adresse</w:t>
            </w:r>
            <w:r w:rsidRPr="001A7436">
              <w:rPr>
                <w:rFonts w:ascii="Calibri" w:hAnsi="Calibri"/>
              </w:rPr>
              <w:t>:</w:t>
            </w:r>
          </w:p>
        </w:tc>
        <w:tc>
          <w:tcPr>
            <w:tcW w:w="9132" w:type="dxa"/>
            <w:gridSpan w:val="3"/>
            <w:tcBorders>
              <w:top w:val="single" w:sz="48" w:space="0" w:color="FFFFFF"/>
              <w:left w:val="nil"/>
              <w:bottom w:val="single" w:sz="48" w:space="0" w:color="FFFFFF"/>
              <w:right w:val="nil"/>
            </w:tcBorders>
            <w:shd w:val="clear" w:color="auto" w:fill="F2F2F2" w:themeFill="background1" w:themeFillShade="F2"/>
            <w:vAlign w:val="center"/>
          </w:tcPr>
          <w:p w14:paraId="4808748C" w14:textId="77777777" w:rsidR="00C3707D" w:rsidRPr="001A7436" w:rsidRDefault="00C3707D" w:rsidP="00A72F9B">
            <w:pPr>
              <w:tabs>
                <w:tab w:val="left" w:pos="-720"/>
                <w:tab w:val="left" w:pos="0"/>
                <w:tab w:val="left" w:pos="3402"/>
              </w:tabs>
              <w:suppressAutoHyphens/>
              <w:rPr>
                <w:rFonts w:ascii="Calibri" w:hAnsi="Calibri"/>
              </w:rPr>
            </w:pPr>
          </w:p>
          <w:p w14:paraId="076C0823" w14:textId="77777777" w:rsidR="00C3707D" w:rsidRDefault="00C3707D" w:rsidP="00A72F9B">
            <w:pPr>
              <w:tabs>
                <w:tab w:val="left" w:pos="-720"/>
                <w:tab w:val="left" w:pos="0"/>
                <w:tab w:val="left" w:pos="3402"/>
              </w:tabs>
              <w:suppressAutoHyphens/>
              <w:rPr>
                <w:rFonts w:ascii="Calibri" w:hAnsi="Calibri"/>
              </w:rPr>
            </w:pPr>
          </w:p>
        </w:tc>
      </w:tr>
    </w:tbl>
    <w:p w14:paraId="4F5F4BFA" w14:textId="77777777" w:rsidR="008B44E2" w:rsidRPr="00F25BDA" w:rsidRDefault="008B44E2" w:rsidP="008B44E2">
      <w:pPr>
        <w:jc w:val="both"/>
        <w:rPr>
          <w:rFonts w:ascii="Times New Roman" w:hAnsi="Times New Roman" w:cs="Times New Roman"/>
          <w:sz w:val="24"/>
          <w:szCs w:val="24"/>
          <w:lang w:val="fr-FR"/>
        </w:rPr>
      </w:pPr>
    </w:p>
    <w:sectPr w:rsidR="008B44E2" w:rsidRPr="00F25BDA" w:rsidSect="001A7436">
      <w:pgSz w:w="11906" w:h="16838" w:code="9"/>
      <w:pgMar w:top="607" w:right="992" w:bottom="851" w:left="720" w:header="709"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929AF8" w14:textId="77777777" w:rsidR="001F789A" w:rsidRDefault="001F789A" w:rsidP="009218AC">
      <w:pPr>
        <w:spacing w:after="0" w:line="240" w:lineRule="auto"/>
      </w:pPr>
      <w:r>
        <w:separator/>
      </w:r>
    </w:p>
  </w:endnote>
  <w:endnote w:type="continuationSeparator" w:id="0">
    <w:p w14:paraId="02F3BF7E" w14:textId="77777777" w:rsidR="001F789A" w:rsidRDefault="001F789A" w:rsidP="00921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F4720" w14:textId="2C7B84AF" w:rsidR="001F789A" w:rsidRDefault="001F789A" w:rsidP="0027147E">
    <w:pPr>
      <w:pStyle w:val="Footer"/>
      <w:tabs>
        <w:tab w:val="center" w:pos="5097"/>
        <w:tab w:val="left" w:pos="8235"/>
      </w:tabs>
    </w:pPr>
    <w:r>
      <w:tab/>
    </w:r>
    <w:r>
      <w:tab/>
    </w:r>
    <w:sdt>
      <w:sdtPr>
        <w:id w:val="-1614901930"/>
        <w:docPartObj>
          <w:docPartGallery w:val="Page Numbers (Bottom of Page)"/>
          <w:docPartUnique/>
        </w:docPartObj>
      </w:sdtPr>
      <w:sdtEndPr/>
      <w:sdtContent>
        <w:sdt>
          <w:sdtPr>
            <w:id w:val="-1983832369"/>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3A252E">
              <w:rPr>
                <w:b/>
                <w:bCs/>
                <w:noProof/>
              </w:rPr>
              <w:t>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A252E">
              <w:rPr>
                <w:b/>
                <w:bCs/>
                <w:noProof/>
              </w:rPr>
              <w:t>16</w:t>
            </w:r>
            <w:r>
              <w:rPr>
                <w:b/>
                <w:bCs/>
                <w:sz w:val="24"/>
                <w:szCs w:val="24"/>
              </w:rPr>
              <w:fldChar w:fldCharType="end"/>
            </w:r>
          </w:sdtContent>
        </w:sdt>
      </w:sdtContent>
    </w:sdt>
    <w:r>
      <w:tab/>
    </w:r>
  </w:p>
  <w:p w14:paraId="326865A3" w14:textId="77777777" w:rsidR="001F789A" w:rsidRDefault="001F78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AD476" w14:textId="77777777" w:rsidR="001F789A" w:rsidRDefault="001F789A" w:rsidP="009218AC">
      <w:pPr>
        <w:spacing w:after="0" w:line="240" w:lineRule="auto"/>
      </w:pPr>
      <w:r>
        <w:separator/>
      </w:r>
    </w:p>
  </w:footnote>
  <w:footnote w:type="continuationSeparator" w:id="0">
    <w:p w14:paraId="2C979140" w14:textId="77777777" w:rsidR="001F789A" w:rsidRDefault="001F789A" w:rsidP="009218AC">
      <w:pPr>
        <w:spacing w:after="0" w:line="240" w:lineRule="auto"/>
      </w:pPr>
      <w:r>
        <w:continuationSeparator/>
      </w:r>
    </w:p>
  </w:footnote>
  <w:footnote w:id="1">
    <w:p w14:paraId="2DDC9312" w14:textId="77777777" w:rsidR="001F789A" w:rsidRPr="00B1767D" w:rsidRDefault="001F789A" w:rsidP="00FD1F5B">
      <w:pPr>
        <w:pStyle w:val="FootnoteText"/>
        <w:rPr>
          <w:lang w:val="fr-FR"/>
        </w:rPr>
      </w:pPr>
      <w:r>
        <w:rPr>
          <w:rStyle w:val="FootnoteReference"/>
          <w:rFonts w:eastAsiaTheme="majorEastAsia"/>
        </w:rPr>
        <w:footnoteRef/>
      </w:r>
      <w:r w:rsidRPr="00B1767D">
        <w:rPr>
          <w:lang w:val="fr-FR"/>
        </w:rPr>
        <w:t xml:space="preserve"> Menm Katye, Lot Vizaj</w:t>
      </w:r>
    </w:p>
  </w:footnote>
  <w:footnote w:id="2">
    <w:p w14:paraId="6ABC556D" w14:textId="77777777" w:rsidR="001F789A" w:rsidRPr="002F01E3" w:rsidRDefault="001F789A" w:rsidP="0027147E">
      <w:pPr>
        <w:pStyle w:val="FootnoteText"/>
        <w:rPr>
          <w:lang w:val="fr-FR"/>
        </w:rPr>
      </w:pPr>
      <w:r>
        <w:rPr>
          <w:rStyle w:val="FootnoteReference"/>
          <w:rFonts w:eastAsiaTheme="majorEastAsia"/>
        </w:rPr>
        <w:footnoteRef/>
      </w:r>
      <w:r w:rsidRPr="002F01E3">
        <w:rPr>
          <w:lang w:val="fr-FR"/>
        </w:rPr>
        <w:t xml:space="preserve"> Le taux d’imposition pour les consultances internationales est de </w:t>
      </w:r>
      <w:r>
        <w:rPr>
          <w:lang w:val="fr-FR"/>
        </w:rPr>
        <w:t>15</w:t>
      </w:r>
      <w:r w:rsidRPr="002F01E3">
        <w:rPr>
          <w:lang w:val="fr-FR"/>
        </w:rPr>
        <w:t xml:space="preserve">% ; celui pour les consultances nationales est de 2%. </w:t>
      </w:r>
      <w:r w:rsidRPr="0082448E">
        <w:rPr>
          <w:lang w:val="fr-FR"/>
        </w:rPr>
        <w:t>Pour les consultants internationaux</w:t>
      </w:r>
      <w:r w:rsidRPr="00B01029">
        <w:rPr>
          <w:lang w:val="fr-FR"/>
        </w:rPr>
        <w:t xml:space="preserve">, </w:t>
      </w:r>
      <w:r w:rsidRPr="0082448E">
        <w:rPr>
          <w:lang w:val="fr-FR"/>
        </w:rPr>
        <w:t>les honoraires</w:t>
      </w:r>
      <w:r w:rsidRPr="00B01029">
        <w:rPr>
          <w:lang w:val="fr-FR"/>
        </w:rPr>
        <w:t xml:space="preserve"> (TTC) </w:t>
      </w:r>
      <w:r w:rsidRPr="0082448E">
        <w:rPr>
          <w:lang w:val="fr-FR"/>
        </w:rPr>
        <w:t>sont calcul</w:t>
      </w:r>
      <w:r>
        <w:rPr>
          <w:lang w:val="fr-FR"/>
        </w:rPr>
        <w:t xml:space="preserve">és de cette façon </w:t>
      </w:r>
      <w:r w:rsidRPr="00B01029">
        <w:rPr>
          <w:lang w:val="fr-FR"/>
        </w:rPr>
        <w:t xml:space="preserve">: </w:t>
      </w:r>
      <w:r>
        <w:rPr>
          <w:lang w:val="fr-FR"/>
        </w:rPr>
        <w:t>Honoraires</w:t>
      </w:r>
      <w:r w:rsidRPr="00B01029">
        <w:rPr>
          <w:lang w:val="fr-FR"/>
        </w:rPr>
        <w:t xml:space="preserve"> (TTC) = </w:t>
      </w:r>
      <w:r>
        <w:rPr>
          <w:lang w:val="fr-FR"/>
        </w:rPr>
        <w:t>Honoraires</w:t>
      </w:r>
      <w:r w:rsidRPr="00B01029">
        <w:rPr>
          <w:lang w:val="fr-FR"/>
        </w:rPr>
        <w:t xml:space="preserve"> (</w:t>
      </w:r>
      <w:r>
        <w:rPr>
          <w:lang w:val="fr-FR"/>
        </w:rPr>
        <w:t>Hors taxe</w:t>
      </w:r>
      <w:r w:rsidRPr="00B01029">
        <w:rPr>
          <w:lang w:val="fr-FR"/>
        </w:rPr>
        <w:t xml:space="preserve">)/0.85. </w:t>
      </w:r>
      <w:r w:rsidRPr="0082448E">
        <w:rPr>
          <w:lang w:val="fr-FR"/>
        </w:rPr>
        <w:t>Pour les consultants nationaux</w:t>
      </w:r>
      <w:r w:rsidRPr="00B01029">
        <w:rPr>
          <w:lang w:val="fr-FR"/>
        </w:rPr>
        <w:t xml:space="preserve">, </w:t>
      </w:r>
      <w:r w:rsidRPr="0082448E">
        <w:rPr>
          <w:lang w:val="fr-FR"/>
        </w:rPr>
        <w:t>les honoraires</w:t>
      </w:r>
      <w:r w:rsidRPr="00B01029">
        <w:rPr>
          <w:lang w:val="fr-FR"/>
        </w:rPr>
        <w:t xml:space="preserve"> (TTC) </w:t>
      </w:r>
      <w:r w:rsidRPr="0082448E">
        <w:rPr>
          <w:lang w:val="fr-FR"/>
        </w:rPr>
        <w:t>sont calcul</w:t>
      </w:r>
      <w:r>
        <w:rPr>
          <w:lang w:val="fr-FR"/>
        </w:rPr>
        <w:t>és comme suit</w:t>
      </w:r>
      <w:r w:rsidRPr="00B01029">
        <w:rPr>
          <w:lang w:val="fr-FR"/>
        </w:rPr>
        <w:t xml:space="preserve">: </w:t>
      </w:r>
      <w:r>
        <w:rPr>
          <w:lang w:val="fr-FR"/>
        </w:rPr>
        <w:t>Honoraires</w:t>
      </w:r>
      <w:r w:rsidRPr="00B01029">
        <w:rPr>
          <w:lang w:val="fr-FR"/>
        </w:rPr>
        <w:t xml:space="preserve"> (TTC) = </w:t>
      </w:r>
      <w:r>
        <w:rPr>
          <w:lang w:val="fr-FR"/>
        </w:rPr>
        <w:t>Honoraires</w:t>
      </w:r>
      <w:r w:rsidRPr="00B01029">
        <w:rPr>
          <w:lang w:val="fr-FR"/>
        </w:rPr>
        <w:t xml:space="preserve"> (</w:t>
      </w:r>
      <w:r>
        <w:rPr>
          <w:lang w:val="fr-FR"/>
        </w:rPr>
        <w:t>Hors taxe</w:t>
      </w:r>
      <w:r w:rsidRPr="00B01029">
        <w:rPr>
          <w:lang w:val="fr-FR"/>
        </w:rPr>
        <w:t>)/0.98.</w:t>
      </w:r>
    </w:p>
  </w:footnote>
  <w:footnote w:id="3">
    <w:p w14:paraId="5626359A" w14:textId="77777777" w:rsidR="001F789A" w:rsidRPr="002F01E3" w:rsidRDefault="001F789A" w:rsidP="0027147E">
      <w:pPr>
        <w:pStyle w:val="FootnoteText"/>
        <w:rPr>
          <w:lang w:val="fr-FR"/>
        </w:rPr>
      </w:pPr>
      <w:r>
        <w:rPr>
          <w:rStyle w:val="FootnoteReference"/>
          <w:rFonts w:eastAsiaTheme="majorEastAsia"/>
        </w:rPr>
        <w:footnoteRef/>
      </w:r>
      <w:r w:rsidRPr="002F01E3">
        <w:rPr>
          <w:lang w:val="fr-FR"/>
        </w:rPr>
        <w:t xml:space="preserve"> GOAL pourra recommander des personnes compétentes pour accompagner l’évaluateur sur le terrain en cas de besoin, notamment parmi les enquêteurs habituellement sollicités pour conduire ses différentes enquêtes.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769FF" w14:textId="0F1716FA" w:rsidR="001F789A" w:rsidRPr="009B4389" w:rsidRDefault="001F789A" w:rsidP="0053478C">
    <w:pPr>
      <w:pStyle w:val="Header"/>
      <w:pBdr>
        <w:bottom w:val="single" w:sz="4" w:space="1" w:color="auto"/>
      </w:pBdr>
      <w:tabs>
        <w:tab w:val="left" w:pos="1830"/>
        <w:tab w:val="right" w:pos="8789"/>
      </w:tabs>
      <w:jc w:val="right"/>
      <w:rPr>
        <w:i/>
        <w:color w:val="C00000"/>
        <w:sz w:val="20"/>
        <w:szCs w:val="20"/>
        <w:lang w:val="fr-FR"/>
      </w:rPr>
    </w:pPr>
    <w:r w:rsidRPr="009B4389">
      <w:rPr>
        <w:b/>
        <w:i/>
        <w:sz w:val="20"/>
        <w:szCs w:val="20"/>
        <w:lang w:val="fr-FR"/>
      </w:rPr>
      <w:t>EVALUTION FINAL</w:t>
    </w:r>
    <w:r>
      <w:rPr>
        <w:b/>
        <w:i/>
        <w:sz w:val="20"/>
        <w:szCs w:val="20"/>
        <w:lang w:val="fr-FR"/>
      </w:rPr>
      <w:t>E</w:t>
    </w:r>
    <w:r w:rsidRPr="009B4389">
      <w:rPr>
        <w:b/>
        <w:i/>
        <w:sz w:val="20"/>
        <w:szCs w:val="20"/>
        <w:lang w:val="fr-FR"/>
      </w:rPr>
      <w:t xml:space="preserve"> DU PROGRAMME : “Menm Katye, Lot Vizaj”– PAP-EU-159</w:t>
    </w:r>
  </w:p>
  <w:p w14:paraId="00990335" w14:textId="77777777" w:rsidR="001F789A" w:rsidRPr="009B4389" w:rsidRDefault="001F789A">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2111D"/>
    <w:multiLevelType w:val="multilevel"/>
    <w:tmpl w:val="002C108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718" w:hanging="576"/>
      </w:pPr>
      <w:rPr>
        <w:i w:val="0"/>
        <w:iCs w:val="0"/>
        <w: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55F2EE8"/>
    <w:multiLevelType w:val="singleLevel"/>
    <w:tmpl w:val="878A2CDA"/>
    <w:lvl w:ilvl="0">
      <w:start w:val="1"/>
      <w:numFmt w:val="bullet"/>
      <w:pStyle w:val="Bullet3"/>
      <w:lvlText w:val="•"/>
      <w:lvlJc w:val="left"/>
      <w:pPr>
        <w:tabs>
          <w:tab w:val="num" w:pos="1928"/>
        </w:tabs>
        <w:ind w:left="1928" w:hanging="397"/>
      </w:pPr>
      <w:rPr>
        <w:rFonts w:ascii="Times New Roman" w:hAnsi="Times New Roman" w:hint="default"/>
        <w:sz w:val="24"/>
      </w:rPr>
    </w:lvl>
  </w:abstractNum>
  <w:abstractNum w:abstractNumId="2" w15:restartNumberingAfterBreak="0">
    <w:nsid w:val="09890198"/>
    <w:multiLevelType w:val="hybridMultilevel"/>
    <w:tmpl w:val="83828C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AE6D18"/>
    <w:multiLevelType w:val="hybridMultilevel"/>
    <w:tmpl w:val="E63A0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E04FA8"/>
    <w:multiLevelType w:val="hybridMultilevel"/>
    <w:tmpl w:val="388A5EA2"/>
    <w:lvl w:ilvl="0" w:tplc="98CA2238">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63B0FB4"/>
    <w:multiLevelType w:val="hybridMultilevel"/>
    <w:tmpl w:val="3F66A4A8"/>
    <w:lvl w:ilvl="0" w:tplc="D1F2B742">
      <w:start w:val="2"/>
      <w:numFmt w:val="bullet"/>
      <w:lvlText w:val="-"/>
      <w:lvlJc w:val="left"/>
      <w:pPr>
        <w:ind w:left="1080" w:hanging="360"/>
      </w:pPr>
      <w:rPr>
        <w:rFonts w:ascii="Calibri" w:eastAsiaTheme="minorHAnsi" w:hAnsi="Calibri" w:cstheme="minorBidi"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66C7154"/>
    <w:multiLevelType w:val="hybridMultilevel"/>
    <w:tmpl w:val="7130B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BEB19FB"/>
    <w:multiLevelType w:val="hybridMultilevel"/>
    <w:tmpl w:val="E27E9E24"/>
    <w:lvl w:ilvl="0" w:tplc="3BF2269C">
      <w:start w:val="1"/>
      <w:numFmt w:val="bullet"/>
      <w:lvlText w:val=""/>
      <w:lvlJc w:val="left"/>
      <w:pPr>
        <w:ind w:left="1080" w:hanging="360"/>
      </w:pPr>
      <w:rPr>
        <w:rFonts w:ascii="Wingdings" w:hAnsi="Wingdings" w:cs="Wingdings" w:hint="default"/>
        <w:color w:val="E36C0A"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9D5716"/>
    <w:multiLevelType w:val="hybridMultilevel"/>
    <w:tmpl w:val="57C233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31565F2"/>
    <w:multiLevelType w:val="hybridMultilevel"/>
    <w:tmpl w:val="E16C845C"/>
    <w:lvl w:ilvl="0" w:tplc="ED06B87C">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505CF1"/>
    <w:multiLevelType w:val="hybridMultilevel"/>
    <w:tmpl w:val="981601F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A684CDF"/>
    <w:multiLevelType w:val="hybridMultilevel"/>
    <w:tmpl w:val="FEA0D690"/>
    <w:lvl w:ilvl="0" w:tplc="0150CA64">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76346B"/>
    <w:multiLevelType w:val="hybridMultilevel"/>
    <w:tmpl w:val="68505F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0B73A1"/>
    <w:multiLevelType w:val="hybridMultilevel"/>
    <w:tmpl w:val="899C8D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544B05F3"/>
    <w:multiLevelType w:val="multilevel"/>
    <w:tmpl w:val="A50E7734"/>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5" w15:restartNumberingAfterBreak="0">
    <w:nsid w:val="5DC21545"/>
    <w:multiLevelType w:val="hybridMultilevel"/>
    <w:tmpl w:val="3C8292B4"/>
    <w:lvl w:ilvl="0" w:tplc="1809000F">
      <w:start w:val="1"/>
      <w:numFmt w:val="decimal"/>
      <w:lvlText w:val="%1."/>
      <w:lvlJc w:val="left"/>
      <w:pPr>
        <w:ind w:left="1080" w:hanging="360"/>
      </w:pPr>
    </w:lvl>
    <w:lvl w:ilvl="1" w:tplc="18090019" w:tentative="1">
      <w:start w:val="1"/>
      <w:numFmt w:val="lowerLetter"/>
      <w:pStyle w:val="aclevel2"/>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6" w15:restartNumberingAfterBreak="0">
    <w:nsid w:val="61096ED1"/>
    <w:multiLevelType w:val="hybridMultilevel"/>
    <w:tmpl w:val="221E61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64933542"/>
    <w:multiLevelType w:val="hybridMultilevel"/>
    <w:tmpl w:val="F12E03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64369BB"/>
    <w:multiLevelType w:val="multilevel"/>
    <w:tmpl w:val="812626E6"/>
    <w:lvl w:ilvl="0">
      <w:start w:val="1"/>
      <w:numFmt w:val="decimal"/>
      <w:pStyle w:val="ACLevel5"/>
      <w:lvlText w:val="%1."/>
      <w:lvlJc w:val="left"/>
      <w:pPr>
        <w:tabs>
          <w:tab w:val="num" w:pos="720"/>
        </w:tabs>
        <w:ind w:left="720" w:hanging="720"/>
      </w:pPr>
      <w:rPr>
        <w:b w:val="0"/>
        <w:i w:val="0"/>
      </w:rPr>
    </w:lvl>
    <w:lvl w:ilvl="1">
      <w:start w:val="1"/>
      <w:numFmt w:val="decimal"/>
      <w:pStyle w:val="ACLevel20"/>
      <w:lvlText w:val="%1.%2"/>
      <w:lvlJc w:val="left"/>
      <w:pPr>
        <w:tabs>
          <w:tab w:val="num" w:pos="1440"/>
        </w:tabs>
        <w:ind w:left="1440" w:hanging="720"/>
      </w:pPr>
    </w:lvl>
    <w:lvl w:ilvl="2">
      <w:start w:val="1"/>
      <w:numFmt w:val="lowerLetter"/>
      <w:pStyle w:val="ACLevel3"/>
      <w:lvlText w:val="(%3)"/>
      <w:lvlJc w:val="left"/>
      <w:pPr>
        <w:tabs>
          <w:tab w:val="num" w:pos="2160"/>
        </w:tabs>
        <w:ind w:left="2160" w:hanging="720"/>
      </w:pPr>
    </w:lvl>
    <w:lvl w:ilvl="3">
      <w:start w:val="1"/>
      <w:numFmt w:val="lowerRoman"/>
      <w:pStyle w:val="ACLevel4"/>
      <w:lvlText w:val="(%4)"/>
      <w:lvlJc w:val="left"/>
      <w:pPr>
        <w:tabs>
          <w:tab w:val="num" w:pos="2880"/>
        </w:tabs>
        <w:ind w:left="2880" w:hanging="720"/>
      </w:pPr>
    </w:lvl>
    <w:lvl w:ilvl="4">
      <w:start w:val="1"/>
      <w:numFmt w:val="upperLetter"/>
      <w:pStyle w:val="ACLevel5"/>
      <w:lvlText w:val="(%5)"/>
      <w:lvlJc w:val="left"/>
      <w:pPr>
        <w:tabs>
          <w:tab w:val="num" w:pos="3600"/>
        </w:tabs>
        <w:ind w:left="3600" w:hanging="720"/>
      </w:pPr>
    </w:lvl>
    <w:lvl w:ilvl="5">
      <w:start w:val="1"/>
      <w:numFmt w:val="upperLetter"/>
      <w:lvlText w:val="(%6)"/>
      <w:lvlJc w:val="left"/>
      <w:pPr>
        <w:tabs>
          <w:tab w:val="num" w:pos="5102"/>
        </w:tabs>
        <w:ind w:left="5102" w:hanging="850"/>
      </w:pPr>
    </w:lvl>
    <w:lvl w:ilvl="6">
      <w:start w:val="1"/>
      <w:numFmt w:val="upperRoman"/>
      <w:lvlText w:val="(%7)"/>
      <w:lvlJc w:val="left"/>
      <w:pPr>
        <w:tabs>
          <w:tab w:val="num" w:pos="5953"/>
        </w:tabs>
        <w:ind w:left="5953" w:hanging="851"/>
      </w:pPr>
    </w:lvl>
    <w:lvl w:ilvl="7">
      <w:start w:val="1"/>
      <w:numFmt w:val="decimal"/>
      <w:lvlText w:val="%1.%2.%3.%4.%5.%6.%7.%8."/>
      <w:lvlJc w:val="left"/>
      <w:pPr>
        <w:tabs>
          <w:tab w:val="num" w:pos="3742"/>
        </w:tabs>
        <w:ind w:left="3742" w:hanging="1225"/>
      </w:pPr>
    </w:lvl>
    <w:lvl w:ilvl="8">
      <w:start w:val="1"/>
      <w:numFmt w:val="decimal"/>
      <w:lvlText w:val="%1.%2.%3.%4.%5.%6.%7.%8.%9."/>
      <w:lvlJc w:val="left"/>
      <w:pPr>
        <w:tabs>
          <w:tab w:val="num" w:pos="4320"/>
        </w:tabs>
        <w:ind w:left="4320" w:hanging="1440"/>
      </w:pPr>
    </w:lvl>
  </w:abstractNum>
  <w:abstractNum w:abstractNumId="19" w15:restartNumberingAfterBreak="0">
    <w:nsid w:val="69443413"/>
    <w:multiLevelType w:val="multilevel"/>
    <w:tmpl w:val="A50E7734"/>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0" w15:restartNumberingAfterBreak="0">
    <w:nsid w:val="74047D6B"/>
    <w:multiLevelType w:val="hybridMultilevel"/>
    <w:tmpl w:val="A40AC6EA"/>
    <w:lvl w:ilvl="0" w:tplc="6B8A2E6E">
      <w:start w:val="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52C711D"/>
    <w:multiLevelType w:val="hybridMultilevel"/>
    <w:tmpl w:val="506E08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16374A"/>
    <w:multiLevelType w:val="singleLevel"/>
    <w:tmpl w:val="8A7E9118"/>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9157169"/>
    <w:multiLevelType w:val="hybridMultilevel"/>
    <w:tmpl w:val="BFE8CA76"/>
    <w:name w:val="WDX-Numbering"/>
    <w:lvl w:ilvl="0" w:tplc="FFFFFFFF">
      <w:start w:val="6"/>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5"/>
  </w:num>
  <w:num w:numId="2">
    <w:abstractNumId w:val="1"/>
  </w:num>
  <w:num w:numId="3">
    <w:abstractNumId w:val="18"/>
  </w:num>
  <w:num w:numId="4">
    <w:abstractNumId w:val="0"/>
  </w:num>
  <w:num w:numId="5">
    <w:abstractNumId w:val="13"/>
  </w:num>
  <w:num w:numId="6">
    <w:abstractNumId w:val="14"/>
  </w:num>
  <w:num w:numId="7">
    <w:abstractNumId w:val="16"/>
  </w:num>
  <w:num w:numId="8">
    <w:abstractNumId w:val="10"/>
  </w:num>
  <w:num w:numId="9">
    <w:abstractNumId w:val="17"/>
  </w:num>
  <w:num w:numId="10">
    <w:abstractNumId w:val="6"/>
  </w:num>
  <w:num w:numId="11">
    <w:abstractNumId w:val="22"/>
  </w:num>
  <w:num w:numId="12">
    <w:abstractNumId w:val="0"/>
  </w:num>
  <w:num w:numId="13">
    <w:abstractNumId w:val="3"/>
  </w:num>
  <w:num w:numId="14">
    <w:abstractNumId w:val="20"/>
  </w:num>
  <w:num w:numId="15">
    <w:abstractNumId w:val="4"/>
  </w:num>
  <w:num w:numId="16">
    <w:abstractNumId w:val="7"/>
  </w:num>
  <w:num w:numId="17">
    <w:abstractNumId w:val="12"/>
  </w:num>
  <w:num w:numId="18">
    <w:abstractNumId w:val="9"/>
  </w:num>
  <w:num w:numId="19">
    <w:abstractNumId w:val="11"/>
  </w:num>
  <w:num w:numId="20">
    <w:abstractNumId w:val="21"/>
  </w:num>
  <w:num w:numId="21">
    <w:abstractNumId w:val="0"/>
  </w:num>
  <w:num w:numId="22">
    <w:abstractNumId w:val="0"/>
  </w:num>
  <w:num w:numId="23">
    <w:abstractNumId w:val="5"/>
  </w:num>
  <w:num w:numId="24">
    <w:abstractNumId w:val="8"/>
  </w:num>
  <w:num w:numId="25">
    <w:abstractNumId w:val="2"/>
  </w:num>
  <w:num w:numId="26">
    <w:abstractNumId w:val="19"/>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8AC"/>
    <w:rsid w:val="0000029A"/>
    <w:rsid w:val="00002277"/>
    <w:rsid w:val="00006667"/>
    <w:rsid w:val="00012B66"/>
    <w:rsid w:val="00012EDF"/>
    <w:rsid w:val="00014D4C"/>
    <w:rsid w:val="00015602"/>
    <w:rsid w:val="000213CE"/>
    <w:rsid w:val="0003332A"/>
    <w:rsid w:val="00036E53"/>
    <w:rsid w:val="00040CBA"/>
    <w:rsid w:val="0004212F"/>
    <w:rsid w:val="00044F6D"/>
    <w:rsid w:val="000454C0"/>
    <w:rsid w:val="0005556B"/>
    <w:rsid w:val="00057BEC"/>
    <w:rsid w:val="000615FB"/>
    <w:rsid w:val="0006165B"/>
    <w:rsid w:val="00061B56"/>
    <w:rsid w:val="000705E9"/>
    <w:rsid w:val="0007149D"/>
    <w:rsid w:val="000715E2"/>
    <w:rsid w:val="00071750"/>
    <w:rsid w:val="000739F0"/>
    <w:rsid w:val="00073BAB"/>
    <w:rsid w:val="00073C78"/>
    <w:rsid w:val="00075062"/>
    <w:rsid w:val="0008230D"/>
    <w:rsid w:val="00084E86"/>
    <w:rsid w:val="0008500B"/>
    <w:rsid w:val="000860CD"/>
    <w:rsid w:val="000A38F8"/>
    <w:rsid w:val="000A53F8"/>
    <w:rsid w:val="000A7563"/>
    <w:rsid w:val="000A770F"/>
    <w:rsid w:val="000B55A6"/>
    <w:rsid w:val="000B673F"/>
    <w:rsid w:val="000C2372"/>
    <w:rsid w:val="000D3D99"/>
    <w:rsid w:val="000D79B1"/>
    <w:rsid w:val="000E3C0F"/>
    <w:rsid w:val="000E4D7B"/>
    <w:rsid w:val="000E5E1C"/>
    <w:rsid w:val="000E7440"/>
    <w:rsid w:val="000F4473"/>
    <w:rsid w:val="00101883"/>
    <w:rsid w:val="001046E8"/>
    <w:rsid w:val="00107E29"/>
    <w:rsid w:val="001168AD"/>
    <w:rsid w:val="0012053C"/>
    <w:rsid w:val="00121704"/>
    <w:rsid w:val="001226CA"/>
    <w:rsid w:val="00123D88"/>
    <w:rsid w:val="00124845"/>
    <w:rsid w:val="00126093"/>
    <w:rsid w:val="0012629D"/>
    <w:rsid w:val="00131ADC"/>
    <w:rsid w:val="00133C78"/>
    <w:rsid w:val="00135380"/>
    <w:rsid w:val="00136888"/>
    <w:rsid w:val="00136A81"/>
    <w:rsid w:val="0013719A"/>
    <w:rsid w:val="00140E00"/>
    <w:rsid w:val="00147CAF"/>
    <w:rsid w:val="00150AFC"/>
    <w:rsid w:val="00153CFB"/>
    <w:rsid w:val="0016035F"/>
    <w:rsid w:val="001624EA"/>
    <w:rsid w:val="00164FF8"/>
    <w:rsid w:val="0016506A"/>
    <w:rsid w:val="0016754F"/>
    <w:rsid w:val="00172B41"/>
    <w:rsid w:val="00174478"/>
    <w:rsid w:val="001755F5"/>
    <w:rsid w:val="00175CA9"/>
    <w:rsid w:val="00180FE0"/>
    <w:rsid w:val="00181F45"/>
    <w:rsid w:val="00183921"/>
    <w:rsid w:val="00183C27"/>
    <w:rsid w:val="00184D19"/>
    <w:rsid w:val="001864F0"/>
    <w:rsid w:val="00186DD1"/>
    <w:rsid w:val="00191AA6"/>
    <w:rsid w:val="001A4BC1"/>
    <w:rsid w:val="001A5228"/>
    <w:rsid w:val="001A7436"/>
    <w:rsid w:val="001B2237"/>
    <w:rsid w:val="001B5A77"/>
    <w:rsid w:val="001B600D"/>
    <w:rsid w:val="001B7249"/>
    <w:rsid w:val="001C27E4"/>
    <w:rsid w:val="001C3146"/>
    <w:rsid w:val="001D1185"/>
    <w:rsid w:val="001D1E39"/>
    <w:rsid w:val="001D42C2"/>
    <w:rsid w:val="001E00DF"/>
    <w:rsid w:val="001E1CFC"/>
    <w:rsid w:val="001E3B8A"/>
    <w:rsid w:val="001E5E49"/>
    <w:rsid w:val="001E68EA"/>
    <w:rsid w:val="001E6DB0"/>
    <w:rsid w:val="001F2A31"/>
    <w:rsid w:val="001F375C"/>
    <w:rsid w:val="001F4BFE"/>
    <w:rsid w:val="001F789A"/>
    <w:rsid w:val="00200B9C"/>
    <w:rsid w:val="0020248A"/>
    <w:rsid w:val="002113FC"/>
    <w:rsid w:val="00215C61"/>
    <w:rsid w:val="00216613"/>
    <w:rsid w:val="00216811"/>
    <w:rsid w:val="002208C3"/>
    <w:rsid w:val="0022115A"/>
    <w:rsid w:val="002240CA"/>
    <w:rsid w:val="0022512D"/>
    <w:rsid w:val="002267B9"/>
    <w:rsid w:val="00232136"/>
    <w:rsid w:val="00232EF8"/>
    <w:rsid w:val="002369A3"/>
    <w:rsid w:val="002417E7"/>
    <w:rsid w:val="00253FFE"/>
    <w:rsid w:val="00255C43"/>
    <w:rsid w:val="002562DB"/>
    <w:rsid w:val="00257A45"/>
    <w:rsid w:val="00260F3A"/>
    <w:rsid w:val="0026181C"/>
    <w:rsid w:val="00264309"/>
    <w:rsid w:val="00265EE5"/>
    <w:rsid w:val="0027147E"/>
    <w:rsid w:val="002715D7"/>
    <w:rsid w:val="002726E5"/>
    <w:rsid w:val="00274224"/>
    <w:rsid w:val="0027498B"/>
    <w:rsid w:val="0027624C"/>
    <w:rsid w:val="00276BAA"/>
    <w:rsid w:val="00280852"/>
    <w:rsid w:val="00282ECB"/>
    <w:rsid w:val="002851BF"/>
    <w:rsid w:val="00285DF9"/>
    <w:rsid w:val="00286A5D"/>
    <w:rsid w:val="00286A76"/>
    <w:rsid w:val="00293505"/>
    <w:rsid w:val="00295FA3"/>
    <w:rsid w:val="002A0B93"/>
    <w:rsid w:val="002A551A"/>
    <w:rsid w:val="002A70AF"/>
    <w:rsid w:val="002B20F6"/>
    <w:rsid w:val="002C1FD1"/>
    <w:rsid w:val="002C2F80"/>
    <w:rsid w:val="002C376B"/>
    <w:rsid w:val="002C3B7B"/>
    <w:rsid w:val="002C751C"/>
    <w:rsid w:val="002D2AFB"/>
    <w:rsid w:val="002D3755"/>
    <w:rsid w:val="002E1707"/>
    <w:rsid w:val="002E3175"/>
    <w:rsid w:val="002F143D"/>
    <w:rsid w:val="002F302B"/>
    <w:rsid w:val="002F57DB"/>
    <w:rsid w:val="002F5E21"/>
    <w:rsid w:val="003024C0"/>
    <w:rsid w:val="003072A7"/>
    <w:rsid w:val="00312999"/>
    <w:rsid w:val="00314B49"/>
    <w:rsid w:val="00317B58"/>
    <w:rsid w:val="00323265"/>
    <w:rsid w:val="00324C86"/>
    <w:rsid w:val="00325058"/>
    <w:rsid w:val="00327291"/>
    <w:rsid w:val="003278E5"/>
    <w:rsid w:val="00330FA8"/>
    <w:rsid w:val="003325DC"/>
    <w:rsid w:val="00333665"/>
    <w:rsid w:val="00334B91"/>
    <w:rsid w:val="00334C85"/>
    <w:rsid w:val="00336FA0"/>
    <w:rsid w:val="00337236"/>
    <w:rsid w:val="003404A2"/>
    <w:rsid w:val="00344D93"/>
    <w:rsid w:val="0034600A"/>
    <w:rsid w:val="0036083A"/>
    <w:rsid w:val="00361A89"/>
    <w:rsid w:val="00363670"/>
    <w:rsid w:val="00365AF3"/>
    <w:rsid w:val="00367E72"/>
    <w:rsid w:val="0037353E"/>
    <w:rsid w:val="00380C53"/>
    <w:rsid w:val="003812A9"/>
    <w:rsid w:val="003819BC"/>
    <w:rsid w:val="00382775"/>
    <w:rsid w:val="00390CE6"/>
    <w:rsid w:val="003A252E"/>
    <w:rsid w:val="003A43CB"/>
    <w:rsid w:val="003A4DF6"/>
    <w:rsid w:val="003A77A5"/>
    <w:rsid w:val="003B2DB9"/>
    <w:rsid w:val="003B6DFA"/>
    <w:rsid w:val="003C28AB"/>
    <w:rsid w:val="003C48EC"/>
    <w:rsid w:val="003C5760"/>
    <w:rsid w:val="003C5865"/>
    <w:rsid w:val="003C5BD0"/>
    <w:rsid w:val="003D1727"/>
    <w:rsid w:val="003D4CEF"/>
    <w:rsid w:val="003E0011"/>
    <w:rsid w:val="003E2069"/>
    <w:rsid w:val="003E510E"/>
    <w:rsid w:val="00400887"/>
    <w:rsid w:val="00403F42"/>
    <w:rsid w:val="0040589C"/>
    <w:rsid w:val="004063B1"/>
    <w:rsid w:val="00413B50"/>
    <w:rsid w:val="00414B73"/>
    <w:rsid w:val="00416AB1"/>
    <w:rsid w:val="0042244E"/>
    <w:rsid w:val="0043166F"/>
    <w:rsid w:val="0043378E"/>
    <w:rsid w:val="00434AC8"/>
    <w:rsid w:val="00436F95"/>
    <w:rsid w:val="00440C7C"/>
    <w:rsid w:val="0044107D"/>
    <w:rsid w:val="004449C4"/>
    <w:rsid w:val="00444A3D"/>
    <w:rsid w:val="00446324"/>
    <w:rsid w:val="00446496"/>
    <w:rsid w:val="004577C9"/>
    <w:rsid w:val="004601BD"/>
    <w:rsid w:val="00463E54"/>
    <w:rsid w:val="00465E5D"/>
    <w:rsid w:val="00466559"/>
    <w:rsid w:val="00466AA9"/>
    <w:rsid w:val="00467CCE"/>
    <w:rsid w:val="00470D64"/>
    <w:rsid w:val="00475D58"/>
    <w:rsid w:val="00480EDE"/>
    <w:rsid w:val="00483B41"/>
    <w:rsid w:val="0048599F"/>
    <w:rsid w:val="00487F9B"/>
    <w:rsid w:val="00493238"/>
    <w:rsid w:val="00493A94"/>
    <w:rsid w:val="004A2564"/>
    <w:rsid w:val="004A2FED"/>
    <w:rsid w:val="004A338A"/>
    <w:rsid w:val="004B3769"/>
    <w:rsid w:val="004B592C"/>
    <w:rsid w:val="004B6DE1"/>
    <w:rsid w:val="004B7D32"/>
    <w:rsid w:val="004C3845"/>
    <w:rsid w:val="004C6622"/>
    <w:rsid w:val="004D126D"/>
    <w:rsid w:val="004D151E"/>
    <w:rsid w:val="004D4644"/>
    <w:rsid w:val="004D515D"/>
    <w:rsid w:val="004D7C9C"/>
    <w:rsid w:val="004E7AF9"/>
    <w:rsid w:val="004F0E18"/>
    <w:rsid w:val="004F2577"/>
    <w:rsid w:val="004F27F6"/>
    <w:rsid w:val="004F2AB0"/>
    <w:rsid w:val="004F7032"/>
    <w:rsid w:val="005020F0"/>
    <w:rsid w:val="005045F6"/>
    <w:rsid w:val="00504C2F"/>
    <w:rsid w:val="00510EB2"/>
    <w:rsid w:val="005158DF"/>
    <w:rsid w:val="00520454"/>
    <w:rsid w:val="00520F28"/>
    <w:rsid w:val="00520F95"/>
    <w:rsid w:val="0052432D"/>
    <w:rsid w:val="00524726"/>
    <w:rsid w:val="00525DB1"/>
    <w:rsid w:val="0052748B"/>
    <w:rsid w:val="005324FD"/>
    <w:rsid w:val="0053376C"/>
    <w:rsid w:val="0053478C"/>
    <w:rsid w:val="005361D8"/>
    <w:rsid w:val="005439CD"/>
    <w:rsid w:val="00543D30"/>
    <w:rsid w:val="00544E12"/>
    <w:rsid w:val="005474A0"/>
    <w:rsid w:val="00550B93"/>
    <w:rsid w:val="005546F3"/>
    <w:rsid w:val="00555B6A"/>
    <w:rsid w:val="005560F8"/>
    <w:rsid w:val="0055785C"/>
    <w:rsid w:val="0056112A"/>
    <w:rsid w:val="00562232"/>
    <w:rsid w:val="00562234"/>
    <w:rsid w:val="00564F89"/>
    <w:rsid w:val="005712E9"/>
    <w:rsid w:val="0057144D"/>
    <w:rsid w:val="00573545"/>
    <w:rsid w:val="00573AAE"/>
    <w:rsid w:val="00573E5D"/>
    <w:rsid w:val="005755D9"/>
    <w:rsid w:val="00576141"/>
    <w:rsid w:val="00583D87"/>
    <w:rsid w:val="00586C9F"/>
    <w:rsid w:val="00590318"/>
    <w:rsid w:val="00597A94"/>
    <w:rsid w:val="005A484B"/>
    <w:rsid w:val="005A5EC0"/>
    <w:rsid w:val="005A7F2A"/>
    <w:rsid w:val="005B0732"/>
    <w:rsid w:val="005B2365"/>
    <w:rsid w:val="005B3189"/>
    <w:rsid w:val="005C37D6"/>
    <w:rsid w:val="005C6667"/>
    <w:rsid w:val="005C6972"/>
    <w:rsid w:val="005D3703"/>
    <w:rsid w:val="005D3BF4"/>
    <w:rsid w:val="005D6674"/>
    <w:rsid w:val="005E1468"/>
    <w:rsid w:val="005E5847"/>
    <w:rsid w:val="005F01D9"/>
    <w:rsid w:val="005F0D0C"/>
    <w:rsid w:val="005F2B0C"/>
    <w:rsid w:val="005F307D"/>
    <w:rsid w:val="005F50C2"/>
    <w:rsid w:val="005F6E93"/>
    <w:rsid w:val="006070B5"/>
    <w:rsid w:val="00612177"/>
    <w:rsid w:val="00613DD7"/>
    <w:rsid w:val="00613E8B"/>
    <w:rsid w:val="00616B3A"/>
    <w:rsid w:val="00621B24"/>
    <w:rsid w:val="00621E37"/>
    <w:rsid w:val="0062504C"/>
    <w:rsid w:val="00627DB5"/>
    <w:rsid w:val="00630A77"/>
    <w:rsid w:val="00633C5D"/>
    <w:rsid w:val="00634038"/>
    <w:rsid w:val="006340C8"/>
    <w:rsid w:val="00635DD8"/>
    <w:rsid w:val="00636464"/>
    <w:rsid w:val="00636E2B"/>
    <w:rsid w:val="006421C8"/>
    <w:rsid w:val="00647962"/>
    <w:rsid w:val="00647EA3"/>
    <w:rsid w:val="006503A4"/>
    <w:rsid w:val="0065147A"/>
    <w:rsid w:val="00654574"/>
    <w:rsid w:val="00655C97"/>
    <w:rsid w:val="00655CF1"/>
    <w:rsid w:val="006570AE"/>
    <w:rsid w:val="00660750"/>
    <w:rsid w:val="00664837"/>
    <w:rsid w:val="00667763"/>
    <w:rsid w:val="006720DD"/>
    <w:rsid w:val="0067321E"/>
    <w:rsid w:val="00673AD0"/>
    <w:rsid w:val="00684685"/>
    <w:rsid w:val="00691BC5"/>
    <w:rsid w:val="0069513C"/>
    <w:rsid w:val="006A16BF"/>
    <w:rsid w:val="006A1F67"/>
    <w:rsid w:val="006A2989"/>
    <w:rsid w:val="006A3380"/>
    <w:rsid w:val="006A5DD1"/>
    <w:rsid w:val="006A6DCD"/>
    <w:rsid w:val="006A7F73"/>
    <w:rsid w:val="006B1CF9"/>
    <w:rsid w:val="006B3FA0"/>
    <w:rsid w:val="006B46AB"/>
    <w:rsid w:val="006B560C"/>
    <w:rsid w:val="006B5E49"/>
    <w:rsid w:val="006B7049"/>
    <w:rsid w:val="006C1B46"/>
    <w:rsid w:val="006C2E21"/>
    <w:rsid w:val="006D1397"/>
    <w:rsid w:val="006E101B"/>
    <w:rsid w:val="006E31BE"/>
    <w:rsid w:val="006E56F6"/>
    <w:rsid w:val="006F36F7"/>
    <w:rsid w:val="006F495B"/>
    <w:rsid w:val="006F4F41"/>
    <w:rsid w:val="006F5D86"/>
    <w:rsid w:val="006F62DE"/>
    <w:rsid w:val="007016DC"/>
    <w:rsid w:val="00702BA1"/>
    <w:rsid w:val="00703982"/>
    <w:rsid w:val="00711FBB"/>
    <w:rsid w:val="00716152"/>
    <w:rsid w:val="007335ED"/>
    <w:rsid w:val="00734882"/>
    <w:rsid w:val="00741C7F"/>
    <w:rsid w:val="00754CBD"/>
    <w:rsid w:val="007552F3"/>
    <w:rsid w:val="0076085B"/>
    <w:rsid w:val="00764FBC"/>
    <w:rsid w:val="00770254"/>
    <w:rsid w:val="00773FA6"/>
    <w:rsid w:val="00775B2E"/>
    <w:rsid w:val="00777875"/>
    <w:rsid w:val="00780EF0"/>
    <w:rsid w:val="007822B3"/>
    <w:rsid w:val="00782597"/>
    <w:rsid w:val="007837AB"/>
    <w:rsid w:val="0078565D"/>
    <w:rsid w:val="00785D33"/>
    <w:rsid w:val="007904D2"/>
    <w:rsid w:val="00790EE4"/>
    <w:rsid w:val="007945AA"/>
    <w:rsid w:val="00795DAD"/>
    <w:rsid w:val="00796DE8"/>
    <w:rsid w:val="00797C89"/>
    <w:rsid w:val="007A44CB"/>
    <w:rsid w:val="007A48EE"/>
    <w:rsid w:val="007A4AD7"/>
    <w:rsid w:val="007A55BB"/>
    <w:rsid w:val="007A6BD5"/>
    <w:rsid w:val="007A744B"/>
    <w:rsid w:val="007B1CFB"/>
    <w:rsid w:val="007C10A7"/>
    <w:rsid w:val="007C14DF"/>
    <w:rsid w:val="007C2486"/>
    <w:rsid w:val="007C255F"/>
    <w:rsid w:val="007C61AB"/>
    <w:rsid w:val="007C68C7"/>
    <w:rsid w:val="007D0456"/>
    <w:rsid w:val="007D10E4"/>
    <w:rsid w:val="007D1605"/>
    <w:rsid w:val="007D755F"/>
    <w:rsid w:val="007D7796"/>
    <w:rsid w:val="007E15D5"/>
    <w:rsid w:val="007E2C9B"/>
    <w:rsid w:val="007E378A"/>
    <w:rsid w:val="007E4E83"/>
    <w:rsid w:val="007F41A4"/>
    <w:rsid w:val="007F5E90"/>
    <w:rsid w:val="007F752A"/>
    <w:rsid w:val="008003E3"/>
    <w:rsid w:val="0080241E"/>
    <w:rsid w:val="00803599"/>
    <w:rsid w:val="0081195F"/>
    <w:rsid w:val="00813860"/>
    <w:rsid w:val="0081537B"/>
    <w:rsid w:val="00820A74"/>
    <w:rsid w:val="00823E88"/>
    <w:rsid w:val="008247D1"/>
    <w:rsid w:val="00827E1D"/>
    <w:rsid w:val="00830D98"/>
    <w:rsid w:val="00832671"/>
    <w:rsid w:val="008328B2"/>
    <w:rsid w:val="00833113"/>
    <w:rsid w:val="00840420"/>
    <w:rsid w:val="00847635"/>
    <w:rsid w:val="008503DA"/>
    <w:rsid w:val="00850CE4"/>
    <w:rsid w:val="00851881"/>
    <w:rsid w:val="00851984"/>
    <w:rsid w:val="00862E89"/>
    <w:rsid w:val="008638CA"/>
    <w:rsid w:val="00865B63"/>
    <w:rsid w:val="0086723F"/>
    <w:rsid w:val="0087158E"/>
    <w:rsid w:val="0087173C"/>
    <w:rsid w:val="00873041"/>
    <w:rsid w:val="00873B7A"/>
    <w:rsid w:val="0087686C"/>
    <w:rsid w:val="00877FA9"/>
    <w:rsid w:val="00881DEE"/>
    <w:rsid w:val="00881FB3"/>
    <w:rsid w:val="008836A8"/>
    <w:rsid w:val="008843B3"/>
    <w:rsid w:val="00884F8D"/>
    <w:rsid w:val="00885C50"/>
    <w:rsid w:val="008862A4"/>
    <w:rsid w:val="008869F3"/>
    <w:rsid w:val="008964A2"/>
    <w:rsid w:val="00896777"/>
    <w:rsid w:val="00896E2B"/>
    <w:rsid w:val="008A4263"/>
    <w:rsid w:val="008A439C"/>
    <w:rsid w:val="008A74A3"/>
    <w:rsid w:val="008A7BD3"/>
    <w:rsid w:val="008B1CF5"/>
    <w:rsid w:val="008B44E2"/>
    <w:rsid w:val="008B5363"/>
    <w:rsid w:val="008B7887"/>
    <w:rsid w:val="008C08D8"/>
    <w:rsid w:val="008C4194"/>
    <w:rsid w:val="008C6296"/>
    <w:rsid w:val="008C73BD"/>
    <w:rsid w:val="008D03B1"/>
    <w:rsid w:val="008D300A"/>
    <w:rsid w:val="008D4B40"/>
    <w:rsid w:val="008D7620"/>
    <w:rsid w:val="008D7BF5"/>
    <w:rsid w:val="008E0737"/>
    <w:rsid w:val="008E0999"/>
    <w:rsid w:val="008E0BEC"/>
    <w:rsid w:val="008E2D99"/>
    <w:rsid w:val="008E3667"/>
    <w:rsid w:val="008E5F86"/>
    <w:rsid w:val="008E6CD7"/>
    <w:rsid w:val="008F6DE6"/>
    <w:rsid w:val="0090261E"/>
    <w:rsid w:val="009043FB"/>
    <w:rsid w:val="00916925"/>
    <w:rsid w:val="009218AC"/>
    <w:rsid w:val="0092414F"/>
    <w:rsid w:val="009334D2"/>
    <w:rsid w:val="009354B1"/>
    <w:rsid w:val="00936B19"/>
    <w:rsid w:val="00941ECA"/>
    <w:rsid w:val="00947BB6"/>
    <w:rsid w:val="00947F5C"/>
    <w:rsid w:val="009542F5"/>
    <w:rsid w:val="00956297"/>
    <w:rsid w:val="00960FDF"/>
    <w:rsid w:val="009610B5"/>
    <w:rsid w:val="00962B86"/>
    <w:rsid w:val="009659D6"/>
    <w:rsid w:val="009674D7"/>
    <w:rsid w:val="0096750A"/>
    <w:rsid w:val="00987749"/>
    <w:rsid w:val="00992444"/>
    <w:rsid w:val="00996D33"/>
    <w:rsid w:val="009A2230"/>
    <w:rsid w:val="009A3534"/>
    <w:rsid w:val="009A3C87"/>
    <w:rsid w:val="009A47D3"/>
    <w:rsid w:val="009A526F"/>
    <w:rsid w:val="009A5A61"/>
    <w:rsid w:val="009A5D42"/>
    <w:rsid w:val="009A6626"/>
    <w:rsid w:val="009A7FDF"/>
    <w:rsid w:val="009B054C"/>
    <w:rsid w:val="009B2C87"/>
    <w:rsid w:val="009B3586"/>
    <w:rsid w:val="009B4389"/>
    <w:rsid w:val="009B589A"/>
    <w:rsid w:val="009C1884"/>
    <w:rsid w:val="009C7D5E"/>
    <w:rsid w:val="009D0469"/>
    <w:rsid w:val="009D0C43"/>
    <w:rsid w:val="009D2212"/>
    <w:rsid w:val="009D6600"/>
    <w:rsid w:val="009E0673"/>
    <w:rsid w:val="009E067D"/>
    <w:rsid w:val="009E3F7F"/>
    <w:rsid w:val="009E405E"/>
    <w:rsid w:val="009F1113"/>
    <w:rsid w:val="009F553F"/>
    <w:rsid w:val="009F5F2F"/>
    <w:rsid w:val="009F6004"/>
    <w:rsid w:val="009F7F42"/>
    <w:rsid w:val="00A024C0"/>
    <w:rsid w:val="00A03075"/>
    <w:rsid w:val="00A035CC"/>
    <w:rsid w:val="00A07B4A"/>
    <w:rsid w:val="00A10CCE"/>
    <w:rsid w:val="00A1622D"/>
    <w:rsid w:val="00A1645E"/>
    <w:rsid w:val="00A206F6"/>
    <w:rsid w:val="00A273D6"/>
    <w:rsid w:val="00A278CB"/>
    <w:rsid w:val="00A32C2D"/>
    <w:rsid w:val="00A37F95"/>
    <w:rsid w:val="00A44FDB"/>
    <w:rsid w:val="00A528F1"/>
    <w:rsid w:val="00A53C46"/>
    <w:rsid w:val="00A60B09"/>
    <w:rsid w:val="00A62DB5"/>
    <w:rsid w:val="00A62EE7"/>
    <w:rsid w:val="00A70715"/>
    <w:rsid w:val="00A72463"/>
    <w:rsid w:val="00A73929"/>
    <w:rsid w:val="00A744F9"/>
    <w:rsid w:val="00A7599A"/>
    <w:rsid w:val="00A7771E"/>
    <w:rsid w:val="00A8182F"/>
    <w:rsid w:val="00A81FE4"/>
    <w:rsid w:val="00A83B97"/>
    <w:rsid w:val="00A86145"/>
    <w:rsid w:val="00A901BE"/>
    <w:rsid w:val="00A91602"/>
    <w:rsid w:val="00A91A21"/>
    <w:rsid w:val="00A97250"/>
    <w:rsid w:val="00A97358"/>
    <w:rsid w:val="00A978BC"/>
    <w:rsid w:val="00AA0DB9"/>
    <w:rsid w:val="00AA15C4"/>
    <w:rsid w:val="00AA5799"/>
    <w:rsid w:val="00AA5AC9"/>
    <w:rsid w:val="00AA5DF7"/>
    <w:rsid w:val="00AB3A24"/>
    <w:rsid w:val="00AB3A9A"/>
    <w:rsid w:val="00AB6BB0"/>
    <w:rsid w:val="00AB773F"/>
    <w:rsid w:val="00AC7ABE"/>
    <w:rsid w:val="00AD1C5D"/>
    <w:rsid w:val="00AE1808"/>
    <w:rsid w:val="00AE2DA4"/>
    <w:rsid w:val="00AE6CC5"/>
    <w:rsid w:val="00AE7764"/>
    <w:rsid w:val="00AF0335"/>
    <w:rsid w:val="00AF0931"/>
    <w:rsid w:val="00AF7EF0"/>
    <w:rsid w:val="00B00DE4"/>
    <w:rsid w:val="00B01ECB"/>
    <w:rsid w:val="00B129EA"/>
    <w:rsid w:val="00B1335D"/>
    <w:rsid w:val="00B1393B"/>
    <w:rsid w:val="00B25D6B"/>
    <w:rsid w:val="00B26831"/>
    <w:rsid w:val="00B349E9"/>
    <w:rsid w:val="00B36481"/>
    <w:rsid w:val="00B3773A"/>
    <w:rsid w:val="00B4314F"/>
    <w:rsid w:val="00B5091B"/>
    <w:rsid w:val="00B5260D"/>
    <w:rsid w:val="00B52D9A"/>
    <w:rsid w:val="00B5501B"/>
    <w:rsid w:val="00B55A2C"/>
    <w:rsid w:val="00B55E97"/>
    <w:rsid w:val="00B66695"/>
    <w:rsid w:val="00B66B9C"/>
    <w:rsid w:val="00B672BC"/>
    <w:rsid w:val="00B70BD5"/>
    <w:rsid w:val="00B71290"/>
    <w:rsid w:val="00B76208"/>
    <w:rsid w:val="00B77044"/>
    <w:rsid w:val="00B84DA3"/>
    <w:rsid w:val="00B856FC"/>
    <w:rsid w:val="00B9001A"/>
    <w:rsid w:val="00B93744"/>
    <w:rsid w:val="00B944A0"/>
    <w:rsid w:val="00B95AC0"/>
    <w:rsid w:val="00BA0FFE"/>
    <w:rsid w:val="00BA29F3"/>
    <w:rsid w:val="00BA5DA3"/>
    <w:rsid w:val="00BA7E51"/>
    <w:rsid w:val="00BB6EA2"/>
    <w:rsid w:val="00BC4063"/>
    <w:rsid w:val="00BD02C3"/>
    <w:rsid w:val="00BD382C"/>
    <w:rsid w:val="00BD405A"/>
    <w:rsid w:val="00BD6231"/>
    <w:rsid w:val="00BE15DB"/>
    <w:rsid w:val="00BE4D59"/>
    <w:rsid w:val="00BE715B"/>
    <w:rsid w:val="00BE793D"/>
    <w:rsid w:val="00BF340B"/>
    <w:rsid w:val="00BF4E8A"/>
    <w:rsid w:val="00BF7041"/>
    <w:rsid w:val="00BF712E"/>
    <w:rsid w:val="00C00431"/>
    <w:rsid w:val="00C0230D"/>
    <w:rsid w:val="00C03010"/>
    <w:rsid w:val="00C03C77"/>
    <w:rsid w:val="00C04353"/>
    <w:rsid w:val="00C054A5"/>
    <w:rsid w:val="00C10DC5"/>
    <w:rsid w:val="00C11542"/>
    <w:rsid w:val="00C118A3"/>
    <w:rsid w:val="00C12A9B"/>
    <w:rsid w:val="00C12B77"/>
    <w:rsid w:val="00C26927"/>
    <w:rsid w:val="00C3247F"/>
    <w:rsid w:val="00C3707D"/>
    <w:rsid w:val="00C37F0F"/>
    <w:rsid w:val="00C413AC"/>
    <w:rsid w:val="00C47A16"/>
    <w:rsid w:val="00C5396E"/>
    <w:rsid w:val="00C53D5F"/>
    <w:rsid w:val="00C57CCF"/>
    <w:rsid w:val="00C61CD8"/>
    <w:rsid w:val="00C66DEC"/>
    <w:rsid w:val="00C67FAC"/>
    <w:rsid w:val="00C705EC"/>
    <w:rsid w:val="00C73689"/>
    <w:rsid w:val="00C8094B"/>
    <w:rsid w:val="00C82B0E"/>
    <w:rsid w:val="00C85348"/>
    <w:rsid w:val="00C87083"/>
    <w:rsid w:val="00C9004F"/>
    <w:rsid w:val="00C92605"/>
    <w:rsid w:val="00C930F5"/>
    <w:rsid w:val="00C933F8"/>
    <w:rsid w:val="00CA3232"/>
    <w:rsid w:val="00CB0EDD"/>
    <w:rsid w:val="00CB2A2F"/>
    <w:rsid w:val="00CB2C40"/>
    <w:rsid w:val="00CB35E6"/>
    <w:rsid w:val="00CB66A8"/>
    <w:rsid w:val="00CB7B88"/>
    <w:rsid w:val="00CC09C3"/>
    <w:rsid w:val="00CC49BC"/>
    <w:rsid w:val="00CC4CF9"/>
    <w:rsid w:val="00CC6788"/>
    <w:rsid w:val="00CD2F55"/>
    <w:rsid w:val="00CE0A2A"/>
    <w:rsid w:val="00CF106B"/>
    <w:rsid w:val="00CF12CF"/>
    <w:rsid w:val="00CF15B3"/>
    <w:rsid w:val="00CF1744"/>
    <w:rsid w:val="00CF174E"/>
    <w:rsid w:val="00CF77B1"/>
    <w:rsid w:val="00D03522"/>
    <w:rsid w:val="00D0513D"/>
    <w:rsid w:val="00D0674A"/>
    <w:rsid w:val="00D0774B"/>
    <w:rsid w:val="00D077FB"/>
    <w:rsid w:val="00D1555D"/>
    <w:rsid w:val="00D16511"/>
    <w:rsid w:val="00D16888"/>
    <w:rsid w:val="00D17B48"/>
    <w:rsid w:val="00D20071"/>
    <w:rsid w:val="00D24394"/>
    <w:rsid w:val="00D322FF"/>
    <w:rsid w:val="00D356B7"/>
    <w:rsid w:val="00D36B10"/>
    <w:rsid w:val="00D36DCD"/>
    <w:rsid w:val="00D403E8"/>
    <w:rsid w:val="00D41322"/>
    <w:rsid w:val="00D44A54"/>
    <w:rsid w:val="00D47ED2"/>
    <w:rsid w:val="00D5088F"/>
    <w:rsid w:val="00D50EBD"/>
    <w:rsid w:val="00D53D94"/>
    <w:rsid w:val="00D55708"/>
    <w:rsid w:val="00D61A7C"/>
    <w:rsid w:val="00D64865"/>
    <w:rsid w:val="00D85D9B"/>
    <w:rsid w:val="00D9342E"/>
    <w:rsid w:val="00D96F25"/>
    <w:rsid w:val="00D9709B"/>
    <w:rsid w:val="00DA0C15"/>
    <w:rsid w:val="00DA1C6C"/>
    <w:rsid w:val="00DA48D5"/>
    <w:rsid w:val="00DA7B8B"/>
    <w:rsid w:val="00DB10B4"/>
    <w:rsid w:val="00DB1117"/>
    <w:rsid w:val="00DB47BA"/>
    <w:rsid w:val="00DB47C0"/>
    <w:rsid w:val="00DB613D"/>
    <w:rsid w:val="00DB7804"/>
    <w:rsid w:val="00DC078D"/>
    <w:rsid w:val="00DC1402"/>
    <w:rsid w:val="00DC31C2"/>
    <w:rsid w:val="00DC3DA4"/>
    <w:rsid w:val="00DC6B7C"/>
    <w:rsid w:val="00DD496D"/>
    <w:rsid w:val="00DD4D7F"/>
    <w:rsid w:val="00DD6062"/>
    <w:rsid w:val="00DE0759"/>
    <w:rsid w:val="00DE6894"/>
    <w:rsid w:val="00DF2972"/>
    <w:rsid w:val="00DF4618"/>
    <w:rsid w:val="00DF519D"/>
    <w:rsid w:val="00DF6FF8"/>
    <w:rsid w:val="00DF7697"/>
    <w:rsid w:val="00E004A3"/>
    <w:rsid w:val="00E07B0A"/>
    <w:rsid w:val="00E1540E"/>
    <w:rsid w:val="00E158FB"/>
    <w:rsid w:val="00E16A80"/>
    <w:rsid w:val="00E2080A"/>
    <w:rsid w:val="00E241E5"/>
    <w:rsid w:val="00E249FC"/>
    <w:rsid w:val="00E25ED5"/>
    <w:rsid w:val="00E26E33"/>
    <w:rsid w:val="00E26F0C"/>
    <w:rsid w:val="00E32D69"/>
    <w:rsid w:val="00E36255"/>
    <w:rsid w:val="00E36E07"/>
    <w:rsid w:val="00E41A65"/>
    <w:rsid w:val="00E458A4"/>
    <w:rsid w:val="00E47364"/>
    <w:rsid w:val="00E5032C"/>
    <w:rsid w:val="00E54280"/>
    <w:rsid w:val="00E56035"/>
    <w:rsid w:val="00E60167"/>
    <w:rsid w:val="00E60D45"/>
    <w:rsid w:val="00E632FF"/>
    <w:rsid w:val="00E67CE3"/>
    <w:rsid w:val="00E71B9D"/>
    <w:rsid w:val="00E774F2"/>
    <w:rsid w:val="00E7759D"/>
    <w:rsid w:val="00E80723"/>
    <w:rsid w:val="00E8358D"/>
    <w:rsid w:val="00E83E7B"/>
    <w:rsid w:val="00E8570A"/>
    <w:rsid w:val="00E868A7"/>
    <w:rsid w:val="00E87E7E"/>
    <w:rsid w:val="00E91CA8"/>
    <w:rsid w:val="00E92147"/>
    <w:rsid w:val="00E936CE"/>
    <w:rsid w:val="00EA2BC6"/>
    <w:rsid w:val="00EB2B28"/>
    <w:rsid w:val="00EB3332"/>
    <w:rsid w:val="00EB3F2A"/>
    <w:rsid w:val="00EB7C59"/>
    <w:rsid w:val="00EC25A2"/>
    <w:rsid w:val="00EC2B9E"/>
    <w:rsid w:val="00EC2BDE"/>
    <w:rsid w:val="00EC33D6"/>
    <w:rsid w:val="00EC48B7"/>
    <w:rsid w:val="00EC60FF"/>
    <w:rsid w:val="00ED5E11"/>
    <w:rsid w:val="00ED7E68"/>
    <w:rsid w:val="00EE0D33"/>
    <w:rsid w:val="00EE1801"/>
    <w:rsid w:val="00EE190F"/>
    <w:rsid w:val="00EF13A0"/>
    <w:rsid w:val="00EF5BC5"/>
    <w:rsid w:val="00EF62FA"/>
    <w:rsid w:val="00F00886"/>
    <w:rsid w:val="00F056EF"/>
    <w:rsid w:val="00F073C4"/>
    <w:rsid w:val="00F0744F"/>
    <w:rsid w:val="00F1378E"/>
    <w:rsid w:val="00F137B5"/>
    <w:rsid w:val="00F1557F"/>
    <w:rsid w:val="00F207A7"/>
    <w:rsid w:val="00F25BDA"/>
    <w:rsid w:val="00F2796B"/>
    <w:rsid w:val="00F325F7"/>
    <w:rsid w:val="00F36340"/>
    <w:rsid w:val="00F47974"/>
    <w:rsid w:val="00F50B16"/>
    <w:rsid w:val="00F510AB"/>
    <w:rsid w:val="00F5190D"/>
    <w:rsid w:val="00F562F7"/>
    <w:rsid w:val="00F61176"/>
    <w:rsid w:val="00F63F0E"/>
    <w:rsid w:val="00F67E48"/>
    <w:rsid w:val="00F7124D"/>
    <w:rsid w:val="00F71A8F"/>
    <w:rsid w:val="00F7684D"/>
    <w:rsid w:val="00F771E2"/>
    <w:rsid w:val="00F7746E"/>
    <w:rsid w:val="00F8196B"/>
    <w:rsid w:val="00F81DDA"/>
    <w:rsid w:val="00F82117"/>
    <w:rsid w:val="00F8357B"/>
    <w:rsid w:val="00F854F6"/>
    <w:rsid w:val="00F905B0"/>
    <w:rsid w:val="00F91C79"/>
    <w:rsid w:val="00F922F4"/>
    <w:rsid w:val="00F925BF"/>
    <w:rsid w:val="00F92853"/>
    <w:rsid w:val="00F93E87"/>
    <w:rsid w:val="00F964D9"/>
    <w:rsid w:val="00FA3407"/>
    <w:rsid w:val="00FA3490"/>
    <w:rsid w:val="00FA47FA"/>
    <w:rsid w:val="00FB0358"/>
    <w:rsid w:val="00FB051B"/>
    <w:rsid w:val="00FB0888"/>
    <w:rsid w:val="00FB0C82"/>
    <w:rsid w:val="00FB2A8D"/>
    <w:rsid w:val="00FB7C91"/>
    <w:rsid w:val="00FC6FEF"/>
    <w:rsid w:val="00FD1F5B"/>
    <w:rsid w:val="00FD4449"/>
    <w:rsid w:val="00FD4881"/>
    <w:rsid w:val="00FD6908"/>
    <w:rsid w:val="00FE0D54"/>
    <w:rsid w:val="00FE1153"/>
    <w:rsid w:val="00FE374B"/>
    <w:rsid w:val="00FE4AAC"/>
    <w:rsid w:val="00FE78B1"/>
    <w:rsid w:val="00FF0DF5"/>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16FDFF9"/>
  <w15:docId w15:val="{EF61DE84-50EC-41B5-A94F-4226BE279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1883"/>
  </w:style>
  <w:style w:type="paragraph" w:styleId="Heading1">
    <w:name w:val="heading 1"/>
    <w:basedOn w:val="Normal"/>
    <w:next w:val="Normal"/>
    <w:link w:val="Heading1Char"/>
    <w:uiPriority w:val="9"/>
    <w:qFormat/>
    <w:rsid w:val="0003332A"/>
    <w:pPr>
      <w:keepNext/>
      <w:keepLines/>
      <w:numPr>
        <w:numId w:val="4"/>
      </w:numPr>
      <w:pBdr>
        <w:bottom w:val="single" w:sz="4" w:space="1" w:color="595959" w:themeColor="text1" w:themeTint="A6"/>
      </w:pBdr>
      <w:spacing w:before="360"/>
      <w:outlineLvl w:val="0"/>
    </w:pPr>
    <w:rPr>
      <w:rFonts w:eastAsiaTheme="majorEastAsia"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03332A"/>
    <w:pPr>
      <w:keepNext/>
      <w:keepLines/>
      <w:numPr>
        <w:ilvl w:val="1"/>
        <w:numId w:val="4"/>
      </w:numPr>
      <w:spacing w:before="360" w:after="0"/>
      <w:outlineLvl w:val="1"/>
    </w:pPr>
    <w:rPr>
      <w:rFonts w:eastAsiaTheme="majorEastAsia"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E26F0C"/>
    <w:pPr>
      <w:keepNext/>
      <w:keepLines/>
      <w:numPr>
        <w:ilvl w:val="2"/>
        <w:numId w:val="4"/>
      </w:numPr>
      <w:spacing w:before="200" w:after="0"/>
      <w:outlineLvl w:val="2"/>
    </w:pPr>
    <w:rPr>
      <w:rFonts w:eastAsiaTheme="majorEastAsia" w:cstheme="majorBidi"/>
      <w:bCs/>
      <w:color w:val="000000" w:themeColor="text1"/>
    </w:rPr>
  </w:style>
  <w:style w:type="paragraph" w:styleId="Heading4">
    <w:name w:val="heading 4"/>
    <w:basedOn w:val="Normal"/>
    <w:next w:val="Normal"/>
    <w:link w:val="Heading4Char"/>
    <w:uiPriority w:val="9"/>
    <w:unhideWhenUsed/>
    <w:qFormat/>
    <w:rsid w:val="00FB051B"/>
    <w:pPr>
      <w:keepNext/>
      <w:keepLines/>
      <w:numPr>
        <w:ilvl w:val="3"/>
        <w:numId w:val="4"/>
      </w:numPr>
      <w:spacing w:before="200" w:after="0"/>
      <w:outlineLvl w:val="3"/>
    </w:pPr>
    <w:rPr>
      <w:rFonts w:eastAsiaTheme="majorEastAsia" w:cstheme="majorBidi"/>
      <w:bCs/>
      <w:iCs/>
      <w:color w:val="000000" w:themeColor="text1"/>
    </w:rPr>
  </w:style>
  <w:style w:type="paragraph" w:styleId="Heading5">
    <w:name w:val="heading 5"/>
    <w:basedOn w:val="Normal"/>
    <w:next w:val="Normal"/>
    <w:link w:val="Heading5Char"/>
    <w:uiPriority w:val="9"/>
    <w:unhideWhenUsed/>
    <w:qFormat/>
    <w:rsid w:val="0003332A"/>
    <w:pPr>
      <w:keepNext/>
      <w:keepLines/>
      <w:numPr>
        <w:ilvl w:val="4"/>
        <w:numId w:val="4"/>
      </w:numPr>
      <w:spacing w:before="200" w:after="0"/>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unhideWhenUsed/>
    <w:qFormat/>
    <w:rsid w:val="0003332A"/>
    <w:pPr>
      <w:keepNext/>
      <w:keepLines/>
      <w:numPr>
        <w:ilvl w:val="5"/>
        <w:numId w:val="4"/>
      </w:numPr>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unhideWhenUsed/>
    <w:qFormat/>
    <w:rsid w:val="0003332A"/>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03332A"/>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3332A"/>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332A"/>
    <w:rPr>
      <w:rFonts w:eastAsiaTheme="majorEastAsia" w:cstheme="majorBidi"/>
      <w:b/>
      <w:bCs/>
      <w:smallCaps/>
      <w:color w:val="000000" w:themeColor="text1"/>
      <w:sz w:val="36"/>
      <w:szCs w:val="36"/>
    </w:rPr>
  </w:style>
  <w:style w:type="character" w:customStyle="1" w:styleId="Heading2Char">
    <w:name w:val="Heading 2 Char"/>
    <w:basedOn w:val="DefaultParagraphFont"/>
    <w:link w:val="Heading2"/>
    <w:uiPriority w:val="9"/>
    <w:rsid w:val="0003332A"/>
    <w:rPr>
      <w:rFonts w:eastAsiaTheme="majorEastAsia" w:cstheme="majorBidi"/>
      <w:b/>
      <w:bCs/>
      <w:smallCaps/>
      <w:color w:val="000000" w:themeColor="text1"/>
      <w:sz w:val="28"/>
      <w:szCs w:val="28"/>
    </w:rPr>
  </w:style>
  <w:style w:type="character" w:customStyle="1" w:styleId="Heading3Char">
    <w:name w:val="Heading 3 Char"/>
    <w:basedOn w:val="DefaultParagraphFont"/>
    <w:link w:val="Heading3"/>
    <w:uiPriority w:val="9"/>
    <w:rsid w:val="00E26F0C"/>
    <w:rPr>
      <w:rFonts w:eastAsiaTheme="majorEastAsia" w:cstheme="majorBidi"/>
      <w:bCs/>
      <w:color w:val="000000" w:themeColor="text1"/>
    </w:rPr>
  </w:style>
  <w:style w:type="character" w:customStyle="1" w:styleId="Heading4Char">
    <w:name w:val="Heading 4 Char"/>
    <w:basedOn w:val="DefaultParagraphFont"/>
    <w:link w:val="Heading4"/>
    <w:uiPriority w:val="9"/>
    <w:rsid w:val="00FB051B"/>
    <w:rPr>
      <w:rFonts w:eastAsiaTheme="majorEastAsia" w:cstheme="majorBidi"/>
      <w:bCs/>
      <w:iCs/>
      <w:color w:val="000000" w:themeColor="text1"/>
    </w:rPr>
  </w:style>
  <w:style w:type="character" w:customStyle="1" w:styleId="Heading5Char">
    <w:name w:val="Heading 5 Char"/>
    <w:basedOn w:val="DefaultParagraphFont"/>
    <w:link w:val="Heading5"/>
    <w:uiPriority w:val="9"/>
    <w:rsid w:val="0003332A"/>
    <w:rPr>
      <w:rFonts w:asciiTheme="majorHAnsi" w:eastAsiaTheme="majorEastAsia" w:hAnsiTheme="majorHAnsi" w:cstheme="majorBidi"/>
      <w:color w:val="17365D" w:themeColor="text2" w:themeShade="BF"/>
    </w:rPr>
  </w:style>
  <w:style w:type="character" w:customStyle="1" w:styleId="Heading6Char">
    <w:name w:val="Heading 6 Char"/>
    <w:basedOn w:val="DefaultParagraphFont"/>
    <w:link w:val="Heading6"/>
    <w:uiPriority w:val="9"/>
    <w:rsid w:val="0003332A"/>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rsid w:val="0003332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03332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332A"/>
    <w:rPr>
      <w:rFonts w:asciiTheme="majorHAnsi" w:eastAsiaTheme="majorEastAsia" w:hAnsiTheme="majorHAnsi" w:cstheme="majorBidi"/>
      <w:i/>
      <w:iCs/>
      <w:color w:val="404040" w:themeColor="text1" w:themeTint="BF"/>
      <w:sz w:val="20"/>
      <w:szCs w:val="20"/>
    </w:rPr>
  </w:style>
  <w:style w:type="character" w:styleId="Hyperlink">
    <w:name w:val="Hyperlink"/>
    <w:uiPriority w:val="99"/>
    <w:rsid w:val="009218AC"/>
    <w:rPr>
      <w:color w:val="0000FF"/>
      <w:u w:val="single"/>
    </w:rPr>
  </w:style>
  <w:style w:type="paragraph" w:styleId="ListParagraph">
    <w:name w:val="List Paragraph"/>
    <w:basedOn w:val="Normal"/>
    <w:uiPriority w:val="34"/>
    <w:qFormat/>
    <w:rsid w:val="009218AC"/>
    <w:pPr>
      <w:ind w:left="720"/>
      <w:contextualSpacing/>
    </w:pPr>
  </w:style>
  <w:style w:type="paragraph" w:styleId="Subtitle">
    <w:name w:val="Subtitle"/>
    <w:basedOn w:val="Normal"/>
    <w:next w:val="Normal"/>
    <w:link w:val="SubtitleChar"/>
    <w:uiPriority w:val="11"/>
    <w:qFormat/>
    <w:rsid w:val="0003332A"/>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03332A"/>
    <w:rPr>
      <w:color w:val="5A5A5A" w:themeColor="text1" w:themeTint="A5"/>
      <w:spacing w:val="10"/>
    </w:rPr>
  </w:style>
  <w:style w:type="paragraph" w:styleId="Header">
    <w:name w:val="header"/>
    <w:aliases w:val="foote,h"/>
    <w:basedOn w:val="Normal"/>
    <w:link w:val="HeaderChar"/>
    <w:unhideWhenUsed/>
    <w:rsid w:val="009218AC"/>
    <w:pPr>
      <w:tabs>
        <w:tab w:val="center" w:pos="4513"/>
        <w:tab w:val="right" w:pos="9026"/>
      </w:tabs>
      <w:spacing w:after="0" w:line="240" w:lineRule="auto"/>
    </w:pPr>
  </w:style>
  <w:style w:type="character" w:customStyle="1" w:styleId="HeaderChar">
    <w:name w:val="Header Char"/>
    <w:aliases w:val="foote Char,h Char"/>
    <w:basedOn w:val="DefaultParagraphFont"/>
    <w:link w:val="Header"/>
    <w:rsid w:val="009218AC"/>
  </w:style>
  <w:style w:type="paragraph" w:styleId="Footer">
    <w:name w:val="footer"/>
    <w:basedOn w:val="Normal"/>
    <w:link w:val="FooterChar"/>
    <w:uiPriority w:val="99"/>
    <w:unhideWhenUsed/>
    <w:rsid w:val="009218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18AC"/>
  </w:style>
  <w:style w:type="paragraph" w:styleId="BalloonText">
    <w:name w:val="Balloon Text"/>
    <w:basedOn w:val="Normal"/>
    <w:link w:val="BalloonTextChar"/>
    <w:semiHidden/>
    <w:unhideWhenUsed/>
    <w:rsid w:val="00921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8AC"/>
    <w:rPr>
      <w:rFonts w:ascii="Tahoma" w:hAnsi="Tahoma" w:cs="Tahoma"/>
      <w:sz w:val="16"/>
      <w:szCs w:val="16"/>
    </w:rPr>
  </w:style>
  <w:style w:type="paragraph" w:styleId="TOCHeading">
    <w:name w:val="TOC Heading"/>
    <w:basedOn w:val="Heading1"/>
    <w:next w:val="Normal"/>
    <w:uiPriority w:val="39"/>
    <w:unhideWhenUsed/>
    <w:qFormat/>
    <w:rsid w:val="0003332A"/>
    <w:pPr>
      <w:outlineLvl w:val="9"/>
    </w:pPr>
  </w:style>
  <w:style w:type="paragraph" w:styleId="TOC1">
    <w:name w:val="toc 1"/>
    <w:basedOn w:val="Normal"/>
    <w:next w:val="Normal"/>
    <w:autoRedefine/>
    <w:uiPriority w:val="39"/>
    <w:unhideWhenUsed/>
    <w:rsid w:val="00040CBA"/>
    <w:pPr>
      <w:spacing w:after="100"/>
    </w:pPr>
  </w:style>
  <w:style w:type="table" w:styleId="TableGrid">
    <w:name w:val="Table Grid"/>
    <w:basedOn w:val="TableNormal"/>
    <w:uiPriority w:val="39"/>
    <w:rsid w:val="003A4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F1557F"/>
    <w:pPr>
      <w:spacing w:after="0" w:line="240" w:lineRule="auto"/>
    </w:pPr>
    <w:rPr>
      <w:rFonts w:ascii="Courier New" w:eastAsia="Times New Roman" w:hAnsi="Courier New" w:cs="Times New Roman"/>
      <w:sz w:val="20"/>
      <w:szCs w:val="24"/>
      <w:lang w:val="fr-CH"/>
    </w:rPr>
  </w:style>
  <w:style w:type="character" w:customStyle="1" w:styleId="PlainTextChar">
    <w:name w:val="Plain Text Char"/>
    <w:basedOn w:val="DefaultParagraphFont"/>
    <w:link w:val="PlainText"/>
    <w:uiPriority w:val="99"/>
    <w:rsid w:val="00F1557F"/>
    <w:rPr>
      <w:rFonts w:ascii="Courier New" w:eastAsia="Times New Roman" w:hAnsi="Courier New" w:cs="Times New Roman"/>
      <w:sz w:val="20"/>
      <w:szCs w:val="24"/>
      <w:lang w:val="fr-CH"/>
    </w:rPr>
  </w:style>
  <w:style w:type="character" w:styleId="CommentReference">
    <w:name w:val="annotation reference"/>
    <w:basedOn w:val="DefaultParagraphFont"/>
    <w:uiPriority w:val="99"/>
    <w:semiHidden/>
    <w:unhideWhenUsed/>
    <w:rsid w:val="00DF7697"/>
    <w:rPr>
      <w:sz w:val="16"/>
      <w:szCs w:val="16"/>
    </w:rPr>
  </w:style>
  <w:style w:type="paragraph" w:styleId="CommentText">
    <w:name w:val="annotation text"/>
    <w:basedOn w:val="Normal"/>
    <w:link w:val="CommentTextChar"/>
    <w:uiPriority w:val="99"/>
    <w:unhideWhenUsed/>
    <w:rsid w:val="00DF7697"/>
    <w:pPr>
      <w:spacing w:line="240" w:lineRule="auto"/>
    </w:pPr>
    <w:rPr>
      <w:sz w:val="20"/>
      <w:szCs w:val="20"/>
    </w:rPr>
  </w:style>
  <w:style w:type="character" w:customStyle="1" w:styleId="CommentTextChar">
    <w:name w:val="Comment Text Char"/>
    <w:basedOn w:val="DefaultParagraphFont"/>
    <w:link w:val="CommentText"/>
    <w:uiPriority w:val="99"/>
    <w:rsid w:val="00DF7697"/>
    <w:rPr>
      <w:sz w:val="20"/>
      <w:szCs w:val="20"/>
    </w:rPr>
  </w:style>
  <w:style w:type="paragraph" w:styleId="CommentSubject">
    <w:name w:val="annotation subject"/>
    <w:basedOn w:val="CommentText"/>
    <w:next w:val="CommentText"/>
    <w:link w:val="CommentSubjectChar"/>
    <w:uiPriority w:val="99"/>
    <w:semiHidden/>
    <w:unhideWhenUsed/>
    <w:rsid w:val="00DF7697"/>
    <w:rPr>
      <w:b/>
      <w:bCs/>
    </w:rPr>
  </w:style>
  <w:style w:type="character" w:customStyle="1" w:styleId="CommentSubjectChar">
    <w:name w:val="Comment Subject Char"/>
    <w:basedOn w:val="CommentTextChar"/>
    <w:link w:val="CommentSubject"/>
    <w:uiPriority w:val="99"/>
    <w:semiHidden/>
    <w:rsid w:val="00DF7697"/>
    <w:rPr>
      <w:b/>
      <w:bCs/>
      <w:sz w:val="20"/>
      <w:szCs w:val="20"/>
    </w:rPr>
  </w:style>
  <w:style w:type="paragraph" w:styleId="NoSpacing">
    <w:name w:val="No Spacing"/>
    <w:uiPriority w:val="1"/>
    <w:qFormat/>
    <w:rsid w:val="0003332A"/>
    <w:pPr>
      <w:spacing w:after="0" w:line="240" w:lineRule="auto"/>
    </w:pPr>
  </w:style>
  <w:style w:type="character" w:styleId="Strong">
    <w:name w:val="Strong"/>
    <w:basedOn w:val="DefaultParagraphFont"/>
    <w:uiPriority w:val="22"/>
    <w:qFormat/>
    <w:rsid w:val="0003332A"/>
    <w:rPr>
      <w:b/>
      <w:bCs/>
      <w:color w:val="000000" w:themeColor="text1"/>
    </w:rPr>
  </w:style>
  <w:style w:type="paragraph" w:styleId="Caption">
    <w:name w:val="caption"/>
    <w:basedOn w:val="Normal"/>
    <w:next w:val="Normal"/>
    <w:uiPriority w:val="35"/>
    <w:semiHidden/>
    <w:unhideWhenUsed/>
    <w:qFormat/>
    <w:rsid w:val="0003332A"/>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03332A"/>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03332A"/>
    <w:rPr>
      <w:rFonts w:asciiTheme="majorHAnsi" w:eastAsiaTheme="majorEastAsia" w:hAnsiTheme="majorHAnsi" w:cstheme="majorBidi"/>
      <w:color w:val="000000" w:themeColor="text1"/>
      <w:sz w:val="56"/>
      <w:szCs w:val="56"/>
    </w:rPr>
  </w:style>
  <w:style w:type="character" w:styleId="Emphasis">
    <w:name w:val="Emphasis"/>
    <w:basedOn w:val="DefaultParagraphFont"/>
    <w:uiPriority w:val="20"/>
    <w:qFormat/>
    <w:rsid w:val="0003332A"/>
    <w:rPr>
      <w:i/>
      <w:iCs/>
      <w:color w:val="auto"/>
    </w:rPr>
  </w:style>
  <w:style w:type="paragraph" w:styleId="Quote">
    <w:name w:val="Quote"/>
    <w:basedOn w:val="Normal"/>
    <w:next w:val="Normal"/>
    <w:link w:val="QuoteChar"/>
    <w:uiPriority w:val="29"/>
    <w:qFormat/>
    <w:rsid w:val="0003332A"/>
    <w:pPr>
      <w:spacing w:before="160"/>
      <w:ind w:left="720" w:right="720"/>
    </w:pPr>
    <w:rPr>
      <w:i/>
      <w:iCs/>
      <w:color w:val="000000" w:themeColor="text1"/>
    </w:rPr>
  </w:style>
  <w:style w:type="character" w:customStyle="1" w:styleId="QuoteChar">
    <w:name w:val="Quote Char"/>
    <w:basedOn w:val="DefaultParagraphFont"/>
    <w:link w:val="Quote"/>
    <w:uiPriority w:val="29"/>
    <w:rsid w:val="0003332A"/>
    <w:rPr>
      <w:i/>
      <w:iCs/>
      <w:color w:val="000000" w:themeColor="text1"/>
    </w:rPr>
  </w:style>
  <w:style w:type="paragraph" w:styleId="IntenseQuote">
    <w:name w:val="Intense Quote"/>
    <w:basedOn w:val="Normal"/>
    <w:next w:val="Normal"/>
    <w:link w:val="IntenseQuoteChar"/>
    <w:uiPriority w:val="30"/>
    <w:qFormat/>
    <w:rsid w:val="0003332A"/>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03332A"/>
    <w:rPr>
      <w:color w:val="000000" w:themeColor="text1"/>
      <w:shd w:val="clear" w:color="auto" w:fill="F2F2F2" w:themeFill="background1" w:themeFillShade="F2"/>
    </w:rPr>
  </w:style>
  <w:style w:type="character" w:styleId="SubtleEmphasis">
    <w:name w:val="Subtle Emphasis"/>
    <w:basedOn w:val="DefaultParagraphFont"/>
    <w:uiPriority w:val="19"/>
    <w:qFormat/>
    <w:rsid w:val="0003332A"/>
    <w:rPr>
      <w:i/>
      <w:iCs/>
      <w:color w:val="404040" w:themeColor="text1" w:themeTint="BF"/>
    </w:rPr>
  </w:style>
  <w:style w:type="character" w:styleId="IntenseEmphasis">
    <w:name w:val="Intense Emphasis"/>
    <w:basedOn w:val="DefaultParagraphFont"/>
    <w:uiPriority w:val="21"/>
    <w:qFormat/>
    <w:rsid w:val="0003332A"/>
    <w:rPr>
      <w:b/>
      <w:bCs/>
      <w:i/>
      <w:iCs/>
      <w:caps/>
    </w:rPr>
  </w:style>
  <w:style w:type="character" w:styleId="SubtleReference">
    <w:name w:val="Subtle Reference"/>
    <w:basedOn w:val="DefaultParagraphFont"/>
    <w:uiPriority w:val="31"/>
    <w:qFormat/>
    <w:rsid w:val="0003332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3332A"/>
    <w:rPr>
      <w:b/>
      <w:bCs/>
      <w:smallCaps/>
      <w:u w:val="single"/>
    </w:rPr>
  </w:style>
  <w:style w:type="character" w:styleId="BookTitle">
    <w:name w:val="Book Title"/>
    <w:basedOn w:val="DefaultParagraphFont"/>
    <w:uiPriority w:val="33"/>
    <w:qFormat/>
    <w:rsid w:val="0003332A"/>
    <w:rPr>
      <w:b w:val="0"/>
      <w:bCs w:val="0"/>
      <w:smallCaps/>
      <w:spacing w:val="5"/>
    </w:rPr>
  </w:style>
  <w:style w:type="paragraph" w:styleId="NormalWeb">
    <w:name w:val="Normal (Web)"/>
    <w:basedOn w:val="Normal"/>
    <w:rsid w:val="00012ED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OC2">
    <w:name w:val="toc 2"/>
    <w:basedOn w:val="Normal"/>
    <w:next w:val="Normal"/>
    <w:autoRedefine/>
    <w:uiPriority w:val="39"/>
    <w:unhideWhenUsed/>
    <w:rsid w:val="00EE1801"/>
    <w:pPr>
      <w:spacing w:after="100"/>
      <w:ind w:left="220"/>
    </w:pPr>
  </w:style>
  <w:style w:type="paragraph" w:styleId="TOC3">
    <w:name w:val="toc 3"/>
    <w:basedOn w:val="Normal"/>
    <w:next w:val="Normal"/>
    <w:autoRedefine/>
    <w:semiHidden/>
    <w:unhideWhenUsed/>
    <w:rsid w:val="00EE1801"/>
    <w:pPr>
      <w:spacing w:after="100"/>
      <w:ind w:left="440"/>
    </w:pPr>
  </w:style>
  <w:style w:type="character" w:styleId="PageNumber">
    <w:name w:val="page number"/>
    <w:basedOn w:val="DefaultParagraphFont"/>
    <w:rsid w:val="00EE1801"/>
  </w:style>
  <w:style w:type="paragraph" w:styleId="FootnoteText">
    <w:name w:val="footnote text"/>
    <w:aliases w:val="FOOTNOTES,fn,single space,Footnote Text Char Char,Footnote Text1 Char,Footnote Text2,Footnote Text Char Char Char1 Char,ft,ADB,ALTS FOOTNOTE,Footnote Text 1,Car Car Char,Car Char,Car Car,Car,footnote text"/>
    <w:basedOn w:val="Normal"/>
    <w:link w:val="FootnoteTextChar"/>
    <w:uiPriority w:val="99"/>
    <w:qFormat/>
    <w:rsid w:val="00EE1801"/>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aliases w:val="FOOTNOTES Char,fn Char,single space Char,Footnote Text Char Char Char,Footnote Text1 Char Char,Footnote Text2 Char,Footnote Text Char Char Char1 Char Char,ft Char,ADB Char,ALTS FOOTNOTE Char,Footnote Text 1 Char,Car Car Char Char"/>
    <w:basedOn w:val="DefaultParagraphFont"/>
    <w:link w:val="FootnoteText"/>
    <w:uiPriority w:val="99"/>
    <w:rsid w:val="00EE1801"/>
    <w:rPr>
      <w:rFonts w:ascii="Times New Roman" w:eastAsia="Times New Roman" w:hAnsi="Times New Roman" w:cs="Times New Roman"/>
      <w:sz w:val="20"/>
      <w:szCs w:val="20"/>
      <w:lang w:eastAsia="en-GB"/>
    </w:rPr>
  </w:style>
  <w:style w:type="paragraph" w:styleId="BodyTextIndent2">
    <w:name w:val="Body Text Indent 2"/>
    <w:basedOn w:val="Normal"/>
    <w:link w:val="BodyTextIndent2Char"/>
    <w:rsid w:val="00EE1801"/>
    <w:pPr>
      <w:spacing w:after="0" w:line="240" w:lineRule="auto"/>
      <w:ind w:left="108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EE1801"/>
    <w:rPr>
      <w:rFonts w:ascii="Times New Roman" w:eastAsia="Times New Roman" w:hAnsi="Times New Roman" w:cs="Times New Roman"/>
      <w:sz w:val="24"/>
      <w:szCs w:val="24"/>
    </w:rPr>
  </w:style>
  <w:style w:type="paragraph" w:styleId="BodyText">
    <w:name w:val="Body Text"/>
    <w:aliases w:val="One Page Summary,Body Text 1,body text,contents,heading_txt,bodytxy2,bt,Body Text - Level 2,Transco RFI Body Text,B,t,Body Textt2"/>
    <w:basedOn w:val="Normal"/>
    <w:link w:val="BodyTextChar"/>
    <w:rsid w:val="00EE1801"/>
    <w:pPr>
      <w:spacing w:after="120" w:line="240" w:lineRule="auto"/>
    </w:pPr>
    <w:rPr>
      <w:rFonts w:ascii="Times New Roman" w:eastAsia="Times New Roman" w:hAnsi="Times New Roman" w:cs="Times New Roman"/>
      <w:szCs w:val="24"/>
      <w:lang w:val="en-GB" w:eastAsia="en-GB"/>
    </w:rPr>
  </w:style>
  <w:style w:type="character" w:customStyle="1" w:styleId="BodyTextChar">
    <w:name w:val="Body Text Char"/>
    <w:aliases w:val="One Page Summary Char,Body Text 1 Char,body text Char,contents Char,heading_txt Char,bodytxy2 Char,bt Char,Body Text - Level 2 Char,Transco RFI Body Text Char,B Char,t Char,Body Textt2 Char"/>
    <w:basedOn w:val="DefaultParagraphFont"/>
    <w:link w:val="BodyText"/>
    <w:rsid w:val="00EE1801"/>
    <w:rPr>
      <w:rFonts w:ascii="Times New Roman" w:eastAsia="Times New Roman" w:hAnsi="Times New Roman" w:cs="Times New Roman"/>
      <w:szCs w:val="24"/>
      <w:lang w:val="en-GB" w:eastAsia="en-GB"/>
    </w:rPr>
  </w:style>
  <w:style w:type="paragraph" w:styleId="TOC4">
    <w:name w:val="toc 4"/>
    <w:basedOn w:val="Normal"/>
    <w:next w:val="Normal"/>
    <w:autoRedefine/>
    <w:semiHidden/>
    <w:rsid w:val="00EE1801"/>
    <w:pPr>
      <w:spacing w:after="0" w:line="240" w:lineRule="auto"/>
      <w:ind w:left="660"/>
    </w:pPr>
    <w:rPr>
      <w:rFonts w:ascii="Times New Roman" w:eastAsia="Times New Roman" w:hAnsi="Times New Roman" w:cs="Times New Roman"/>
      <w:sz w:val="18"/>
      <w:szCs w:val="18"/>
      <w:lang w:val="en-GB" w:eastAsia="en-GB"/>
    </w:rPr>
  </w:style>
  <w:style w:type="paragraph" w:styleId="TOC5">
    <w:name w:val="toc 5"/>
    <w:basedOn w:val="Normal"/>
    <w:next w:val="Normal"/>
    <w:autoRedefine/>
    <w:semiHidden/>
    <w:rsid w:val="00EE1801"/>
    <w:pPr>
      <w:spacing w:after="0" w:line="240" w:lineRule="auto"/>
      <w:ind w:left="880"/>
    </w:pPr>
    <w:rPr>
      <w:rFonts w:ascii="Times New Roman" w:eastAsia="Times New Roman" w:hAnsi="Times New Roman" w:cs="Times New Roman"/>
      <w:sz w:val="18"/>
      <w:szCs w:val="18"/>
      <w:lang w:val="en-GB" w:eastAsia="en-GB"/>
    </w:rPr>
  </w:style>
  <w:style w:type="paragraph" w:styleId="TOC6">
    <w:name w:val="toc 6"/>
    <w:basedOn w:val="Normal"/>
    <w:next w:val="Normal"/>
    <w:autoRedefine/>
    <w:semiHidden/>
    <w:rsid w:val="00EE1801"/>
    <w:pPr>
      <w:spacing w:after="0" w:line="240" w:lineRule="auto"/>
      <w:ind w:left="1100"/>
    </w:pPr>
    <w:rPr>
      <w:rFonts w:ascii="Times New Roman" w:eastAsia="Times New Roman" w:hAnsi="Times New Roman" w:cs="Times New Roman"/>
      <w:sz w:val="18"/>
      <w:szCs w:val="18"/>
      <w:lang w:val="en-GB" w:eastAsia="en-GB"/>
    </w:rPr>
  </w:style>
  <w:style w:type="paragraph" w:styleId="TOC7">
    <w:name w:val="toc 7"/>
    <w:basedOn w:val="Normal"/>
    <w:next w:val="Normal"/>
    <w:autoRedefine/>
    <w:semiHidden/>
    <w:rsid w:val="00EE1801"/>
    <w:pPr>
      <w:spacing w:after="0" w:line="240" w:lineRule="auto"/>
      <w:ind w:left="1320"/>
    </w:pPr>
    <w:rPr>
      <w:rFonts w:ascii="Times New Roman" w:eastAsia="Times New Roman" w:hAnsi="Times New Roman" w:cs="Times New Roman"/>
      <w:sz w:val="18"/>
      <w:szCs w:val="18"/>
      <w:lang w:val="en-GB" w:eastAsia="en-GB"/>
    </w:rPr>
  </w:style>
  <w:style w:type="paragraph" w:styleId="TOC8">
    <w:name w:val="toc 8"/>
    <w:basedOn w:val="Normal"/>
    <w:next w:val="Normal"/>
    <w:autoRedefine/>
    <w:semiHidden/>
    <w:rsid w:val="00EE1801"/>
    <w:pPr>
      <w:spacing w:after="0" w:line="240" w:lineRule="auto"/>
      <w:ind w:left="1540"/>
    </w:pPr>
    <w:rPr>
      <w:rFonts w:ascii="Times New Roman" w:eastAsia="Times New Roman" w:hAnsi="Times New Roman" w:cs="Times New Roman"/>
      <w:sz w:val="18"/>
      <w:szCs w:val="18"/>
      <w:lang w:val="en-GB" w:eastAsia="en-GB"/>
    </w:rPr>
  </w:style>
  <w:style w:type="paragraph" w:styleId="TOC9">
    <w:name w:val="toc 9"/>
    <w:basedOn w:val="Normal"/>
    <w:next w:val="Normal"/>
    <w:autoRedefine/>
    <w:semiHidden/>
    <w:rsid w:val="00EE1801"/>
    <w:pPr>
      <w:spacing w:after="0" w:line="240" w:lineRule="auto"/>
      <w:ind w:left="1760"/>
    </w:pPr>
    <w:rPr>
      <w:rFonts w:ascii="Times New Roman" w:eastAsia="Times New Roman" w:hAnsi="Times New Roman" w:cs="Times New Roman"/>
      <w:sz w:val="18"/>
      <w:szCs w:val="18"/>
      <w:lang w:val="en-GB" w:eastAsia="en-GB"/>
    </w:rPr>
  </w:style>
  <w:style w:type="character" w:customStyle="1" w:styleId="msoins0">
    <w:name w:val="msoins"/>
    <w:basedOn w:val="DefaultParagraphFont"/>
    <w:rsid w:val="00EE1801"/>
  </w:style>
  <w:style w:type="paragraph" w:customStyle="1" w:styleId="DefaultText">
    <w:name w:val="Default Text"/>
    <w:basedOn w:val="Normal"/>
    <w:link w:val="DefaultTextChar"/>
    <w:rsid w:val="00EE1801"/>
    <w:pPr>
      <w:autoSpaceDE w:val="0"/>
      <w:autoSpaceDN w:val="0"/>
      <w:spacing w:after="0" w:line="240" w:lineRule="auto"/>
    </w:pPr>
    <w:rPr>
      <w:rFonts w:ascii="Times New Roman" w:eastAsia="Times New Roman" w:hAnsi="Times New Roman" w:cs="Times New Roman"/>
      <w:sz w:val="24"/>
      <w:szCs w:val="24"/>
    </w:rPr>
  </w:style>
  <w:style w:type="character" w:customStyle="1" w:styleId="DefaultTextChar">
    <w:name w:val="Default Text Char"/>
    <w:link w:val="DefaultText"/>
    <w:rsid w:val="00EE1801"/>
    <w:rPr>
      <w:rFonts w:ascii="Times New Roman" w:eastAsia="Times New Roman" w:hAnsi="Times New Roman" w:cs="Times New Roman"/>
      <w:sz w:val="24"/>
      <w:szCs w:val="24"/>
    </w:rPr>
  </w:style>
  <w:style w:type="paragraph" w:customStyle="1" w:styleId="CharCharCharChar1">
    <w:name w:val="Char Char Char Char1"/>
    <w:basedOn w:val="Normal"/>
    <w:rsid w:val="00EE1801"/>
    <w:pPr>
      <w:spacing w:line="240" w:lineRule="exact"/>
    </w:pPr>
    <w:rPr>
      <w:rFonts w:ascii="Verdana" w:eastAsia="Times New Roman" w:hAnsi="Verdana" w:cs="Times New Roman"/>
      <w:sz w:val="20"/>
      <w:szCs w:val="20"/>
      <w:lang w:val="en-US"/>
    </w:rPr>
  </w:style>
  <w:style w:type="paragraph" w:customStyle="1" w:styleId="Bullet3">
    <w:name w:val="Bullet 3"/>
    <w:basedOn w:val="Normal"/>
    <w:rsid w:val="00EE1801"/>
    <w:pPr>
      <w:numPr>
        <w:numId w:val="2"/>
      </w:numPr>
      <w:spacing w:after="120" w:line="240" w:lineRule="auto"/>
    </w:pPr>
    <w:rPr>
      <w:rFonts w:ascii="Times New Roman" w:eastAsia="Times New Roman" w:hAnsi="Times New Roman" w:cs="Times New Roman"/>
      <w:color w:val="000000"/>
      <w:sz w:val="24"/>
      <w:szCs w:val="20"/>
      <w:lang w:val="en-GB"/>
    </w:rPr>
  </w:style>
  <w:style w:type="paragraph" w:customStyle="1" w:styleId="BodyText1">
    <w:name w:val="Body Text1"/>
    <w:basedOn w:val="BodyText"/>
    <w:rsid w:val="00EE1801"/>
    <w:pPr>
      <w:tabs>
        <w:tab w:val="left" w:pos="2835"/>
      </w:tabs>
      <w:spacing w:after="0"/>
      <w:ind w:left="425"/>
    </w:pPr>
    <w:rPr>
      <w:sz w:val="24"/>
      <w:szCs w:val="20"/>
      <w:lang w:eastAsia="en-US"/>
    </w:rPr>
  </w:style>
  <w:style w:type="paragraph" w:customStyle="1" w:styleId="HPBullet1Coloured">
    <w:name w:val="*HP Bullet 1 Coloured"/>
    <w:basedOn w:val="Normal"/>
    <w:rsid w:val="00EE1801"/>
    <w:pPr>
      <w:spacing w:after="0" w:line="240" w:lineRule="auto"/>
    </w:pPr>
    <w:rPr>
      <w:rFonts w:ascii="Arial" w:eastAsia="Times New Roman" w:hAnsi="Arial" w:cs="Times New Roman"/>
      <w:color w:val="000000"/>
      <w:szCs w:val="20"/>
      <w:lang w:val="en-US"/>
    </w:rPr>
  </w:style>
  <w:style w:type="paragraph" w:customStyle="1" w:styleId="TableContents">
    <w:name w:val="Table Contents"/>
    <w:basedOn w:val="Normal"/>
    <w:rsid w:val="00EE1801"/>
    <w:pPr>
      <w:suppressLineNumbers/>
      <w:suppressAutoHyphens/>
      <w:spacing w:after="0" w:line="240" w:lineRule="auto"/>
    </w:pPr>
    <w:rPr>
      <w:rFonts w:ascii="Times New Roman" w:eastAsia="Times New Roman" w:hAnsi="Times New Roman" w:cs="Times New Roman"/>
      <w:sz w:val="24"/>
      <w:szCs w:val="24"/>
      <w:lang w:val="en-GB" w:eastAsia="ar-SA"/>
    </w:rPr>
  </w:style>
  <w:style w:type="character" w:styleId="FollowedHyperlink">
    <w:name w:val="FollowedHyperlink"/>
    <w:rsid w:val="00EE1801"/>
    <w:rPr>
      <w:color w:val="800080"/>
      <w:u w:val="single"/>
    </w:rPr>
  </w:style>
  <w:style w:type="paragraph" w:customStyle="1" w:styleId="TableHeading">
    <w:name w:val="Table Heading"/>
    <w:basedOn w:val="TableContents"/>
    <w:rsid w:val="00EE1801"/>
    <w:pPr>
      <w:jc w:val="center"/>
    </w:pPr>
    <w:rPr>
      <w:b/>
      <w:bCs/>
    </w:rPr>
  </w:style>
  <w:style w:type="paragraph" w:customStyle="1" w:styleId="Text1">
    <w:name w:val="Text 1"/>
    <w:basedOn w:val="Normal"/>
    <w:rsid w:val="00EE1801"/>
    <w:pPr>
      <w:spacing w:after="120" w:line="240" w:lineRule="auto"/>
      <w:jc w:val="both"/>
    </w:pPr>
    <w:rPr>
      <w:rFonts w:ascii="Times New Roman" w:eastAsia="Times New Roman" w:hAnsi="Times New Roman" w:cs="Times New Roman"/>
      <w:sz w:val="24"/>
      <w:szCs w:val="20"/>
      <w:lang w:val="en-GB" w:eastAsia="en-GB"/>
    </w:rPr>
  </w:style>
  <w:style w:type="character" w:styleId="HTMLCite">
    <w:name w:val="HTML Cite"/>
    <w:rsid w:val="00EE1801"/>
    <w:rPr>
      <w:i/>
      <w:iCs/>
    </w:rPr>
  </w:style>
  <w:style w:type="paragraph" w:customStyle="1" w:styleId="ident">
    <w:name w:val="ident"/>
    <w:basedOn w:val="Normal"/>
    <w:rsid w:val="00EE1801"/>
    <w:pPr>
      <w:spacing w:before="100" w:beforeAutospacing="1" w:after="100" w:afterAutospacing="1" w:line="240" w:lineRule="auto"/>
      <w:ind w:left="1200"/>
    </w:pPr>
    <w:rPr>
      <w:rFonts w:ascii="Times New Roman" w:eastAsia="Times New Roman" w:hAnsi="Times New Roman" w:cs="Times New Roman"/>
      <w:color w:val="808080"/>
      <w:sz w:val="24"/>
      <w:szCs w:val="24"/>
      <w:lang w:val="en-GB" w:eastAsia="en-GB"/>
    </w:rPr>
  </w:style>
  <w:style w:type="character" w:customStyle="1" w:styleId="CharChar">
    <w:name w:val="Char Char"/>
    <w:locked/>
    <w:rsid w:val="00EE1801"/>
    <w:rPr>
      <w:rFonts w:ascii="Arial" w:hAnsi="Arial" w:cs="Arial"/>
      <w:b/>
      <w:bCs/>
      <w:sz w:val="26"/>
      <w:szCs w:val="26"/>
      <w:lang w:val="en-GB" w:eastAsia="en-GB" w:bidi="ar-SA"/>
    </w:rPr>
  </w:style>
  <w:style w:type="paragraph" w:customStyle="1" w:styleId="CharCharCharChar10">
    <w:name w:val="Char Char Char Char1"/>
    <w:basedOn w:val="Normal"/>
    <w:rsid w:val="00EE1801"/>
    <w:pPr>
      <w:spacing w:line="240" w:lineRule="exact"/>
    </w:pPr>
    <w:rPr>
      <w:rFonts w:ascii="Verdana" w:eastAsia="Times New Roman" w:hAnsi="Verdana" w:cs="Times New Roman"/>
      <w:sz w:val="20"/>
      <w:szCs w:val="20"/>
      <w:lang w:val="en-US"/>
    </w:rPr>
  </w:style>
  <w:style w:type="paragraph" w:customStyle="1" w:styleId="ACLevel1">
    <w:name w:val="AC Level 1"/>
    <w:basedOn w:val="Normal"/>
    <w:rsid w:val="00EE1801"/>
    <w:pPr>
      <w:tabs>
        <w:tab w:val="num" w:pos="720"/>
      </w:tabs>
      <w:spacing w:after="0" w:line="240" w:lineRule="auto"/>
      <w:ind w:left="720" w:hanging="720"/>
    </w:pPr>
    <w:rPr>
      <w:rFonts w:ascii="Times New Roman" w:eastAsia="Times New Roman" w:hAnsi="Times New Roman" w:cs="Times New Roman"/>
      <w:sz w:val="20"/>
      <w:szCs w:val="20"/>
    </w:rPr>
  </w:style>
  <w:style w:type="paragraph" w:customStyle="1" w:styleId="ACLevel20">
    <w:name w:val="AC Level 2"/>
    <w:basedOn w:val="Normal"/>
    <w:rsid w:val="00EE1801"/>
    <w:pPr>
      <w:numPr>
        <w:ilvl w:val="1"/>
        <w:numId w:val="3"/>
      </w:numPr>
      <w:spacing w:after="0" w:line="240" w:lineRule="auto"/>
    </w:pPr>
    <w:rPr>
      <w:rFonts w:ascii="Times New Roman" w:eastAsia="Times New Roman" w:hAnsi="Times New Roman" w:cs="Times New Roman"/>
      <w:sz w:val="20"/>
      <w:szCs w:val="20"/>
    </w:rPr>
  </w:style>
  <w:style w:type="paragraph" w:customStyle="1" w:styleId="ACLevel3">
    <w:name w:val="AC Level 3"/>
    <w:basedOn w:val="Normal"/>
    <w:rsid w:val="00EE1801"/>
    <w:pPr>
      <w:numPr>
        <w:ilvl w:val="2"/>
        <w:numId w:val="3"/>
      </w:numPr>
      <w:spacing w:after="0" w:line="240" w:lineRule="auto"/>
    </w:pPr>
    <w:rPr>
      <w:rFonts w:ascii="Times New Roman" w:eastAsia="Times New Roman" w:hAnsi="Times New Roman" w:cs="Times New Roman"/>
      <w:sz w:val="20"/>
      <w:szCs w:val="20"/>
    </w:rPr>
  </w:style>
  <w:style w:type="paragraph" w:customStyle="1" w:styleId="ACLevel4">
    <w:name w:val="AC Level 4"/>
    <w:basedOn w:val="Normal"/>
    <w:rsid w:val="00EE1801"/>
    <w:pPr>
      <w:numPr>
        <w:ilvl w:val="3"/>
        <w:numId w:val="3"/>
      </w:numPr>
      <w:spacing w:after="0" w:line="240" w:lineRule="auto"/>
    </w:pPr>
    <w:rPr>
      <w:rFonts w:ascii="Times New Roman" w:eastAsia="Times New Roman" w:hAnsi="Times New Roman" w:cs="Times New Roman"/>
      <w:sz w:val="20"/>
      <w:szCs w:val="20"/>
    </w:rPr>
  </w:style>
  <w:style w:type="paragraph" w:customStyle="1" w:styleId="ACLevel5">
    <w:name w:val="AC Level 5"/>
    <w:basedOn w:val="Normal"/>
    <w:rsid w:val="00EE1801"/>
    <w:pPr>
      <w:numPr>
        <w:ilvl w:val="4"/>
        <w:numId w:val="3"/>
      </w:numPr>
      <w:spacing w:after="0" w:line="240" w:lineRule="auto"/>
    </w:pPr>
    <w:rPr>
      <w:rFonts w:ascii="Times New Roman" w:eastAsia="Times New Roman" w:hAnsi="Times New Roman" w:cs="Times New Roman"/>
      <w:sz w:val="20"/>
      <w:szCs w:val="20"/>
    </w:rPr>
  </w:style>
  <w:style w:type="paragraph" w:customStyle="1" w:styleId="default">
    <w:name w:val="default"/>
    <w:basedOn w:val="Normal"/>
    <w:rsid w:val="00EE1801"/>
    <w:pPr>
      <w:autoSpaceDE w:val="0"/>
      <w:autoSpaceDN w:val="0"/>
      <w:spacing w:after="0" w:line="240" w:lineRule="auto"/>
    </w:pPr>
    <w:rPr>
      <w:rFonts w:ascii="Verdana" w:eastAsia="Times New Roman" w:hAnsi="Verdana" w:cs="Times New Roman"/>
      <w:color w:val="000000"/>
      <w:sz w:val="24"/>
      <w:szCs w:val="24"/>
      <w:lang w:val="en-US"/>
    </w:rPr>
  </w:style>
  <w:style w:type="character" w:customStyle="1" w:styleId="ACLevel1asheadingtext">
    <w:name w:val="AC Level 1 as heading (text)"/>
    <w:rsid w:val="00EE1801"/>
    <w:rPr>
      <w:b/>
    </w:rPr>
  </w:style>
  <w:style w:type="paragraph" w:styleId="Revision">
    <w:name w:val="Revision"/>
    <w:hidden/>
    <w:uiPriority w:val="99"/>
    <w:semiHidden/>
    <w:rsid w:val="00EE1801"/>
    <w:pPr>
      <w:spacing w:after="0" w:line="240" w:lineRule="auto"/>
    </w:pPr>
  </w:style>
  <w:style w:type="paragraph" w:customStyle="1" w:styleId="aclevel2">
    <w:name w:val="aclevel2"/>
    <w:basedOn w:val="Normal"/>
    <w:rsid w:val="00D50EBD"/>
    <w:pPr>
      <w:numPr>
        <w:ilvl w:val="1"/>
        <w:numId w:val="1"/>
      </w:numPr>
      <w:spacing w:after="240" w:line="240" w:lineRule="auto"/>
      <w:jc w:val="both"/>
    </w:pPr>
    <w:rPr>
      <w:rFonts w:ascii="Times New Roman" w:eastAsia="Times New Roman" w:hAnsi="Times New Roman" w:cs="Times New Roman"/>
      <w:sz w:val="24"/>
      <w:szCs w:val="24"/>
      <w:lang w:val="en-US"/>
    </w:rPr>
  </w:style>
  <w:style w:type="paragraph" w:customStyle="1" w:styleId="ACBody2">
    <w:name w:val="AC Body 2"/>
    <w:basedOn w:val="Normal"/>
    <w:rsid w:val="00FC6FEF"/>
    <w:pPr>
      <w:adjustRightInd w:val="0"/>
      <w:spacing w:after="240" w:line="240" w:lineRule="auto"/>
      <w:ind w:left="1440"/>
      <w:jc w:val="both"/>
    </w:pPr>
    <w:rPr>
      <w:rFonts w:ascii="Times New Roman" w:eastAsia="Times New Roman" w:hAnsi="Times New Roman" w:cs="Times New Roman"/>
      <w:sz w:val="24"/>
      <w:szCs w:val="20"/>
    </w:rPr>
  </w:style>
  <w:style w:type="character" w:customStyle="1" w:styleId="apple-converted-space">
    <w:name w:val="apple-converted-space"/>
    <w:basedOn w:val="DefaultParagraphFont"/>
    <w:rsid w:val="008A439C"/>
  </w:style>
  <w:style w:type="paragraph" w:customStyle="1" w:styleId="Default0">
    <w:name w:val="Default"/>
    <w:rsid w:val="00F0744F"/>
    <w:pPr>
      <w:autoSpaceDE w:val="0"/>
      <w:autoSpaceDN w:val="0"/>
      <w:adjustRightInd w:val="0"/>
      <w:spacing w:after="0" w:line="240" w:lineRule="auto"/>
    </w:pPr>
    <w:rPr>
      <w:rFonts w:ascii="Times New Roman" w:eastAsia="Times New Roman" w:hAnsi="Times New Roman" w:cs="Times New Roman"/>
      <w:color w:val="000000"/>
      <w:sz w:val="24"/>
      <w:szCs w:val="24"/>
      <w:lang w:eastAsia="en-IE"/>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sid w:val="00314B49"/>
    <w:rPr>
      <w:rFonts w:ascii="Arial" w:eastAsia="Arial" w:hAnsi="Arial" w:cs="Arial"/>
      <w:sz w:val="16"/>
      <w:szCs w:val="16"/>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314B49"/>
    <w:pPr>
      <w:widowControl w:val="0"/>
      <w:shd w:val="clear" w:color="auto" w:fill="FFFFFF"/>
      <w:spacing w:after="280" w:line="178" w:lineRule="exact"/>
      <w:jc w:val="both"/>
    </w:pPr>
    <w:rPr>
      <w:rFonts w:ascii="Arial" w:eastAsia="Arial" w:hAnsi="Arial" w:cs="Arial"/>
      <w:sz w:val="16"/>
      <w:szCs w:val="16"/>
    </w:rPr>
  </w:style>
  <w:style w:type="character" w:customStyle="1" w:styleId="MSGENFONTSTYLENAMETEMPLATEROLENUMBERMSGENFONTSTYLENAMEBYROLETEXT2MSGENFONTSTYLEMODIFERSIZE10">
    <w:name w:val="MSG_EN_FONT_STYLE_NAME_TEMPLATE_ROLE_NUMBER MSG_EN_FONT_STYLE_NAME_BY_ROLE_TEXT 2 + MSG_EN_FONT_STYLE_MODIFER_SIZE 10"/>
    <w:aliases w:val="MSG_EN_FONT_STYLE_MODIFER_BOLD"/>
    <w:basedOn w:val="MSGENFONTSTYLENAMETEMPLATEROLENUMBERMSGENFONTSTYLENAMEBYROLETEXT2"/>
    <w:rsid w:val="00314B49"/>
    <w:rPr>
      <w:rFonts w:ascii="Arial" w:eastAsia="Arial" w:hAnsi="Arial" w:cs="Arial"/>
      <w:b/>
      <w:bCs/>
      <w:i w:val="0"/>
      <w:iCs w:val="0"/>
      <w:smallCaps w:val="0"/>
      <w:strike w:val="0"/>
      <w:color w:val="000000"/>
      <w:spacing w:val="0"/>
      <w:w w:val="100"/>
      <w:position w:val="0"/>
      <w:sz w:val="20"/>
      <w:szCs w:val="20"/>
      <w:u w:val="none"/>
      <w:shd w:val="clear" w:color="auto" w:fill="FFFFFF"/>
      <w:lang w:val="en-US" w:eastAsia="en-US" w:bidi="en-US"/>
    </w:rPr>
  </w:style>
  <w:style w:type="character" w:styleId="FootnoteReference">
    <w:name w:val="footnote reference"/>
    <w:aliases w:val=" BVI fnr,BVI fnr, BVI fnr Car Car,BVI fnr Car, BVI fnr Car Car Car Car, BVI fnr Car Car Car Car Char,BVI fnr Char Char,BVI fnr Car Car Char Char,BVI fnr Car Char Char,BVI fnr Car Car Car Car Char Char Char, BVI fnr Char Char Char Char"/>
    <w:basedOn w:val="DefaultParagraphFont"/>
    <w:link w:val="BVIfnrCharCharCharCharCharChar"/>
    <w:uiPriority w:val="99"/>
    <w:unhideWhenUsed/>
    <w:qFormat/>
    <w:rsid w:val="006E101B"/>
    <w:rPr>
      <w:vertAlign w:val="superscript"/>
    </w:rPr>
  </w:style>
  <w:style w:type="character" w:customStyle="1" w:styleId="hps">
    <w:name w:val="hps"/>
    <w:rsid w:val="002A0B93"/>
  </w:style>
  <w:style w:type="paragraph" w:customStyle="1" w:styleId="BVIfnrCharCharCharCharCharChar">
    <w:name w:val="BVI fnr Char Char Char Char Char Char"/>
    <w:aliases w:val=" BVI fnr Car Car Char Char Char Char Char Char,BVI fnr Car Char Char Char Char Char Char, BVI fnr Car Car Car Car Char Char Char Char Char Char Char,BVI fnr Car Car Char Char Char Char Char Char"/>
    <w:basedOn w:val="Normal"/>
    <w:link w:val="FootnoteReference"/>
    <w:uiPriority w:val="99"/>
    <w:rsid w:val="00FD1F5B"/>
    <w:pPr>
      <w:spacing w:line="240" w:lineRule="exact"/>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776294">
      <w:bodyDiv w:val="1"/>
      <w:marLeft w:val="0"/>
      <w:marRight w:val="0"/>
      <w:marTop w:val="0"/>
      <w:marBottom w:val="0"/>
      <w:divBdr>
        <w:top w:val="none" w:sz="0" w:space="0" w:color="auto"/>
        <w:left w:val="none" w:sz="0" w:space="0" w:color="auto"/>
        <w:bottom w:val="none" w:sz="0" w:space="0" w:color="auto"/>
        <w:right w:val="none" w:sz="0" w:space="0" w:color="auto"/>
      </w:divBdr>
    </w:div>
    <w:div w:id="293564804">
      <w:bodyDiv w:val="1"/>
      <w:marLeft w:val="0"/>
      <w:marRight w:val="0"/>
      <w:marTop w:val="0"/>
      <w:marBottom w:val="0"/>
      <w:divBdr>
        <w:top w:val="none" w:sz="0" w:space="0" w:color="auto"/>
        <w:left w:val="none" w:sz="0" w:space="0" w:color="auto"/>
        <w:bottom w:val="none" w:sz="0" w:space="0" w:color="auto"/>
        <w:right w:val="none" w:sz="0" w:space="0" w:color="auto"/>
      </w:divBdr>
    </w:div>
    <w:div w:id="325282739">
      <w:bodyDiv w:val="1"/>
      <w:marLeft w:val="0"/>
      <w:marRight w:val="0"/>
      <w:marTop w:val="0"/>
      <w:marBottom w:val="0"/>
      <w:divBdr>
        <w:top w:val="none" w:sz="0" w:space="0" w:color="auto"/>
        <w:left w:val="none" w:sz="0" w:space="0" w:color="auto"/>
        <w:bottom w:val="none" w:sz="0" w:space="0" w:color="auto"/>
        <w:right w:val="none" w:sz="0" w:space="0" w:color="auto"/>
      </w:divBdr>
    </w:div>
    <w:div w:id="392315704">
      <w:bodyDiv w:val="1"/>
      <w:marLeft w:val="0"/>
      <w:marRight w:val="0"/>
      <w:marTop w:val="0"/>
      <w:marBottom w:val="0"/>
      <w:divBdr>
        <w:top w:val="none" w:sz="0" w:space="0" w:color="auto"/>
        <w:left w:val="none" w:sz="0" w:space="0" w:color="auto"/>
        <w:bottom w:val="none" w:sz="0" w:space="0" w:color="auto"/>
        <w:right w:val="none" w:sz="0" w:space="0" w:color="auto"/>
      </w:divBdr>
    </w:div>
    <w:div w:id="572006677">
      <w:bodyDiv w:val="1"/>
      <w:marLeft w:val="0"/>
      <w:marRight w:val="0"/>
      <w:marTop w:val="0"/>
      <w:marBottom w:val="0"/>
      <w:divBdr>
        <w:top w:val="none" w:sz="0" w:space="0" w:color="auto"/>
        <w:left w:val="none" w:sz="0" w:space="0" w:color="auto"/>
        <w:bottom w:val="none" w:sz="0" w:space="0" w:color="auto"/>
        <w:right w:val="none" w:sz="0" w:space="0" w:color="auto"/>
      </w:divBdr>
    </w:div>
    <w:div w:id="639191982">
      <w:bodyDiv w:val="1"/>
      <w:marLeft w:val="0"/>
      <w:marRight w:val="0"/>
      <w:marTop w:val="0"/>
      <w:marBottom w:val="0"/>
      <w:divBdr>
        <w:top w:val="none" w:sz="0" w:space="0" w:color="auto"/>
        <w:left w:val="none" w:sz="0" w:space="0" w:color="auto"/>
        <w:bottom w:val="none" w:sz="0" w:space="0" w:color="auto"/>
        <w:right w:val="none" w:sz="0" w:space="0" w:color="auto"/>
      </w:divBdr>
    </w:div>
    <w:div w:id="930309508">
      <w:bodyDiv w:val="1"/>
      <w:marLeft w:val="0"/>
      <w:marRight w:val="0"/>
      <w:marTop w:val="0"/>
      <w:marBottom w:val="0"/>
      <w:divBdr>
        <w:top w:val="none" w:sz="0" w:space="0" w:color="auto"/>
        <w:left w:val="none" w:sz="0" w:space="0" w:color="auto"/>
        <w:bottom w:val="none" w:sz="0" w:space="0" w:color="auto"/>
        <w:right w:val="none" w:sz="0" w:space="0" w:color="auto"/>
      </w:divBdr>
    </w:div>
    <w:div w:id="939066530">
      <w:bodyDiv w:val="1"/>
      <w:marLeft w:val="0"/>
      <w:marRight w:val="0"/>
      <w:marTop w:val="0"/>
      <w:marBottom w:val="0"/>
      <w:divBdr>
        <w:top w:val="none" w:sz="0" w:space="0" w:color="auto"/>
        <w:left w:val="none" w:sz="0" w:space="0" w:color="auto"/>
        <w:bottom w:val="none" w:sz="0" w:space="0" w:color="auto"/>
        <w:right w:val="none" w:sz="0" w:space="0" w:color="auto"/>
      </w:divBdr>
    </w:div>
    <w:div w:id="1106005161">
      <w:bodyDiv w:val="1"/>
      <w:marLeft w:val="0"/>
      <w:marRight w:val="0"/>
      <w:marTop w:val="0"/>
      <w:marBottom w:val="0"/>
      <w:divBdr>
        <w:top w:val="none" w:sz="0" w:space="0" w:color="auto"/>
        <w:left w:val="none" w:sz="0" w:space="0" w:color="auto"/>
        <w:bottom w:val="none" w:sz="0" w:space="0" w:color="auto"/>
        <w:right w:val="none" w:sz="0" w:space="0" w:color="auto"/>
      </w:divBdr>
    </w:div>
    <w:div w:id="1159543871">
      <w:bodyDiv w:val="1"/>
      <w:marLeft w:val="0"/>
      <w:marRight w:val="0"/>
      <w:marTop w:val="0"/>
      <w:marBottom w:val="0"/>
      <w:divBdr>
        <w:top w:val="none" w:sz="0" w:space="0" w:color="auto"/>
        <w:left w:val="none" w:sz="0" w:space="0" w:color="auto"/>
        <w:bottom w:val="none" w:sz="0" w:space="0" w:color="auto"/>
        <w:right w:val="none" w:sz="0" w:space="0" w:color="auto"/>
      </w:divBdr>
    </w:div>
    <w:div w:id="1201550379">
      <w:bodyDiv w:val="1"/>
      <w:marLeft w:val="0"/>
      <w:marRight w:val="0"/>
      <w:marTop w:val="0"/>
      <w:marBottom w:val="0"/>
      <w:divBdr>
        <w:top w:val="none" w:sz="0" w:space="0" w:color="auto"/>
        <w:left w:val="none" w:sz="0" w:space="0" w:color="auto"/>
        <w:bottom w:val="none" w:sz="0" w:space="0" w:color="auto"/>
        <w:right w:val="none" w:sz="0" w:space="0" w:color="auto"/>
      </w:divBdr>
    </w:div>
    <w:div w:id="1253972525">
      <w:bodyDiv w:val="1"/>
      <w:marLeft w:val="0"/>
      <w:marRight w:val="0"/>
      <w:marTop w:val="0"/>
      <w:marBottom w:val="0"/>
      <w:divBdr>
        <w:top w:val="none" w:sz="0" w:space="0" w:color="auto"/>
        <w:left w:val="none" w:sz="0" w:space="0" w:color="auto"/>
        <w:bottom w:val="none" w:sz="0" w:space="0" w:color="auto"/>
        <w:right w:val="none" w:sz="0" w:space="0" w:color="auto"/>
      </w:divBdr>
    </w:div>
    <w:div w:id="1298537061">
      <w:bodyDiv w:val="1"/>
      <w:marLeft w:val="0"/>
      <w:marRight w:val="0"/>
      <w:marTop w:val="0"/>
      <w:marBottom w:val="0"/>
      <w:divBdr>
        <w:top w:val="none" w:sz="0" w:space="0" w:color="auto"/>
        <w:left w:val="none" w:sz="0" w:space="0" w:color="auto"/>
        <w:bottom w:val="none" w:sz="0" w:space="0" w:color="auto"/>
        <w:right w:val="none" w:sz="0" w:space="0" w:color="auto"/>
      </w:divBdr>
    </w:div>
    <w:div w:id="1388796159">
      <w:bodyDiv w:val="1"/>
      <w:marLeft w:val="0"/>
      <w:marRight w:val="0"/>
      <w:marTop w:val="0"/>
      <w:marBottom w:val="0"/>
      <w:divBdr>
        <w:top w:val="none" w:sz="0" w:space="0" w:color="auto"/>
        <w:left w:val="none" w:sz="0" w:space="0" w:color="auto"/>
        <w:bottom w:val="none" w:sz="0" w:space="0" w:color="auto"/>
        <w:right w:val="none" w:sz="0" w:space="0" w:color="auto"/>
      </w:divBdr>
    </w:div>
    <w:div w:id="1586264747">
      <w:bodyDiv w:val="1"/>
      <w:marLeft w:val="0"/>
      <w:marRight w:val="0"/>
      <w:marTop w:val="0"/>
      <w:marBottom w:val="0"/>
      <w:divBdr>
        <w:top w:val="none" w:sz="0" w:space="0" w:color="auto"/>
        <w:left w:val="none" w:sz="0" w:space="0" w:color="auto"/>
        <w:bottom w:val="none" w:sz="0" w:space="0" w:color="auto"/>
        <w:right w:val="none" w:sz="0" w:space="0" w:color="auto"/>
      </w:divBdr>
    </w:div>
    <w:div w:id="1701206240">
      <w:bodyDiv w:val="1"/>
      <w:marLeft w:val="0"/>
      <w:marRight w:val="0"/>
      <w:marTop w:val="0"/>
      <w:marBottom w:val="0"/>
      <w:divBdr>
        <w:top w:val="none" w:sz="0" w:space="0" w:color="auto"/>
        <w:left w:val="none" w:sz="0" w:space="0" w:color="auto"/>
        <w:bottom w:val="none" w:sz="0" w:space="0" w:color="auto"/>
        <w:right w:val="none" w:sz="0" w:space="0" w:color="auto"/>
      </w:divBdr>
    </w:div>
    <w:div w:id="1880820988">
      <w:bodyDiv w:val="1"/>
      <w:marLeft w:val="0"/>
      <w:marRight w:val="0"/>
      <w:marTop w:val="0"/>
      <w:marBottom w:val="0"/>
      <w:divBdr>
        <w:top w:val="none" w:sz="0" w:space="0" w:color="auto"/>
        <w:left w:val="none" w:sz="0" w:space="0" w:color="auto"/>
        <w:bottom w:val="none" w:sz="0" w:space="0" w:color="auto"/>
        <w:right w:val="none" w:sz="0" w:space="0" w:color="auto"/>
      </w:divBdr>
    </w:div>
    <w:div w:id="2131894988">
      <w:bodyDiv w:val="1"/>
      <w:marLeft w:val="0"/>
      <w:marRight w:val="0"/>
      <w:marTop w:val="0"/>
      <w:marBottom w:val="0"/>
      <w:divBdr>
        <w:top w:val="none" w:sz="0" w:space="0" w:color="auto"/>
        <w:left w:val="none" w:sz="0" w:space="0" w:color="auto"/>
        <w:bottom w:val="none" w:sz="0" w:space="0" w:color="auto"/>
        <w:right w:val="none" w:sz="0" w:space="0" w:color="auto"/>
      </w:divBdr>
    </w:div>
    <w:div w:id="213937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curementht@ht.goal.i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oal.i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curementht@ht.goal.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386231EC8FB3438EA9BD48CCD8B676" ma:contentTypeVersion="12" ma:contentTypeDescription="Create a new document." ma:contentTypeScope="" ma:versionID="94b18b3f444a2c1a9e14058e30b089ab">
  <xsd:schema xmlns:xsd="http://www.w3.org/2001/XMLSchema" xmlns:xs="http://www.w3.org/2001/XMLSchema" xmlns:p="http://schemas.microsoft.com/office/2006/metadata/properties" xmlns:ns2="ea89bce3-1176-499f-8d3e-bfd33d46592b" xmlns:ns3="3d892ae7-468d-4a04-929a-a1377fbadaf0" targetNamespace="http://schemas.microsoft.com/office/2006/metadata/properties" ma:root="true" ma:fieldsID="0775a3ae3ce3f0b70256d43c43c5ff10" ns2:_="" ns3:_="">
    <xsd:import namespace="ea89bce3-1176-499f-8d3e-bfd33d46592b"/>
    <xsd:import namespace="3d892ae7-468d-4a04-929a-a1377fbadaf0"/>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Comment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89bce3-1176-499f-8d3e-bfd33d46592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d892ae7-468d-4a04-929a-a1377fbadaf0" elementFormDefault="qualified">
    <xsd:import namespace="http://schemas.microsoft.com/office/2006/documentManagement/types"/>
    <xsd:import namespace="http://schemas.microsoft.com/office/infopath/2007/PartnerControls"/>
    <xsd:element name="Comments" ma:index="13" nillable="true" ma:displayName="Comments" ma:internalName="Comments">
      <xsd:simpleType>
        <xsd:restriction base="dms:Note">
          <xsd:maxLength value="255"/>
        </xsd:restrict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AutoTags" ma:index="17" nillable="true" ma:displayName="MediaServiceAutoTags" ma:description="" ma:internalName="MediaServiceAutoTags" ma:readOnly="true">
      <xsd:simpleType>
        <xsd:restriction base="dms:Text"/>
      </xsd:simpleType>
    </xsd:element>
    <xsd:element name="MediaServiceLocation" ma:index="18"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a89bce3-1176-499f-8d3e-bfd33d46592b">
      <UserInfo>
        <DisplayName>Mathieu Paugam</DisplayName>
        <AccountId>1296</AccountId>
        <AccountType/>
      </UserInfo>
    </SharedWithUsers>
    <Comments xmlns="3d892ae7-468d-4a04-929a-a1377fbadaf0"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A3612-469F-4039-AC63-9A5D9233C1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89bce3-1176-499f-8d3e-bfd33d46592b"/>
    <ds:schemaRef ds:uri="3d892ae7-468d-4a04-929a-a1377fbada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A15E03-ACB9-4222-8017-9B5274480CF6}">
  <ds:schemaRefs>
    <ds:schemaRef ds:uri="http://schemas.microsoft.com/sharepoint/v3/contenttype/forms"/>
  </ds:schemaRefs>
</ds:datastoreItem>
</file>

<file path=customXml/itemProps3.xml><?xml version="1.0" encoding="utf-8"?>
<ds:datastoreItem xmlns:ds="http://schemas.openxmlformats.org/officeDocument/2006/customXml" ds:itemID="{33F800F6-E36A-4B19-A755-D83F22E4F5E9}">
  <ds:schemaRefs>
    <ds:schemaRef ds:uri="http://purl.org/dc/terms/"/>
    <ds:schemaRef ds:uri="http://schemas.microsoft.com/office/2006/documentManagement/types"/>
    <ds:schemaRef ds:uri="ea89bce3-1176-499f-8d3e-bfd33d46592b"/>
    <ds:schemaRef ds:uri="http://schemas.microsoft.com/office/2006/metadata/properties"/>
    <ds:schemaRef ds:uri="http://purl.org/dc/elements/1.1/"/>
    <ds:schemaRef ds:uri="http://www.w3.org/XML/1998/namespace"/>
    <ds:schemaRef ds:uri="http://schemas.openxmlformats.org/package/2006/metadata/core-properties"/>
    <ds:schemaRef ds:uri="http://purl.org/dc/dcmitype/"/>
    <ds:schemaRef ds:uri="http://schemas.microsoft.com/office/infopath/2007/PartnerControls"/>
    <ds:schemaRef ds:uri="3d892ae7-468d-4a04-929a-a1377fbadaf0"/>
  </ds:schemaRefs>
</ds:datastoreItem>
</file>

<file path=customXml/itemProps4.xml><?xml version="1.0" encoding="utf-8"?>
<ds:datastoreItem xmlns:ds="http://schemas.openxmlformats.org/officeDocument/2006/customXml" ds:itemID="{2C3030A7-DA87-4ECD-9DDC-3ECF461E3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16</Pages>
  <Words>6475</Words>
  <Characters>36914</Characters>
  <Application>Microsoft Office Word</Application>
  <DocSecurity>0</DocSecurity>
  <Lines>307</Lines>
  <Paragraphs>86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Grizli777</Company>
  <LinksUpToDate>false</LinksUpToDate>
  <CharactersWithSpaces>43303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Cillian O'Kelly</dc:creator>
  <cp:lastModifiedBy>Franck Hubert</cp:lastModifiedBy>
  <cp:revision>10</cp:revision>
  <cp:lastPrinted>2017-08-04T10:21:00Z</cp:lastPrinted>
  <dcterms:created xsi:type="dcterms:W3CDTF">2017-12-27T10:17:00Z</dcterms:created>
  <dcterms:modified xsi:type="dcterms:W3CDTF">2017-12-27T17:34:00Z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0x01010033386231EC8FB3438EA9BD48CCD8B676</vt:lpwstr>
  </property>
</Properties>
</file>